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right"/>
        <w:bidi w:val="1"/>
      </w:pPr>
      <w:r>
        <w:rPr>
          <w:rFonts w:ascii="Arial" w:hAnsi="Arial" w:cs="Arial"/>
          <w:sz w:val="20"/>
        </w:rPr>
        <w:t>طرح‌نامه اجرایی و پژوهشی نسخه نهایی ۲.۳</w:t>
      </w:r>
    </w:p>
    <w:p>
      <w:pPr>
        <w:spacing w:after="80" w:line="276" w:lineRule="auto"/>
        <w:jc w:val="right"/>
        <w:bidi w:val="1"/>
      </w:pPr>
      <w:r>
        <w:rPr>
          <w:rFonts w:ascii="Arial" w:hAnsi="Arial" w:cs="Arial" w:eastAsia="Arial"/>
          <w:b/>
          <w:color w:val="1F4E79"/>
          <w:sz w:val="36"/>
        </w:rPr>
        <w:t>PARS-SQL / VTD-Edge</w:t>
      </w:r>
    </w:p>
    <w:p>
      <w:pPr>
        <w:spacing w:after="80" w:line="276" w:lineRule="auto"/>
        <w:jc w:val="right"/>
        <w:bidi w:val="1"/>
      </w:pPr>
      <w:r>
        <w:rPr>
          <w:rFonts w:ascii="Arial" w:hAnsi="Arial" w:cs="Arial" w:eastAsia="Arial"/>
          <w:b/>
          <w:color w:val="444444"/>
          <w:sz w:val="26"/>
        </w:rPr>
        <w:t>سامانه محلی، امن و فارسی‌محور Text-to-SQL برای تحلیل داده‌های سلامت روان و سبک زندگی</w:t>
      </w:r>
    </w:p>
    <w:p>
      <w:pPr>
        <w:spacing w:after="80" w:line="276" w:lineRule="auto"/>
        <w:jc w:val="right"/>
        <w:bidi w:val="1"/>
      </w:pPr>
      <w:r>
        <w:rPr>
          <w:rFonts w:ascii="Arial" w:hAnsi="Arial" w:cs="Arial"/>
          <w:sz w:val="20"/>
        </w:rPr>
        <w:t>نسخه Final Execution-Ready: بازنویسی بر اساس ریسک‌های واقعی اجرا، milestone stress-test و اعتبارسنجی انسانی benchmark</w:t>
      </w:r>
    </w:p>
    <w:p>
      <w:pPr>
        <w:spacing w:after="80" w:line="276" w:lineRule="auto"/>
        <w:jc w:val="right"/>
        <w:bidi w:val="1"/>
      </w:pPr>
      <w:r>
        <w:rPr>
          <w:rFonts w:ascii="Arial" w:hAnsi="Arial" w:cs="Arial"/>
          <w:sz w:val="20"/>
        </w:rPr>
        <w:t>تاریخ نسخه: می ۲۰۲۶ | وضعیت: نسخه نهایی اجرایی برای شروع پیاده‌سازی، commit کردن Phase 0 و آماده‌سازی portfolio پژوهشی</w:t>
      </w:r>
    </w:p>
    <w:tbl>
      <w:tblPr>
        <w:tblStyle w:val="TableGrid"/>
        <w:tblW w:type="auto" w:w="0"/>
        <w:tblLook w:firstColumn="1" w:firstRow="1" w:lastColumn="0" w:lastRow="0" w:noHBand="0" w:noVBand="1" w:val="04A0"/>
      </w:tblPr>
      <w:tblGrid>
        <w:gridCol w:w="10181"/>
      </w:tblGrid>
      <w:tr>
        <w:tc>
          <w:tcPr>
            <w:tcW w:type="dxa" w:w="10181"/>
            <w:shd w:fill="FFF2CC"/>
          </w:tcPr>
          <w:p>
            <w:pPr>
              <w:spacing w:after="120" w:line="276" w:lineRule="auto"/>
              <w:jc w:val="right"/>
              <w:bidi w:val="1"/>
            </w:pPr>
            <w:r/>
            <w:r>
              <w:rPr>
                <w:rFonts w:ascii="Arial" w:hAnsi="Arial" w:cs="Arial" w:eastAsia="Arial"/>
                <w:b/>
                <w:color w:val="1F4E79"/>
                <w:sz w:val="22"/>
              </w:rPr>
              <w:t>پیام اصلی نسخه ۲.۲</w:t>
            </w:r>
          </w:p>
          <w:p>
            <w:pPr>
              <w:spacing w:after="120" w:line="276" w:lineRule="auto"/>
              <w:jc w:val="right"/>
              <w:bidi w:val="1"/>
            </w:pPr>
            <w:r>
              <w:rPr>
                <w:rFonts w:ascii="Arial" w:hAnsi="Arial" w:cs="Arial" w:eastAsia="Arial"/>
                <w:sz w:val="19"/>
              </w:rPr>
              <w:t>• نسخه ۲.۱ از نظر ایده، معماری و ادبیات پژوهشی قوی بود؛ اما برای اجرا هنوز باید فاصله میان «محصول edge/privacy» و «سیستم research-grade» کنترل شود.</w:t>
            </w:r>
          </w:p>
          <w:p>
            <w:pPr>
              <w:spacing w:after="120" w:line="276" w:lineRule="auto"/>
              <w:jc w:val="right"/>
              <w:bidi w:val="1"/>
            </w:pPr>
            <w:r>
              <w:rPr>
                <w:rFonts w:ascii="Arial" w:hAnsi="Arial" w:cs="Arial" w:eastAsia="Arial"/>
                <w:sz w:val="19"/>
              </w:rPr>
              <w:t>• نسخه ۲.۲ یک لایه تصمیم‌گیری عملی اضافه می‌کند: هر feature باید مشخص کند برای MVP، Paper اول، Paper دوم یا Edge Runtime است.</w:t>
            </w:r>
          </w:p>
          <w:p>
            <w:pPr>
              <w:spacing w:after="120" w:line="276" w:lineRule="auto"/>
              <w:jc w:val="right"/>
              <w:bidi w:val="1"/>
            </w:pPr>
            <w:r>
              <w:rPr>
                <w:rFonts w:ascii="Arial" w:hAnsi="Arial" w:cs="Arial" w:eastAsia="Arial"/>
                <w:sz w:val="19"/>
              </w:rPr>
              <w:t>• قبل از شروع کدنویسی گسترده، سه چیز باید freeze شوند: schema واقعی، milestone عددی اول، و منشأ/اعتبارسنجی داده benchmark.</w:t>
            </w:r>
          </w:p>
        </w:tc>
      </w:tr>
    </w:tbl>
    <w:p>
      <w:pPr>
        <w:spacing w:after="80"/>
        <w:jc w:val="right"/>
      </w:pPr>
    </w:p>
    <w:p>
      <w:pPr>
        <w:pStyle w:val="Heading1"/>
        <w:spacing w:after="80" w:line="276" w:lineRule="auto"/>
        <w:jc w:val="right"/>
        <w:bidi w:val="1"/>
      </w:pPr>
      <w:r>
        <w:rPr>
          <w:rFonts w:ascii="Arial" w:hAnsi="Arial" w:cs="Arial" w:eastAsia="Arial"/>
          <w:b/>
          <w:color w:val="1F4E79"/>
          <w:sz w:val="32"/>
        </w:rPr>
        <w:t>فهرست مطالب</w:t>
      </w:r>
    </w:p>
    <w:p>
      <w:pPr>
        <w:pStyle w:val="ListBullet"/>
        <w:spacing w:after="80" w:line="276" w:lineRule="auto"/>
        <w:jc w:val="right"/>
        <w:bidi w:val="1"/>
      </w:pPr>
      <w:r>
        <w:rPr>
          <w:rFonts w:ascii="Arial" w:hAnsi="Arial" w:cs="Arial"/>
          <w:sz w:val="20"/>
        </w:rPr>
        <w:t>۱. خلاصه اجرایی نسخه نهایی ۲.۳</w:t>
      </w:r>
    </w:p>
    <w:p>
      <w:pPr>
        <w:pStyle w:val="ListBullet"/>
        <w:spacing w:after="80" w:line="276" w:lineRule="auto"/>
        <w:jc w:val="right"/>
        <w:bidi w:val="1"/>
      </w:pPr>
      <w:r>
        <w:rPr>
          <w:rFonts w:ascii="Arial" w:hAnsi="Arial" w:cs="Arial" w:eastAsia="Arial"/>
          <w:sz w:val="20"/>
        </w:rPr>
        <w:t>۲. تغییر راهبردی: از Proposal برای چاپ به Proposal برای اجرا</w:t>
      </w:r>
    </w:p>
    <w:p>
      <w:pPr>
        <w:pStyle w:val="ListBullet"/>
        <w:spacing w:after="80" w:line="276" w:lineRule="auto"/>
        <w:jc w:val="right"/>
        <w:bidi w:val="1"/>
      </w:pPr>
      <w:r>
        <w:rPr>
          <w:rFonts w:ascii="Arial" w:hAnsi="Arial" w:cs="Arial" w:eastAsia="Arial"/>
          <w:sz w:val="20"/>
        </w:rPr>
        <w:t>۳. قانون تصمیم‌گیری Featureها: Research یا Edge؟</w:t>
      </w:r>
    </w:p>
    <w:p>
      <w:pPr>
        <w:pStyle w:val="ListBullet"/>
        <w:spacing w:after="80" w:line="276" w:lineRule="auto"/>
        <w:jc w:val="right"/>
        <w:bidi w:val="1"/>
      </w:pPr>
      <w:r>
        <w:rPr>
          <w:rFonts w:ascii="Arial" w:hAnsi="Arial" w:cs="Arial" w:eastAsia="Arial"/>
          <w:sz w:val="20"/>
        </w:rPr>
        <w:t>۴. هدف، دامنه و سناریوهای استفاده</w:t>
      </w:r>
    </w:p>
    <w:p>
      <w:pPr>
        <w:pStyle w:val="ListBullet"/>
        <w:spacing w:after="80" w:line="276" w:lineRule="auto"/>
        <w:jc w:val="right"/>
        <w:bidi w:val="1"/>
      </w:pPr>
      <w:r>
        <w:rPr>
          <w:rFonts w:ascii="Arial" w:hAnsi="Arial" w:cs="Arial" w:eastAsia="Arial"/>
          <w:sz w:val="20"/>
        </w:rPr>
        <w:t>۵. معماری اجرایی PARS-SQL: دو Runtime، یک هسته مشترک</w:t>
      </w:r>
    </w:p>
    <w:p>
      <w:pPr>
        <w:pStyle w:val="ListBullet"/>
        <w:spacing w:after="80" w:line="276" w:lineRule="auto"/>
        <w:jc w:val="right"/>
        <w:bidi w:val="1"/>
      </w:pPr>
      <w:r>
        <w:rPr>
          <w:rFonts w:ascii="Arial" w:hAnsi="Arial" w:cs="Arial" w:eastAsia="Arial"/>
          <w:sz w:val="20"/>
        </w:rPr>
        <w:t>۶. Phase 0 الزامی قبل از کدنویسی</w:t>
      </w:r>
    </w:p>
    <w:p>
      <w:pPr>
        <w:pStyle w:val="ListBullet"/>
        <w:spacing w:after="80" w:line="276" w:lineRule="auto"/>
        <w:jc w:val="right"/>
        <w:bidi w:val="1"/>
      </w:pPr>
      <w:r>
        <w:rPr>
          <w:rFonts w:ascii="Arial" w:hAnsi="Arial" w:cs="Arial" w:eastAsia="Arial"/>
          <w:sz w:val="20"/>
        </w:rPr>
        <w:t>۷. Schema Freeze و Registry به‌عنوان قفل مرکزی پروژه</w:t>
      </w:r>
    </w:p>
    <w:p>
      <w:pPr>
        <w:pStyle w:val="ListBullet"/>
        <w:spacing w:after="80" w:line="276" w:lineRule="auto"/>
        <w:jc w:val="right"/>
        <w:bidi w:val="1"/>
      </w:pPr>
      <w:r>
        <w:rPr>
          <w:rFonts w:ascii="Arial" w:hAnsi="Arial" w:cs="Arial" w:eastAsia="Arial"/>
          <w:sz w:val="20"/>
        </w:rPr>
        <w:t>۸. Benchmark عملیاتی: از ۵۰ سؤال شروع کن، نه ۵۰۰ سؤال</w:t>
      </w:r>
    </w:p>
    <w:p>
      <w:pPr>
        <w:pStyle w:val="ListBullet"/>
        <w:spacing w:after="80" w:line="276" w:lineRule="auto"/>
        <w:jc w:val="right"/>
        <w:bidi w:val="1"/>
      </w:pPr>
      <w:r>
        <w:rPr>
          <w:rFonts w:ascii="Arial" w:hAnsi="Arial" w:cs="Arial" w:eastAsia="Arial"/>
          <w:sz w:val="20"/>
        </w:rPr>
        <w:t>۹. مدل‌ها: Local Small Models، Edge Candidates و Cloud Upper Bounds</w:t>
      </w:r>
    </w:p>
    <w:p>
      <w:pPr>
        <w:pStyle w:val="ListBullet"/>
        <w:spacing w:after="80" w:line="276" w:lineRule="auto"/>
        <w:jc w:val="right"/>
        <w:bidi w:val="1"/>
      </w:pPr>
      <w:r>
        <w:rPr>
          <w:rFonts w:ascii="Arial" w:hAnsi="Arial" w:cs="Arial" w:eastAsia="Arial"/>
          <w:sz w:val="20"/>
        </w:rPr>
        <w:t>۱۰. ارزیابی: Reliability-first، Modular، Robustness و Pilot-first</w:t>
      </w:r>
    </w:p>
    <w:p>
      <w:pPr>
        <w:pStyle w:val="ListBullet"/>
        <w:spacing w:after="80" w:line="276" w:lineRule="auto"/>
        <w:jc w:val="right"/>
        <w:bidi w:val="1"/>
      </w:pPr>
      <w:r>
        <w:rPr>
          <w:rFonts w:ascii="Arial" w:hAnsi="Arial" w:cs="Arial" w:eastAsia="Arial"/>
          <w:sz w:val="20"/>
        </w:rPr>
        <w:t>۱۱. Ablation واقع‌بینانه: Paper اول در برابر Paper دوم</w:t>
      </w:r>
    </w:p>
    <w:p>
      <w:pPr>
        <w:pStyle w:val="ListBullet"/>
        <w:spacing w:after="80" w:line="276" w:lineRule="auto"/>
        <w:jc w:val="right"/>
        <w:bidi w:val="1"/>
      </w:pPr>
      <w:r>
        <w:rPr>
          <w:rFonts w:ascii="Arial" w:hAnsi="Arial" w:cs="Arial" w:eastAsia="Arial"/>
          <w:sz w:val="20"/>
        </w:rPr>
        <w:t>۱۲. Ethics، Responsibility و Error Disclosure</w:t>
      </w:r>
    </w:p>
    <w:p>
      <w:pPr>
        <w:pStyle w:val="ListBullet"/>
        <w:spacing w:after="80" w:line="276" w:lineRule="auto"/>
        <w:jc w:val="right"/>
        <w:bidi w:val="1"/>
      </w:pPr>
      <w:r>
        <w:rPr>
          <w:rFonts w:ascii="Arial" w:hAnsi="Arial" w:cs="Arial" w:eastAsia="Arial"/>
          <w:sz w:val="20"/>
        </w:rPr>
        <w:t>۱۳. Roadmap اجرایی از فردا صبح تا Paper اول</w:t>
      </w:r>
    </w:p>
    <w:p>
      <w:pPr>
        <w:pStyle w:val="ListBullet"/>
        <w:spacing w:after="80" w:line="276" w:lineRule="auto"/>
        <w:jc w:val="right"/>
        <w:bidi w:val="1"/>
      </w:pPr>
      <w:r>
        <w:rPr>
          <w:rFonts w:ascii="Arial" w:hAnsi="Arial" w:cs="Arial" w:eastAsia="Arial"/>
          <w:sz w:val="20"/>
        </w:rPr>
        <w:t>۱۴. ریسک‌های اجرایی و راهکارهای کاهش ریسک</w:t>
      </w:r>
    </w:p>
    <w:p>
      <w:pPr>
        <w:pStyle w:val="ListBullet"/>
        <w:spacing w:after="80" w:line="276" w:lineRule="auto"/>
        <w:jc w:val="right"/>
        <w:bidi w:val="1"/>
      </w:pPr>
      <w:r>
        <w:rPr>
          <w:rFonts w:ascii="Arial" w:hAnsi="Arial" w:cs="Arial" w:eastAsia="Arial"/>
          <w:sz w:val="20"/>
        </w:rPr>
        <w:t>۱۵. خروجی‌های مورد انتظار و Definition of Done</w:t>
      </w:r>
    </w:p>
    <w:p>
      <w:pPr>
        <w:pStyle w:val="ListBullet"/>
        <w:spacing w:after="80" w:line="276" w:lineRule="auto"/>
        <w:jc w:val="right"/>
        <w:bidi w:val="1"/>
      </w:pPr>
      <w:r>
        <w:rPr>
          <w:rFonts w:ascii="Arial" w:hAnsi="Arial" w:cs="Arial" w:eastAsia="Arial"/>
          <w:sz w:val="20"/>
        </w:rPr>
        <w:t>پیوست A. قطعه پیشنهادی README.md</w:t>
      </w:r>
    </w:p>
    <w:p>
      <w:pPr>
        <w:pStyle w:val="ListBullet"/>
        <w:spacing w:after="80" w:line="276" w:lineRule="auto"/>
        <w:jc w:val="right"/>
        <w:bidi w:val="1"/>
      </w:pPr>
      <w:r>
        <w:rPr>
          <w:rFonts w:ascii="Arial" w:hAnsi="Arial" w:cs="Arial" w:eastAsia="Arial"/>
          <w:sz w:val="20"/>
        </w:rPr>
        <w:t>پیوست B. چک‌لیست ۵۰ سؤال اول</w:t>
      </w:r>
    </w:p>
    <w:p>
      <w:pPr>
        <w:pStyle w:val="ListBullet"/>
        <w:spacing w:after="80" w:line="276" w:lineRule="auto"/>
        <w:jc w:val="right"/>
        <w:bidi w:val="1"/>
      </w:pPr>
      <w:r>
        <w:rPr>
          <w:rFonts w:ascii="Arial" w:hAnsi="Arial" w:cs="Arial" w:eastAsia="Arial"/>
          <w:sz w:val="20"/>
        </w:rPr>
        <w:t>پیوست C. منابع و کارهای مرجع</w:t>
      </w:r>
    </w:p>
    <w:p>
      <w:pPr>
        <w:pStyle w:val="Heading1"/>
        <w:spacing w:after="80" w:line="276" w:lineRule="auto"/>
        <w:jc w:val="right"/>
        <w:bidi w:val="1"/>
      </w:pPr>
      <w:r>
        <w:rPr>
          <w:rFonts w:ascii="Arial" w:hAnsi="Arial" w:cs="Arial"/>
          <w:sz w:val="20"/>
        </w:rPr>
        <w:t>۱. خلاصه اجرایی نسخه نهایی ۲.۳</w:t>
      </w:r>
    </w:p>
    <w:p>
      <w:pPr>
        <w:spacing w:after="80" w:line="276" w:lineRule="auto"/>
        <w:jc w:val="right"/>
        <w:bidi w:val="1"/>
      </w:pPr>
      <w:r>
        <w:rPr>
          <w:rFonts w:ascii="Arial" w:hAnsi="Arial" w:cs="Arial" w:eastAsia="Arial"/>
          <w:b w:val="0"/>
          <w:sz w:val="20"/>
        </w:rPr>
        <w:t>PARS-SQL / VTD-Edge یک سامانه فارسی‌محور Text-to-SQL است که هدف آن تبدیل پرسش‌های فارسی، محاوره‌ای، گاهی مبهم و حتی ترکیبی فارسی/انگلیسی به SQL امن، قابل اعتبارسنجی و قابل توضیح است. دامنه اولیه آن داده‌های سلامت روان، سبک زندگی، خواب، اضطراب، افسردگی، فشار تحصیلی و شاخص‌های داشبوردی مربوط به کلینیک‌ها، بیماران، والدین و محیط‌های آموزشی است.</w:t>
      </w:r>
    </w:p>
    <w:p>
      <w:pPr>
        <w:spacing w:after="80"/>
        <w:jc w:val="right"/>
      </w:pPr>
      <w:r>
        <w:rPr>
          <w:rFonts w:ascii="Arial" w:hAnsi="Arial" w:cs="Arial"/>
          <w:b w:val="0"/>
          <w:sz w:val="20"/>
        </w:rPr>
        <w:t>تغییر کلیدی نسخه نهایی ۲.۳ این است که موفقیت اولیه پروژه نباید با یک milestone آسان اشتباه گرفته شود. بنابراین پس از milestone عددی اول، یک mini stress-test اجباری اضافه می‌شود تا قبل از ورود به CAG، Reflexion و قابلیت‌های پژوهشی سنگین، سه بخش پرریسک — Finglish/typo، تاریخ شمسی و unsafe/abstention — واقعاً تست شوند. همچنین برای benchmark، محدودیت single-annotator به‌صورت شفاف وارد روش‌شناسی می‌شود و حداقل ۵۰ نمونه باید با بازبینی دوم یا LLM-as-judge مستقل ارزیابی شوند.</w:t>
      </w:r>
    </w:p>
    <w:tbl>
      <w:tblPr>
        <w:tblStyle w:val="TableGrid"/>
        <w:tblW w:type="auto" w:w="0"/>
        <w:jc w:val="center"/>
        <w:tblLook w:firstColumn="1" w:firstRow="1" w:lastColumn="0" w:lastRow="0" w:noHBand="0" w:noVBand="1" w:val="04A0"/>
      </w:tblPr>
      <w:tblGrid>
        <w:gridCol w:w="10181"/>
      </w:tblGrid>
      <w:tr>
        <w:tc>
          <w:tcPr>
            <w:tcW w:type="dxa" w:w="10181"/>
            <w:vAlign w:val="center"/>
            <w:shd w:fill="D9EAF7"/>
          </w:tcPr>
          <w:p>
            <w:pPr>
              <w:jc w:val="right"/>
            </w:pPr>
            <w:r/>
            <w:r>
              <w:rPr>
                <w:rFonts w:ascii="Arial" w:hAnsi="Arial" w:cs="Arial"/>
                <w:b/>
                <w:color w:val="000000"/>
                <w:sz w:val="18"/>
              </w:rPr>
              <w:t>پیام نهایی نسخه ۲.۳</w:t>
              <w:br/>
              <w:t>• milestone آسان می‌تواند توهم پیشرفت ایجاد کند؛ پس Milestone 1.5 اجباری است.</w:t>
              <w:br/>
              <w:t>• benchmark بدون agreement فقط یک ادعای فردی است؛ پس ۵۰ نمونه باید بازبینی دوم داشته باشد.</w:t>
              <w:br/>
              <w:t>• قبل از مکاتبه با استاد یا ارائه portfolio، Phase 0 باید در GitHub commit شده باشد.</w:t>
            </w:r>
          </w:p>
        </w:tc>
      </w:tr>
    </w:tbl>
    <w:p>
      <w:pPr>
        <w:spacing w:after="80" w:line="276" w:lineRule="auto"/>
        <w:jc w:val="right"/>
        <w:bidi w:val="1"/>
      </w:pPr>
      <w:r>
        <w:rPr>
          <w:rFonts w:ascii="Arial" w:hAnsi="Arial" w:cs="Arial" w:eastAsia="Arial"/>
          <w:b w:val="0"/>
          <w:sz w:val="20"/>
        </w:rPr>
        <w:t>مزیت اصلی پروژه اجرای محلی و privacy-first است: داده‌های حساس نباید برای تولید SQL به APIهای خارجی ارسال شوند. بنابراین مدل‌های کوچک محلی، schema linking، value retrieval، validation، abstention و semantic critic نقش هسته‌ای دارند. نسخه ۲.۲ تأکید می‌کند که هدف نخست پروژه ساخت یک pipeline اجرایی قابل سنجش است، نه طراحی یک سیستم بزرگ که فقط روی کاغذ کامل به نظر برسد.</w:t>
      </w:r>
    </w:p>
    <w:tbl>
      <w:tblPr>
        <w:tblStyle w:val="TableGrid"/>
        <w:tblW w:type="auto" w:w="0"/>
        <w:tblLook w:firstColumn="1" w:firstRow="1" w:lastColumn="0" w:lastRow="0" w:noHBand="0" w:noVBand="1" w:val="04A0"/>
      </w:tblPr>
      <w:tblGrid>
        <w:gridCol w:w="10181"/>
      </w:tblGrid>
      <w:tr>
        <w:tc>
          <w:tcPr>
            <w:tcW w:type="dxa" w:w="10181"/>
            <w:shd w:fill="EAF2F8"/>
          </w:tcPr>
          <w:p>
            <w:pPr>
              <w:spacing w:after="120" w:line="276" w:lineRule="auto"/>
              <w:jc w:val="right"/>
              <w:bidi w:val="1"/>
            </w:pPr>
            <w:r/>
            <w:r>
              <w:rPr>
                <w:rFonts w:ascii="Arial" w:hAnsi="Arial" w:cs="Arial" w:eastAsia="Arial"/>
                <w:b/>
                <w:color w:val="1F4E79"/>
                <w:sz w:val="22"/>
              </w:rPr>
              <w:t>اصل راهبردی نسخه ۲.۲</w:t>
            </w:r>
          </w:p>
          <w:p>
            <w:pPr>
              <w:spacing w:after="120" w:line="276" w:lineRule="auto"/>
              <w:jc w:val="right"/>
              <w:bidi w:val="1"/>
            </w:pPr>
            <w:r>
              <w:rPr>
                <w:rFonts w:ascii="Arial" w:hAnsi="Arial" w:cs="Arial" w:eastAsia="Arial"/>
                <w:sz w:val="19"/>
              </w:rPr>
              <w:t>• هر قابلیت باید به یک milestone وصل شود؛ قابلیت بدون milestone وارد backlog اصلی نمی‌شود.</w:t>
            </w:r>
          </w:p>
          <w:p>
            <w:pPr>
              <w:spacing w:after="120" w:line="276" w:lineRule="auto"/>
              <w:jc w:val="right"/>
              <w:bidi w:val="1"/>
            </w:pPr>
            <w:r>
              <w:rPr>
                <w:rFonts w:ascii="Arial" w:hAnsi="Arial" w:cs="Arial" w:eastAsia="Arial"/>
                <w:sz w:val="19"/>
              </w:rPr>
              <w:t>• هر ارزیابی باید قبل از benchmark کامل روی یک pilot کوچک اجرا شود.</w:t>
            </w:r>
          </w:p>
          <w:p>
            <w:pPr>
              <w:spacing w:after="120" w:line="276" w:lineRule="auto"/>
              <w:jc w:val="right"/>
              <w:bidi w:val="1"/>
            </w:pPr>
            <w:r>
              <w:rPr>
                <w:rFonts w:ascii="Arial" w:hAnsi="Arial" w:cs="Arial" w:eastAsia="Arial"/>
                <w:sz w:val="19"/>
              </w:rPr>
              <w:t>• هر تصمیم پژوهشی باید اثر خود را روی یک metric عملی نشان دهد: RS، EX، Valid SQL، latency، memory یا safety.</w:t>
            </w:r>
          </w:p>
        </w:tc>
      </w:tr>
    </w:tbl>
    <w:p>
      <w:pPr>
        <w:spacing w:after="80"/>
        <w:jc w:val="right"/>
      </w:pPr>
    </w:p>
    <w:p>
      <w:pPr>
        <w:pStyle w:val="Heading1"/>
        <w:spacing w:after="80" w:line="276" w:lineRule="auto"/>
        <w:jc w:val="right"/>
        <w:bidi w:val="1"/>
      </w:pPr>
      <w:r>
        <w:rPr>
          <w:rFonts w:ascii="Arial" w:hAnsi="Arial" w:cs="Arial" w:eastAsia="Arial"/>
          <w:b/>
          <w:color w:val="1F4E79"/>
          <w:sz w:val="32"/>
        </w:rPr>
        <w:t>۲. تغییر راهبردی: از Proposal برای چاپ به Proposal برای اجرا</w:t>
      </w:r>
    </w:p>
    <w:p>
      <w:pPr>
        <w:spacing w:after="80" w:line="276" w:lineRule="auto"/>
        <w:jc w:val="right"/>
        <w:bidi w:val="1"/>
      </w:pPr>
      <w:r>
        <w:rPr>
          <w:rFonts w:ascii="Arial" w:hAnsi="Arial" w:cs="Arial" w:eastAsia="Arial"/>
          <w:b w:val="0"/>
          <w:sz w:val="20"/>
        </w:rPr>
        <w:t>نسخه ۲.۱ از منظر داور ژورنال قوی‌تر شد: Related Work، Novelty، EHRSQL-style Reliability Score، BIRD-Interact، NL2SQLBench و SQL2NL robustness وارد شدند. اما برای اجرای واقعی، مسئله اصلی این است که پروژه دو سر دارد: یک محصول edge/privacy و یک سیستم research-grade با لایه‌های زیاد. نسخه ۲.۲ این دوگانگی را با یک governance layer کنترل می‌کند.</w:t>
      </w:r>
    </w:p>
    <w:tbl>
      <w:tblPr>
        <w:tblStyle w:val="TableGrid"/>
        <w:tblW w:type="auto" w:w="0"/>
        <w:jc w:val="center"/>
        <w:tblLook w:firstColumn="1" w:firstRow="1" w:lastColumn="0" w:lastRow="0" w:noHBand="0" w:noVBand="1" w:val="04A0"/>
      </w:tblPr>
      <w:tblGrid>
        <w:gridCol w:w="5090"/>
        <w:gridCol w:w="5090"/>
      </w:tblGrid>
      <w:tr>
        <w:tc>
          <w:tcPr>
            <w:tcW w:type="dxa" w:w="3888"/>
            <w:vAlign w:val="center"/>
            <w:shd w:fill="1F4E79"/>
          </w:tcPr>
          <w:p>
            <w:pPr>
              <w:spacing w:after="40" w:line="276" w:lineRule="auto"/>
              <w:jc w:val="right"/>
              <w:bidi w:val="1"/>
            </w:pPr>
            <w:r/>
            <w:r>
              <w:rPr>
                <w:rFonts w:ascii="Arial" w:hAnsi="Arial" w:cs="Arial" w:eastAsia="Arial"/>
                <w:b/>
                <w:color w:val="FFFFFF"/>
                <w:sz w:val="18"/>
              </w:rPr>
              <w:t>نگرانی اجرایی</w:t>
            </w:r>
          </w:p>
        </w:tc>
        <w:tc>
          <w:tcPr>
            <w:tcW w:type="dxa" w:w="6768"/>
            <w:vAlign w:val="center"/>
            <w:shd w:fill="1F4E79"/>
          </w:tcPr>
          <w:p>
            <w:pPr>
              <w:spacing w:after="40" w:line="276" w:lineRule="auto"/>
              <w:jc w:val="right"/>
              <w:bidi w:val="1"/>
            </w:pPr>
            <w:r/>
            <w:r>
              <w:rPr>
                <w:rFonts w:ascii="Arial" w:hAnsi="Arial" w:cs="Arial" w:eastAsia="Arial"/>
                <w:b/>
                <w:color w:val="FFFFFF"/>
                <w:sz w:val="18"/>
              </w:rPr>
              <w:t>اصلاح نسخه ۲.۲</w:t>
            </w:r>
          </w:p>
        </w:tc>
      </w:tr>
      <w:tr>
        <w:tc>
          <w:tcPr>
            <w:tcW w:type="dxa" w:w="3888"/>
            <w:vAlign w:val="center"/>
          </w:tcPr>
          <w:p>
            <w:pPr>
              <w:spacing w:after="40" w:line="276" w:lineRule="auto"/>
              <w:jc w:val="right"/>
              <w:bidi w:val="1"/>
            </w:pPr>
            <w:r/>
            <w:r>
              <w:rPr>
                <w:rFonts w:ascii="Arial" w:hAnsi="Arial" w:cs="Arial" w:eastAsia="Arial"/>
                <w:b w:val="0"/>
                <w:sz w:val="18"/>
              </w:rPr>
              <w:t>پروژه بین محصول edge و research-grade سرگردان شود.</w:t>
            </w:r>
          </w:p>
        </w:tc>
        <w:tc>
          <w:tcPr>
            <w:tcW w:type="dxa" w:w="6768"/>
            <w:vAlign w:val="center"/>
          </w:tcPr>
          <w:p>
            <w:pPr>
              <w:spacing w:after="40" w:line="276" w:lineRule="auto"/>
              <w:jc w:val="right"/>
              <w:bidi w:val="1"/>
            </w:pPr>
            <w:r/>
            <w:r>
              <w:rPr>
                <w:rFonts w:ascii="Arial" w:hAnsi="Arial" w:cs="Arial" w:eastAsia="Arial"/>
                <w:b w:val="0"/>
                <w:sz w:val="18"/>
              </w:rPr>
              <w:t>Feature Decision Matrix اضافه می‌شود؛ هر feature باید معلوم کند برای MVP، Paper اول، Paper دوم یا Edge Runtime است.</w:t>
            </w:r>
          </w:p>
        </w:tc>
      </w:tr>
      <w:tr>
        <w:tc>
          <w:tcPr>
            <w:tcW w:type="dxa" w:w="3888"/>
            <w:vAlign w:val="center"/>
          </w:tcPr>
          <w:p>
            <w:pPr>
              <w:spacing w:after="40" w:line="276" w:lineRule="auto"/>
              <w:jc w:val="right"/>
              <w:bidi w:val="1"/>
            </w:pPr>
            <w:r/>
            <w:r>
              <w:rPr>
                <w:rFonts w:ascii="Arial" w:hAnsi="Arial" w:cs="Arial" w:eastAsia="Arial"/>
                <w:b w:val="0"/>
                <w:sz w:val="18"/>
              </w:rPr>
              <w:t>Benchmark قبل از pipeline باعث debugging طولانی شود.</w:t>
            </w:r>
          </w:p>
        </w:tc>
        <w:tc>
          <w:tcPr>
            <w:tcW w:type="dxa" w:w="6768"/>
            <w:vAlign w:val="center"/>
          </w:tcPr>
          <w:p>
            <w:pPr>
              <w:spacing w:after="40" w:line="276" w:lineRule="auto"/>
              <w:jc w:val="right"/>
              <w:bidi w:val="1"/>
            </w:pPr>
            <w:r/>
            <w:r>
              <w:rPr>
                <w:rFonts w:ascii="Arial" w:hAnsi="Arial" w:cs="Arial" w:eastAsia="Arial"/>
                <w:b w:val="0"/>
                <w:sz w:val="18"/>
              </w:rPr>
              <w:t>قبل از توسعه کامل، ۵۰ سؤال روی schema فعلی audit می‌شود و misalignmentهای gold SQL اصلاح می‌شود.</w:t>
            </w:r>
          </w:p>
        </w:tc>
      </w:tr>
      <w:tr>
        <w:tc>
          <w:tcPr>
            <w:tcW w:type="dxa" w:w="3888"/>
            <w:vAlign w:val="center"/>
          </w:tcPr>
          <w:p>
            <w:pPr>
              <w:spacing w:after="40" w:line="276" w:lineRule="auto"/>
              <w:jc w:val="right"/>
              <w:bidi w:val="1"/>
            </w:pPr>
            <w:r/>
            <w:r>
              <w:rPr>
                <w:rFonts w:ascii="Arial" w:hAnsi="Arial" w:cs="Arial" w:eastAsia="Arial"/>
                <w:b w:val="0"/>
                <w:sz w:val="18"/>
              </w:rPr>
              <w:t>Ablation A0-A12 باعث فرسودگی شود.</w:t>
            </w:r>
          </w:p>
        </w:tc>
        <w:tc>
          <w:tcPr>
            <w:tcW w:type="dxa" w:w="6768"/>
            <w:vAlign w:val="center"/>
          </w:tcPr>
          <w:p>
            <w:pPr>
              <w:spacing w:after="40" w:line="276" w:lineRule="auto"/>
              <w:jc w:val="right"/>
              <w:bidi w:val="1"/>
            </w:pPr>
            <w:r/>
            <w:r>
              <w:rPr>
                <w:rFonts w:ascii="Arial" w:hAnsi="Arial" w:cs="Arial" w:eastAsia="Arial"/>
                <w:b w:val="0"/>
                <w:sz w:val="18"/>
              </w:rPr>
              <w:t>جدول ablation ستون «Paper اول / Paper دوم» می‌گیرد؛ Paper اول فقط A0 تا A7 را نیاز دارد.</w:t>
            </w:r>
          </w:p>
        </w:tc>
      </w:tr>
      <w:tr>
        <w:tc>
          <w:tcPr>
            <w:tcW w:type="dxa" w:w="3888"/>
            <w:vAlign w:val="center"/>
          </w:tcPr>
          <w:p>
            <w:pPr>
              <w:spacing w:after="40" w:line="276" w:lineRule="auto"/>
              <w:jc w:val="right"/>
              <w:bidi w:val="1"/>
            </w:pPr>
            <w:r/>
            <w:r>
              <w:rPr>
                <w:rFonts w:ascii="Arial" w:hAnsi="Arial" w:cs="Arial" w:eastAsia="Arial"/>
                <w:b w:val="0"/>
                <w:sz w:val="18"/>
              </w:rPr>
              <w:t>Ethics فقط disclaimer باشد.</w:t>
            </w:r>
          </w:p>
        </w:tc>
        <w:tc>
          <w:tcPr>
            <w:tcW w:type="dxa" w:w="6768"/>
            <w:vAlign w:val="center"/>
          </w:tcPr>
          <w:p>
            <w:pPr>
              <w:spacing w:after="40" w:line="276" w:lineRule="auto"/>
              <w:jc w:val="right"/>
              <w:bidi w:val="1"/>
            </w:pPr>
            <w:r/>
            <w:r>
              <w:rPr>
                <w:rFonts w:ascii="Arial" w:hAnsi="Arial" w:cs="Arial" w:eastAsia="Arial"/>
                <w:b w:val="0"/>
                <w:sz w:val="18"/>
              </w:rPr>
              <w:t>Error Disclosure اضافه می‌شود: اگر semantic critic نتیجه را قبول نکرد، کاربر باید warning ببیند، نه پاسخ خام.</w:t>
            </w:r>
          </w:p>
        </w:tc>
      </w:tr>
    </w:tbl>
    <w:p>
      <w:pPr>
        <w:spacing w:after="80"/>
        <w:jc w:val="right"/>
      </w:pPr>
    </w:p>
    <w:p>
      <w:pPr>
        <w:pStyle w:val="Heading1"/>
        <w:spacing w:after="80" w:line="276" w:lineRule="auto"/>
        <w:jc w:val="right"/>
        <w:bidi w:val="1"/>
      </w:pPr>
      <w:r>
        <w:rPr>
          <w:rFonts w:ascii="Arial" w:hAnsi="Arial" w:cs="Arial" w:eastAsia="Arial"/>
          <w:b/>
          <w:color w:val="1F4E79"/>
          <w:sz w:val="32"/>
        </w:rPr>
        <w:t>۳. قانون تصمیم‌گیری Featureها: Research یا Edge؟</w:t>
      </w:r>
    </w:p>
    <w:p>
      <w:pPr>
        <w:spacing w:after="80" w:line="276" w:lineRule="auto"/>
        <w:jc w:val="right"/>
        <w:bidi w:val="1"/>
      </w:pPr>
      <w:r>
        <w:rPr>
          <w:rFonts w:ascii="Arial" w:hAnsi="Arial" w:cs="Arial" w:eastAsia="Arial"/>
          <w:b w:val="0"/>
          <w:sz w:val="20"/>
        </w:rPr>
        <w:t>از این نسخه به بعد، هر feature باید قبل از پیاده‌سازی به یک دسته متصل شود. اگر feature مستقیماً به milestone فعلی کمک نمی‌کند، وارد backlog می‌شود و توسعه آن تا زمان مناسب عقب می‌افتد. این قانون باید در README.md اصلی پروژه هم بیاید تا هنگام کدنویسی، تصمیم‌ها فقط بر اساس جذابیت فنی گرفته نشوند.</w:t>
      </w:r>
    </w:p>
    <w:tbl>
      <w:tblPr>
        <w:tblStyle w:val="TableGrid"/>
        <w:tblW w:type="auto" w:w="0"/>
        <w:jc w:val="center"/>
        <w:tblLook w:firstColumn="1" w:firstRow="1" w:lastColumn="0" w:lastRow="0" w:noHBand="0" w:noVBand="1" w:val="04A0"/>
      </w:tblPr>
      <w:tblGrid>
        <w:gridCol w:w="3394"/>
        <w:gridCol w:w="3394"/>
        <w:gridCol w:w="3394"/>
      </w:tblGrid>
      <w:tr>
        <w:tc>
          <w:tcPr>
            <w:tcW w:type="dxa" w:w="3024"/>
            <w:vAlign w:val="center"/>
            <w:shd w:fill="1F4E79"/>
          </w:tcPr>
          <w:p>
            <w:pPr>
              <w:spacing w:after="40" w:line="276" w:lineRule="auto"/>
              <w:jc w:val="right"/>
              <w:bidi w:val="1"/>
            </w:pPr>
            <w:r/>
            <w:r>
              <w:rPr>
                <w:rFonts w:ascii="Arial" w:hAnsi="Arial" w:cs="Arial" w:eastAsia="Arial"/>
                <w:b/>
                <w:color w:val="FFFFFF"/>
                <w:sz w:val="17"/>
              </w:rPr>
              <w:t>Feature</w:t>
            </w:r>
          </w:p>
        </w:tc>
        <w:tc>
          <w:tcPr>
            <w:tcW w:type="dxa" w:w="3312"/>
            <w:vAlign w:val="center"/>
            <w:shd w:fill="1F4E79"/>
          </w:tcPr>
          <w:p>
            <w:pPr>
              <w:spacing w:after="40" w:line="276" w:lineRule="auto"/>
              <w:jc w:val="right"/>
              <w:bidi w:val="1"/>
            </w:pPr>
            <w:r/>
            <w:r>
              <w:rPr>
                <w:rFonts w:ascii="Arial" w:hAnsi="Arial" w:cs="Arial" w:eastAsia="Arial"/>
                <w:b/>
                <w:color w:val="FFFFFF"/>
                <w:sz w:val="17"/>
              </w:rPr>
              <w:t>برای کدام milestone؟</w:t>
            </w:r>
          </w:p>
        </w:tc>
        <w:tc>
          <w:tcPr>
            <w:tcW w:type="dxa" w:w="4320"/>
            <w:vAlign w:val="center"/>
            <w:shd w:fill="1F4E79"/>
          </w:tcPr>
          <w:p>
            <w:pPr>
              <w:spacing w:after="40" w:line="276" w:lineRule="auto"/>
              <w:jc w:val="right"/>
              <w:bidi w:val="1"/>
            </w:pPr>
            <w:r/>
            <w:r>
              <w:rPr>
                <w:rFonts w:ascii="Arial" w:hAnsi="Arial" w:cs="Arial" w:eastAsia="Arial"/>
                <w:b/>
                <w:color w:val="FFFFFF"/>
                <w:sz w:val="17"/>
              </w:rPr>
              <w:t>تصمیم اجرایی</w:t>
            </w:r>
          </w:p>
        </w:tc>
      </w:tr>
      <w:tr>
        <w:tc>
          <w:tcPr>
            <w:tcW w:type="dxa" w:w="3024"/>
            <w:vAlign w:val="center"/>
          </w:tcPr>
          <w:p>
            <w:pPr>
              <w:spacing w:after="40" w:line="276" w:lineRule="auto"/>
              <w:jc w:val="right"/>
              <w:bidi w:val="1"/>
            </w:pPr>
            <w:r/>
            <w:r>
              <w:rPr>
                <w:rFonts w:ascii="Arial" w:hAnsi="Arial" w:cs="Arial" w:eastAsia="Arial"/>
                <w:b w:val="0"/>
                <w:sz w:val="17"/>
              </w:rPr>
              <w:t>LangGraph full pipeline</w:t>
            </w:r>
          </w:p>
        </w:tc>
        <w:tc>
          <w:tcPr>
            <w:tcW w:type="dxa" w:w="3312"/>
            <w:vAlign w:val="center"/>
          </w:tcPr>
          <w:p>
            <w:pPr>
              <w:spacing w:after="40" w:line="276" w:lineRule="auto"/>
              <w:jc w:val="right"/>
              <w:bidi w:val="1"/>
            </w:pPr>
            <w:r/>
            <w:r>
              <w:rPr>
                <w:rFonts w:ascii="Arial" w:hAnsi="Arial" w:cs="Arial" w:eastAsia="Arial"/>
                <w:b w:val="0"/>
                <w:sz w:val="17"/>
              </w:rPr>
              <w:t>Benchmark / Paper Phase 9</w:t>
            </w:r>
          </w:p>
        </w:tc>
        <w:tc>
          <w:tcPr>
            <w:tcW w:type="dxa" w:w="4320"/>
            <w:vAlign w:val="center"/>
          </w:tcPr>
          <w:p>
            <w:pPr>
              <w:spacing w:after="40" w:line="276" w:lineRule="auto"/>
              <w:jc w:val="right"/>
              <w:bidi w:val="1"/>
            </w:pPr>
            <w:r/>
            <w:r>
              <w:rPr>
                <w:rFonts w:ascii="Arial" w:hAnsi="Arial" w:cs="Arial" w:eastAsia="Arial"/>
                <w:b w:val="0"/>
                <w:sz w:val="17"/>
              </w:rPr>
              <w:t>برای research runtime و trace کامل؛ در MVP edge لازم نیست.</w:t>
            </w:r>
          </w:p>
        </w:tc>
      </w:tr>
      <w:tr>
        <w:tc>
          <w:tcPr>
            <w:tcW w:type="dxa" w:w="3024"/>
            <w:vAlign w:val="center"/>
          </w:tcPr>
          <w:p>
            <w:pPr>
              <w:spacing w:after="40" w:line="276" w:lineRule="auto"/>
              <w:jc w:val="right"/>
              <w:bidi w:val="1"/>
            </w:pPr>
            <w:r/>
            <w:r>
              <w:rPr>
                <w:rFonts w:ascii="Arial" w:hAnsi="Arial" w:cs="Arial" w:eastAsia="Arial"/>
                <w:b w:val="0"/>
                <w:sz w:val="17"/>
              </w:rPr>
              <w:t>Value Retrieval</w:t>
            </w:r>
          </w:p>
        </w:tc>
        <w:tc>
          <w:tcPr>
            <w:tcW w:type="dxa" w:w="3312"/>
            <w:vAlign w:val="center"/>
          </w:tcPr>
          <w:p>
            <w:pPr>
              <w:spacing w:after="40" w:line="276" w:lineRule="auto"/>
              <w:jc w:val="right"/>
              <w:bidi w:val="1"/>
            </w:pPr>
            <w:r/>
            <w:r>
              <w:rPr>
                <w:rFonts w:ascii="Arial" w:hAnsi="Arial" w:cs="Arial" w:eastAsia="Arial"/>
                <w:b w:val="0"/>
                <w:sz w:val="17"/>
              </w:rPr>
              <w:t>MVP Phase 3</w:t>
            </w:r>
          </w:p>
        </w:tc>
        <w:tc>
          <w:tcPr>
            <w:tcW w:type="dxa" w:w="4320"/>
            <w:vAlign w:val="center"/>
          </w:tcPr>
          <w:p>
            <w:pPr>
              <w:spacing w:after="40" w:line="276" w:lineRule="auto"/>
              <w:jc w:val="right"/>
              <w:bidi w:val="1"/>
            </w:pPr>
            <w:r/>
            <w:r>
              <w:rPr>
                <w:rFonts w:ascii="Arial" w:hAnsi="Arial" w:cs="Arial" w:eastAsia="Arial"/>
                <w:b w:val="0"/>
                <w:sz w:val="17"/>
              </w:rPr>
              <w:t>ضروری؛ از ابتدا کنار schema linking پیاده شود.</w:t>
            </w:r>
          </w:p>
        </w:tc>
      </w:tr>
      <w:tr>
        <w:tc>
          <w:tcPr>
            <w:tcW w:type="dxa" w:w="3024"/>
            <w:vAlign w:val="center"/>
          </w:tcPr>
          <w:p>
            <w:pPr>
              <w:spacing w:after="40" w:line="276" w:lineRule="auto"/>
              <w:jc w:val="right"/>
              <w:bidi w:val="1"/>
            </w:pPr>
            <w:r/>
            <w:r>
              <w:rPr>
                <w:rFonts w:ascii="Arial" w:hAnsi="Arial" w:cs="Arial" w:eastAsia="Arial"/>
                <w:b w:val="0"/>
                <w:sz w:val="17"/>
              </w:rPr>
              <w:t>Consistency-based abstention</w:t>
            </w:r>
          </w:p>
        </w:tc>
        <w:tc>
          <w:tcPr>
            <w:tcW w:type="dxa" w:w="3312"/>
            <w:vAlign w:val="center"/>
          </w:tcPr>
          <w:p>
            <w:pPr>
              <w:spacing w:after="40" w:line="276" w:lineRule="auto"/>
              <w:jc w:val="right"/>
              <w:bidi w:val="1"/>
            </w:pPr>
            <w:r/>
            <w:r>
              <w:rPr>
                <w:rFonts w:ascii="Arial" w:hAnsi="Arial" w:cs="Arial" w:eastAsia="Arial"/>
                <w:b w:val="0"/>
                <w:sz w:val="17"/>
              </w:rPr>
              <w:t>Paper اول بعد از multi-candidate</w:t>
            </w:r>
          </w:p>
        </w:tc>
        <w:tc>
          <w:tcPr>
            <w:tcW w:type="dxa" w:w="4320"/>
            <w:vAlign w:val="center"/>
          </w:tcPr>
          <w:p>
            <w:pPr>
              <w:spacing w:after="40" w:line="276" w:lineRule="auto"/>
              <w:jc w:val="right"/>
              <w:bidi w:val="1"/>
            </w:pPr>
            <w:r/>
            <w:r>
              <w:rPr>
                <w:rFonts w:ascii="Arial" w:hAnsi="Arial" w:cs="Arial" w:eastAsia="Arial"/>
                <w:b w:val="0"/>
                <w:sz w:val="17"/>
              </w:rPr>
              <w:t>بعد از تولید حداقل N=2 candidate فعال شود.</w:t>
            </w:r>
          </w:p>
        </w:tc>
      </w:tr>
      <w:tr>
        <w:tc>
          <w:tcPr>
            <w:tcW w:type="dxa" w:w="3024"/>
            <w:vAlign w:val="center"/>
          </w:tcPr>
          <w:p>
            <w:pPr>
              <w:spacing w:after="40" w:line="276" w:lineRule="auto"/>
              <w:jc w:val="right"/>
              <w:bidi w:val="1"/>
            </w:pPr>
            <w:r/>
            <w:r>
              <w:rPr>
                <w:rFonts w:ascii="Arial" w:hAnsi="Arial" w:cs="Arial" w:eastAsia="Arial"/>
                <w:b w:val="0"/>
                <w:sz w:val="17"/>
              </w:rPr>
              <w:t>Edge State Machine</w:t>
            </w:r>
          </w:p>
        </w:tc>
        <w:tc>
          <w:tcPr>
            <w:tcW w:type="dxa" w:w="3312"/>
            <w:vAlign w:val="center"/>
          </w:tcPr>
          <w:p>
            <w:pPr>
              <w:spacing w:after="40" w:line="276" w:lineRule="auto"/>
              <w:jc w:val="right"/>
              <w:bidi w:val="1"/>
            </w:pPr>
            <w:r/>
            <w:r>
              <w:rPr>
                <w:rFonts w:ascii="Arial" w:hAnsi="Arial" w:cs="Arial" w:eastAsia="Arial"/>
                <w:b w:val="0"/>
                <w:sz w:val="17"/>
              </w:rPr>
              <w:t>Phase 10</w:t>
            </w:r>
          </w:p>
        </w:tc>
        <w:tc>
          <w:tcPr>
            <w:tcW w:type="dxa" w:w="4320"/>
            <w:vAlign w:val="center"/>
          </w:tcPr>
          <w:p>
            <w:pPr>
              <w:spacing w:after="40" w:line="276" w:lineRule="auto"/>
              <w:jc w:val="right"/>
              <w:bidi w:val="1"/>
            </w:pPr>
            <w:r/>
            <w:r>
              <w:rPr>
                <w:rFonts w:ascii="Arial" w:hAnsi="Arial" w:cs="Arial" w:eastAsia="Arial"/>
                <w:b w:val="0"/>
                <w:sz w:val="17"/>
              </w:rPr>
              <w:t>قبل از پایدارشدن research pipeline پیاده نشود.</w:t>
            </w:r>
          </w:p>
        </w:tc>
      </w:tr>
      <w:tr>
        <w:tc>
          <w:tcPr>
            <w:tcW w:type="dxa" w:w="3024"/>
            <w:vAlign w:val="center"/>
          </w:tcPr>
          <w:p>
            <w:pPr>
              <w:spacing w:after="40" w:line="276" w:lineRule="auto"/>
              <w:jc w:val="right"/>
              <w:bidi w:val="1"/>
            </w:pPr>
            <w:r/>
            <w:r>
              <w:rPr>
                <w:rFonts w:ascii="Arial" w:hAnsi="Arial" w:cs="Arial" w:eastAsia="Arial"/>
                <w:b w:val="0"/>
                <w:sz w:val="17"/>
              </w:rPr>
              <w:t>Full 500 Benchmark Run</w:t>
            </w:r>
          </w:p>
        </w:tc>
        <w:tc>
          <w:tcPr>
            <w:tcW w:type="dxa" w:w="3312"/>
            <w:vAlign w:val="center"/>
          </w:tcPr>
          <w:p>
            <w:pPr>
              <w:spacing w:after="40" w:line="276" w:lineRule="auto"/>
              <w:jc w:val="right"/>
              <w:bidi w:val="1"/>
            </w:pPr>
            <w:r/>
            <w:r>
              <w:rPr>
                <w:rFonts w:ascii="Arial" w:hAnsi="Arial" w:cs="Arial" w:eastAsia="Arial"/>
                <w:b w:val="0"/>
                <w:sz w:val="17"/>
              </w:rPr>
              <w:t>بعد از 50-question audit</w:t>
            </w:r>
          </w:p>
        </w:tc>
        <w:tc>
          <w:tcPr>
            <w:tcW w:type="dxa" w:w="4320"/>
            <w:vAlign w:val="center"/>
          </w:tcPr>
          <w:p>
            <w:pPr>
              <w:spacing w:after="40" w:line="276" w:lineRule="auto"/>
              <w:jc w:val="right"/>
              <w:bidi w:val="1"/>
            </w:pPr>
            <w:r/>
            <w:r>
              <w:rPr>
                <w:rFonts w:ascii="Arial" w:hAnsi="Arial" w:cs="Arial" w:eastAsia="Arial"/>
                <w:b w:val="0"/>
                <w:sz w:val="17"/>
              </w:rPr>
              <w:t>تا قبل از audit، اجرای کامل ممنوع است.</w:t>
            </w:r>
          </w:p>
        </w:tc>
      </w:tr>
      <w:tr>
        <w:tc>
          <w:tcPr>
            <w:tcW w:type="dxa" w:w="3024"/>
            <w:vAlign w:val="center"/>
          </w:tcPr>
          <w:p>
            <w:pPr>
              <w:spacing w:after="40" w:line="276" w:lineRule="auto"/>
              <w:jc w:val="right"/>
              <w:bidi w:val="1"/>
            </w:pPr>
            <w:r/>
            <w:r>
              <w:rPr>
                <w:rFonts w:ascii="Arial" w:hAnsi="Arial" w:cs="Arial" w:eastAsia="Arial"/>
                <w:b w:val="0"/>
                <w:sz w:val="17"/>
              </w:rPr>
              <w:t>A0-A7 Ablation</w:t>
            </w:r>
          </w:p>
        </w:tc>
        <w:tc>
          <w:tcPr>
            <w:tcW w:type="dxa" w:w="3312"/>
            <w:vAlign w:val="center"/>
          </w:tcPr>
          <w:p>
            <w:pPr>
              <w:spacing w:after="40" w:line="276" w:lineRule="auto"/>
              <w:jc w:val="right"/>
              <w:bidi w:val="1"/>
            </w:pPr>
            <w:r/>
            <w:r>
              <w:rPr>
                <w:rFonts w:ascii="Arial" w:hAnsi="Arial" w:cs="Arial" w:eastAsia="Arial"/>
                <w:b w:val="0"/>
                <w:sz w:val="17"/>
              </w:rPr>
              <w:t>Paper اول</w:t>
            </w:r>
          </w:p>
        </w:tc>
        <w:tc>
          <w:tcPr>
            <w:tcW w:type="dxa" w:w="4320"/>
            <w:vAlign w:val="center"/>
          </w:tcPr>
          <w:p>
            <w:pPr>
              <w:spacing w:after="40" w:line="276" w:lineRule="auto"/>
              <w:jc w:val="right"/>
              <w:bidi w:val="1"/>
            </w:pPr>
            <w:r/>
            <w:r>
              <w:rPr>
                <w:rFonts w:ascii="Arial" w:hAnsi="Arial" w:cs="Arial" w:eastAsia="Arial"/>
                <w:b w:val="0"/>
                <w:sz w:val="17"/>
              </w:rPr>
              <w:t>حداقل ablation لازم برای مقاله اول.</w:t>
            </w:r>
          </w:p>
        </w:tc>
      </w:tr>
      <w:tr>
        <w:tc>
          <w:tcPr>
            <w:tcW w:type="dxa" w:w="3024"/>
            <w:vAlign w:val="center"/>
          </w:tcPr>
          <w:p>
            <w:pPr>
              <w:spacing w:after="40" w:line="276" w:lineRule="auto"/>
              <w:jc w:val="right"/>
              <w:bidi w:val="1"/>
            </w:pPr>
            <w:r/>
            <w:r>
              <w:rPr>
                <w:rFonts w:ascii="Arial" w:hAnsi="Arial" w:cs="Arial" w:eastAsia="Arial"/>
                <w:b w:val="0"/>
                <w:sz w:val="17"/>
              </w:rPr>
              <w:t>A8-A12 Ablation</w:t>
            </w:r>
          </w:p>
        </w:tc>
        <w:tc>
          <w:tcPr>
            <w:tcW w:type="dxa" w:w="3312"/>
            <w:vAlign w:val="center"/>
          </w:tcPr>
          <w:p>
            <w:pPr>
              <w:spacing w:after="40" w:line="276" w:lineRule="auto"/>
              <w:jc w:val="right"/>
              <w:bidi w:val="1"/>
            </w:pPr>
            <w:r/>
            <w:r>
              <w:rPr>
                <w:rFonts w:ascii="Arial" w:hAnsi="Arial" w:cs="Arial" w:eastAsia="Arial"/>
                <w:b w:val="0"/>
                <w:sz w:val="17"/>
              </w:rPr>
              <w:t>Paper دوم / Extension</w:t>
            </w:r>
          </w:p>
        </w:tc>
        <w:tc>
          <w:tcPr>
            <w:tcW w:type="dxa" w:w="4320"/>
            <w:vAlign w:val="center"/>
          </w:tcPr>
          <w:p>
            <w:pPr>
              <w:spacing w:after="40" w:line="276" w:lineRule="auto"/>
              <w:jc w:val="right"/>
              <w:bidi w:val="1"/>
            </w:pPr>
            <w:r/>
            <w:r>
              <w:rPr>
                <w:rFonts w:ascii="Arial" w:hAnsi="Arial" w:cs="Arial" w:eastAsia="Arial"/>
                <w:b w:val="0"/>
                <w:sz w:val="17"/>
              </w:rPr>
              <w:t>فقط بعد از تثبیت A0-A7.</w:t>
            </w:r>
          </w:p>
        </w:tc>
      </w:tr>
      <w:tr>
        <w:tc>
          <w:tcPr>
            <w:tcW w:type="dxa" w:w="3024"/>
            <w:vAlign w:val="center"/>
          </w:tcPr>
          <w:p>
            <w:pPr>
              <w:spacing w:after="40" w:line="276" w:lineRule="auto"/>
              <w:jc w:val="right"/>
              <w:bidi w:val="1"/>
            </w:pPr>
            <w:r/>
            <w:r>
              <w:rPr>
                <w:rFonts w:ascii="Arial" w:hAnsi="Arial" w:cs="Arial" w:eastAsia="Arial"/>
                <w:b w:val="0"/>
                <w:sz w:val="17"/>
              </w:rPr>
              <w:t>Cloud Baselines</w:t>
            </w:r>
          </w:p>
        </w:tc>
        <w:tc>
          <w:tcPr>
            <w:tcW w:type="dxa" w:w="3312"/>
            <w:vAlign w:val="center"/>
          </w:tcPr>
          <w:p>
            <w:pPr>
              <w:spacing w:after="40" w:line="276" w:lineRule="auto"/>
              <w:jc w:val="right"/>
              <w:bidi w:val="1"/>
            </w:pPr>
            <w:r/>
            <w:r>
              <w:rPr>
                <w:rFonts w:ascii="Arial" w:hAnsi="Arial" w:cs="Arial" w:eastAsia="Arial"/>
                <w:b w:val="0"/>
                <w:sz w:val="17"/>
              </w:rPr>
              <w:t>بعد از local pipeline stable</w:t>
            </w:r>
          </w:p>
        </w:tc>
        <w:tc>
          <w:tcPr>
            <w:tcW w:type="dxa" w:w="4320"/>
            <w:vAlign w:val="center"/>
          </w:tcPr>
          <w:p>
            <w:pPr>
              <w:spacing w:after="40" w:line="276" w:lineRule="auto"/>
              <w:jc w:val="right"/>
              <w:bidi w:val="1"/>
            </w:pPr>
            <w:r/>
            <w:r>
              <w:rPr>
                <w:rFonts w:ascii="Arial" w:hAnsi="Arial" w:cs="Arial" w:eastAsia="Arial"/>
                <w:b w:val="0"/>
                <w:sz w:val="17"/>
              </w:rPr>
              <w:t>برای upper-bound، نه برای توسعه روزانه.</w:t>
            </w:r>
          </w:p>
        </w:tc>
      </w:tr>
      <w:tr>
        <w:tc>
          <w:tcPr>
            <w:tcW w:type="dxa" w:w="3024"/>
            <w:vAlign w:val="center"/>
          </w:tcPr>
          <w:p>
            <w:pPr>
              <w:spacing w:after="40" w:line="276" w:lineRule="auto"/>
              <w:jc w:val="right"/>
              <w:bidi w:val="1"/>
            </w:pPr>
            <w:r/>
            <w:r>
              <w:rPr>
                <w:rFonts w:ascii="Arial" w:hAnsi="Arial" w:cs="Arial" w:eastAsia="Arial"/>
                <w:b w:val="0"/>
                <w:sz w:val="17"/>
              </w:rPr>
              <w:t>Fine-tuning / LoRA</w:t>
            </w:r>
          </w:p>
        </w:tc>
        <w:tc>
          <w:tcPr>
            <w:tcW w:type="dxa" w:w="3312"/>
            <w:vAlign w:val="center"/>
          </w:tcPr>
          <w:p>
            <w:pPr>
              <w:spacing w:after="40" w:line="276" w:lineRule="auto"/>
              <w:jc w:val="right"/>
              <w:bidi w:val="1"/>
            </w:pPr>
            <w:r/>
            <w:r>
              <w:rPr>
                <w:rFonts w:ascii="Arial" w:hAnsi="Arial" w:cs="Arial" w:eastAsia="Arial"/>
                <w:b w:val="0"/>
                <w:sz w:val="17"/>
              </w:rPr>
              <w:t>Paper دوم</w:t>
            </w:r>
          </w:p>
        </w:tc>
        <w:tc>
          <w:tcPr>
            <w:tcW w:type="dxa" w:w="4320"/>
            <w:vAlign w:val="center"/>
          </w:tcPr>
          <w:p>
            <w:pPr>
              <w:spacing w:after="40" w:line="276" w:lineRule="auto"/>
              <w:jc w:val="right"/>
              <w:bidi w:val="1"/>
            </w:pPr>
            <w:r/>
            <w:r>
              <w:rPr>
                <w:rFonts w:ascii="Arial" w:hAnsi="Arial" w:cs="Arial" w:eastAsia="Arial"/>
                <w:b w:val="0"/>
                <w:sz w:val="17"/>
              </w:rPr>
              <w:t>بعد از baseline و full pipeline؛ نباید MVP را متوقف کند.</w:t>
            </w:r>
          </w:p>
        </w:tc>
      </w:tr>
    </w:tbl>
    <w:p>
      <w:pPr>
        <w:spacing w:after="80"/>
        <w:jc w:val="right"/>
      </w:pPr>
    </w:p>
    <w:tbl>
      <w:tblPr>
        <w:tblStyle w:val="TableGrid"/>
        <w:tblW w:type="auto" w:w="0"/>
        <w:tblLook w:firstColumn="1" w:firstRow="1" w:lastColumn="0" w:lastRow="0" w:noHBand="0" w:noVBand="1" w:val="04A0"/>
      </w:tblPr>
      <w:tblGrid>
        <w:gridCol w:w="10181"/>
      </w:tblGrid>
      <w:tr>
        <w:tc>
          <w:tcPr>
            <w:tcW w:type="dxa" w:w="10181"/>
            <w:shd w:fill="E2F0D9"/>
          </w:tcPr>
          <w:p>
            <w:pPr>
              <w:spacing w:after="120" w:line="276" w:lineRule="auto"/>
              <w:jc w:val="right"/>
              <w:bidi w:val="1"/>
            </w:pPr>
            <w:r/>
            <w:r>
              <w:rPr>
                <w:rFonts w:ascii="Arial" w:hAnsi="Arial" w:cs="Arial" w:eastAsia="Arial"/>
                <w:b/>
                <w:color w:val="1F4E79"/>
                <w:sz w:val="22"/>
              </w:rPr>
              <w:t>Decision Rule کوتاه</w:t>
            </w:r>
          </w:p>
          <w:p>
            <w:pPr>
              <w:spacing w:after="120" w:line="276" w:lineRule="auto"/>
              <w:jc w:val="right"/>
              <w:bidi w:val="1"/>
            </w:pPr>
            <w:r>
              <w:rPr>
                <w:rFonts w:ascii="Arial" w:hAnsi="Arial" w:cs="Arial" w:eastAsia="Arial"/>
                <w:sz w:val="19"/>
              </w:rPr>
              <w:t>• اگر feature به اولین milestone عددی کمک نمی‌کند، فعلاً توسعه داده نمی‌شود.</w:t>
            </w:r>
          </w:p>
          <w:p>
            <w:pPr>
              <w:spacing w:after="120" w:line="276" w:lineRule="auto"/>
              <w:jc w:val="right"/>
              <w:bidi w:val="1"/>
            </w:pPr>
            <w:r>
              <w:rPr>
                <w:rFonts w:ascii="Arial" w:hAnsi="Arial" w:cs="Arial" w:eastAsia="Arial"/>
                <w:sz w:val="19"/>
              </w:rPr>
              <w:t>• اگر feature فقط برای مقاله جذاب است ولی pipeline هنوز EX/RS پایه ندارد، عقب می‌افتد.</w:t>
            </w:r>
          </w:p>
          <w:p>
            <w:pPr>
              <w:spacing w:after="120" w:line="276" w:lineRule="auto"/>
              <w:jc w:val="right"/>
              <w:bidi w:val="1"/>
            </w:pPr>
            <w:r>
              <w:rPr>
                <w:rFonts w:ascii="Arial" w:hAnsi="Arial" w:cs="Arial" w:eastAsia="Arial"/>
                <w:sz w:val="19"/>
              </w:rPr>
              <w:t>• اگر feature برای edge مهم است ولی research runtime هنوز stable نیست، ابتدا prototype سبک‌تر ثبت می‌شود، نه production implementation.</w:t>
            </w:r>
          </w:p>
        </w:tc>
      </w:tr>
    </w:tbl>
    <w:p>
      <w:pPr>
        <w:spacing w:after="80"/>
        <w:jc w:val="right"/>
      </w:pPr>
    </w:p>
    <w:p>
      <w:pPr>
        <w:pStyle w:val="Heading1"/>
        <w:spacing w:after="80" w:line="276" w:lineRule="auto"/>
        <w:jc w:val="right"/>
        <w:bidi w:val="1"/>
      </w:pPr>
      <w:r>
        <w:rPr>
          <w:rFonts w:ascii="Arial" w:hAnsi="Arial" w:cs="Arial" w:eastAsia="Arial"/>
          <w:b/>
          <w:color w:val="1F4E79"/>
          <w:sz w:val="32"/>
        </w:rPr>
        <w:t>۴. هدف، دامنه و سناریوهای استفاده</w:t>
      </w:r>
    </w:p>
    <w:p>
      <w:pPr>
        <w:spacing w:after="80" w:line="276" w:lineRule="auto"/>
        <w:jc w:val="right"/>
        <w:bidi w:val="1"/>
      </w:pPr>
      <w:r>
        <w:rPr>
          <w:rFonts w:ascii="Arial" w:hAnsi="Arial" w:cs="Arial" w:eastAsia="Arial"/>
          <w:b w:val="0"/>
          <w:sz w:val="20"/>
        </w:rPr>
        <w:t>هدف نهایی پروژه ساخت یک سامانه local-first برای محیط‌هایی است که داده حساس دارند و نمی‌خواهند پرسش‌ها، schema یا داده‌های خام به سرویس ابری ارسال شود. با رشد سخت‌افزار موبایل، تبلت، ساعت هوشمند و لپ‌تاپ‌های سبک، مدل‌های کوچک محلی می‌توانند در کنار validation deterministic به سطح قابل استفاده برسند.</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2448"/>
            <w:vAlign w:val="center"/>
            <w:shd w:fill="1F4E79"/>
          </w:tcPr>
          <w:p>
            <w:pPr>
              <w:spacing w:after="40" w:line="276" w:lineRule="auto"/>
              <w:jc w:val="right"/>
              <w:bidi w:val="1"/>
            </w:pPr>
            <w:r/>
            <w:r>
              <w:rPr>
                <w:rFonts w:ascii="Arial" w:hAnsi="Arial" w:cs="Arial" w:eastAsia="Arial"/>
                <w:b/>
                <w:color w:val="FFFFFF"/>
                <w:sz w:val="17"/>
              </w:rPr>
              <w:t>سناریو</w:t>
            </w:r>
          </w:p>
        </w:tc>
        <w:tc>
          <w:tcPr>
            <w:tcW w:type="dxa" w:w="2448"/>
            <w:vAlign w:val="center"/>
            <w:shd w:fill="1F4E79"/>
          </w:tcPr>
          <w:p>
            <w:pPr>
              <w:spacing w:after="40" w:line="276" w:lineRule="auto"/>
              <w:jc w:val="right"/>
              <w:bidi w:val="1"/>
            </w:pPr>
            <w:r/>
            <w:r>
              <w:rPr>
                <w:rFonts w:ascii="Arial" w:hAnsi="Arial" w:cs="Arial" w:eastAsia="Arial"/>
                <w:b/>
                <w:color w:val="FFFFFF"/>
                <w:sz w:val="17"/>
              </w:rPr>
              <w:t>کاربر</w:t>
            </w:r>
          </w:p>
        </w:tc>
        <w:tc>
          <w:tcPr>
            <w:tcW w:type="dxa" w:w="2304"/>
            <w:vAlign w:val="center"/>
            <w:shd w:fill="1F4E79"/>
          </w:tcPr>
          <w:p>
            <w:pPr>
              <w:spacing w:after="40" w:line="276" w:lineRule="auto"/>
              <w:jc w:val="right"/>
              <w:bidi w:val="1"/>
            </w:pPr>
            <w:r/>
            <w:r>
              <w:rPr>
                <w:rFonts w:ascii="Arial" w:hAnsi="Arial" w:cs="Arial" w:eastAsia="Arial"/>
                <w:b/>
                <w:color w:val="FFFFFF"/>
                <w:sz w:val="17"/>
              </w:rPr>
              <w:t>سخت‌افزار هدف</w:t>
            </w:r>
          </w:p>
        </w:tc>
        <w:tc>
          <w:tcPr>
            <w:tcW w:type="dxa" w:w="3744"/>
            <w:vAlign w:val="center"/>
            <w:shd w:fill="1F4E79"/>
          </w:tcPr>
          <w:p>
            <w:pPr>
              <w:spacing w:after="40" w:line="276" w:lineRule="auto"/>
              <w:jc w:val="right"/>
              <w:bidi w:val="1"/>
            </w:pPr>
            <w:r/>
            <w:r>
              <w:rPr>
                <w:rFonts w:ascii="Arial" w:hAnsi="Arial" w:cs="Arial" w:eastAsia="Arial"/>
                <w:b/>
                <w:color w:val="FFFFFF"/>
                <w:sz w:val="17"/>
              </w:rPr>
              <w:t>نیاز اصلی</w:t>
            </w:r>
          </w:p>
        </w:tc>
      </w:tr>
      <w:tr>
        <w:tc>
          <w:tcPr>
            <w:tcW w:type="dxa" w:w="2448"/>
            <w:vAlign w:val="center"/>
          </w:tcPr>
          <w:p>
            <w:pPr>
              <w:spacing w:after="40" w:line="276" w:lineRule="auto"/>
              <w:jc w:val="right"/>
              <w:bidi w:val="1"/>
            </w:pPr>
            <w:r/>
            <w:r>
              <w:rPr>
                <w:rFonts w:ascii="Arial" w:hAnsi="Arial" w:cs="Arial" w:eastAsia="Arial"/>
                <w:b w:val="0"/>
                <w:sz w:val="17"/>
              </w:rPr>
              <w:t>کلینیک یا بیمارستان کوچک</w:t>
            </w:r>
          </w:p>
        </w:tc>
        <w:tc>
          <w:tcPr>
            <w:tcW w:type="dxa" w:w="2448"/>
            <w:vAlign w:val="center"/>
          </w:tcPr>
          <w:p>
            <w:pPr>
              <w:spacing w:after="40" w:line="276" w:lineRule="auto"/>
              <w:jc w:val="right"/>
              <w:bidi w:val="1"/>
            </w:pPr>
            <w:r/>
            <w:r>
              <w:rPr>
                <w:rFonts w:ascii="Arial" w:hAnsi="Arial" w:cs="Arial" w:eastAsia="Arial"/>
                <w:b w:val="0"/>
                <w:sz w:val="17"/>
              </w:rPr>
              <w:t>پزشک، روان‌شناس، مدیر کلینیک</w:t>
            </w:r>
          </w:p>
        </w:tc>
        <w:tc>
          <w:tcPr>
            <w:tcW w:type="dxa" w:w="2304"/>
            <w:vAlign w:val="center"/>
          </w:tcPr>
          <w:p>
            <w:pPr>
              <w:spacing w:after="40" w:line="276" w:lineRule="auto"/>
              <w:jc w:val="right"/>
              <w:bidi w:val="1"/>
            </w:pPr>
            <w:r/>
            <w:r>
              <w:rPr>
                <w:rFonts w:ascii="Arial" w:hAnsi="Arial" w:cs="Arial" w:eastAsia="Arial"/>
                <w:b w:val="0"/>
                <w:sz w:val="17"/>
              </w:rPr>
              <w:t>Clinic laptop / mini PC</w:t>
            </w:r>
          </w:p>
        </w:tc>
        <w:tc>
          <w:tcPr>
            <w:tcW w:type="dxa" w:w="3744"/>
            <w:vAlign w:val="center"/>
          </w:tcPr>
          <w:p>
            <w:pPr>
              <w:spacing w:after="40" w:line="276" w:lineRule="auto"/>
              <w:jc w:val="right"/>
              <w:bidi w:val="1"/>
            </w:pPr>
            <w:r/>
            <w:r>
              <w:rPr>
                <w:rFonts w:ascii="Arial" w:hAnsi="Arial" w:cs="Arial" w:eastAsia="Arial"/>
                <w:b w:val="0"/>
                <w:sz w:val="17"/>
              </w:rPr>
              <w:t>پرسش از شاخص‌های تجمیعی بدون خروج داده از سیستم.</w:t>
            </w:r>
          </w:p>
        </w:tc>
      </w:tr>
      <w:tr>
        <w:tc>
          <w:tcPr>
            <w:tcW w:type="dxa" w:w="2448"/>
            <w:vAlign w:val="center"/>
          </w:tcPr>
          <w:p>
            <w:pPr>
              <w:spacing w:after="40" w:line="276" w:lineRule="auto"/>
              <w:jc w:val="right"/>
              <w:bidi w:val="1"/>
            </w:pPr>
            <w:r/>
            <w:r>
              <w:rPr>
                <w:rFonts w:ascii="Arial" w:hAnsi="Arial" w:cs="Arial" w:eastAsia="Arial"/>
                <w:b w:val="0"/>
                <w:sz w:val="17"/>
              </w:rPr>
              <w:t>بیمار یا والدین</w:t>
            </w:r>
          </w:p>
        </w:tc>
        <w:tc>
          <w:tcPr>
            <w:tcW w:type="dxa" w:w="2448"/>
            <w:vAlign w:val="center"/>
          </w:tcPr>
          <w:p>
            <w:pPr>
              <w:spacing w:after="40" w:line="276" w:lineRule="auto"/>
              <w:jc w:val="right"/>
              <w:bidi w:val="1"/>
            </w:pPr>
            <w:r/>
            <w:r>
              <w:rPr>
                <w:rFonts w:ascii="Arial" w:hAnsi="Arial" w:cs="Arial" w:eastAsia="Arial"/>
                <w:b w:val="0"/>
                <w:sz w:val="17"/>
              </w:rPr>
              <w:t>کاربر غیرمتخصص</w:t>
            </w:r>
          </w:p>
        </w:tc>
        <w:tc>
          <w:tcPr>
            <w:tcW w:type="dxa" w:w="2304"/>
            <w:vAlign w:val="center"/>
          </w:tcPr>
          <w:p>
            <w:pPr>
              <w:spacing w:after="40" w:line="276" w:lineRule="auto"/>
              <w:jc w:val="right"/>
              <w:bidi w:val="1"/>
            </w:pPr>
            <w:r/>
            <w:r>
              <w:rPr>
                <w:rFonts w:ascii="Arial" w:hAnsi="Arial" w:cs="Arial" w:eastAsia="Arial"/>
                <w:b w:val="0"/>
                <w:sz w:val="17"/>
              </w:rPr>
              <w:t>موبایل یا تبلت</w:t>
            </w:r>
          </w:p>
        </w:tc>
        <w:tc>
          <w:tcPr>
            <w:tcW w:type="dxa" w:w="3744"/>
            <w:vAlign w:val="center"/>
          </w:tcPr>
          <w:p>
            <w:pPr>
              <w:spacing w:after="40" w:line="276" w:lineRule="auto"/>
              <w:jc w:val="right"/>
              <w:bidi w:val="1"/>
            </w:pPr>
            <w:r/>
            <w:r>
              <w:rPr>
                <w:rFonts w:ascii="Arial" w:hAnsi="Arial" w:cs="Arial" w:eastAsia="Arial"/>
                <w:b w:val="0"/>
                <w:sz w:val="17"/>
              </w:rPr>
              <w:t>پرسش ساده، توضیح قابل فهم، هشدار در صورت عدم اطمینان.</w:t>
            </w:r>
          </w:p>
        </w:tc>
      </w:tr>
      <w:tr>
        <w:tc>
          <w:tcPr>
            <w:tcW w:type="dxa" w:w="2448"/>
            <w:vAlign w:val="center"/>
          </w:tcPr>
          <w:p>
            <w:pPr>
              <w:spacing w:after="40" w:line="276" w:lineRule="auto"/>
              <w:jc w:val="right"/>
              <w:bidi w:val="1"/>
            </w:pPr>
            <w:r/>
            <w:r>
              <w:rPr>
                <w:rFonts w:ascii="Arial" w:hAnsi="Arial" w:cs="Arial" w:eastAsia="Arial"/>
                <w:b w:val="0"/>
                <w:sz w:val="17"/>
              </w:rPr>
              <w:t>پژوهشگر یا دانشجو</w:t>
            </w:r>
          </w:p>
        </w:tc>
        <w:tc>
          <w:tcPr>
            <w:tcW w:type="dxa" w:w="2448"/>
            <w:vAlign w:val="center"/>
          </w:tcPr>
          <w:p>
            <w:pPr>
              <w:spacing w:after="40" w:line="276" w:lineRule="auto"/>
              <w:jc w:val="right"/>
              <w:bidi w:val="1"/>
            </w:pPr>
            <w:r/>
            <w:r>
              <w:rPr>
                <w:rFonts w:ascii="Arial" w:hAnsi="Arial" w:cs="Arial" w:eastAsia="Arial"/>
                <w:b w:val="0"/>
                <w:sz w:val="17"/>
              </w:rPr>
              <w:t>محقق سلامت/داده</w:t>
            </w:r>
          </w:p>
        </w:tc>
        <w:tc>
          <w:tcPr>
            <w:tcW w:type="dxa" w:w="2304"/>
            <w:vAlign w:val="center"/>
          </w:tcPr>
          <w:p>
            <w:pPr>
              <w:spacing w:after="40" w:line="276" w:lineRule="auto"/>
              <w:jc w:val="right"/>
              <w:bidi w:val="1"/>
            </w:pPr>
            <w:r/>
            <w:r>
              <w:rPr>
                <w:rFonts w:ascii="Arial" w:hAnsi="Arial" w:cs="Arial" w:eastAsia="Arial"/>
                <w:b w:val="0"/>
                <w:sz w:val="17"/>
              </w:rPr>
              <w:t>لپ‌تاپ شخصی</w:t>
            </w:r>
          </w:p>
        </w:tc>
        <w:tc>
          <w:tcPr>
            <w:tcW w:type="dxa" w:w="3744"/>
            <w:vAlign w:val="center"/>
          </w:tcPr>
          <w:p>
            <w:pPr>
              <w:spacing w:after="40" w:line="276" w:lineRule="auto"/>
              <w:jc w:val="right"/>
              <w:bidi w:val="1"/>
            </w:pPr>
            <w:r/>
            <w:r>
              <w:rPr>
                <w:rFonts w:ascii="Arial" w:hAnsi="Arial" w:cs="Arial" w:eastAsia="Arial"/>
                <w:b w:val="0"/>
                <w:sz w:val="17"/>
              </w:rPr>
              <w:t>تحلیل قابل بازتولید، trace، benchmark، ablation.</w:t>
            </w:r>
          </w:p>
        </w:tc>
      </w:tr>
      <w:tr>
        <w:tc>
          <w:tcPr>
            <w:tcW w:type="dxa" w:w="2448"/>
            <w:vAlign w:val="center"/>
          </w:tcPr>
          <w:p>
            <w:pPr>
              <w:spacing w:after="40" w:line="276" w:lineRule="auto"/>
              <w:jc w:val="right"/>
              <w:bidi w:val="1"/>
            </w:pPr>
            <w:r/>
            <w:r>
              <w:rPr>
                <w:rFonts w:ascii="Arial" w:hAnsi="Arial" w:cs="Arial" w:eastAsia="Arial"/>
                <w:b w:val="0"/>
                <w:sz w:val="17"/>
              </w:rPr>
              <w:t>داشبورد مدیریتی</w:t>
            </w:r>
          </w:p>
        </w:tc>
        <w:tc>
          <w:tcPr>
            <w:tcW w:type="dxa" w:w="2448"/>
            <w:vAlign w:val="center"/>
          </w:tcPr>
          <w:p>
            <w:pPr>
              <w:spacing w:after="40" w:line="276" w:lineRule="auto"/>
              <w:jc w:val="right"/>
              <w:bidi w:val="1"/>
            </w:pPr>
            <w:r/>
            <w:r>
              <w:rPr>
                <w:rFonts w:ascii="Arial" w:hAnsi="Arial" w:cs="Arial" w:eastAsia="Arial"/>
                <w:b w:val="0"/>
                <w:sz w:val="17"/>
              </w:rPr>
              <w:t>مدیر برنامه سلامت</w:t>
            </w:r>
          </w:p>
        </w:tc>
        <w:tc>
          <w:tcPr>
            <w:tcW w:type="dxa" w:w="2304"/>
            <w:vAlign w:val="center"/>
          </w:tcPr>
          <w:p>
            <w:pPr>
              <w:spacing w:after="40" w:line="276" w:lineRule="auto"/>
              <w:jc w:val="right"/>
              <w:bidi w:val="1"/>
            </w:pPr>
            <w:r/>
            <w:r>
              <w:rPr>
                <w:rFonts w:ascii="Arial" w:hAnsi="Arial" w:cs="Arial" w:eastAsia="Arial"/>
                <w:b w:val="0"/>
                <w:sz w:val="17"/>
              </w:rPr>
              <w:t>سیستم داخلی سازمان</w:t>
            </w:r>
          </w:p>
        </w:tc>
        <w:tc>
          <w:tcPr>
            <w:tcW w:type="dxa" w:w="3744"/>
            <w:vAlign w:val="center"/>
          </w:tcPr>
          <w:p>
            <w:pPr>
              <w:spacing w:after="40" w:line="276" w:lineRule="auto"/>
              <w:jc w:val="right"/>
              <w:bidi w:val="1"/>
            </w:pPr>
            <w:r/>
            <w:r>
              <w:rPr>
                <w:rFonts w:ascii="Arial" w:hAnsi="Arial" w:cs="Arial" w:eastAsia="Arial"/>
                <w:b w:val="0"/>
                <w:sz w:val="17"/>
              </w:rPr>
              <w:t>تولید SQL امن برای گزارش‌های جمعی و نمودار.</w:t>
            </w:r>
          </w:p>
        </w:tc>
      </w:tr>
    </w:tbl>
    <w:p>
      <w:pPr>
        <w:spacing w:after="80"/>
        <w:jc w:val="right"/>
      </w:pPr>
    </w:p>
    <w:p>
      <w:pPr>
        <w:spacing w:after="80" w:line="276" w:lineRule="auto"/>
        <w:jc w:val="right"/>
        <w:bidi w:val="1"/>
      </w:pPr>
      <w:r>
        <w:rPr>
          <w:rFonts w:ascii="Arial" w:hAnsi="Arial" w:cs="Arial" w:eastAsia="Arial"/>
          <w:b w:val="0"/>
          <w:sz w:val="20"/>
        </w:rPr>
        <w:t>دامنه اولیه پروژه تشخیص پزشکی یا توصیه درمانی نیست. سیستم فقط ابزار تحلیل داده و کمک به پرسش‌گری روی داده‌های ساختاریافته است. هر خروجی باید همراه با سطح اطمینان، محدودیت، SQL/trace قابل بررسی و در صورت نیاز warning ارائه شود.</w:t>
      </w:r>
    </w:p>
    <w:p>
      <w:pPr>
        <w:pStyle w:val="Heading1"/>
        <w:spacing w:after="80" w:line="276" w:lineRule="auto"/>
        <w:jc w:val="right"/>
        <w:bidi w:val="1"/>
      </w:pPr>
      <w:r>
        <w:rPr>
          <w:rFonts w:ascii="Arial" w:hAnsi="Arial" w:cs="Arial" w:eastAsia="Arial"/>
          <w:b/>
          <w:color w:val="1F4E79"/>
          <w:sz w:val="32"/>
        </w:rPr>
        <w:t>۵. معماری اجرایی PARS-SQL: دو Runtime، یک هسته مشترک</w:t>
      </w:r>
    </w:p>
    <w:p>
      <w:pPr>
        <w:spacing w:after="80" w:line="276" w:lineRule="auto"/>
        <w:jc w:val="right"/>
        <w:bidi w:val="1"/>
      </w:pPr>
      <w:r>
        <w:rPr>
          <w:rFonts w:ascii="Arial" w:hAnsi="Arial" w:cs="Arial" w:eastAsia="Arial"/>
          <w:b w:val="0"/>
          <w:sz w:val="20"/>
        </w:rPr>
        <w:t>برای جلوگیری از آشفتگی، پروژه به دو runtime تقسیم می‌شود: Research Runtime برای توسعه، logging کامل و benchmark؛ Edge Runtime برای اجرا روی دستگاه سبک. این دو runtime باید از یک core مشترک استفاده کنند: normalizer، schema/value linker، validators، executor و output formatter.</w:t>
      </w:r>
    </w:p>
    <w:tbl>
      <w:tblPr>
        <w:tblStyle w:val="TableGrid"/>
        <w:tblW w:type="auto" w:w="0"/>
        <w:jc w:val="center"/>
        <w:tblLook w:firstColumn="1" w:firstRow="1" w:lastColumn="0" w:lastRow="0" w:noHBand="0" w:noVBand="1" w:val="04A0"/>
      </w:tblPr>
      <w:tblGrid>
        <w:gridCol w:w="3394"/>
        <w:gridCol w:w="3394"/>
        <w:gridCol w:w="3394"/>
      </w:tblGrid>
      <w:tr>
        <w:tc>
          <w:tcPr>
            <w:tcW w:type="dxa" w:w="2448"/>
            <w:vAlign w:val="center"/>
            <w:shd w:fill="1F4E79"/>
          </w:tcPr>
          <w:p>
            <w:pPr>
              <w:spacing w:after="40" w:line="276" w:lineRule="auto"/>
              <w:jc w:val="right"/>
              <w:bidi w:val="1"/>
            </w:pPr>
            <w:r/>
            <w:r>
              <w:rPr>
                <w:rFonts w:ascii="Arial" w:hAnsi="Arial" w:cs="Arial" w:eastAsia="Arial"/>
                <w:b/>
                <w:color w:val="FFFFFF"/>
                <w:sz w:val="18"/>
              </w:rPr>
              <w:t>لایه</w:t>
            </w:r>
          </w:p>
        </w:tc>
        <w:tc>
          <w:tcPr>
            <w:tcW w:type="dxa" w:w="4176"/>
            <w:vAlign w:val="center"/>
            <w:shd w:fill="1F4E79"/>
          </w:tcPr>
          <w:p>
            <w:pPr>
              <w:spacing w:after="40" w:line="276" w:lineRule="auto"/>
              <w:jc w:val="right"/>
              <w:bidi w:val="1"/>
            </w:pPr>
            <w:r/>
            <w:r>
              <w:rPr>
                <w:rFonts w:ascii="Arial" w:hAnsi="Arial" w:cs="Arial" w:eastAsia="Arial"/>
                <w:b/>
                <w:color w:val="FFFFFF"/>
                <w:sz w:val="18"/>
              </w:rPr>
              <w:t>Research Runtime</w:t>
            </w:r>
          </w:p>
        </w:tc>
        <w:tc>
          <w:tcPr>
            <w:tcW w:type="dxa" w:w="4032"/>
            <w:vAlign w:val="center"/>
            <w:shd w:fill="1F4E79"/>
          </w:tcPr>
          <w:p>
            <w:pPr>
              <w:spacing w:after="40" w:line="276" w:lineRule="auto"/>
              <w:jc w:val="right"/>
              <w:bidi w:val="1"/>
            </w:pPr>
            <w:r/>
            <w:r>
              <w:rPr>
                <w:rFonts w:ascii="Arial" w:hAnsi="Arial" w:cs="Arial" w:eastAsia="Arial"/>
                <w:b/>
                <w:color w:val="FFFFFF"/>
                <w:sz w:val="18"/>
              </w:rPr>
              <w:t>Edge Runtime</w:t>
            </w:r>
          </w:p>
        </w:tc>
      </w:tr>
      <w:tr>
        <w:tc>
          <w:tcPr>
            <w:tcW w:type="dxa" w:w="2448"/>
            <w:vAlign w:val="center"/>
          </w:tcPr>
          <w:p>
            <w:pPr>
              <w:spacing w:after="40" w:line="276" w:lineRule="auto"/>
              <w:jc w:val="right"/>
              <w:bidi w:val="1"/>
            </w:pPr>
            <w:r/>
            <w:r>
              <w:rPr>
                <w:rFonts w:ascii="Arial" w:hAnsi="Arial" w:cs="Arial" w:eastAsia="Arial"/>
                <w:b w:val="0"/>
                <w:sz w:val="18"/>
              </w:rPr>
              <w:t>Orchestration</w:t>
            </w:r>
          </w:p>
        </w:tc>
        <w:tc>
          <w:tcPr>
            <w:tcW w:type="dxa" w:w="4176"/>
            <w:vAlign w:val="center"/>
          </w:tcPr>
          <w:p>
            <w:pPr>
              <w:spacing w:after="40" w:line="276" w:lineRule="auto"/>
              <w:jc w:val="right"/>
              <w:bidi w:val="1"/>
            </w:pPr>
            <w:r/>
            <w:r>
              <w:rPr>
                <w:rFonts w:ascii="Arial" w:hAnsi="Arial" w:cs="Arial" w:eastAsia="Arial"/>
                <w:b w:val="0"/>
                <w:sz w:val="18"/>
              </w:rPr>
              <w:t>LangGraph با checkpoint و trace کامل</w:t>
            </w:r>
          </w:p>
        </w:tc>
        <w:tc>
          <w:tcPr>
            <w:tcW w:type="dxa" w:w="4032"/>
            <w:vAlign w:val="center"/>
          </w:tcPr>
          <w:p>
            <w:pPr>
              <w:spacing w:after="40" w:line="276" w:lineRule="auto"/>
              <w:jc w:val="right"/>
              <w:bidi w:val="1"/>
            </w:pPr>
            <w:r/>
            <w:r>
              <w:rPr>
                <w:rFonts w:ascii="Arial" w:hAnsi="Arial" w:cs="Arial" w:eastAsia="Arial"/>
                <w:b w:val="0"/>
                <w:sz w:val="18"/>
              </w:rPr>
              <w:t>State machine سبک Python یا Rust/Kotlin bridge</w:t>
            </w:r>
          </w:p>
        </w:tc>
      </w:tr>
      <w:tr>
        <w:tc>
          <w:tcPr>
            <w:tcW w:type="dxa" w:w="2448"/>
            <w:vAlign w:val="center"/>
          </w:tcPr>
          <w:p>
            <w:pPr>
              <w:spacing w:after="40" w:line="276" w:lineRule="auto"/>
              <w:jc w:val="right"/>
              <w:bidi w:val="1"/>
            </w:pPr>
            <w:r/>
            <w:r>
              <w:rPr>
                <w:rFonts w:ascii="Arial" w:hAnsi="Arial" w:cs="Arial" w:eastAsia="Arial"/>
                <w:b w:val="0"/>
                <w:sz w:val="18"/>
              </w:rPr>
              <w:t>LLM</w:t>
            </w:r>
          </w:p>
        </w:tc>
        <w:tc>
          <w:tcPr>
            <w:tcW w:type="dxa" w:w="4176"/>
            <w:vAlign w:val="center"/>
          </w:tcPr>
          <w:p>
            <w:pPr>
              <w:spacing w:after="40" w:line="276" w:lineRule="auto"/>
              <w:jc w:val="right"/>
              <w:bidi w:val="1"/>
            </w:pPr>
            <w:r/>
            <w:r>
              <w:rPr>
                <w:rFonts w:ascii="Arial" w:hAnsi="Arial" w:cs="Arial" w:eastAsia="Arial"/>
                <w:b w:val="0"/>
                <w:sz w:val="18"/>
              </w:rPr>
              <w:t>چند مدل و چند candidate برای benchmark</w:t>
            </w:r>
          </w:p>
        </w:tc>
        <w:tc>
          <w:tcPr>
            <w:tcW w:type="dxa" w:w="4032"/>
            <w:vAlign w:val="center"/>
          </w:tcPr>
          <w:p>
            <w:pPr>
              <w:spacing w:after="40" w:line="276" w:lineRule="auto"/>
              <w:jc w:val="right"/>
              <w:bidi w:val="1"/>
            </w:pPr>
            <w:r/>
            <w:r>
              <w:rPr>
                <w:rFonts w:ascii="Arial" w:hAnsi="Arial" w:cs="Arial" w:eastAsia="Arial"/>
                <w:b w:val="0"/>
                <w:sz w:val="18"/>
              </w:rPr>
              <w:t>یک مدل کوچک منتخب با context فشرده</w:t>
            </w:r>
          </w:p>
        </w:tc>
      </w:tr>
      <w:tr>
        <w:tc>
          <w:tcPr>
            <w:tcW w:type="dxa" w:w="2448"/>
            <w:vAlign w:val="center"/>
          </w:tcPr>
          <w:p>
            <w:pPr>
              <w:spacing w:after="40" w:line="276" w:lineRule="auto"/>
              <w:jc w:val="right"/>
              <w:bidi w:val="1"/>
            </w:pPr>
            <w:r/>
            <w:r>
              <w:rPr>
                <w:rFonts w:ascii="Arial" w:hAnsi="Arial" w:cs="Arial" w:eastAsia="Arial"/>
                <w:b w:val="0"/>
                <w:sz w:val="18"/>
              </w:rPr>
              <w:t>Retrieval</w:t>
            </w:r>
          </w:p>
        </w:tc>
        <w:tc>
          <w:tcPr>
            <w:tcW w:type="dxa" w:w="4176"/>
            <w:vAlign w:val="center"/>
          </w:tcPr>
          <w:p>
            <w:pPr>
              <w:spacing w:after="40" w:line="276" w:lineRule="auto"/>
              <w:jc w:val="right"/>
              <w:bidi w:val="1"/>
            </w:pPr>
            <w:r/>
            <w:r>
              <w:rPr>
                <w:rFonts w:ascii="Arial" w:hAnsi="Arial" w:cs="Arial" w:eastAsia="Arial"/>
                <w:b w:val="0"/>
                <w:sz w:val="18"/>
              </w:rPr>
              <w:t>Hybrid CAG + BM25 + embedding + reranker</w:t>
            </w:r>
          </w:p>
        </w:tc>
        <w:tc>
          <w:tcPr>
            <w:tcW w:type="dxa" w:w="4032"/>
            <w:vAlign w:val="center"/>
          </w:tcPr>
          <w:p>
            <w:pPr>
              <w:spacing w:after="40" w:line="276" w:lineRule="auto"/>
              <w:jc w:val="right"/>
              <w:bidi w:val="1"/>
            </w:pPr>
            <w:r/>
            <w:r>
              <w:rPr>
                <w:rFonts w:ascii="Arial" w:hAnsi="Arial" w:cs="Arial" w:eastAsia="Arial"/>
                <w:b w:val="0"/>
                <w:sz w:val="18"/>
              </w:rPr>
              <w:t>Context کوتاه و cache شده؛ reranker اختیاری</w:t>
            </w:r>
          </w:p>
        </w:tc>
      </w:tr>
      <w:tr>
        <w:tc>
          <w:tcPr>
            <w:tcW w:type="dxa" w:w="2448"/>
            <w:vAlign w:val="center"/>
          </w:tcPr>
          <w:p>
            <w:pPr>
              <w:spacing w:after="40" w:line="276" w:lineRule="auto"/>
              <w:jc w:val="right"/>
              <w:bidi w:val="1"/>
            </w:pPr>
            <w:r/>
            <w:r>
              <w:rPr>
                <w:rFonts w:ascii="Arial" w:hAnsi="Arial" w:cs="Arial" w:eastAsia="Arial"/>
                <w:b w:val="0"/>
                <w:sz w:val="18"/>
              </w:rPr>
              <w:t>Validation</w:t>
            </w:r>
          </w:p>
        </w:tc>
        <w:tc>
          <w:tcPr>
            <w:tcW w:type="dxa" w:w="4176"/>
            <w:vAlign w:val="center"/>
          </w:tcPr>
          <w:p>
            <w:pPr>
              <w:spacing w:after="40" w:line="276" w:lineRule="auto"/>
              <w:jc w:val="right"/>
              <w:bidi w:val="1"/>
            </w:pPr>
            <w:r/>
            <w:r>
              <w:rPr>
                <w:rFonts w:ascii="Arial" w:hAnsi="Arial" w:cs="Arial" w:eastAsia="Arial"/>
                <w:b w:val="0"/>
                <w:sz w:val="18"/>
              </w:rPr>
              <w:t>کامل: syntax/schema/safety/semantic/RS</w:t>
            </w:r>
          </w:p>
        </w:tc>
        <w:tc>
          <w:tcPr>
            <w:tcW w:type="dxa" w:w="4032"/>
            <w:vAlign w:val="center"/>
          </w:tcPr>
          <w:p>
            <w:pPr>
              <w:spacing w:after="40" w:line="276" w:lineRule="auto"/>
              <w:jc w:val="right"/>
              <w:bidi w:val="1"/>
            </w:pPr>
            <w:r/>
            <w:r>
              <w:rPr>
                <w:rFonts w:ascii="Arial" w:hAnsi="Arial" w:cs="Arial" w:eastAsia="Arial"/>
                <w:b w:val="0"/>
                <w:sz w:val="18"/>
              </w:rPr>
              <w:t>همان validation core، با timeout سخت‌تر</w:t>
            </w:r>
          </w:p>
        </w:tc>
      </w:tr>
      <w:tr>
        <w:tc>
          <w:tcPr>
            <w:tcW w:type="dxa" w:w="2448"/>
            <w:vAlign w:val="center"/>
          </w:tcPr>
          <w:p>
            <w:pPr>
              <w:spacing w:after="40" w:line="276" w:lineRule="auto"/>
              <w:jc w:val="right"/>
              <w:bidi w:val="1"/>
            </w:pPr>
            <w:r/>
            <w:r>
              <w:rPr>
                <w:rFonts w:ascii="Arial" w:hAnsi="Arial" w:cs="Arial" w:eastAsia="Arial"/>
                <w:b w:val="0"/>
                <w:sz w:val="18"/>
              </w:rPr>
              <w:t>Logging</w:t>
            </w:r>
          </w:p>
        </w:tc>
        <w:tc>
          <w:tcPr>
            <w:tcW w:type="dxa" w:w="4176"/>
            <w:vAlign w:val="center"/>
          </w:tcPr>
          <w:p>
            <w:pPr>
              <w:spacing w:after="40" w:line="276" w:lineRule="auto"/>
              <w:jc w:val="right"/>
              <w:bidi w:val="1"/>
            </w:pPr>
            <w:r/>
            <w:r>
              <w:rPr>
                <w:rFonts w:ascii="Arial" w:hAnsi="Arial" w:cs="Arial" w:eastAsia="Arial"/>
                <w:b w:val="0"/>
                <w:sz w:val="18"/>
              </w:rPr>
              <w:t>full trace برای paper و error analysis</w:t>
            </w:r>
          </w:p>
        </w:tc>
        <w:tc>
          <w:tcPr>
            <w:tcW w:type="dxa" w:w="4032"/>
            <w:vAlign w:val="center"/>
          </w:tcPr>
          <w:p>
            <w:pPr>
              <w:spacing w:after="40" w:line="276" w:lineRule="auto"/>
              <w:jc w:val="right"/>
              <w:bidi w:val="1"/>
            </w:pPr>
            <w:r/>
            <w:r>
              <w:rPr>
                <w:rFonts w:ascii="Arial" w:hAnsi="Arial" w:cs="Arial" w:eastAsia="Arial"/>
                <w:b w:val="0"/>
                <w:sz w:val="18"/>
              </w:rPr>
              <w:t>minimal local log، بدون داده حساس قابل شناسایی</w:t>
            </w:r>
          </w:p>
        </w:tc>
      </w:tr>
      <w:tr>
        <w:tc>
          <w:tcPr>
            <w:tcW w:type="dxa" w:w="2448"/>
            <w:vAlign w:val="center"/>
          </w:tcPr>
          <w:p>
            <w:pPr>
              <w:spacing w:after="40" w:line="276" w:lineRule="auto"/>
              <w:jc w:val="right"/>
              <w:bidi w:val="1"/>
            </w:pPr>
            <w:r/>
            <w:r>
              <w:rPr>
                <w:rFonts w:ascii="Arial" w:hAnsi="Arial" w:cs="Arial" w:eastAsia="Arial"/>
                <w:b w:val="0"/>
                <w:sz w:val="18"/>
              </w:rPr>
              <w:t>Output</w:t>
            </w:r>
          </w:p>
        </w:tc>
        <w:tc>
          <w:tcPr>
            <w:tcW w:type="dxa" w:w="4176"/>
            <w:vAlign w:val="center"/>
          </w:tcPr>
          <w:p>
            <w:pPr>
              <w:spacing w:after="40" w:line="276" w:lineRule="auto"/>
              <w:jc w:val="right"/>
              <w:bidi w:val="1"/>
            </w:pPr>
            <w:r/>
            <w:r>
              <w:rPr>
                <w:rFonts w:ascii="Arial" w:hAnsi="Arial" w:cs="Arial" w:eastAsia="Arial"/>
                <w:b w:val="0"/>
                <w:sz w:val="18"/>
              </w:rPr>
              <w:t>answer + SQL + metrics + trace</w:t>
            </w:r>
          </w:p>
        </w:tc>
        <w:tc>
          <w:tcPr>
            <w:tcW w:type="dxa" w:w="4032"/>
            <w:vAlign w:val="center"/>
          </w:tcPr>
          <w:p>
            <w:pPr>
              <w:spacing w:after="40" w:line="276" w:lineRule="auto"/>
              <w:jc w:val="right"/>
              <w:bidi w:val="1"/>
            </w:pPr>
            <w:r/>
            <w:r>
              <w:rPr>
                <w:rFonts w:ascii="Arial" w:hAnsi="Arial" w:cs="Arial" w:eastAsia="Arial"/>
                <w:b w:val="0"/>
                <w:sz w:val="18"/>
              </w:rPr>
              <w:t>answer ساده + warning + explanation محدود</w:t>
            </w:r>
          </w:p>
        </w:tc>
      </w:tr>
    </w:tbl>
    <w:p>
      <w:pPr>
        <w:spacing w:after="80"/>
        <w:jc w:val="right"/>
      </w:pPr>
    </w:p>
    <w:p>
      <w:pPr>
        <w:spacing w:after="80" w:line="276" w:lineRule="auto"/>
        <w:jc w:val="right"/>
        <w:bidi w:val="1"/>
      </w:pPr>
      <w:r>
        <w:rPr>
          <w:rFonts w:ascii="Arial" w:hAnsi="Arial" w:cs="Arial" w:eastAsia="Arial"/>
          <w:b w:val="0"/>
          <w:sz w:val="20"/>
        </w:rPr>
        <w:t>هسته پیشنهادی pipeline همچنان compiler-like است: Persian normalization → safety/intent/ambiguity routing → QIR سبک → schema/value linking → context packing → SQL candidate generation → validation → abstention/repair → read-only execution → semantic critic → answer/chart/warning.</w:t>
      </w:r>
    </w:p>
    <w:p>
      <w:pPr>
        <w:pStyle w:val="Heading1"/>
        <w:spacing w:after="80" w:line="276" w:lineRule="auto"/>
        <w:jc w:val="right"/>
        <w:bidi w:val="1"/>
      </w:pPr>
      <w:r>
        <w:rPr>
          <w:rFonts w:ascii="Arial" w:hAnsi="Arial" w:cs="Arial" w:eastAsia="Arial"/>
          <w:b/>
          <w:color w:val="1F4E79"/>
          <w:sz w:val="32"/>
        </w:rPr>
        <w:t>۶. Phase 0 الزامی قبل از کدنویسی</w:t>
      </w:r>
    </w:p>
    <w:p>
      <w:pPr>
        <w:spacing w:after="80" w:line="276" w:lineRule="auto"/>
        <w:jc w:val="right"/>
        <w:bidi w:val="1"/>
      </w:pPr>
      <w:r>
        <w:rPr>
          <w:rFonts w:ascii="Arial" w:hAnsi="Arial" w:cs="Arial" w:eastAsia="Arial"/>
          <w:b w:val="0"/>
          <w:sz w:val="20"/>
        </w:rPr>
        <w:t>قبل از اضافه کردن nodeهای LangGraph، LLM integration یا RAG، باید Phase 0 کامل شود. این فاز برای کاهش ریسک‌های پنهان است و خروجی آن باید در repository commit شود.</w:t>
      </w:r>
    </w:p>
    <w:tbl>
      <w:tblPr>
        <w:tblStyle w:val="TableGrid"/>
        <w:tblW w:type="auto" w:w="0"/>
        <w:jc w:val="center"/>
        <w:tblLook w:firstColumn="1" w:firstRow="1" w:lastColumn="0" w:lastRow="0" w:noHBand="0" w:noVBand="1" w:val="04A0"/>
      </w:tblPr>
      <w:tblGrid>
        <w:gridCol w:w="3394"/>
        <w:gridCol w:w="3394"/>
        <w:gridCol w:w="3394"/>
      </w:tblGrid>
      <w:tr>
        <w:tc>
          <w:tcPr>
            <w:tcW w:type="dxa" w:w="2880"/>
            <w:vAlign w:val="center"/>
            <w:shd w:fill="1F4E79"/>
          </w:tcPr>
          <w:p>
            <w:pPr>
              <w:spacing w:after="40" w:line="276" w:lineRule="auto"/>
              <w:jc w:val="right"/>
              <w:bidi w:val="1"/>
            </w:pPr>
            <w:r/>
            <w:r>
              <w:rPr>
                <w:rFonts w:ascii="Arial" w:hAnsi="Arial" w:cs="Arial" w:eastAsia="Arial"/>
                <w:b/>
                <w:color w:val="FFFFFF"/>
                <w:sz w:val="17"/>
              </w:rPr>
              <w:t>گام Phase 0</w:t>
            </w:r>
          </w:p>
        </w:tc>
        <w:tc>
          <w:tcPr>
            <w:tcW w:type="dxa" w:w="3312"/>
            <w:vAlign w:val="center"/>
            <w:shd w:fill="1F4E79"/>
          </w:tcPr>
          <w:p>
            <w:pPr>
              <w:spacing w:after="40" w:line="276" w:lineRule="auto"/>
              <w:jc w:val="right"/>
              <w:bidi w:val="1"/>
            </w:pPr>
            <w:r/>
            <w:r>
              <w:rPr>
                <w:rFonts w:ascii="Arial" w:hAnsi="Arial" w:cs="Arial" w:eastAsia="Arial"/>
                <w:b/>
                <w:color w:val="FFFFFF"/>
                <w:sz w:val="17"/>
              </w:rPr>
              <w:t>خروجی قابل تحویل</w:t>
            </w:r>
          </w:p>
        </w:tc>
        <w:tc>
          <w:tcPr>
            <w:tcW w:type="dxa" w:w="4464"/>
            <w:vAlign w:val="center"/>
            <w:shd w:fill="1F4E79"/>
          </w:tcPr>
          <w:p>
            <w:pPr>
              <w:spacing w:after="40" w:line="276" w:lineRule="auto"/>
              <w:jc w:val="right"/>
              <w:bidi w:val="1"/>
            </w:pPr>
            <w:r/>
            <w:r>
              <w:rPr>
                <w:rFonts w:ascii="Arial" w:hAnsi="Arial" w:cs="Arial" w:eastAsia="Arial"/>
                <w:b/>
                <w:color w:val="FFFFFF"/>
                <w:sz w:val="17"/>
              </w:rPr>
              <w:t>معیار عبور</w:t>
            </w:r>
          </w:p>
        </w:tc>
      </w:tr>
      <w:tr>
        <w:tc>
          <w:tcPr>
            <w:tcW w:type="dxa" w:w="2880"/>
            <w:vAlign w:val="center"/>
          </w:tcPr>
          <w:p>
            <w:pPr>
              <w:spacing w:after="40" w:line="276" w:lineRule="auto"/>
              <w:jc w:val="right"/>
              <w:bidi w:val="1"/>
            </w:pPr>
            <w:r/>
            <w:r>
              <w:rPr>
                <w:rFonts w:ascii="Arial" w:hAnsi="Arial" w:cs="Arial" w:eastAsia="Arial"/>
                <w:b w:val="0"/>
                <w:sz w:val="17"/>
              </w:rPr>
              <w:t>Freeze schema واقعی</w:t>
            </w:r>
          </w:p>
        </w:tc>
        <w:tc>
          <w:tcPr>
            <w:tcW w:type="dxa" w:w="3312"/>
            <w:vAlign w:val="center"/>
          </w:tcPr>
          <w:p>
            <w:pPr>
              <w:spacing w:after="40" w:line="276" w:lineRule="auto"/>
              <w:jc w:val="right"/>
              <w:bidi w:val="1"/>
            </w:pPr>
            <w:r/>
            <w:r>
              <w:rPr>
                <w:rFonts w:ascii="Arial" w:hAnsi="Arial" w:cs="Arial" w:eastAsia="Arial"/>
                <w:b w:val="0"/>
                <w:sz w:val="17"/>
              </w:rPr>
              <w:t>data/schema/schema_snapshot.json و schema_registry</w:t>
            </w:r>
          </w:p>
        </w:tc>
        <w:tc>
          <w:tcPr>
            <w:tcW w:type="dxa" w:w="4464"/>
            <w:vAlign w:val="center"/>
          </w:tcPr>
          <w:p>
            <w:pPr>
              <w:spacing w:after="40" w:line="276" w:lineRule="auto"/>
              <w:jc w:val="right"/>
              <w:bidi w:val="1"/>
            </w:pPr>
            <w:r/>
            <w:r>
              <w:rPr>
                <w:rFonts w:ascii="Arial" w:hAnsi="Arial" w:cs="Arial" w:eastAsia="Arial"/>
                <w:b w:val="0"/>
                <w:sz w:val="17"/>
              </w:rPr>
              <w:t>تمام جدول‌ها، ستون‌ها، نوع‌ها و value samples ثبت شده‌اند.</w:t>
            </w:r>
          </w:p>
        </w:tc>
      </w:tr>
      <w:tr>
        <w:tc>
          <w:tcPr>
            <w:tcW w:type="dxa" w:w="2880"/>
            <w:vAlign w:val="center"/>
          </w:tcPr>
          <w:p>
            <w:pPr>
              <w:spacing w:after="40" w:line="276" w:lineRule="auto"/>
              <w:jc w:val="right"/>
              <w:bidi w:val="1"/>
            </w:pPr>
            <w:r/>
            <w:r>
              <w:rPr>
                <w:rFonts w:ascii="Arial" w:hAnsi="Arial" w:cs="Arial" w:eastAsia="Arial"/>
                <w:b w:val="0"/>
                <w:sz w:val="17"/>
              </w:rPr>
              <w:t>Audit 50 سؤال اول</w:t>
            </w:r>
          </w:p>
        </w:tc>
        <w:tc>
          <w:tcPr>
            <w:tcW w:type="dxa" w:w="3312"/>
            <w:vAlign w:val="center"/>
          </w:tcPr>
          <w:p>
            <w:pPr>
              <w:spacing w:after="40" w:line="276" w:lineRule="auto"/>
              <w:jc w:val="right"/>
              <w:bidi w:val="1"/>
            </w:pPr>
            <w:r/>
            <w:r>
              <w:rPr>
                <w:rFonts w:ascii="Arial" w:hAnsi="Arial" w:cs="Arial" w:eastAsia="Arial"/>
                <w:b w:val="0"/>
                <w:sz w:val="17"/>
              </w:rPr>
              <w:t>reports/phase0_50q_audit.md</w:t>
            </w:r>
          </w:p>
        </w:tc>
        <w:tc>
          <w:tcPr>
            <w:tcW w:type="dxa" w:w="4464"/>
            <w:vAlign w:val="center"/>
          </w:tcPr>
          <w:p>
            <w:pPr>
              <w:spacing w:after="40" w:line="276" w:lineRule="auto"/>
              <w:jc w:val="right"/>
              <w:bidi w:val="1"/>
            </w:pPr>
            <w:r/>
            <w:r>
              <w:rPr>
                <w:rFonts w:ascii="Arial" w:hAnsi="Arial" w:cs="Arial" w:eastAsia="Arial"/>
                <w:b w:val="0"/>
                <w:sz w:val="17"/>
              </w:rPr>
              <w:t>همه gold SQLها روی DB فعلی اجرا یا اصلاح شده‌اند.</w:t>
            </w:r>
          </w:p>
        </w:tc>
      </w:tr>
      <w:tr>
        <w:tc>
          <w:tcPr>
            <w:tcW w:type="dxa" w:w="2880"/>
            <w:vAlign w:val="center"/>
          </w:tcPr>
          <w:p>
            <w:pPr>
              <w:spacing w:after="40" w:line="276" w:lineRule="auto"/>
              <w:jc w:val="right"/>
              <w:bidi w:val="1"/>
            </w:pPr>
            <w:r/>
            <w:r>
              <w:rPr>
                <w:rFonts w:ascii="Arial" w:hAnsi="Arial" w:cs="Arial" w:eastAsia="Arial"/>
                <w:b w:val="0"/>
                <w:sz w:val="17"/>
              </w:rPr>
              <w:t>تعریف milestone عددی اول</w:t>
            </w:r>
          </w:p>
        </w:tc>
        <w:tc>
          <w:tcPr>
            <w:tcW w:type="dxa" w:w="3312"/>
            <w:vAlign w:val="center"/>
          </w:tcPr>
          <w:p>
            <w:pPr>
              <w:spacing w:after="40" w:line="276" w:lineRule="auto"/>
              <w:jc w:val="right"/>
              <w:bidi w:val="1"/>
            </w:pPr>
            <w:r/>
            <w:r>
              <w:rPr>
                <w:rFonts w:ascii="Arial" w:hAnsi="Arial" w:cs="Arial" w:eastAsia="Arial"/>
                <w:b w:val="0"/>
                <w:sz w:val="17"/>
              </w:rPr>
              <w:t>README و roadmap</w:t>
            </w:r>
          </w:p>
        </w:tc>
        <w:tc>
          <w:tcPr>
            <w:tcW w:type="dxa" w:w="4464"/>
            <w:vAlign w:val="center"/>
          </w:tcPr>
          <w:p>
            <w:pPr>
              <w:spacing w:after="40" w:line="276" w:lineRule="auto"/>
              <w:jc w:val="right"/>
              <w:bidi w:val="1"/>
            </w:pPr>
            <w:r/>
            <w:r>
              <w:rPr>
                <w:rFonts w:ascii="Arial" w:hAnsi="Arial" w:cs="Arial" w:eastAsia="Arial"/>
                <w:b w:val="0"/>
                <w:sz w:val="17"/>
              </w:rPr>
              <w:t>مثلاً مدل 1.5B روی ۵۰ سؤال ساده بدون CAG حداقل ۴۰٪ EX بدهد.</w:t>
            </w:r>
          </w:p>
        </w:tc>
      </w:tr>
      <w:tr>
        <w:tc>
          <w:tcPr>
            <w:tcW w:type="dxa" w:w="2880"/>
            <w:vAlign w:val="center"/>
          </w:tcPr>
          <w:p>
            <w:pPr>
              <w:spacing w:after="40" w:line="276" w:lineRule="auto"/>
              <w:jc w:val="right"/>
              <w:bidi w:val="1"/>
            </w:pPr>
            <w:r/>
            <w:r>
              <w:rPr>
                <w:rFonts w:ascii="Arial" w:hAnsi="Arial" w:cs="Arial" w:eastAsia="Arial"/>
                <w:b w:val="0"/>
                <w:sz w:val="17"/>
              </w:rPr>
              <w:t>تعیین منشأ داده</w:t>
            </w:r>
          </w:p>
        </w:tc>
        <w:tc>
          <w:tcPr>
            <w:tcW w:type="dxa" w:w="3312"/>
            <w:vAlign w:val="center"/>
          </w:tcPr>
          <w:p>
            <w:pPr>
              <w:spacing w:after="40" w:line="276" w:lineRule="auto"/>
              <w:jc w:val="right"/>
              <w:bidi w:val="1"/>
            </w:pPr>
            <w:r/>
            <w:r>
              <w:rPr>
                <w:rFonts w:ascii="Arial" w:hAnsi="Arial" w:cs="Arial" w:eastAsia="Arial"/>
                <w:b w:val="0"/>
                <w:sz w:val="17"/>
              </w:rPr>
              <w:t>DATASET_CARD.md</w:t>
            </w:r>
          </w:p>
        </w:tc>
        <w:tc>
          <w:tcPr>
            <w:tcW w:type="dxa" w:w="4464"/>
            <w:vAlign w:val="center"/>
          </w:tcPr>
          <w:p>
            <w:pPr>
              <w:spacing w:after="40" w:line="276" w:lineRule="auto"/>
              <w:jc w:val="right"/>
              <w:bidi w:val="1"/>
            </w:pPr>
            <w:r/>
            <w:r>
              <w:rPr>
                <w:rFonts w:ascii="Arial" w:hAnsi="Arial" w:cs="Arial" w:eastAsia="Arial"/>
                <w:b w:val="0"/>
                <w:sz w:val="17"/>
              </w:rPr>
              <w:t>مشخص است سؤال‌ها synthetic، de-identified یا expert-authored هستند.</w:t>
            </w:r>
          </w:p>
        </w:tc>
      </w:tr>
      <w:tr>
        <w:tc>
          <w:tcPr>
            <w:tcW w:type="dxa" w:w="2880"/>
            <w:vAlign w:val="center"/>
          </w:tcPr>
          <w:p>
            <w:pPr>
              <w:spacing w:after="40" w:line="276" w:lineRule="auto"/>
              <w:jc w:val="right"/>
              <w:bidi w:val="1"/>
            </w:pPr>
            <w:r/>
            <w:r>
              <w:rPr>
                <w:rFonts w:ascii="Arial" w:hAnsi="Arial" w:cs="Arial" w:eastAsia="Arial"/>
                <w:b w:val="0"/>
                <w:sz w:val="17"/>
              </w:rPr>
              <w:t>ثبت feature decision matrix</w:t>
            </w:r>
          </w:p>
        </w:tc>
        <w:tc>
          <w:tcPr>
            <w:tcW w:type="dxa" w:w="3312"/>
            <w:vAlign w:val="center"/>
          </w:tcPr>
          <w:p>
            <w:pPr>
              <w:spacing w:after="40" w:line="276" w:lineRule="auto"/>
              <w:jc w:val="right"/>
              <w:bidi w:val="1"/>
            </w:pPr>
            <w:r/>
            <w:r>
              <w:rPr>
                <w:rFonts w:ascii="Arial" w:hAnsi="Arial" w:cs="Arial" w:eastAsia="Arial"/>
                <w:b w:val="0"/>
                <w:sz w:val="17"/>
              </w:rPr>
              <w:t>README.md</w:t>
            </w:r>
          </w:p>
        </w:tc>
        <w:tc>
          <w:tcPr>
            <w:tcW w:type="dxa" w:w="4464"/>
            <w:vAlign w:val="center"/>
          </w:tcPr>
          <w:p>
            <w:pPr>
              <w:spacing w:after="40" w:line="276" w:lineRule="auto"/>
              <w:jc w:val="right"/>
              <w:bidi w:val="1"/>
            </w:pPr>
            <w:r/>
            <w:r>
              <w:rPr>
                <w:rFonts w:ascii="Arial" w:hAnsi="Arial" w:cs="Arial" w:eastAsia="Arial"/>
                <w:b w:val="0"/>
                <w:sz w:val="17"/>
              </w:rPr>
              <w:t>هر feature فعلی به milestone مشخص وصل شده است.</w:t>
            </w:r>
          </w:p>
        </w:tc>
      </w:tr>
      <w:tr>
        <w:tc>
          <w:tcPr>
            <w:tcW w:type="dxa" w:w="3394"/>
            <w:shd w:fill="F8FBFD"/>
          </w:tcPr>
          <w:p>
            <w:pPr>
              <w:jc w:val="right"/>
            </w:pPr>
            <w:r/>
            <w:r>
              <w:rPr>
                <w:rFonts w:ascii="Arial" w:hAnsi="Arial" w:cs="Arial"/>
                <w:b w:val="0"/>
                <w:sz w:val="16"/>
              </w:rPr>
              <w:t>Mini stress-test بعد از milestone 1</w:t>
            </w:r>
          </w:p>
        </w:tc>
        <w:tc>
          <w:tcPr>
            <w:tcW w:type="dxa" w:w="3394"/>
            <w:shd w:fill="F8FBFD"/>
          </w:tcPr>
          <w:p>
            <w:pPr>
              <w:jc w:val="right"/>
            </w:pPr>
            <w:r/>
            <w:r>
              <w:rPr>
                <w:rFonts w:ascii="Arial" w:hAnsi="Arial" w:cs="Arial"/>
                <w:b w:val="0"/>
                <w:sz w:val="16"/>
              </w:rPr>
              <w:t>reports/milestone_1_5_stress_test.md</w:t>
            </w:r>
          </w:p>
        </w:tc>
        <w:tc>
          <w:tcPr>
            <w:tcW w:type="dxa" w:w="3394"/>
            <w:shd w:fill="F8FBFD"/>
          </w:tcPr>
          <w:p>
            <w:pPr>
              <w:jc w:val="right"/>
            </w:pPr>
            <w:r/>
            <w:r>
              <w:rPr>
                <w:rFonts w:ascii="Arial" w:hAnsi="Arial" w:cs="Arial"/>
                <w:b w:val="0"/>
                <w:sz w:val="16"/>
              </w:rPr>
              <w:t>۱۰ سؤال Finglish/typo + ۵ سؤال تاریخ شمسی + ۵ سؤال unsafe اجرا شده و normalizer/router/abstention گزارش شده‌اند.</w:t>
            </w:r>
          </w:p>
        </w:tc>
      </w:tr>
      <w:tr>
        <w:tc>
          <w:tcPr>
            <w:tcW w:type="dxa" w:w="3394"/>
            <w:shd w:fill="FFFFFF"/>
          </w:tcPr>
          <w:p>
            <w:pPr>
              <w:jc w:val="right"/>
            </w:pPr>
            <w:r/>
            <w:r>
              <w:rPr>
                <w:rFonts w:ascii="Arial" w:hAnsi="Arial" w:cs="Arial"/>
                <w:b w:val="0"/>
                <w:sz w:val="16"/>
              </w:rPr>
              <w:t>Commit عمومی Phase 0</w:t>
            </w:r>
          </w:p>
        </w:tc>
        <w:tc>
          <w:tcPr>
            <w:tcW w:type="dxa" w:w="3394"/>
            <w:shd w:fill="FFFFFF"/>
          </w:tcPr>
          <w:p>
            <w:pPr>
              <w:jc w:val="right"/>
            </w:pPr>
            <w:r/>
            <w:r>
              <w:rPr>
                <w:rFonts w:ascii="Arial" w:hAnsi="Arial" w:cs="Arial"/>
                <w:b w:val="0"/>
                <w:sz w:val="16"/>
              </w:rPr>
              <w:t>GitHub repo با README، schema snapshot، 50q audit و Feature Decision Table</w:t>
            </w:r>
          </w:p>
        </w:tc>
        <w:tc>
          <w:tcPr>
            <w:tcW w:type="dxa" w:w="3394"/>
            <w:shd w:fill="FFFFFF"/>
          </w:tcPr>
          <w:p>
            <w:pPr>
              <w:jc w:val="right"/>
            </w:pPr>
            <w:r/>
            <w:r>
              <w:rPr>
                <w:rFonts w:ascii="Arial" w:hAnsi="Arial" w:cs="Arial"/>
                <w:b w:val="0"/>
                <w:sz w:val="16"/>
              </w:rPr>
              <w:t>قبل از ارسال ایمیل به استاد یا ارائه portfolio، Phase 0 باید قابل مشاهده و قابل بازتولید باشد.</w:t>
            </w:r>
          </w:p>
        </w:tc>
      </w:tr>
    </w:tbl>
    <w:p>
      <w:pPr>
        <w:spacing w:after="80"/>
        <w:jc w:val="right"/>
      </w:pPr>
    </w:p>
    <w:tbl>
      <w:tblPr>
        <w:tblStyle w:val="TableGrid"/>
        <w:tblW w:type="auto" w:w="0"/>
        <w:tblLook w:firstColumn="1" w:firstRow="1" w:lastColumn="0" w:lastRow="0" w:noHBand="0" w:noVBand="1" w:val="04A0"/>
      </w:tblPr>
      <w:tblGrid>
        <w:gridCol w:w="10181"/>
      </w:tblGrid>
      <w:tr>
        <w:tc>
          <w:tcPr>
            <w:tcW w:type="dxa" w:w="10181"/>
            <w:shd w:fill="FCE4D6"/>
          </w:tcPr>
          <w:p>
            <w:pPr>
              <w:spacing w:after="120" w:line="276" w:lineRule="auto"/>
              <w:jc w:val="right"/>
              <w:bidi w:val="1"/>
            </w:pPr>
            <w:r/>
            <w:r>
              <w:rPr>
                <w:rFonts w:ascii="Arial" w:hAnsi="Arial" w:cs="Arial" w:eastAsia="Arial"/>
                <w:b/>
                <w:color w:val="1F4E79"/>
                <w:sz w:val="22"/>
              </w:rPr>
              <w:t>اصل Phase 0</w:t>
            </w:r>
          </w:p>
          <w:p>
            <w:pPr>
              <w:spacing w:after="120" w:line="276" w:lineRule="auto"/>
              <w:jc w:val="right"/>
              <w:bidi w:val="1"/>
            </w:pPr>
            <w:r>
              <w:rPr>
                <w:rFonts w:ascii="Arial" w:hAnsi="Arial" w:cs="Arial" w:eastAsia="Arial"/>
                <w:sz w:val="19"/>
              </w:rPr>
              <w:t>• Phase 0 یک کار اداری نیست؛ قفل ایمنی پروژه است.</w:t>
            </w:r>
          </w:p>
          <w:p>
            <w:pPr>
              <w:spacing w:after="120" w:line="276" w:lineRule="auto"/>
              <w:jc w:val="right"/>
              <w:bidi w:val="1"/>
            </w:pPr>
            <w:r>
              <w:rPr>
                <w:rFonts w:ascii="Arial" w:hAnsi="Arial" w:cs="Arial" w:eastAsia="Arial"/>
                <w:sz w:val="19"/>
              </w:rPr>
              <w:t>• اگر schema یا benchmark با هم align نباشند، هر خط کد بعدی می‌تواند روی زمین ناپایدار ساخته شود.</w:t>
            </w:r>
          </w:p>
          <w:p>
            <w:pPr>
              <w:spacing w:after="120" w:line="276" w:lineRule="auto"/>
              <w:jc w:val="right"/>
              <w:bidi w:val="1"/>
            </w:pPr>
            <w:r>
              <w:rPr>
                <w:rFonts w:ascii="Arial" w:hAnsi="Arial" w:cs="Arial" w:eastAsia="Arial"/>
                <w:sz w:val="19"/>
              </w:rPr>
              <w:t>• پس از Phase 0، تغییر schema باید با migration و بازسازی snapshot/RAG/index همراه باشد.</w:t>
            </w:r>
          </w:p>
        </w:tc>
      </w:tr>
    </w:tbl>
    <w:p>
      <w:pPr>
        <w:spacing w:after="80"/>
        <w:jc w:val="right"/>
      </w:pPr>
    </w:p>
    <w:p>
      <w:pPr>
        <w:pStyle w:val="Heading1"/>
        <w:spacing w:after="80" w:line="276" w:lineRule="auto"/>
        <w:jc w:val="right"/>
        <w:bidi w:val="1"/>
      </w:pPr>
      <w:r>
        <w:rPr>
          <w:rFonts w:ascii="Arial" w:hAnsi="Arial" w:cs="Arial" w:eastAsia="Arial"/>
          <w:b/>
          <w:color w:val="1F4E79"/>
          <w:sz w:val="32"/>
        </w:rPr>
        <w:t>۷. Schema Freeze و Registry به‌عنوان قفل مرکزی پروژه</w:t>
      </w:r>
    </w:p>
    <w:p>
      <w:pPr>
        <w:spacing w:after="80" w:line="276" w:lineRule="auto"/>
        <w:jc w:val="right"/>
        <w:bidi w:val="1"/>
      </w:pPr>
      <w:r>
        <w:rPr>
          <w:rFonts w:ascii="Arial" w:hAnsi="Arial" w:cs="Arial" w:eastAsia="Arial"/>
          <w:b w:val="0"/>
          <w:sz w:val="20"/>
        </w:rPr>
        <w:t>تمام اجزای پروژه به schema وابسته‌اند: value retrieval، schema graph، CAG، validation، benchmark، gold SQL، few-shot bank و error taxonomy. بنابراین schema باید قبل از اجرای benchmark و قبل از LLM pipeline تثبیت شود. اگر schema تغییر کند، همه artifacts وابسته باید invalidated شوند.</w:t>
      </w:r>
    </w:p>
    <w:tbl>
      <w:tblPr>
        <w:tblStyle w:val="TableGrid"/>
        <w:tblW w:type="auto" w:w="0"/>
        <w:jc w:val="center"/>
        <w:tblLook w:firstColumn="1" w:firstRow="1" w:lastColumn="0" w:lastRow="0" w:noHBand="0" w:noVBand="1" w:val="04A0"/>
      </w:tblPr>
      <w:tblGrid>
        <w:gridCol w:w="5090"/>
        <w:gridCol w:w="5090"/>
      </w:tblGrid>
      <w:tr>
        <w:tc>
          <w:tcPr>
            <w:tcW w:type="dxa" w:w="4464"/>
            <w:vAlign w:val="center"/>
            <w:shd w:fill="1F4E79"/>
          </w:tcPr>
          <w:p>
            <w:pPr>
              <w:spacing w:after="40" w:line="276" w:lineRule="auto"/>
              <w:jc w:val="right"/>
              <w:bidi w:val="1"/>
            </w:pPr>
            <w:r/>
            <w:r>
              <w:rPr>
                <w:rFonts w:ascii="Arial" w:hAnsi="Arial" w:cs="Arial" w:eastAsia="Arial"/>
                <w:b/>
                <w:color w:val="FFFFFF"/>
                <w:sz w:val="18"/>
              </w:rPr>
              <w:t>Artifact وابسته به schema</w:t>
            </w:r>
          </w:p>
        </w:tc>
        <w:tc>
          <w:tcPr>
            <w:tcW w:type="dxa" w:w="6192"/>
            <w:vAlign w:val="center"/>
            <w:shd w:fill="1F4E79"/>
          </w:tcPr>
          <w:p>
            <w:pPr>
              <w:spacing w:after="40" w:line="276" w:lineRule="auto"/>
              <w:jc w:val="right"/>
              <w:bidi w:val="1"/>
            </w:pPr>
            <w:r/>
            <w:r>
              <w:rPr>
                <w:rFonts w:ascii="Arial" w:hAnsi="Arial" w:cs="Arial" w:eastAsia="Arial"/>
                <w:b/>
                <w:color w:val="FFFFFF"/>
                <w:sz w:val="18"/>
              </w:rPr>
              <w:t>چه زمانی rebuild شود؟</w:t>
            </w:r>
          </w:p>
        </w:tc>
      </w:tr>
      <w:tr>
        <w:tc>
          <w:tcPr>
            <w:tcW w:type="dxa" w:w="4464"/>
            <w:vAlign w:val="center"/>
          </w:tcPr>
          <w:p>
            <w:pPr>
              <w:spacing w:after="40" w:line="276" w:lineRule="auto"/>
              <w:jc w:val="right"/>
              <w:bidi w:val="1"/>
            </w:pPr>
            <w:r/>
            <w:r>
              <w:rPr>
                <w:rFonts w:ascii="Arial" w:hAnsi="Arial" w:cs="Arial" w:eastAsia="Arial"/>
                <w:b w:val="0"/>
                <w:sz w:val="18"/>
              </w:rPr>
              <w:t>schema_snapshot.generated.json</w:t>
            </w:r>
          </w:p>
        </w:tc>
        <w:tc>
          <w:tcPr>
            <w:tcW w:type="dxa" w:w="6192"/>
            <w:vAlign w:val="center"/>
          </w:tcPr>
          <w:p>
            <w:pPr>
              <w:spacing w:after="40" w:line="276" w:lineRule="auto"/>
              <w:jc w:val="right"/>
              <w:bidi w:val="1"/>
            </w:pPr>
            <w:r/>
            <w:r>
              <w:rPr>
                <w:rFonts w:ascii="Arial" w:hAnsi="Arial" w:cs="Arial" w:eastAsia="Arial"/>
                <w:b w:val="0"/>
                <w:sz w:val="18"/>
              </w:rPr>
              <w:t>هر بار DB schema تغییر کند.</w:t>
            </w:r>
          </w:p>
        </w:tc>
      </w:tr>
      <w:tr>
        <w:tc>
          <w:tcPr>
            <w:tcW w:type="dxa" w:w="4464"/>
            <w:vAlign w:val="center"/>
          </w:tcPr>
          <w:p>
            <w:pPr>
              <w:spacing w:after="40" w:line="276" w:lineRule="auto"/>
              <w:jc w:val="right"/>
              <w:bidi w:val="1"/>
            </w:pPr>
            <w:r/>
            <w:r>
              <w:rPr>
                <w:rFonts w:ascii="Arial" w:hAnsi="Arial" w:cs="Arial" w:eastAsia="Arial"/>
                <w:b w:val="0"/>
                <w:sz w:val="18"/>
              </w:rPr>
              <w:t>schema_graph.json</w:t>
            </w:r>
          </w:p>
        </w:tc>
        <w:tc>
          <w:tcPr>
            <w:tcW w:type="dxa" w:w="6192"/>
            <w:vAlign w:val="center"/>
          </w:tcPr>
          <w:p>
            <w:pPr>
              <w:spacing w:after="40" w:line="276" w:lineRule="auto"/>
              <w:jc w:val="right"/>
              <w:bidi w:val="1"/>
            </w:pPr>
            <w:r/>
            <w:r>
              <w:rPr>
                <w:rFonts w:ascii="Arial" w:hAnsi="Arial" w:cs="Arial" w:eastAsia="Arial"/>
                <w:b w:val="0"/>
                <w:sz w:val="18"/>
              </w:rPr>
              <w:t>هر بار join/path/column تغییر کند.</w:t>
            </w:r>
          </w:p>
        </w:tc>
      </w:tr>
      <w:tr>
        <w:tc>
          <w:tcPr>
            <w:tcW w:type="dxa" w:w="4464"/>
            <w:vAlign w:val="center"/>
          </w:tcPr>
          <w:p>
            <w:pPr>
              <w:spacing w:after="40" w:line="276" w:lineRule="auto"/>
              <w:jc w:val="right"/>
              <w:bidi w:val="1"/>
            </w:pPr>
            <w:r/>
            <w:r>
              <w:rPr>
                <w:rFonts w:ascii="Arial" w:hAnsi="Arial" w:cs="Arial" w:eastAsia="Arial"/>
                <w:b w:val="0"/>
                <w:sz w:val="18"/>
              </w:rPr>
              <w:t>column_aliases.fa.json</w:t>
            </w:r>
          </w:p>
        </w:tc>
        <w:tc>
          <w:tcPr>
            <w:tcW w:type="dxa" w:w="6192"/>
            <w:vAlign w:val="center"/>
          </w:tcPr>
          <w:p>
            <w:pPr>
              <w:spacing w:after="40" w:line="276" w:lineRule="auto"/>
              <w:jc w:val="right"/>
              <w:bidi w:val="1"/>
            </w:pPr>
            <w:r/>
            <w:r>
              <w:rPr>
                <w:rFonts w:ascii="Arial" w:hAnsi="Arial" w:cs="Arial" w:eastAsia="Arial"/>
                <w:b w:val="0"/>
                <w:sz w:val="18"/>
              </w:rPr>
              <w:t>هر بار نام ستون یا مفهوم جدید اضافه شود.</w:t>
            </w:r>
          </w:p>
        </w:tc>
      </w:tr>
      <w:tr>
        <w:tc>
          <w:tcPr>
            <w:tcW w:type="dxa" w:w="4464"/>
            <w:vAlign w:val="center"/>
          </w:tcPr>
          <w:p>
            <w:pPr>
              <w:spacing w:after="40" w:line="276" w:lineRule="auto"/>
              <w:jc w:val="right"/>
              <w:bidi w:val="1"/>
            </w:pPr>
            <w:r/>
            <w:r>
              <w:rPr>
                <w:rFonts w:ascii="Arial" w:hAnsi="Arial" w:cs="Arial" w:eastAsia="Arial"/>
                <w:b w:val="0"/>
                <w:sz w:val="18"/>
              </w:rPr>
              <w:t>business_glossary.fa.json</w:t>
            </w:r>
          </w:p>
        </w:tc>
        <w:tc>
          <w:tcPr>
            <w:tcW w:type="dxa" w:w="6192"/>
            <w:vAlign w:val="center"/>
          </w:tcPr>
          <w:p>
            <w:pPr>
              <w:spacing w:after="40" w:line="276" w:lineRule="auto"/>
              <w:jc w:val="right"/>
              <w:bidi w:val="1"/>
            </w:pPr>
            <w:r/>
            <w:r>
              <w:rPr>
                <w:rFonts w:ascii="Arial" w:hAnsi="Arial" w:cs="Arial" w:eastAsia="Arial"/>
                <w:b w:val="0"/>
                <w:sz w:val="18"/>
              </w:rPr>
              <w:t>هر بار concept/value/domain rule تغییر کند.</w:t>
            </w:r>
          </w:p>
        </w:tc>
      </w:tr>
      <w:tr>
        <w:tc>
          <w:tcPr>
            <w:tcW w:type="dxa" w:w="4464"/>
            <w:vAlign w:val="center"/>
          </w:tcPr>
          <w:p>
            <w:pPr>
              <w:spacing w:after="40" w:line="276" w:lineRule="auto"/>
              <w:jc w:val="right"/>
              <w:bidi w:val="1"/>
            </w:pPr>
            <w:r/>
            <w:r>
              <w:rPr>
                <w:rFonts w:ascii="Arial" w:hAnsi="Arial" w:cs="Arial" w:eastAsia="Arial"/>
                <w:b w:val="0"/>
                <w:sz w:val="18"/>
              </w:rPr>
              <w:t>golden_examples / few_shot_bank</w:t>
            </w:r>
          </w:p>
        </w:tc>
        <w:tc>
          <w:tcPr>
            <w:tcW w:type="dxa" w:w="6192"/>
            <w:vAlign w:val="center"/>
          </w:tcPr>
          <w:p>
            <w:pPr>
              <w:spacing w:after="40" w:line="276" w:lineRule="auto"/>
              <w:jc w:val="right"/>
              <w:bidi w:val="1"/>
            </w:pPr>
            <w:r/>
            <w:r>
              <w:rPr>
                <w:rFonts w:ascii="Arial" w:hAnsi="Arial" w:cs="Arial" w:eastAsia="Arial"/>
                <w:b w:val="0"/>
                <w:sz w:val="18"/>
              </w:rPr>
              <w:t>هر بار SQL یا column mapping تغییر کند.</w:t>
            </w:r>
          </w:p>
        </w:tc>
      </w:tr>
      <w:tr>
        <w:tc>
          <w:tcPr>
            <w:tcW w:type="dxa" w:w="4464"/>
            <w:vAlign w:val="center"/>
          </w:tcPr>
          <w:p>
            <w:pPr>
              <w:spacing w:after="40" w:line="276" w:lineRule="auto"/>
              <w:jc w:val="right"/>
              <w:bidi w:val="1"/>
            </w:pPr>
            <w:r/>
            <w:r>
              <w:rPr>
                <w:rFonts w:ascii="Arial" w:hAnsi="Arial" w:cs="Arial" w:eastAsia="Arial"/>
                <w:b w:val="0"/>
                <w:sz w:val="18"/>
              </w:rPr>
              <w:t>RAG/BM25/Chroma index</w:t>
            </w:r>
          </w:p>
        </w:tc>
        <w:tc>
          <w:tcPr>
            <w:tcW w:type="dxa" w:w="6192"/>
            <w:vAlign w:val="center"/>
          </w:tcPr>
          <w:p>
            <w:pPr>
              <w:spacing w:after="40" w:line="276" w:lineRule="auto"/>
              <w:jc w:val="right"/>
              <w:bidi w:val="1"/>
            </w:pPr>
            <w:r/>
            <w:r>
              <w:rPr>
                <w:rFonts w:ascii="Arial" w:hAnsi="Arial" w:cs="Arial" w:eastAsia="Arial"/>
                <w:b w:val="0"/>
                <w:sz w:val="18"/>
              </w:rPr>
              <w:t>هر بار examples، glossary یا schema context تغییر کند.</w:t>
            </w:r>
          </w:p>
        </w:tc>
      </w:tr>
      <w:tr>
        <w:tc>
          <w:tcPr>
            <w:tcW w:type="dxa" w:w="4464"/>
            <w:vAlign w:val="center"/>
          </w:tcPr>
          <w:p>
            <w:pPr>
              <w:spacing w:after="40" w:line="276" w:lineRule="auto"/>
              <w:jc w:val="right"/>
              <w:bidi w:val="1"/>
            </w:pPr>
            <w:r/>
            <w:r>
              <w:rPr>
                <w:rFonts w:ascii="Arial" w:hAnsi="Arial" w:cs="Arial" w:eastAsia="Arial"/>
                <w:b w:val="0"/>
                <w:sz w:val="18"/>
              </w:rPr>
              <w:t>benchmark expected SQL</w:t>
            </w:r>
          </w:p>
        </w:tc>
        <w:tc>
          <w:tcPr>
            <w:tcW w:type="dxa" w:w="6192"/>
            <w:vAlign w:val="center"/>
          </w:tcPr>
          <w:p>
            <w:pPr>
              <w:spacing w:after="40" w:line="276" w:lineRule="auto"/>
              <w:jc w:val="right"/>
              <w:bidi w:val="1"/>
            </w:pPr>
            <w:r/>
            <w:r>
              <w:rPr>
                <w:rFonts w:ascii="Arial" w:hAnsi="Arial" w:cs="Arial" w:eastAsia="Arial"/>
                <w:b w:val="0"/>
                <w:sz w:val="18"/>
              </w:rPr>
              <w:t>هر بار schema یا value encoding تغییر کند.</w:t>
            </w:r>
          </w:p>
        </w:tc>
      </w:tr>
    </w:tbl>
    <w:p>
      <w:pPr>
        <w:spacing w:after="80"/>
        <w:jc w:val="right"/>
      </w:pPr>
    </w:p>
    <w:p>
      <w:pPr>
        <w:spacing w:after="80" w:line="276" w:lineRule="auto"/>
        <w:jc w:val="right"/>
        <w:bidi w:val="1"/>
      </w:pPr>
      <w:r>
        <w:rPr>
          <w:rFonts w:ascii="Arial" w:hAnsi="Arial" w:cs="Arial" w:eastAsia="Arial"/>
          <w:b/>
          <w:color w:val="1F4E79"/>
          <w:sz w:val="20"/>
        </w:rPr>
        <w:t>پیشنهاد ساختار فایل‌های قفل schema</w:t>
      </w:r>
    </w:p>
    <w:tbl>
      <w:tblPr>
        <w:tblStyle w:val="TableGrid"/>
        <w:tblW w:type="auto" w:w="0"/>
        <w:tblLook w:firstColumn="1" w:firstRow="1" w:lastColumn="0" w:lastRow="0" w:noHBand="0" w:noVBand="1" w:val="04A0"/>
      </w:tblPr>
      <w:tblGrid>
        <w:gridCol w:w="10181"/>
      </w:tblGrid>
      <w:tr>
        <w:tc>
          <w:tcPr>
            <w:tcW w:type="dxa" w:w="10181"/>
            <w:shd w:fill="F2F2F2"/>
          </w:tcPr>
          <w:p>
            <w:r/>
          </w:p>
          <w:p>
            <w:pPr>
              <w:spacing w:after="0"/>
              <w:jc w:val="left"/>
              <w:bidi w:val="0"/>
            </w:pPr>
            <w:r>
              <w:rPr>
                <w:rFonts w:ascii="Consolas" w:hAnsi="Consolas" w:cs="Consolas"/>
                <w:sz w:val="17"/>
              </w:rPr>
              <w:t>data/schema/schema_snapshot.json</w:t>
            </w:r>
          </w:p>
          <w:p>
            <w:pPr>
              <w:spacing w:after="0"/>
              <w:jc w:val="left"/>
              <w:bidi w:val="0"/>
            </w:pPr>
            <w:r>
              <w:rPr>
                <w:rFonts w:ascii="Consolas" w:hAnsi="Consolas" w:cs="Consolas"/>
                <w:sz w:val="17"/>
              </w:rPr>
              <w:t>data/schema/schema_snapshot.generated.json</w:t>
            </w:r>
          </w:p>
          <w:p>
            <w:pPr>
              <w:spacing w:after="0"/>
              <w:jc w:val="left"/>
              <w:bidi w:val="0"/>
            </w:pPr>
            <w:r>
              <w:rPr>
                <w:rFonts w:ascii="Consolas" w:hAnsi="Consolas" w:cs="Consolas"/>
                <w:sz w:val="17"/>
              </w:rPr>
              <w:t>data/schema/schema_graph.json</w:t>
            </w:r>
          </w:p>
          <w:p>
            <w:pPr>
              <w:spacing w:after="0"/>
              <w:jc w:val="left"/>
              <w:bidi w:val="0"/>
            </w:pPr>
            <w:r>
              <w:rPr>
                <w:rFonts w:ascii="Consolas" w:hAnsi="Consolas" w:cs="Consolas"/>
                <w:sz w:val="17"/>
              </w:rPr>
              <w:t>data/schema/column_aliases.fa.json</w:t>
            </w:r>
          </w:p>
          <w:p>
            <w:pPr>
              <w:spacing w:after="0"/>
              <w:jc w:val="left"/>
              <w:bidi w:val="0"/>
            </w:pPr>
            <w:r>
              <w:rPr>
                <w:rFonts w:ascii="Consolas" w:hAnsi="Consolas" w:cs="Consolas"/>
                <w:sz w:val="17"/>
              </w:rPr>
              <w:t>data/schema/business_glossary.fa.json</w:t>
            </w:r>
          </w:p>
          <w:p>
            <w:pPr>
              <w:spacing w:after="0"/>
              <w:jc w:val="left"/>
              <w:bidi w:val="0"/>
            </w:pPr>
            <w:r>
              <w:rPr>
                <w:rFonts w:ascii="Consolas" w:hAnsi="Consolas" w:cs="Consolas"/>
                <w:sz w:val="17"/>
              </w:rPr>
              <w:t>data/schema/metric_definitions.json</w:t>
            </w:r>
          </w:p>
          <w:p>
            <w:pPr>
              <w:spacing w:after="0"/>
              <w:jc w:val="left"/>
              <w:bidi w:val="0"/>
            </w:pPr>
            <w:r>
              <w:rPr>
                <w:rFonts w:ascii="Consolas" w:hAnsi="Consolas" w:cs="Consolas"/>
                <w:sz w:val="17"/>
              </w:rPr>
              <w:t>reports/phase0_schema_freeze_report.md</w:t>
            </w:r>
          </w:p>
        </w:tc>
      </w:tr>
    </w:tbl>
    <w:p>
      <w:pPr>
        <w:spacing w:after="80"/>
        <w:jc w:val="right"/>
      </w:pPr>
    </w:p>
    <w:p>
      <w:pPr>
        <w:pStyle w:val="Heading1"/>
        <w:spacing w:after="80" w:line="276" w:lineRule="auto"/>
        <w:jc w:val="right"/>
        <w:bidi w:val="1"/>
      </w:pPr>
      <w:r>
        <w:rPr>
          <w:rFonts w:ascii="Arial" w:hAnsi="Arial" w:cs="Arial" w:eastAsia="Arial"/>
          <w:b/>
          <w:color w:val="1F4E79"/>
          <w:sz w:val="32"/>
        </w:rPr>
        <w:t>۸. Benchmark عملیاتی: از ۵۰ سؤال شروع کن، نه ۵۰۰ سؤال</w:t>
      </w:r>
    </w:p>
    <w:p>
      <w:pPr>
        <w:spacing w:after="80" w:line="276" w:lineRule="auto"/>
        <w:jc w:val="right"/>
        <w:bidi w:val="1"/>
      </w:pPr>
      <w:r>
        <w:rPr>
          <w:rFonts w:ascii="Arial" w:hAnsi="Arial" w:cs="Arial" w:eastAsia="Arial"/>
          <w:b w:val="0"/>
          <w:sz w:val="20"/>
        </w:rPr>
        <w:t>وجود ۵۰۰ سؤال به‌تنهایی ارزش عملی ندارد مگر اینکه با schema فعلی، DB فعلی و validation فعلی align باشد. مسیر درست این است: ابتدا ۵۰ سؤال representative انتخاب شوند، gold SQL آن‌ها روی DB فعلی اجرا شود، خطاها ثبت شود، سپس benchmark کامل توسعه داده شود. این کار از ساختن pipeline بر پایه gold SQLهای ناسازگار جلوگیری می‌کند.</w:t>
      </w:r>
    </w:p>
    <w:tbl>
      <w:tblPr>
        <w:tblStyle w:val="TableGrid"/>
        <w:tblW w:type="auto" w:w="0"/>
        <w:jc w:val="center"/>
        <w:tblLook w:firstColumn="1" w:firstRow="1" w:lastColumn="0" w:lastRow="0" w:noHBand="0" w:noVBand="1" w:val="04A0"/>
      </w:tblPr>
      <w:tblGrid>
        <w:gridCol w:w="3394"/>
        <w:gridCol w:w="3394"/>
        <w:gridCol w:w="3394"/>
      </w:tblGrid>
      <w:tr>
        <w:tc>
          <w:tcPr>
            <w:tcW w:type="dxa" w:w="2304"/>
            <w:vAlign w:val="center"/>
            <w:shd w:fill="1F4E79"/>
          </w:tcPr>
          <w:p>
            <w:pPr>
              <w:spacing w:after="40" w:line="276" w:lineRule="auto"/>
              <w:jc w:val="right"/>
              <w:bidi w:val="1"/>
            </w:pPr>
            <w:r/>
            <w:r>
              <w:rPr>
                <w:rFonts w:ascii="Arial" w:hAnsi="Arial" w:cs="Arial" w:eastAsia="Arial"/>
                <w:b/>
                <w:color w:val="FFFFFF"/>
                <w:sz w:val="17"/>
              </w:rPr>
              <w:t>مرحله</w:t>
            </w:r>
          </w:p>
        </w:tc>
        <w:tc>
          <w:tcPr>
            <w:tcW w:type="dxa" w:w="4608"/>
            <w:vAlign w:val="center"/>
            <w:shd w:fill="1F4E79"/>
          </w:tcPr>
          <w:p>
            <w:pPr>
              <w:spacing w:after="40" w:line="276" w:lineRule="auto"/>
              <w:jc w:val="right"/>
              <w:bidi w:val="1"/>
            </w:pPr>
            <w:r/>
            <w:r>
              <w:rPr>
                <w:rFonts w:ascii="Arial" w:hAnsi="Arial" w:cs="Arial" w:eastAsia="Arial"/>
                <w:b/>
                <w:color w:val="FFFFFF"/>
                <w:sz w:val="17"/>
              </w:rPr>
              <w:t>کار</w:t>
            </w:r>
          </w:p>
        </w:tc>
        <w:tc>
          <w:tcPr>
            <w:tcW w:type="dxa" w:w="3744"/>
            <w:vAlign w:val="center"/>
            <w:shd w:fill="1F4E79"/>
          </w:tcPr>
          <w:p>
            <w:pPr>
              <w:spacing w:after="40" w:line="276" w:lineRule="auto"/>
              <w:jc w:val="right"/>
              <w:bidi w:val="1"/>
            </w:pPr>
            <w:r/>
            <w:r>
              <w:rPr>
                <w:rFonts w:ascii="Arial" w:hAnsi="Arial" w:cs="Arial" w:eastAsia="Arial"/>
                <w:b/>
                <w:color w:val="FFFFFF"/>
                <w:sz w:val="17"/>
              </w:rPr>
              <w:t>خروجی</w:t>
            </w:r>
          </w:p>
        </w:tc>
      </w:tr>
      <w:tr>
        <w:tc>
          <w:tcPr>
            <w:tcW w:type="dxa" w:w="2304"/>
            <w:vAlign w:val="center"/>
          </w:tcPr>
          <w:p>
            <w:pPr>
              <w:spacing w:after="40" w:line="276" w:lineRule="auto"/>
              <w:jc w:val="right"/>
              <w:bidi w:val="1"/>
            </w:pPr>
            <w:r/>
            <w:r>
              <w:rPr>
                <w:rFonts w:ascii="Arial" w:hAnsi="Arial" w:cs="Arial" w:eastAsia="Arial"/>
                <w:b w:val="0"/>
                <w:sz w:val="17"/>
              </w:rPr>
              <w:t>۸.۱ انتخاب ۵۰ سؤال</w:t>
            </w:r>
          </w:p>
        </w:tc>
        <w:tc>
          <w:tcPr>
            <w:tcW w:type="dxa" w:w="4608"/>
            <w:vAlign w:val="center"/>
          </w:tcPr>
          <w:p>
            <w:pPr>
              <w:spacing w:after="40" w:line="276" w:lineRule="auto"/>
              <w:jc w:val="right"/>
              <w:bidi w:val="1"/>
            </w:pPr>
            <w:r/>
            <w:r>
              <w:rPr>
                <w:rFonts w:ascii="Arial" w:hAnsi="Arial" w:cs="Arial" w:eastAsia="Arial"/>
                <w:b w:val="0"/>
                <w:sz w:val="17"/>
              </w:rPr>
              <w:t>۳۰ سؤال SQL-positive ساده/متوسط + ۱۰ سؤال محاوره‌ای + ۵ مبهم + ۵ out-of-schema/unsafe</w:t>
            </w:r>
          </w:p>
        </w:tc>
        <w:tc>
          <w:tcPr>
            <w:tcW w:type="dxa" w:w="3744"/>
            <w:vAlign w:val="center"/>
          </w:tcPr>
          <w:p>
            <w:pPr>
              <w:spacing w:after="40" w:line="276" w:lineRule="auto"/>
              <w:jc w:val="right"/>
              <w:bidi w:val="1"/>
            </w:pPr>
            <w:r/>
            <w:r>
              <w:rPr>
                <w:rFonts w:ascii="Arial" w:hAnsi="Arial" w:cs="Arial" w:eastAsia="Arial"/>
                <w:b w:val="0"/>
                <w:sz w:val="17"/>
              </w:rPr>
              <w:t>data/questions/dev/phase0_50q.json</w:t>
            </w:r>
          </w:p>
        </w:tc>
      </w:tr>
      <w:tr>
        <w:tc>
          <w:tcPr>
            <w:tcW w:type="dxa" w:w="2304"/>
            <w:vAlign w:val="center"/>
          </w:tcPr>
          <w:p>
            <w:pPr>
              <w:spacing w:after="40" w:line="276" w:lineRule="auto"/>
              <w:jc w:val="right"/>
              <w:bidi w:val="1"/>
            </w:pPr>
            <w:r/>
            <w:r>
              <w:rPr>
                <w:rFonts w:ascii="Arial" w:hAnsi="Arial" w:cs="Arial" w:eastAsia="Arial"/>
                <w:b w:val="0"/>
                <w:sz w:val="17"/>
              </w:rPr>
              <w:t>۸.۲ اجرای دستی gold SQL</w:t>
            </w:r>
          </w:p>
        </w:tc>
        <w:tc>
          <w:tcPr>
            <w:tcW w:type="dxa" w:w="4608"/>
            <w:vAlign w:val="center"/>
          </w:tcPr>
          <w:p>
            <w:pPr>
              <w:spacing w:after="40" w:line="276" w:lineRule="auto"/>
              <w:jc w:val="right"/>
              <w:bidi w:val="1"/>
            </w:pPr>
            <w:r/>
            <w:r>
              <w:rPr>
                <w:rFonts w:ascii="Arial" w:hAnsi="Arial" w:cs="Arial" w:eastAsia="Arial"/>
                <w:b w:val="0"/>
                <w:sz w:val="17"/>
              </w:rPr>
              <w:t>اجرای همه SQLها روی vtd_health_research_v1.db</w:t>
            </w:r>
          </w:p>
        </w:tc>
        <w:tc>
          <w:tcPr>
            <w:tcW w:type="dxa" w:w="3744"/>
            <w:vAlign w:val="center"/>
          </w:tcPr>
          <w:p>
            <w:pPr>
              <w:spacing w:after="40" w:line="276" w:lineRule="auto"/>
              <w:jc w:val="right"/>
              <w:bidi w:val="1"/>
            </w:pPr>
            <w:r/>
            <w:r>
              <w:rPr>
                <w:rFonts w:ascii="Arial" w:hAnsi="Arial" w:cs="Arial" w:eastAsia="Arial"/>
                <w:b w:val="0"/>
                <w:sz w:val="17"/>
              </w:rPr>
              <w:t>phase0_50q_execution_results.csv</w:t>
            </w:r>
          </w:p>
        </w:tc>
      </w:tr>
      <w:tr>
        <w:tc>
          <w:tcPr>
            <w:tcW w:type="dxa" w:w="2304"/>
            <w:vAlign w:val="center"/>
          </w:tcPr>
          <w:p>
            <w:pPr>
              <w:spacing w:after="40" w:line="276" w:lineRule="auto"/>
              <w:jc w:val="right"/>
              <w:bidi w:val="1"/>
            </w:pPr>
            <w:r/>
            <w:r>
              <w:rPr>
                <w:rFonts w:ascii="Arial" w:hAnsi="Arial" w:cs="Arial" w:eastAsia="Arial"/>
                <w:b w:val="0"/>
                <w:sz w:val="17"/>
              </w:rPr>
              <w:t>۸.۳ ثبت misalignment</w:t>
            </w:r>
          </w:p>
        </w:tc>
        <w:tc>
          <w:tcPr>
            <w:tcW w:type="dxa" w:w="4608"/>
            <w:vAlign w:val="center"/>
          </w:tcPr>
          <w:p>
            <w:pPr>
              <w:spacing w:after="40" w:line="276" w:lineRule="auto"/>
              <w:jc w:val="right"/>
              <w:bidi w:val="1"/>
            </w:pPr>
            <w:r/>
            <w:r>
              <w:rPr>
                <w:rFonts w:ascii="Arial" w:hAnsi="Arial" w:cs="Arial" w:eastAsia="Arial"/>
                <w:b w:val="0"/>
                <w:sz w:val="17"/>
              </w:rPr>
              <w:t>خطاهای column/table/value/dialect/semantic</w:t>
            </w:r>
          </w:p>
        </w:tc>
        <w:tc>
          <w:tcPr>
            <w:tcW w:type="dxa" w:w="3744"/>
            <w:vAlign w:val="center"/>
          </w:tcPr>
          <w:p>
            <w:pPr>
              <w:spacing w:after="40" w:line="276" w:lineRule="auto"/>
              <w:jc w:val="right"/>
              <w:bidi w:val="1"/>
            </w:pPr>
            <w:r/>
            <w:r>
              <w:rPr>
                <w:rFonts w:ascii="Arial" w:hAnsi="Arial" w:cs="Arial" w:eastAsia="Arial"/>
                <w:b w:val="0"/>
                <w:sz w:val="17"/>
              </w:rPr>
              <w:t>phase0_50q_audit.md</w:t>
            </w:r>
          </w:p>
        </w:tc>
      </w:tr>
      <w:tr>
        <w:tc>
          <w:tcPr>
            <w:tcW w:type="dxa" w:w="2304"/>
            <w:vAlign w:val="center"/>
          </w:tcPr>
          <w:p>
            <w:pPr>
              <w:spacing w:after="40" w:line="276" w:lineRule="auto"/>
              <w:jc w:val="right"/>
              <w:bidi w:val="1"/>
            </w:pPr>
            <w:r/>
            <w:r>
              <w:rPr>
                <w:rFonts w:ascii="Arial" w:hAnsi="Arial" w:cs="Arial" w:eastAsia="Arial"/>
                <w:b w:val="0"/>
                <w:sz w:val="17"/>
              </w:rPr>
              <w:t>۸.۴ اصلاح benchmark</w:t>
            </w:r>
          </w:p>
        </w:tc>
        <w:tc>
          <w:tcPr>
            <w:tcW w:type="dxa" w:w="4608"/>
            <w:vAlign w:val="center"/>
          </w:tcPr>
          <w:p>
            <w:pPr>
              <w:spacing w:after="40" w:line="276" w:lineRule="auto"/>
              <w:jc w:val="right"/>
              <w:bidi w:val="1"/>
            </w:pPr>
            <w:r/>
            <w:r>
              <w:rPr>
                <w:rFonts w:ascii="Arial" w:hAnsi="Arial" w:cs="Arial" w:eastAsia="Arial"/>
                <w:b w:val="0"/>
                <w:sz w:val="17"/>
              </w:rPr>
              <w:t>اصلاح SQL، expected action یا schema alias</w:t>
            </w:r>
          </w:p>
        </w:tc>
        <w:tc>
          <w:tcPr>
            <w:tcW w:type="dxa" w:w="3744"/>
            <w:vAlign w:val="center"/>
          </w:tcPr>
          <w:p>
            <w:pPr>
              <w:spacing w:after="40" w:line="276" w:lineRule="auto"/>
              <w:jc w:val="right"/>
              <w:bidi w:val="1"/>
            </w:pPr>
            <w:r/>
            <w:r>
              <w:rPr>
                <w:rFonts w:ascii="Arial" w:hAnsi="Arial" w:cs="Arial" w:eastAsia="Arial"/>
                <w:b w:val="0"/>
                <w:sz w:val="17"/>
              </w:rPr>
              <w:t>نسخه validated 50q</w:t>
            </w:r>
          </w:p>
        </w:tc>
      </w:tr>
      <w:tr>
        <w:tc>
          <w:tcPr>
            <w:tcW w:type="dxa" w:w="2304"/>
            <w:vAlign w:val="center"/>
          </w:tcPr>
          <w:p>
            <w:pPr>
              <w:spacing w:after="40" w:line="276" w:lineRule="auto"/>
              <w:jc w:val="right"/>
              <w:bidi w:val="1"/>
            </w:pPr>
            <w:r/>
            <w:r>
              <w:rPr>
                <w:rFonts w:ascii="Arial" w:hAnsi="Arial" w:cs="Arial" w:eastAsia="Arial"/>
                <w:b w:val="0"/>
                <w:sz w:val="17"/>
              </w:rPr>
              <w:t>۸.۵ اجرای baseline خام</w:t>
            </w:r>
          </w:p>
        </w:tc>
        <w:tc>
          <w:tcPr>
            <w:tcW w:type="dxa" w:w="4608"/>
            <w:vAlign w:val="center"/>
          </w:tcPr>
          <w:p>
            <w:pPr>
              <w:spacing w:after="40" w:line="276" w:lineRule="auto"/>
              <w:jc w:val="right"/>
              <w:bidi w:val="1"/>
            </w:pPr>
            <w:r/>
            <w:r>
              <w:rPr>
                <w:rFonts w:ascii="Arial" w:hAnsi="Arial" w:cs="Arial" w:eastAsia="Arial"/>
                <w:b w:val="0"/>
                <w:sz w:val="17"/>
              </w:rPr>
              <w:t>مدل کوچک بدون CAG/Reflexion روی همین ۵۰ سؤال</w:t>
            </w:r>
          </w:p>
        </w:tc>
        <w:tc>
          <w:tcPr>
            <w:tcW w:type="dxa" w:w="3744"/>
            <w:vAlign w:val="center"/>
          </w:tcPr>
          <w:p>
            <w:pPr>
              <w:spacing w:after="40" w:line="276" w:lineRule="auto"/>
              <w:jc w:val="right"/>
              <w:bidi w:val="1"/>
            </w:pPr>
            <w:r/>
            <w:r>
              <w:rPr>
                <w:rFonts w:ascii="Arial" w:hAnsi="Arial" w:cs="Arial" w:eastAsia="Arial"/>
                <w:b w:val="0"/>
                <w:sz w:val="17"/>
              </w:rPr>
              <w:t>baseline_raw_50q_report.md</w:t>
            </w:r>
          </w:p>
        </w:tc>
      </w:tr>
    </w:tbl>
    <w:p>
      <w:pPr>
        <w:spacing w:after="80"/>
        <w:jc w:val="right"/>
      </w:pPr>
    </w:p>
    <w:p>
      <w:pPr>
        <w:spacing w:after="80" w:line="276" w:lineRule="auto"/>
        <w:jc w:val="right"/>
        <w:bidi w:val="1"/>
      </w:pPr>
      <w:r>
        <w:rPr>
          <w:rFonts w:ascii="Arial" w:hAnsi="Arial" w:cs="Arial" w:eastAsia="Arial"/>
          <w:b w:val="0"/>
          <w:sz w:val="20"/>
        </w:rPr>
        <w:t>این رویکرد باعث می‌شود benchmark از روز اول feedback tool باشد، نه یک فایل نمایشی. توسعه schema linker، value retrieval و validators باید از خطاهای واقعی همین ۵۰ سؤال هدایت شود.</w:t>
      </w:r>
    </w:p>
    <w:p>
      <w:pPr>
        <w:pStyle w:val="Heading2"/>
        <w:spacing w:after="80"/>
        <w:jc w:val="right"/>
      </w:pPr>
      <w:r>
        <w:rPr>
          <w:rFonts w:ascii="Arial" w:hAnsi="Arial" w:cs="Arial"/>
          <w:b/>
          <w:sz w:val="26"/>
        </w:rPr>
        <w:t>۸.۱ Human Agreement و Single-Annotator Limitation</w:t>
      </w:r>
    </w:p>
    <w:p>
      <w:pPr>
        <w:spacing w:after="80"/>
        <w:jc w:val="right"/>
      </w:pPr>
      <w:r>
        <w:rPr>
          <w:rFonts w:ascii="Arial" w:hAnsi="Arial" w:cs="Arial"/>
          <w:b w:val="0"/>
          <w:sz w:val="20"/>
        </w:rPr>
        <w:t>اگر همه ۵۰۰ سؤال و gold SQL توسط یک نفر ساخته شده باشد، حتی در صورت اجرای صحیح SQLها، benchmark از نظر روش‌شناختی single-annotator محسوب می‌شود. این موضوع نباید در ریسک‌ها پنهان بماند؛ باید در dataset card و paper به‌صورت limitation شفاف گزارش شود. حداقل ۵۰ نمونه از benchmark باید توسط یک نفر دوم، یا در صورت نبود expert، با LLM-as-judge مستقل و مدل متفاوت از مدل اصلی بررسی شود. خروجی این بازبینی باید به شکل Cohen's Kappa، agreement percentage، و فهرست disagreementها گزارش شود؛ حتی اگر عدد پایین باشد. اعلام صادقانه limitation بهتر از سکوت است.</w:t>
      </w:r>
    </w:p>
    <w:tbl>
      <w:tblPr>
        <w:tblStyle w:val="TableGrid"/>
        <w:tblW w:type="auto" w:w="0"/>
        <w:jc w:val="center"/>
        <w:tblLook w:firstColumn="1" w:firstRow="1" w:lastColumn="0" w:lastRow="0" w:noHBand="0" w:noVBand="1" w:val="04A0"/>
      </w:tblPr>
      <w:tblGrid>
        <w:gridCol w:w="3394"/>
        <w:gridCol w:w="3394"/>
        <w:gridCol w:w="3394"/>
      </w:tblGrid>
      <w:tr>
        <w:tc>
          <w:tcPr>
            <w:tcW w:type="dxa" w:w="3394"/>
            <w:vAlign w:val="center"/>
            <w:shd w:fill="8064A2"/>
          </w:tcPr>
          <w:p>
            <w:pPr>
              <w:jc w:val="right"/>
            </w:pPr>
            <w:r/>
            <w:r>
              <w:rPr>
                <w:rFonts w:ascii="Arial" w:hAnsi="Arial" w:cs="Arial"/>
                <w:b/>
                <w:color w:val="FFFFFF"/>
                <w:sz w:val="16"/>
              </w:rPr>
              <w:t>آیتم</w:t>
            </w:r>
          </w:p>
        </w:tc>
        <w:tc>
          <w:tcPr>
            <w:tcW w:type="dxa" w:w="3394"/>
            <w:vAlign w:val="center"/>
            <w:shd w:fill="8064A2"/>
          </w:tcPr>
          <w:p>
            <w:pPr>
              <w:jc w:val="right"/>
            </w:pPr>
            <w:r/>
            <w:r>
              <w:rPr>
                <w:rFonts w:ascii="Arial" w:hAnsi="Arial" w:cs="Arial"/>
                <w:b/>
                <w:color w:val="FFFFFF"/>
                <w:sz w:val="16"/>
              </w:rPr>
              <w:t>حداقل الزام اجرایی</w:t>
            </w:r>
          </w:p>
        </w:tc>
        <w:tc>
          <w:tcPr>
            <w:tcW w:type="dxa" w:w="3394"/>
            <w:vAlign w:val="center"/>
            <w:shd w:fill="8064A2"/>
          </w:tcPr>
          <w:p>
            <w:pPr>
              <w:jc w:val="right"/>
            </w:pPr>
            <w:r/>
            <w:r>
              <w:rPr>
                <w:rFonts w:ascii="Arial" w:hAnsi="Arial" w:cs="Arial"/>
                <w:b/>
                <w:color w:val="FFFFFF"/>
                <w:sz w:val="16"/>
              </w:rPr>
              <w:t>خروجی مورد انتظار</w:t>
            </w:r>
          </w:p>
        </w:tc>
      </w:tr>
      <w:tr>
        <w:tc>
          <w:tcPr>
            <w:tcW w:type="dxa" w:w="3394"/>
            <w:vAlign w:val="center"/>
            <w:shd w:fill="F8FBFD"/>
          </w:tcPr>
          <w:p>
            <w:pPr>
              <w:jc w:val="right"/>
            </w:pPr>
            <w:r/>
            <w:r>
              <w:rPr>
                <w:rFonts w:ascii="Arial" w:hAnsi="Arial" w:cs="Arial"/>
                <w:b w:val="0"/>
                <w:sz w:val="16"/>
              </w:rPr>
              <w:t>نمونه بازبینی‌شده</w:t>
            </w:r>
          </w:p>
        </w:tc>
        <w:tc>
          <w:tcPr>
            <w:tcW w:type="dxa" w:w="3394"/>
            <w:vAlign w:val="center"/>
            <w:shd w:fill="F8FBFD"/>
          </w:tcPr>
          <w:p>
            <w:pPr>
              <w:jc w:val="right"/>
            </w:pPr>
            <w:r/>
            <w:r>
              <w:rPr>
                <w:rFonts w:ascii="Arial" w:hAnsi="Arial" w:cs="Arial"/>
                <w:b w:val="0"/>
                <w:sz w:val="16"/>
              </w:rPr>
              <w:t>حداقل ۵۰ سؤال از ۵۰۰ سؤال</w:t>
            </w:r>
          </w:p>
        </w:tc>
        <w:tc>
          <w:tcPr>
            <w:tcW w:type="dxa" w:w="3394"/>
            <w:vAlign w:val="center"/>
            <w:shd w:fill="F8FBFD"/>
          </w:tcPr>
          <w:p>
            <w:pPr>
              <w:jc w:val="right"/>
            </w:pPr>
            <w:r/>
            <w:r>
              <w:rPr>
                <w:rFonts w:ascii="Arial" w:hAnsi="Arial" w:cs="Arial"/>
                <w:b w:val="0"/>
                <w:sz w:val="16"/>
              </w:rPr>
              <w:t>data/audit/human_agreement_50q.jsonl</w:t>
            </w:r>
          </w:p>
        </w:tc>
      </w:tr>
      <w:tr>
        <w:tc>
          <w:tcPr>
            <w:tcW w:type="dxa" w:w="3394"/>
            <w:vAlign w:val="center"/>
            <w:shd w:fill="FFFFFF"/>
          </w:tcPr>
          <w:p>
            <w:pPr>
              <w:jc w:val="right"/>
            </w:pPr>
            <w:r/>
            <w:r>
              <w:rPr>
                <w:rFonts w:ascii="Arial" w:hAnsi="Arial" w:cs="Arial"/>
                <w:b w:val="0"/>
                <w:sz w:val="16"/>
              </w:rPr>
              <w:t>بازبین دوم</w:t>
            </w:r>
          </w:p>
        </w:tc>
        <w:tc>
          <w:tcPr>
            <w:tcW w:type="dxa" w:w="3394"/>
            <w:vAlign w:val="center"/>
            <w:shd w:fill="FFFFFF"/>
          </w:tcPr>
          <w:p>
            <w:pPr>
              <w:jc w:val="right"/>
            </w:pPr>
            <w:r/>
            <w:r>
              <w:rPr>
                <w:rFonts w:ascii="Arial" w:hAnsi="Arial" w:cs="Arial"/>
                <w:b w:val="0"/>
                <w:sz w:val="16"/>
              </w:rPr>
              <w:t>یک نفر انسان مطلع از SQL/داده، یا LLM-as-judge مستقل</w:t>
            </w:r>
          </w:p>
        </w:tc>
        <w:tc>
          <w:tcPr>
            <w:tcW w:type="dxa" w:w="3394"/>
            <w:vAlign w:val="center"/>
            <w:shd w:fill="FFFFFF"/>
          </w:tcPr>
          <w:p>
            <w:pPr>
              <w:jc w:val="right"/>
            </w:pPr>
            <w:r/>
            <w:r>
              <w:rPr>
                <w:rFonts w:ascii="Arial" w:hAnsi="Arial" w:cs="Arial"/>
                <w:b w:val="0"/>
                <w:sz w:val="16"/>
              </w:rPr>
              <w:t>نام روش و مدل judge در DATASET_CARD ثبت شود.</w:t>
            </w:r>
          </w:p>
        </w:tc>
      </w:tr>
      <w:tr>
        <w:tc>
          <w:tcPr>
            <w:tcW w:type="dxa" w:w="3394"/>
            <w:vAlign w:val="center"/>
            <w:shd w:fill="F8FBFD"/>
          </w:tcPr>
          <w:p>
            <w:pPr>
              <w:jc w:val="right"/>
            </w:pPr>
            <w:r/>
            <w:r>
              <w:rPr>
                <w:rFonts w:ascii="Arial" w:hAnsi="Arial" w:cs="Arial"/>
                <w:b w:val="0"/>
                <w:sz w:val="16"/>
              </w:rPr>
              <w:t>معیار توافق</w:t>
            </w:r>
          </w:p>
        </w:tc>
        <w:tc>
          <w:tcPr>
            <w:tcW w:type="dxa" w:w="3394"/>
            <w:vAlign w:val="center"/>
            <w:shd w:fill="F8FBFD"/>
          </w:tcPr>
          <w:p>
            <w:pPr>
              <w:jc w:val="right"/>
            </w:pPr>
            <w:r/>
            <w:r>
              <w:rPr>
                <w:rFonts w:ascii="Arial" w:hAnsi="Arial" w:cs="Arial"/>
                <w:b w:val="0"/>
                <w:sz w:val="16"/>
              </w:rPr>
              <w:t>Cohen's Kappa در صورت برچسب‌های دسته‌ای؛ agreement % برای gold SQL/action</w:t>
            </w:r>
          </w:p>
        </w:tc>
        <w:tc>
          <w:tcPr>
            <w:tcW w:type="dxa" w:w="3394"/>
            <w:vAlign w:val="center"/>
            <w:shd w:fill="F8FBFD"/>
          </w:tcPr>
          <w:p>
            <w:pPr>
              <w:jc w:val="right"/>
            </w:pPr>
            <w:r/>
            <w:r>
              <w:rPr>
                <w:rFonts w:ascii="Arial" w:hAnsi="Arial" w:cs="Arial"/>
                <w:b w:val="0"/>
                <w:sz w:val="16"/>
              </w:rPr>
              <w:t>گزارش عددی حتی اگر پایین باشد.</w:t>
            </w:r>
          </w:p>
        </w:tc>
      </w:tr>
      <w:tr>
        <w:tc>
          <w:tcPr>
            <w:tcW w:type="dxa" w:w="3394"/>
            <w:vAlign w:val="center"/>
            <w:shd w:fill="FFFFFF"/>
          </w:tcPr>
          <w:p>
            <w:pPr>
              <w:jc w:val="right"/>
            </w:pPr>
            <w:r/>
            <w:r>
              <w:rPr>
                <w:rFonts w:ascii="Arial" w:hAnsi="Arial" w:cs="Arial"/>
                <w:b w:val="0"/>
                <w:sz w:val="16"/>
              </w:rPr>
              <w:t>Disagreement log</w:t>
            </w:r>
          </w:p>
        </w:tc>
        <w:tc>
          <w:tcPr>
            <w:tcW w:type="dxa" w:w="3394"/>
            <w:vAlign w:val="center"/>
            <w:shd w:fill="FFFFFF"/>
          </w:tcPr>
          <w:p>
            <w:pPr>
              <w:jc w:val="right"/>
            </w:pPr>
            <w:r/>
            <w:r>
              <w:rPr>
                <w:rFonts w:ascii="Arial" w:hAnsi="Arial" w:cs="Arial"/>
                <w:b w:val="0"/>
                <w:sz w:val="16"/>
              </w:rPr>
              <w:t>تمام اختلاف‌ها در expected_sql، expected_action، schema/value mapping</w:t>
            </w:r>
          </w:p>
        </w:tc>
        <w:tc>
          <w:tcPr>
            <w:tcW w:type="dxa" w:w="3394"/>
            <w:vAlign w:val="center"/>
            <w:shd w:fill="FFFFFF"/>
          </w:tcPr>
          <w:p>
            <w:pPr>
              <w:jc w:val="right"/>
            </w:pPr>
            <w:r/>
            <w:r>
              <w:rPr>
                <w:rFonts w:ascii="Arial" w:hAnsi="Arial" w:cs="Arial"/>
                <w:b w:val="0"/>
                <w:sz w:val="16"/>
              </w:rPr>
              <w:t>reports/human_agreement_disagreements.md</w:t>
            </w:r>
          </w:p>
        </w:tc>
      </w:tr>
      <w:tr>
        <w:tc>
          <w:tcPr>
            <w:tcW w:type="dxa" w:w="3394"/>
            <w:vAlign w:val="center"/>
            <w:shd w:fill="F8FBFD"/>
          </w:tcPr>
          <w:p>
            <w:pPr>
              <w:jc w:val="right"/>
            </w:pPr>
            <w:r/>
            <w:r>
              <w:rPr>
                <w:rFonts w:ascii="Arial" w:hAnsi="Arial" w:cs="Arial"/>
                <w:b w:val="0"/>
                <w:sz w:val="16"/>
              </w:rPr>
              <w:t>Paper limitation</w:t>
            </w:r>
          </w:p>
        </w:tc>
        <w:tc>
          <w:tcPr>
            <w:tcW w:type="dxa" w:w="3394"/>
            <w:vAlign w:val="center"/>
            <w:shd w:fill="F8FBFD"/>
          </w:tcPr>
          <w:p>
            <w:pPr>
              <w:jc w:val="right"/>
            </w:pPr>
            <w:r/>
            <w:r>
              <w:rPr>
                <w:rFonts w:ascii="Arial" w:hAnsi="Arial" w:cs="Arial"/>
                <w:b w:val="0"/>
                <w:sz w:val="16"/>
              </w:rPr>
              <w:t>اگر فقط single-annotator است، صریحاً اعلام شود.</w:t>
            </w:r>
          </w:p>
        </w:tc>
        <w:tc>
          <w:tcPr>
            <w:tcW w:type="dxa" w:w="3394"/>
            <w:vAlign w:val="center"/>
            <w:shd w:fill="F8FBFD"/>
          </w:tcPr>
          <w:p>
            <w:pPr>
              <w:jc w:val="right"/>
            </w:pPr>
            <w:r/>
            <w:r>
              <w:rPr>
                <w:rFonts w:ascii="Arial" w:hAnsi="Arial" w:cs="Arial"/>
                <w:b w:val="0"/>
                <w:sz w:val="16"/>
              </w:rPr>
              <w:t>بخش Limitations مقاله.</w:t>
            </w:r>
          </w:p>
        </w:tc>
      </w:tr>
    </w:tbl>
    <w:p>
      <w:pPr>
        <w:pStyle w:val="Heading1"/>
        <w:spacing w:after="80" w:line="276" w:lineRule="auto"/>
        <w:jc w:val="right"/>
        <w:bidi w:val="1"/>
      </w:pPr>
      <w:r>
        <w:rPr>
          <w:rFonts w:ascii="Arial" w:hAnsi="Arial" w:cs="Arial" w:eastAsia="Arial"/>
          <w:b/>
          <w:color w:val="1F4E79"/>
          <w:sz w:val="32"/>
        </w:rPr>
        <w:t>۹. مدل‌ها: Local Small Models، Edge Candidates و Cloud Upper Bounds</w:t>
      </w:r>
    </w:p>
    <w:p>
      <w:pPr>
        <w:spacing w:after="80" w:line="276" w:lineRule="auto"/>
        <w:jc w:val="right"/>
        <w:bidi w:val="1"/>
      </w:pPr>
      <w:r>
        <w:rPr>
          <w:rFonts w:ascii="Arial" w:hAnsi="Arial" w:cs="Arial" w:eastAsia="Arial"/>
          <w:b w:val="0"/>
          <w:sz w:val="20"/>
        </w:rPr>
        <w:t>با هدف اجرای محلی روی موبایل، تبلت، ساعت هوشمند، لپ‌تاپ سبک و سیستم کلینیک، معیار اصلی انتخاب مدل فقط accuracy نیست؛ بلکه نسبت Accuracy / Reliability / Latency / Memory / Energy / Privacy است. Cloud models فقط upper bound هستند و نباید مبنای محصول باشند.</w:t>
      </w:r>
    </w:p>
    <w:tbl>
      <w:tblPr>
        <w:tblStyle w:val="TableGrid"/>
        <w:tblW w:type="auto" w:w="0"/>
        <w:jc w:val="center"/>
        <w:tblLook w:firstColumn="1" w:firstRow="1" w:lastColumn="0" w:lastRow="0" w:noHBand="0" w:noVBand="1" w:val="04A0"/>
      </w:tblPr>
      <w:tblGrid>
        <w:gridCol w:w="3394"/>
        <w:gridCol w:w="3394"/>
        <w:gridCol w:w="3394"/>
      </w:tblGrid>
      <w:tr>
        <w:tc>
          <w:tcPr>
            <w:tcW w:type="dxa" w:w="2160"/>
            <w:vAlign w:val="center"/>
            <w:shd w:fill="1F4E79"/>
          </w:tcPr>
          <w:p>
            <w:pPr>
              <w:spacing w:after="40" w:line="276" w:lineRule="auto"/>
              <w:jc w:val="right"/>
              <w:bidi w:val="1"/>
            </w:pPr>
            <w:r/>
            <w:r>
              <w:rPr>
                <w:rFonts w:ascii="Arial" w:hAnsi="Arial" w:cs="Arial" w:eastAsia="Arial"/>
                <w:b/>
                <w:color w:val="FFFFFF"/>
                <w:sz w:val="17"/>
              </w:rPr>
              <w:t>گروه</w:t>
            </w:r>
          </w:p>
        </w:tc>
        <w:tc>
          <w:tcPr>
            <w:tcW w:type="dxa" w:w="4896"/>
            <w:vAlign w:val="center"/>
            <w:shd w:fill="1F4E79"/>
          </w:tcPr>
          <w:p>
            <w:pPr>
              <w:spacing w:after="40" w:line="276" w:lineRule="auto"/>
              <w:jc w:val="right"/>
              <w:bidi w:val="1"/>
            </w:pPr>
            <w:r/>
            <w:r>
              <w:rPr>
                <w:rFonts w:ascii="Arial" w:hAnsi="Arial" w:cs="Arial" w:eastAsia="Arial"/>
                <w:b/>
                <w:color w:val="FFFFFF"/>
                <w:sz w:val="17"/>
              </w:rPr>
              <w:t>مدل‌های پیشنهادی</w:t>
            </w:r>
          </w:p>
        </w:tc>
        <w:tc>
          <w:tcPr>
            <w:tcW w:type="dxa" w:w="3600"/>
            <w:vAlign w:val="center"/>
            <w:shd w:fill="1F4E79"/>
          </w:tcPr>
          <w:p>
            <w:pPr>
              <w:spacing w:after="40" w:line="276" w:lineRule="auto"/>
              <w:jc w:val="right"/>
              <w:bidi w:val="1"/>
            </w:pPr>
            <w:r/>
            <w:r>
              <w:rPr>
                <w:rFonts w:ascii="Arial" w:hAnsi="Arial" w:cs="Arial" w:eastAsia="Arial"/>
                <w:b/>
                <w:color w:val="FFFFFF"/>
                <w:sz w:val="17"/>
              </w:rPr>
              <w:t>نقش</w:t>
            </w:r>
          </w:p>
        </w:tc>
      </w:tr>
      <w:tr>
        <w:tc>
          <w:tcPr>
            <w:tcW w:type="dxa" w:w="2160"/>
            <w:vAlign w:val="center"/>
          </w:tcPr>
          <w:p>
            <w:pPr>
              <w:spacing w:after="40" w:line="276" w:lineRule="auto"/>
              <w:jc w:val="right"/>
              <w:bidi w:val="1"/>
            </w:pPr>
            <w:r/>
            <w:r>
              <w:rPr>
                <w:rFonts w:ascii="Arial" w:hAnsi="Arial" w:cs="Arial" w:eastAsia="Arial"/>
                <w:b w:val="0"/>
                <w:sz w:val="17"/>
              </w:rPr>
              <w:t>Tiny Edge</w:t>
            </w:r>
          </w:p>
        </w:tc>
        <w:tc>
          <w:tcPr>
            <w:tcW w:type="dxa" w:w="4896"/>
            <w:vAlign w:val="center"/>
          </w:tcPr>
          <w:p>
            <w:pPr>
              <w:spacing w:after="40" w:line="276" w:lineRule="auto"/>
              <w:jc w:val="right"/>
              <w:bidi w:val="1"/>
            </w:pPr>
            <w:r/>
            <w:r>
              <w:rPr>
                <w:rFonts w:ascii="Arial" w:hAnsi="Arial" w:cs="Arial" w:eastAsia="Arial"/>
                <w:b w:val="0"/>
                <w:sz w:val="17"/>
              </w:rPr>
              <w:t>Qwen2.5-Coder-0.5B, Qwen3-0.6B, Llama-3.2-1B, Gemma-3-1B</w:t>
            </w:r>
          </w:p>
        </w:tc>
        <w:tc>
          <w:tcPr>
            <w:tcW w:type="dxa" w:w="3600"/>
            <w:vAlign w:val="center"/>
          </w:tcPr>
          <w:p>
            <w:pPr>
              <w:spacing w:after="40" w:line="276" w:lineRule="auto"/>
              <w:jc w:val="right"/>
              <w:bidi w:val="1"/>
            </w:pPr>
            <w:r/>
            <w:r>
              <w:rPr>
                <w:rFonts w:ascii="Arial" w:hAnsi="Arial" w:cs="Arial" w:eastAsia="Arial"/>
                <w:b w:val="0"/>
                <w:sz w:val="17"/>
              </w:rPr>
              <w:t>امکان‌سنجی mobile/watch یا fallback بسیار سبک.</w:t>
            </w:r>
          </w:p>
        </w:tc>
      </w:tr>
      <w:tr>
        <w:tc>
          <w:tcPr>
            <w:tcW w:type="dxa" w:w="2160"/>
            <w:vAlign w:val="center"/>
          </w:tcPr>
          <w:p>
            <w:pPr>
              <w:spacing w:after="40" w:line="276" w:lineRule="auto"/>
              <w:jc w:val="right"/>
              <w:bidi w:val="1"/>
            </w:pPr>
            <w:r/>
            <w:r>
              <w:rPr>
                <w:rFonts w:ascii="Arial" w:hAnsi="Arial" w:cs="Arial" w:eastAsia="Arial"/>
                <w:b w:val="0"/>
                <w:sz w:val="17"/>
              </w:rPr>
              <w:t>Mobile/Tablet</w:t>
            </w:r>
          </w:p>
        </w:tc>
        <w:tc>
          <w:tcPr>
            <w:tcW w:type="dxa" w:w="4896"/>
            <w:vAlign w:val="center"/>
          </w:tcPr>
          <w:p>
            <w:pPr>
              <w:spacing w:after="40" w:line="276" w:lineRule="auto"/>
              <w:jc w:val="right"/>
              <w:bidi w:val="1"/>
            </w:pPr>
            <w:r/>
            <w:r>
              <w:rPr>
                <w:rFonts w:ascii="Arial" w:hAnsi="Arial" w:cs="Arial" w:eastAsia="Arial"/>
                <w:b w:val="0"/>
                <w:sz w:val="17"/>
              </w:rPr>
              <w:t>Qwen2.5-Coder-1.5B, Qwen3-1.7B, SmolLM2-1.7B, Granite-2B</w:t>
            </w:r>
          </w:p>
        </w:tc>
        <w:tc>
          <w:tcPr>
            <w:tcW w:type="dxa" w:w="3600"/>
            <w:vAlign w:val="center"/>
          </w:tcPr>
          <w:p>
            <w:pPr>
              <w:spacing w:after="40" w:line="276" w:lineRule="auto"/>
              <w:jc w:val="right"/>
              <w:bidi w:val="1"/>
            </w:pPr>
            <w:r/>
            <w:r>
              <w:rPr>
                <w:rFonts w:ascii="Arial" w:hAnsi="Arial" w:cs="Arial" w:eastAsia="Arial"/>
                <w:b w:val="0"/>
                <w:sz w:val="17"/>
              </w:rPr>
              <w:t>مدل‌های هدف اصلی برای privacy-first device.</w:t>
            </w:r>
          </w:p>
        </w:tc>
      </w:tr>
      <w:tr>
        <w:tc>
          <w:tcPr>
            <w:tcW w:type="dxa" w:w="2160"/>
            <w:vAlign w:val="center"/>
          </w:tcPr>
          <w:p>
            <w:pPr>
              <w:spacing w:after="40" w:line="276" w:lineRule="auto"/>
              <w:jc w:val="right"/>
              <w:bidi w:val="1"/>
            </w:pPr>
            <w:r/>
            <w:r>
              <w:rPr>
                <w:rFonts w:ascii="Arial" w:hAnsi="Arial" w:cs="Arial" w:eastAsia="Arial"/>
                <w:b w:val="0"/>
                <w:sz w:val="17"/>
              </w:rPr>
              <w:t>Clinic Laptop</w:t>
            </w:r>
          </w:p>
        </w:tc>
        <w:tc>
          <w:tcPr>
            <w:tcW w:type="dxa" w:w="4896"/>
            <w:vAlign w:val="center"/>
          </w:tcPr>
          <w:p>
            <w:pPr>
              <w:spacing w:after="40" w:line="276" w:lineRule="auto"/>
              <w:jc w:val="right"/>
              <w:bidi w:val="1"/>
            </w:pPr>
            <w:r/>
            <w:r>
              <w:rPr>
                <w:rFonts w:ascii="Arial" w:hAnsi="Arial" w:cs="Arial" w:eastAsia="Arial"/>
                <w:b w:val="0"/>
                <w:sz w:val="17"/>
              </w:rPr>
              <w:t>Qwen2.5-Coder-3B, Phi-4-mini, Qwen3/3.5-4B, Llama-3.2-3B</w:t>
            </w:r>
          </w:p>
        </w:tc>
        <w:tc>
          <w:tcPr>
            <w:tcW w:type="dxa" w:w="3600"/>
            <w:vAlign w:val="center"/>
          </w:tcPr>
          <w:p>
            <w:pPr>
              <w:spacing w:after="40" w:line="276" w:lineRule="auto"/>
              <w:jc w:val="right"/>
              <w:bidi w:val="1"/>
            </w:pPr>
            <w:r/>
            <w:r>
              <w:rPr>
                <w:rFonts w:ascii="Arial" w:hAnsi="Arial" w:cs="Arial" w:eastAsia="Arial"/>
                <w:b w:val="0"/>
                <w:sz w:val="17"/>
              </w:rPr>
              <w:t>تعادل بهتر accuracy و سرعت روی لپ‌تاپ سبک.</w:t>
            </w:r>
          </w:p>
        </w:tc>
      </w:tr>
      <w:tr>
        <w:tc>
          <w:tcPr>
            <w:tcW w:type="dxa" w:w="2160"/>
            <w:vAlign w:val="center"/>
          </w:tcPr>
          <w:p>
            <w:pPr>
              <w:spacing w:after="40" w:line="276" w:lineRule="auto"/>
              <w:jc w:val="right"/>
              <w:bidi w:val="1"/>
            </w:pPr>
            <w:r/>
            <w:r>
              <w:rPr>
                <w:rFonts w:ascii="Arial" w:hAnsi="Arial" w:cs="Arial" w:eastAsia="Arial"/>
                <w:b w:val="0"/>
                <w:sz w:val="17"/>
              </w:rPr>
              <w:t>Strong Local</w:t>
            </w:r>
          </w:p>
        </w:tc>
        <w:tc>
          <w:tcPr>
            <w:tcW w:type="dxa" w:w="4896"/>
            <w:vAlign w:val="center"/>
          </w:tcPr>
          <w:p>
            <w:pPr>
              <w:spacing w:after="40" w:line="276" w:lineRule="auto"/>
              <w:jc w:val="right"/>
              <w:bidi w:val="1"/>
            </w:pPr>
            <w:r/>
            <w:r>
              <w:rPr>
                <w:rFonts w:ascii="Arial" w:hAnsi="Arial" w:cs="Arial" w:eastAsia="Arial"/>
                <w:b w:val="0"/>
                <w:sz w:val="17"/>
              </w:rPr>
              <w:t>Qwen2.5-Coder-7B, SQLCoder-7B, NSQL-7B, Mistral-7B</w:t>
            </w:r>
          </w:p>
        </w:tc>
        <w:tc>
          <w:tcPr>
            <w:tcW w:type="dxa" w:w="3600"/>
            <w:vAlign w:val="center"/>
          </w:tcPr>
          <w:p>
            <w:pPr>
              <w:spacing w:after="40" w:line="276" w:lineRule="auto"/>
              <w:jc w:val="right"/>
              <w:bidi w:val="1"/>
            </w:pPr>
            <w:r/>
            <w:r>
              <w:rPr>
                <w:rFonts w:ascii="Arial" w:hAnsi="Arial" w:cs="Arial" w:eastAsia="Arial"/>
                <w:b w:val="0"/>
                <w:sz w:val="17"/>
              </w:rPr>
              <w:t>حد بالای local روی لپ‌تاپ؛ baseline اصلی paper.</w:t>
            </w:r>
          </w:p>
        </w:tc>
      </w:tr>
      <w:tr>
        <w:tc>
          <w:tcPr>
            <w:tcW w:type="dxa" w:w="2160"/>
            <w:vAlign w:val="center"/>
          </w:tcPr>
          <w:p>
            <w:pPr>
              <w:spacing w:after="40" w:line="276" w:lineRule="auto"/>
              <w:jc w:val="right"/>
              <w:bidi w:val="1"/>
            </w:pPr>
            <w:r/>
            <w:r>
              <w:rPr>
                <w:rFonts w:ascii="Arial" w:hAnsi="Arial" w:cs="Arial" w:eastAsia="Arial"/>
                <w:b w:val="0"/>
                <w:sz w:val="17"/>
              </w:rPr>
              <w:t>Cloud Upper Bound</w:t>
            </w:r>
          </w:p>
        </w:tc>
        <w:tc>
          <w:tcPr>
            <w:tcW w:type="dxa" w:w="4896"/>
            <w:vAlign w:val="center"/>
          </w:tcPr>
          <w:p>
            <w:pPr>
              <w:spacing w:after="40" w:line="276" w:lineRule="auto"/>
              <w:jc w:val="right"/>
              <w:bidi w:val="1"/>
            </w:pPr>
            <w:r/>
            <w:r>
              <w:rPr>
                <w:rFonts w:ascii="Arial" w:hAnsi="Arial" w:cs="Arial" w:eastAsia="Arial"/>
                <w:b w:val="0"/>
                <w:sz w:val="17"/>
              </w:rPr>
              <w:t>GPT-4.1, DeepSeek Chat, Qwen3-235B-A22B</w:t>
            </w:r>
          </w:p>
        </w:tc>
        <w:tc>
          <w:tcPr>
            <w:tcW w:type="dxa" w:w="3600"/>
            <w:vAlign w:val="center"/>
          </w:tcPr>
          <w:p>
            <w:pPr>
              <w:spacing w:after="40" w:line="276" w:lineRule="auto"/>
              <w:jc w:val="right"/>
              <w:bidi w:val="1"/>
            </w:pPr>
            <w:r/>
            <w:r>
              <w:rPr>
                <w:rFonts w:ascii="Arial" w:hAnsi="Arial" w:cs="Arial" w:eastAsia="Arial"/>
                <w:b w:val="0"/>
                <w:sz w:val="17"/>
              </w:rPr>
              <w:t>فقط مقایسه پژوهشی روی داده synthetic/de-identified.</w:t>
            </w:r>
          </w:p>
        </w:tc>
      </w:tr>
    </w:tbl>
    <w:p>
      <w:pPr>
        <w:spacing w:after="80"/>
        <w:jc w:val="right"/>
      </w:pPr>
    </w:p>
    <w:tbl>
      <w:tblPr>
        <w:tblStyle w:val="TableGrid"/>
        <w:tblW w:type="auto" w:w="0"/>
        <w:jc w:val="center"/>
        <w:tblLook w:firstColumn="1" w:firstRow="1" w:lastColumn="0" w:lastRow="0" w:noHBand="0" w:noVBand="1" w:val="04A0"/>
      </w:tblPr>
      <w:tblGrid>
        <w:gridCol w:w="5090"/>
        <w:gridCol w:w="5090"/>
      </w:tblGrid>
      <w:tr>
        <w:tc>
          <w:tcPr>
            <w:tcW w:type="dxa" w:w="3744"/>
            <w:vAlign w:val="center"/>
            <w:shd w:fill="1F4E79"/>
          </w:tcPr>
          <w:p>
            <w:pPr>
              <w:spacing w:after="40" w:line="276" w:lineRule="auto"/>
              <w:jc w:val="right"/>
              <w:bidi w:val="1"/>
            </w:pPr>
            <w:r/>
            <w:r>
              <w:rPr>
                <w:rFonts w:ascii="Arial" w:hAnsi="Arial" w:cs="Arial" w:eastAsia="Arial"/>
                <w:b/>
                <w:color w:val="FFFFFF"/>
                <w:sz w:val="18"/>
              </w:rPr>
              <w:t>Embedding/Reranker</w:t>
            </w:r>
          </w:p>
        </w:tc>
        <w:tc>
          <w:tcPr>
            <w:tcW w:type="dxa" w:w="6912"/>
            <w:vAlign w:val="center"/>
            <w:shd w:fill="1F4E79"/>
          </w:tcPr>
          <w:p>
            <w:pPr>
              <w:spacing w:after="40" w:line="276" w:lineRule="auto"/>
              <w:jc w:val="right"/>
              <w:bidi w:val="1"/>
            </w:pPr>
            <w:r/>
            <w:r>
              <w:rPr>
                <w:rFonts w:ascii="Arial" w:hAnsi="Arial" w:cs="Arial" w:eastAsia="Arial"/>
                <w:b/>
                <w:color w:val="FFFFFF"/>
                <w:sz w:val="18"/>
              </w:rPr>
              <w:t>نقش اجرایی</w:t>
            </w:r>
          </w:p>
        </w:tc>
      </w:tr>
      <w:tr>
        <w:tc>
          <w:tcPr>
            <w:tcW w:type="dxa" w:w="3744"/>
            <w:vAlign w:val="center"/>
          </w:tcPr>
          <w:p>
            <w:pPr>
              <w:spacing w:after="40" w:line="276" w:lineRule="auto"/>
              <w:jc w:val="right"/>
              <w:bidi w:val="1"/>
            </w:pPr>
            <w:r/>
            <w:r>
              <w:rPr>
                <w:rFonts w:ascii="Arial" w:hAnsi="Arial" w:cs="Arial" w:eastAsia="Arial"/>
                <w:b w:val="0"/>
                <w:sz w:val="18"/>
              </w:rPr>
              <w:t>multilingual-e5-small</w:t>
            </w:r>
          </w:p>
        </w:tc>
        <w:tc>
          <w:tcPr>
            <w:tcW w:type="dxa" w:w="6912"/>
            <w:vAlign w:val="center"/>
          </w:tcPr>
          <w:p>
            <w:pPr>
              <w:spacing w:after="40" w:line="276" w:lineRule="auto"/>
              <w:jc w:val="right"/>
              <w:bidi w:val="1"/>
            </w:pPr>
            <w:r/>
            <w:r>
              <w:rPr>
                <w:rFonts w:ascii="Arial" w:hAnsi="Arial" w:cs="Arial" w:eastAsia="Arial"/>
                <w:b w:val="0"/>
                <w:sz w:val="18"/>
              </w:rPr>
              <w:t>embedding سبک و baseline فعلی برای retrieval.</w:t>
            </w:r>
          </w:p>
        </w:tc>
      </w:tr>
      <w:tr>
        <w:tc>
          <w:tcPr>
            <w:tcW w:type="dxa" w:w="3744"/>
            <w:vAlign w:val="center"/>
          </w:tcPr>
          <w:p>
            <w:pPr>
              <w:spacing w:after="40" w:line="276" w:lineRule="auto"/>
              <w:jc w:val="right"/>
              <w:bidi w:val="1"/>
            </w:pPr>
            <w:r/>
            <w:r>
              <w:rPr>
                <w:rFonts w:ascii="Arial" w:hAnsi="Arial" w:cs="Arial" w:eastAsia="Arial"/>
                <w:b w:val="0"/>
                <w:sz w:val="18"/>
              </w:rPr>
              <w:t>paraphrase-multilingual-mpnet-base-v2</w:t>
            </w:r>
          </w:p>
        </w:tc>
        <w:tc>
          <w:tcPr>
            <w:tcW w:type="dxa" w:w="6912"/>
            <w:vAlign w:val="center"/>
          </w:tcPr>
          <w:p>
            <w:pPr>
              <w:spacing w:after="40" w:line="276" w:lineRule="auto"/>
              <w:jc w:val="right"/>
              <w:bidi w:val="1"/>
            </w:pPr>
            <w:r/>
            <w:r>
              <w:rPr>
                <w:rFonts w:ascii="Arial" w:hAnsi="Arial" w:cs="Arial" w:eastAsia="Arial"/>
                <w:b w:val="0"/>
                <w:sz w:val="18"/>
              </w:rPr>
              <w:t>baseline semantic قوی‌تر ولی کندتر.</w:t>
            </w:r>
          </w:p>
        </w:tc>
      </w:tr>
      <w:tr>
        <w:tc>
          <w:tcPr>
            <w:tcW w:type="dxa" w:w="3744"/>
            <w:vAlign w:val="center"/>
          </w:tcPr>
          <w:p>
            <w:pPr>
              <w:spacing w:after="40" w:line="276" w:lineRule="auto"/>
              <w:jc w:val="right"/>
              <w:bidi w:val="1"/>
            </w:pPr>
            <w:r/>
            <w:r>
              <w:rPr>
                <w:rFonts w:ascii="Arial" w:hAnsi="Arial" w:cs="Arial" w:eastAsia="Arial"/>
                <w:b w:val="0"/>
                <w:sz w:val="18"/>
              </w:rPr>
              <w:t>bge-m3</w:t>
            </w:r>
          </w:p>
        </w:tc>
        <w:tc>
          <w:tcPr>
            <w:tcW w:type="dxa" w:w="6912"/>
            <w:vAlign w:val="center"/>
          </w:tcPr>
          <w:p>
            <w:pPr>
              <w:spacing w:after="40" w:line="276" w:lineRule="auto"/>
              <w:jc w:val="right"/>
              <w:bidi w:val="1"/>
            </w:pPr>
            <w:r/>
            <w:r>
              <w:rPr>
                <w:rFonts w:ascii="Arial" w:hAnsi="Arial" w:cs="Arial" w:eastAsia="Arial"/>
                <w:b w:val="0"/>
                <w:sz w:val="18"/>
              </w:rPr>
              <w:t>multilingual retrieval قوی برای ablation.</w:t>
            </w:r>
          </w:p>
        </w:tc>
      </w:tr>
      <w:tr>
        <w:tc>
          <w:tcPr>
            <w:tcW w:type="dxa" w:w="3744"/>
            <w:vAlign w:val="center"/>
          </w:tcPr>
          <w:p>
            <w:pPr>
              <w:spacing w:after="40" w:line="276" w:lineRule="auto"/>
              <w:jc w:val="right"/>
              <w:bidi w:val="1"/>
            </w:pPr>
            <w:r/>
            <w:r>
              <w:rPr>
                <w:rFonts w:ascii="Arial" w:hAnsi="Arial" w:cs="Arial" w:eastAsia="Arial"/>
                <w:b w:val="0"/>
                <w:sz w:val="18"/>
              </w:rPr>
              <w:t>Qwen3-Embedding-0.6B</w:t>
            </w:r>
          </w:p>
        </w:tc>
        <w:tc>
          <w:tcPr>
            <w:tcW w:type="dxa" w:w="6912"/>
            <w:vAlign w:val="center"/>
          </w:tcPr>
          <w:p>
            <w:pPr>
              <w:spacing w:after="40" w:line="276" w:lineRule="auto"/>
              <w:jc w:val="right"/>
              <w:bidi w:val="1"/>
            </w:pPr>
            <w:r/>
            <w:r>
              <w:rPr>
                <w:rFonts w:ascii="Arial" w:hAnsi="Arial" w:cs="Arial" w:eastAsia="Arial"/>
                <w:b w:val="0"/>
                <w:sz w:val="18"/>
              </w:rPr>
              <w:t>گزینه جدیدتر برای schema/example retrieval.</w:t>
            </w:r>
          </w:p>
        </w:tc>
      </w:tr>
      <w:tr>
        <w:tc>
          <w:tcPr>
            <w:tcW w:type="dxa" w:w="3744"/>
            <w:vAlign w:val="center"/>
          </w:tcPr>
          <w:p>
            <w:pPr>
              <w:spacing w:after="40" w:line="276" w:lineRule="auto"/>
              <w:jc w:val="right"/>
              <w:bidi w:val="1"/>
            </w:pPr>
            <w:r/>
            <w:r>
              <w:rPr>
                <w:rFonts w:ascii="Arial" w:hAnsi="Arial" w:cs="Arial" w:eastAsia="Arial"/>
                <w:b w:val="0"/>
                <w:sz w:val="18"/>
              </w:rPr>
              <w:t>bge-reranker-base / bge-reranker-v2-m3</w:t>
            </w:r>
          </w:p>
        </w:tc>
        <w:tc>
          <w:tcPr>
            <w:tcW w:type="dxa" w:w="6912"/>
            <w:vAlign w:val="center"/>
          </w:tcPr>
          <w:p>
            <w:pPr>
              <w:spacing w:after="40" w:line="276" w:lineRule="auto"/>
              <w:jc w:val="right"/>
              <w:bidi w:val="1"/>
            </w:pPr>
            <w:r/>
            <w:r>
              <w:rPr>
                <w:rFonts w:ascii="Arial" w:hAnsi="Arial" w:cs="Arial" w:eastAsia="Arial"/>
                <w:b w:val="0"/>
                <w:sz w:val="18"/>
              </w:rPr>
              <w:t>reranking برای top-k context؛ در edge runtime اختیاری.</w:t>
            </w:r>
          </w:p>
        </w:tc>
      </w:tr>
    </w:tbl>
    <w:p>
      <w:pPr>
        <w:spacing w:after="80"/>
        <w:jc w:val="right"/>
      </w:pPr>
    </w:p>
    <w:p>
      <w:pPr>
        <w:pStyle w:val="Heading1"/>
        <w:spacing w:after="80" w:line="276" w:lineRule="auto"/>
        <w:jc w:val="right"/>
        <w:bidi w:val="1"/>
      </w:pPr>
      <w:r>
        <w:rPr>
          <w:rFonts w:ascii="Arial" w:hAnsi="Arial" w:cs="Arial" w:eastAsia="Arial"/>
          <w:b/>
          <w:color w:val="1F4E79"/>
          <w:sz w:val="32"/>
        </w:rPr>
        <w:t>۱۰. ارزیابی: Reliability-first، Modular، Robustness و Pilot-first</w:t>
      </w:r>
    </w:p>
    <w:p>
      <w:pPr>
        <w:spacing w:after="80" w:line="276" w:lineRule="auto"/>
        <w:jc w:val="right"/>
        <w:bidi w:val="1"/>
      </w:pPr>
      <w:r>
        <w:rPr>
          <w:rFonts w:ascii="Arial" w:hAnsi="Arial" w:cs="Arial" w:eastAsia="Arial"/>
          <w:b w:val="0"/>
          <w:sz w:val="20"/>
        </w:rPr>
        <w:t>در دامنه سلامت، SQL اشتباه از پاسخ ندادن خطرناک‌تر است. بنابراین معیار اصلی فقط EX نیست. PARS-SQL باید بداند چه زمانی جواب ندهد، چه زمانی clarification بخواهد و چه زمانی warning نشان دهد. نسخه ۲.۲ ارزیابی را از ابتدا pilot-first می‌بیند: ابتدا ۵۰ سؤال، سپس ۱۵۰، سپس ۵۰۰.</w:t>
      </w:r>
    </w:p>
    <w:tbl>
      <w:tblPr>
        <w:tblStyle w:val="TableGrid"/>
        <w:tblW w:type="auto" w:w="0"/>
        <w:jc w:val="center"/>
        <w:tblLook w:firstColumn="1" w:firstRow="1" w:lastColumn="0" w:lastRow="0" w:noHBand="0" w:noVBand="1" w:val="04A0"/>
      </w:tblPr>
      <w:tblGrid>
        <w:gridCol w:w="3394"/>
        <w:gridCol w:w="3394"/>
        <w:gridCol w:w="3394"/>
      </w:tblGrid>
      <w:tr>
        <w:tc>
          <w:tcPr>
            <w:tcW w:type="dxa" w:w="2592"/>
            <w:vAlign w:val="center"/>
            <w:shd w:fill="1F4E79"/>
          </w:tcPr>
          <w:p>
            <w:pPr>
              <w:spacing w:after="40" w:line="276" w:lineRule="auto"/>
              <w:jc w:val="right"/>
              <w:bidi w:val="1"/>
            </w:pPr>
            <w:r/>
            <w:r>
              <w:rPr>
                <w:rFonts w:ascii="Arial" w:hAnsi="Arial" w:cs="Arial" w:eastAsia="Arial"/>
                <w:b/>
                <w:color w:val="FFFFFF"/>
                <w:sz w:val="17"/>
              </w:rPr>
              <w:t>Metric</w:t>
            </w:r>
          </w:p>
        </w:tc>
        <w:tc>
          <w:tcPr>
            <w:tcW w:type="dxa" w:w="4896"/>
            <w:vAlign w:val="center"/>
            <w:shd w:fill="1F4E79"/>
          </w:tcPr>
          <w:p>
            <w:pPr>
              <w:spacing w:after="40" w:line="276" w:lineRule="auto"/>
              <w:jc w:val="right"/>
              <w:bidi w:val="1"/>
            </w:pPr>
            <w:r/>
            <w:r>
              <w:rPr>
                <w:rFonts w:ascii="Arial" w:hAnsi="Arial" w:cs="Arial" w:eastAsia="Arial"/>
                <w:b/>
                <w:color w:val="FFFFFF"/>
                <w:sz w:val="17"/>
              </w:rPr>
              <w:t>تعریف عملیاتی</w:t>
            </w:r>
          </w:p>
        </w:tc>
        <w:tc>
          <w:tcPr>
            <w:tcW w:type="dxa" w:w="3168"/>
            <w:vAlign w:val="center"/>
            <w:shd w:fill="1F4E79"/>
          </w:tcPr>
          <w:p>
            <w:pPr>
              <w:spacing w:after="40" w:line="276" w:lineRule="auto"/>
              <w:jc w:val="right"/>
              <w:bidi w:val="1"/>
            </w:pPr>
            <w:r/>
            <w:r>
              <w:rPr>
                <w:rFonts w:ascii="Arial" w:hAnsi="Arial" w:cs="Arial" w:eastAsia="Arial"/>
                <w:b/>
                <w:color w:val="FFFFFF"/>
                <w:sz w:val="17"/>
              </w:rPr>
              <w:t>چرا مهم است؟</w:t>
            </w:r>
          </w:p>
        </w:tc>
      </w:tr>
      <w:tr>
        <w:tc>
          <w:tcPr>
            <w:tcW w:type="dxa" w:w="2592"/>
            <w:vAlign w:val="center"/>
          </w:tcPr>
          <w:p>
            <w:pPr>
              <w:spacing w:after="40" w:line="276" w:lineRule="auto"/>
              <w:jc w:val="right"/>
              <w:bidi w:val="1"/>
            </w:pPr>
            <w:r/>
            <w:r>
              <w:rPr>
                <w:rFonts w:ascii="Arial" w:hAnsi="Arial" w:cs="Arial" w:eastAsia="Arial"/>
                <w:b w:val="0"/>
                <w:sz w:val="17"/>
              </w:rPr>
              <w:t>Reliability Score (RS)</w:t>
            </w:r>
          </w:p>
        </w:tc>
        <w:tc>
          <w:tcPr>
            <w:tcW w:type="dxa" w:w="4896"/>
            <w:vAlign w:val="center"/>
          </w:tcPr>
          <w:p>
            <w:pPr>
              <w:spacing w:after="40" w:line="276" w:lineRule="auto"/>
              <w:jc w:val="right"/>
              <w:bidi w:val="1"/>
            </w:pPr>
            <w:r/>
            <w:r>
              <w:rPr>
                <w:rFonts w:ascii="Arial" w:hAnsi="Arial" w:cs="Arial" w:eastAsia="Arial"/>
                <w:b w:val="0"/>
                <w:sz w:val="17"/>
              </w:rPr>
              <w:t>پاداش به SQL صحیح برای سؤال پاسخ‌پذیر و abstention/clarification صحیح برای سؤال نامطمئن</w:t>
            </w:r>
          </w:p>
        </w:tc>
        <w:tc>
          <w:tcPr>
            <w:tcW w:type="dxa" w:w="3168"/>
            <w:vAlign w:val="center"/>
          </w:tcPr>
          <w:p>
            <w:pPr>
              <w:spacing w:after="40" w:line="276" w:lineRule="auto"/>
              <w:jc w:val="right"/>
              <w:bidi w:val="1"/>
            </w:pPr>
            <w:r/>
            <w:r>
              <w:rPr>
                <w:rFonts w:ascii="Arial" w:hAnsi="Arial" w:cs="Arial" w:eastAsia="Arial"/>
                <w:b w:val="0"/>
                <w:sz w:val="17"/>
              </w:rPr>
              <w:t>برای healthcare از accuracy خام مهم‌تر است.</w:t>
            </w:r>
          </w:p>
        </w:tc>
      </w:tr>
      <w:tr>
        <w:tc>
          <w:tcPr>
            <w:tcW w:type="dxa" w:w="2592"/>
            <w:vAlign w:val="center"/>
          </w:tcPr>
          <w:p>
            <w:pPr>
              <w:spacing w:after="40" w:line="276" w:lineRule="auto"/>
              <w:jc w:val="right"/>
              <w:bidi w:val="1"/>
            </w:pPr>
            <w:r/>
            <w:r>
              <w:rPr>
                <w:rFonts w:ascii="Arial" w:hAnsi="Arial" w:cs="Arial" w:eastAsia="Arial"/>
                <w:b w:val="0"/>
                <w:sz w:val="17"/>
              </w:rPr>
              <w:t>EX@1</w:t>
            </w:r>
          </w:p>
        </w:tc>
        <w:tc>
          <w:tcPr>
            <w:tcW w:type="dxa" w:w="4896"/>
            <w:vAlign w:val="center"/>
          </w:tcPr>
          <w:p>
            <w:pPr>
              <w:spacing w:after="40" w:line="276" w:lineRule="auto"/>
              <w:jc w:val="right"/>
              <w:bidi w:val="1"/>
            </w:pPr>
            <w:r/>
            <w:r>
              <w:rPr>
                <w:rFonts w:ascii="Arial" w:hAnsi="Arial" w:cs="Arial" w:eastAsia="Arial"/>
                <w:b w:val="0"/>
                <w:sz w:val="17"/>
              </w:rPr>
              <w:t>Execution Accuracy اولین attempt</w:t>
            </w:r>
          </w:p>
        </w:tc>
        <w:tc>
          <w:tcPr>
            <w:tcW w:type="dxa" w:w="3168"/>
            <w:vAlign w:val="center"/>
          </w:tcPr>
          <w:p>
            <w:pPr>
              <w:spacing w:after="40" w:line="276" w:lineRule="auto"/>
              <w:jc w:val="right"/>
              <w:bidi w:val="1"/>
            </w:pPr>
            <w:r/>
            <w:r>
              <w:rPr>
                <w:rFonts w:ascii="Arial" w:hAnsi="Arial" w:cs="Arial" w:eastAsia="Arial"/>
                <w:b w:val="0"/>
                <w:sz w:val="17"/>
              </w:rPr>
              <w:t>کیفیت خام مدل را جدا می‌کند.</w:t>
            </w:r>
          </w:p>
        </w:tc>
      </w:tr>
      <w:tr>
        <w:tc>
          <w:tcPr>
            <w:tcW w:type="dxa" w:w="2592"/>
            <w:vAlign w:val="center"/>
          </w:tcPr>
          <w:p>
            <w:pPr>
              <w:spacing w:after="40" w:line="276" w:lineRule="auto"/>
              <w:jc w:val="right"/>
              <w:bidi w:val="1"/>
            </w:pPr>
            <w:r/>
            <w:r>
              <w:rPr>
                <w:rFonts w:ascii="Arial" w:hAnsi="Arial" w:cs="Arial" w:eastAsia="Arial"/>
                <w:b w:val="0"/>
                <w:sz w:val="17"/>
              </w:rPr>
              <w:t>EX@final</w:t>
            </w:r>
          </w:p>
        </w:tc>
        <w:tc>
          <w:tcPr>
            <w:tcW w:type="dxa" w:w="4896"/>
            <w:vAlign w:val="center"/>
          </w:tcPr>
          <w:p>
            <w:pPr>
              <w:spacing w:after="40" w:line="276" w:lineRule="auto"/>
              <w:jc w:val="right"/>
              <w:bidi w:val="1"/>
            </w:pPr>
            <w:r/>
            <w:r>
              <w:rPr>
                <w:rFonts w:ascii="Arial" w:hAnsi="Arial" w:cs="Arial" w:eastAsia="Arial"/>
                <w:b w:val="0"/>
                <w:sz w:val="17"/>
              </w:rPr>
              <w:t>Execution Accuracy پس از validation/repair/reflexion</w:t>
            </w:r>
          </w:p>
        </w:tc>
        <w:tc>
          <w:tcPr>
            <w:tcW w:type="dxa" w:w="3168"/>
            <w:vAlign w:val="center"/>
          </w:tcPr>
          <w:p>
            <w:pPr>
              <w:spacing w:after="40" w:line="276" w:lineRule="auto"/>
              <w:jc w:val="right"/>
              <w:bidi w:val="1"/>
            </w:pPr>
            <w:r/>
            <w:r>
              <w:rPr>
                <w:rFonts w:ascii="Arial" w:hAnsi="Arial" w:cs="Arial" w:eastAsia="Arial"/>
                <w:b w:val="0"/>
                <w:sz w:val="17"/>
              </w:rPr>
              <w:t>اثر pipeline را نشان می‌دهد.</w:t>
            </w:r>
          </w:p>
        </w:tc>
      </w:tr>
      <w:tr>
        <w:tc>
          <w:tcPr>
            <w:tcW w:type="dxa" w:w="2592"/>
            <w:vAlign w:val="center"/>
          </w:tcPr>
          <w:p>
            <w:pPr>
              <w:spacing w:after="40" w:line="276" w:lineRule="auto"/>
              <w:jc w:val="right"/>
              <w:bidi w:val="1"/>
            </w:pPr>
            <w:r/>
            <w:r>
              <w:rPr>
                <w:rFonts w:ascii="Arial" w:hAnsi="Arial" w:cs="Arial" w:eastAsia="Arial"/>
                <w:b w:val="0"/>
                <w:sz w:val="17"/>
              </w:rPr>
              <w:t>Valid SQL Rate</w:t>
            </w:r>
          </w:p>
        </w:tc>
        <w:tc>
          <w:tcPr>
            <w:tcW w:type="dxa" w:w="4896"/>
            <w:vAlign w:val="center"/>
          </w:tcPr>
          <w:p>
            <w:pPr>
              <w:spacing w:after="40" w:line="276" w:lineRule="auto"/>
              <w:jc w:val="right"/>
              <w:bidi w:val="1"/>
            </w:pPr>
            <w:r/>
            <w:r>
              <w:rPr>
                <w:rFonts w:ascii="Arial" w:hAnsi="Arial" w:cs="Arial" w:eastAsia="Arial"/>
                <w:b w:val="0"/>
                <w:sz w:val="17"/>
              </w:rPr>
              <w:t>درصد SQLهای parse/executable/select-only</w:t>
            </w:r>
          </w:p>
        </w:tc>
        <w:tc>
          <w:tcPr>
            <w:tcW w:type="dxa" w:w="3168"/>
            <w:vAlign w:val="center"/>
          </w:tcPr>
          <w:p>
            <w:pPr>
              <w:spacing w:after="40" w:line="276" w:lineRule="auto"/>
              <w:jc w:val="right"/>
              <w:bidi w:val="1"/>
            </w:pPr>
            <w:r/>
            <w:r>
              <w:rPr>
                <w:rFonts w:ascii="Arial" w:hAnsi="Arial" w:cs="Arial" w:eastAsia="Arial"/>
                <w:b w:val="0"/>
                <w:sz w:val="17"/>
              </w:rPr>
              <w:t>حداقل قابلیت استفاده.</w:t>
            </w:r>
          </w:p>
        </w:tc>
      </w:tr>
      <w:tr>
        <w:tc>
          <w:tcPr>
            <w:tcW w:type="dxa" w:w="2592"/>
            <w:vAlign w:val="center"/>
          </w:tcPr>
          <w:p>
            <w:pPr>
              <w:spacing w:after="40" w:line="276" w:lineRule="auto"/>
              <w:jc w:val="right"/>
              <w:bidi w:val="1"/>
            </w:pPr>
            <w:r/>
            <w:r>
              <w:rPr>
                <w:rFonts w:ascii="Arial" w:hAnsi="Arial" w:cs="Arial" w:eastAsia="Arial"/>
                <w:b w:val="0"/>
                <w:sz w:val="17"/>
              </w:rPr>
              <w:t>Schema/Value Linking Accuracy</w:t>
            </w:r>
          </w:p>
        </w:tc>
        <w:tc>
          <w:tcPr>
            <w:tcW w:type="dxa" w:w="4896"/>
            <w:vAlign w:val="center"/>
          </w:tcPr>
          <w:p>
            <w:pPr>
              <w:spacing w:after="40" w:line="276" w:lineRule="auto"/>
              <w:jc w:val="right"/>
              <w:bidi w:val="1"/>
            </w:pPr>
            <w:r/>
            <w:r>
              <w:rPr>
                <w:rFonts w:ascii="Arial" w:hAnsi="Arial" w:cs="Arial" w:eastAsia="Arial"/>
                <w:b w:val="0"/>
                <w:sz w:val="17"/>
              </w:rPr>
              <w:t>تشخیص صحیح table/column/value</w:t>
            </w:r>
          </w:p>
        </w:tc>
        <w:tc>
          <w:tcPr>
            <w:tcW w:type="dxa" w:w="3168"/>
            <w:vAlign w:val="center"/>
          </w:tcPr>
          <w:p>
            <w:pPr>
              <w:spacing w:after="40" w:line="276" w:lineRule="auto"/>
              <w:jc w:val="right"/>
              <w:bidi w:val="1"/>
            </w:pPr>
            <w:r/>
            <w:r>
              <w:rPr>
                <w:rFonts w:ascii="Arial" w:hAnsi="Arial" w:cs="Arial" w:eastAsia="Arial"/>
                <w:b w:val="0"/>
                <w:sz w:val="17"/>
              </w:rPr>
              <w:t>برای جلوگیری از hallucination و WHERE غلط.</w:t>
            </w:r>
          </w:p>
        </w:tc>
      </w:tr>
      <w:tr>
        <w:tc>
          <w:tcPr>
            <w:tcW w:type="dxa" w:w="2592"/>
            <w:vAlign w:val="center"/>
          </w:tcPr>
          <w:p>
            <w:pPr>
              <w:spacing w:after="40" w:line="276" w:lineRule="auto"/>
              <w:jc w:val="right"/>
              <w:bidi w:val="1"/>
            </w:pPr>
            <w:r/>
            <w:r>
              <w:rPr>
                <w:rFonts w:ascii="Arial" w:hAnsi="Arial" w:cs="Arial" w:eastAsia="Arial"/>
                <w:b w:val="0"/>
                <w:sz w:val="17"/>
              </w:rPr>
              <w:t>Clarification Accuracy</w:t>
            </w:r>
          </w:p>
        </w:tc>
        <w:tc>
          <w:tcPr>
            <w:tcW w:type="dxa" w:w="4896"/>
            <w:vAlign w:val="center"/>
          </w:tcPr>
          <w:p>
            <w:pPr>
              <w:spacing w:after="40" w:line="276" w:lineRule="auto"/>
              <w:jc w:val="right"/>
              <w:bidi w:val="1"/>
            </w:pPr>
            <w:r/>
            <w:r>
              <w:rPr>
                <w:rFonts w:ascii="Arial" w:hAnsi="Arial" w:cs="Arial" w:eastAsia="Arial"/>
                <w:b w:val="0"/>
                <w:sz w:val="17"/>
              </w:rPr>
              <w:t>تشخیص ابهام و پرسیدن سؤال درست</w:t>
            </w:r>
          </w:p>
        </w:tc>
        <w:tc>
          <w:tcPr>
            <w:tcW w:type="dxa" w:w="3168"/>
            <w:vAlign w:val="center"/>
          </w:tcPr>
          <w:p>
            <w:pPr>
              <w:spacing w:after="40" w:line="276" w:lineRule="auto"/>
              <w:jc w:val="right"/>
              <w:bidi w:val="1"/>
            </w:pPr>
            <w:r/>
            <w:r>
              <w:rPr>
                <w:rFonts w:ascii="Arial" w:hAnsi="Arial" w:cs="Arial" w:eastAsia="Arial"/>
                <w:b w:val="0"/>
                <w:sz w:val="17"/>
              </w:rPr>
              <w:t>برای سناریوهای تعاملی.</w:t>
            </w:r>
          </w:p>
        </w:tc>
      </w:tr>
      <w:tr>
        <w:tc>
          <w:tcPr>
            <w:tcW w:type="dxa" w:w="2592"/>
            <w:vAlign w:val="center"/>
          </w:tcPr>
          <w:p>
            <w:pPr>
              <w:spacing w:after="40" w:line="276" w:lineRule="auto"/>
              <w:jc w:val="right"/>
              <w:bidi w:val="1"/>
            </w:pPr>
            <w:r/>
            <w:r>
              <w:rPr>
                <w:rFonts w:ascii="Arial" w:hAnsi="Arial" w:cs="Arial" w:eastAsia="Arial"/>
                <w:b w:val="0"/>
                <w:sz w:val="17"/>
              </w:rPr>
              <w:t>Unsafe Rejection Accuracy</w:t>
            </w:r>
          </w:p>
        </w:tc>
        <w:tc>
          <w:tcPr>
            <w:tcW w:type="dxa" w:w="4896"/>
            <w:vAlign w:val="center"/>
          </w:tcPr>
          <w:p>
            <w:pPr>
              <w:spacing w:after="40" w:line="276" w:lineRule="auto"/>
              <w:jc w:val="right"/>
              <w:bidi w:val="1"/>
            </w:pPr>
            <w:r/>
            <w:r>
              <w:rPr>
                <w:rFonts w:ascii="Arial" w:hAnsi="Arial" w:cs="Arial" w:eastAsia="Arial"/>
                <w:b w:val="0"/>
                <w:sz w:val="17"/>
              </w:rPr>
              <w:t>رد queryهای مخرب یا غیرمجاز</w:t>
            </w:r>
          </w:p>
        </w:tc>
        <w:tc>
          <w:tcPr>
            <w:tcW w:type="dxa" w:w="3168"/>
            <w:vAlign w:val="center"/>
          </w:tcPr>
          <w:p>
            <w:pPr>
              <w:spacing w:after="40" w:line="276" w:lineRule="auto"/>
              <w:jc w:val="right"/>
              <w:bidi w:val="1"/>
            </w:pPr>
            <w:r/>
            <w:r>
              <w:rPr>
                <w:rFonts w:ascii="Arial" w:hAnsi="Arial" w:cs="Arial" w:eastAsia="Arial"/>
                <w:b w:val="0"/>
                <w:sz w:val="17"/>
              </w:rPr>
              <w:t>برای safety.</w:t>
            </w:r>
          </w:p>
        </w:tc>
      </w:tr>
      <w:tr>
        <w:tc>
          <w:tcPr>
            <w:tcW w:type="dxa" w:w="2592"/>
            <w:vAlign w:val="center"/>
          </w:tcPr>
          <w:p>
            <w:pPr>
              <w:spacing w:after="40" w:line="276" w:lineRule="auto"/>
              <w:jc w:val="right"/>
              <w:bidi w:val="1"/>
            </w:pPr>
            <w:r/>
            <w:r>
              <w:rPr>
                <w:rFonts w:ascii="Arial" w:hAnsi="Arial" w:cs="Arial" w:eastAsia="Arial"/>
                <w:b w:val="0"/>
                <w:sz w:val="17"/>
              </w:rPr>
              <w:t>Robustness Delta</w:t>
            </w:r>
          </w:p>
        </w:tc>
        <w:tc>
          <w:tcPr>
            <w:tcW w:type="dxa" w:w="4896"/>
            <w:vAlign w:val="center"/>
          </w:tcPr>
          <w:p>
            <w:pPr>
              <w:spacing w:after="40" w:line="276" w:lineRule="auto"/>
              <w:jc w:val="right"/>
              <w:bidi w:val="1"/>
            </w:pPr>
            <w:r/>
            <w:r>
              <w:rPr>
                <w:rFonts w:ascii="Arial" w:hAnsi="Arial" w:cs="Arial" w:eastAsia="Arial"/>
                <w:b w:val="0"/>
                <w:sz w:val="17"/>
              </w:rPr>
              <w:t>افت EX/RS بین سؤال اصلی و paraphrase/colloquial/typo/Finglish</w:t>
            </w:r>
          </w:p>
        </w:tc>
        <w:tc>
          <w:tcPr>
            <w:tcW w:type="dxa" w:w="3168"/>
            <w:vAlign w:val="center"/>
          </w:tcPr>
          <w:p>
            <w:pPr>
              <w:spacing w:after="40" w:line="276" w:lineRule="auto"/>
              <w:jc w:val="right"/>
              <w:bidi w:val="1"/>
            </w:pPr>
            <w:r/>
            <w:r>
              <w:rPr>
                <w:rFonts w:ascii="Arial" w:hAnsi="Arial" w:cs="Arial" w:eastAsia="Arial"/>
                <w:b w:val="0"/>
                <w:sz w:val="17"/>
              </w:rPr>
              <w:t>برای فارسی واقعی ضروری است.</w:t>
            </w:r>
          </w:p>
        </w:tc>
      </w:tr>
      <w:tr>
        <w:tc>
          <w:tcPr>
            <w:tcW w:type="dxa" w:w="2592"/>
            <w:vAlign w:val="center"/>
          </w:tcPr>
          <w:p>
            <w:pPr>
              <w:spacing w:after="40" w:line="276" w:lineRule="auto"/>
              <w:jc w:val="right"/>
              <w:bidi w:val="1"/>
            </w:pPr>
            <w:r/>
            <w:r>
              <w:rPr>
                <w:rFonts w:ascii="Arial" w:hAnsi="Arial" w:cs="Arial" w:eastAsia="Arial"/>
                <w:b w:val="0"/>
                <w:sz w:val="17"/>
              </w:rPr>
              <w:t>Latency/Memory</w:t>
            </w:r>
          </w:p>
        </w:tc>
        <w:tc>
          <w:tcPr>
            <w:tcW w:type="dxa" w:w="4896"/>
            <w:vAlign w:val="center"/>
          </w:tcPr>
          <w:p>
            <w:pPr>
              <w:spacing w:after="40" w:line="276" w:lineRule="auto"/>
              <w:jc w:val="right"/>
              <w:bidi w:val="1"/>
            </w:pPr>
            <w:r/>
            <w:r>
              <w:rPr>
                <w:rFonts w:ascii="Arial" w:hAnsi="Arial" w:cs="Arial" w:eastAsia="Arial"/>
                <w:b w:val="0"/>
                <w:sz w:val="17"/>
              </w:rPr>
              <w:t>زمان پاسخ، tokens/sec، RAM/VRAM</w:t>
            </w:r>
          </w:p>
        </w:tc>
        <w:tc>
          <w:tcPr>
            <w:tcW w:type="dxa" w:w="3168"/>
            <w:vAlign w:val="center"/>
          </w:tcPr>
          <w:p>
            <w:pPr>
              <w:spacing w:after="40" w:line="276" w:lineRule="auto"/>
              <w:jc w:val="right"/>
              <w:bidi w:val="1"/>
            </w:pPr>
            <w:r/>
            <w:r>
              <w:rPr>
                <w:rFonts w:ascii="Arial" w:hAnsi="Arial" w:cs="Arial" w:eastAsia="Arial"/>
                <w:b w:val="0"/>
                <w:sz w:val="17"/>
              </w:rPr>
              <w:t>برای edge deployment تعیین‌کننده است.</w:t>
            </w:r>
          </w:p>
        </w:tc>
      </w:tr>
    </w:tbl>
    <w:p>
      <w:pPr>
        <w:spacing w:after="80"/>
        <w:jc w:val="right"/>
      </w:pPr>
    </w:p>
    <w:p>
      <w:pPr>
        <w:pStyle w:val="Heading2"/>
        <w:spacing w:after="80" w:line="276" w:lineRule="auto"/>
        <w:jc w:val="right"/>
        <w:bidi w:val="1"/>
      </w:pPr>
      <w:r>
        <w:rPr>
          <w:rFonts w:ascii="Arial" w:hAnsi="Arial" w:cs="Arial" w:eastAsia="Arial"/>
          <w:b/>
          <w:color w:val="2F5496"/>
          <w:sz w:val="26"/>
        </w:rPr>
        <w:t>۱۰.۱ Pilot-first Evaluation Ladder</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1872"/>
            <w:vAlign w:val="center"/>
            <w:shd w:fill="1F4E79"/>
          </w:tcPr>
          <w:p>
            <w:pPr>
              <w:spacing w:after="40" w:line="276" w:lineRule="auto"/>
              <w:jc w:val="right"/>
              <w:bidi w:val="1"/>
            </w:pPr>
            <w:r/>
            <w:r>
              <w:rPr>
                <w:rFonts w:ascii="Arial" w:hAnsi="Arial" w:cs="Arial" w:eastAsia="Arial"/>
                <w:b/>
                <w:color w:val="FFFFFF"/>
                <w:sz w:val="17"/>
              </w:rPr>
              <w:t>سطح</w:t>
            </w:r>
          </w:p>
        </w:tc>
        <w:tc>
          <w:tcPr>
            <w:tcW w:type="dxa" w:w="2880"/>
            <w:vAlign w:val="center"/>
            <w:shd w:fill="1F4E79"/>
          </w:tcPr>
          <w:p>
            <w:pPr>
              <w:spacing w:after="40" w:line="276" w:lineRule="auto"/>
              <w:jc w:val="right"/>
              <w:bidi w:val="1"/>
            </w:pPr>
            <w:r/>
            <w:r>
              <w:rPr>
                <w:rFonts w:ascii="Arial" w:hAnsi="Arial" w:cs="Arial" w:eastAsia="Arial"/>
                <w:b/>
                <w:color w:val="FFFFFF"/>
                <w:sz w:val="17"/>
              </w:rPr>
              <w:t>Dataset</w:t>
            </w:r>
          </w:p>
        </w:tc>
        <w:tc>
          <w:tcPr>
            <w:tcW w:type="dxa" w:w="3312"/>
            <w:vAlign w:val="center"/>
            <w:shd w:fill="1F4E79"/>
          </w:tcPr>
          <w:p>
            <w:pPr>
              <w:spacing w:after="40" w:line="276" w:lineRule="auto"/>
              <w:jc w:val="right"/>
              <w:bidi w:val="1"/>
            </w:pPr>
            <w:r/>
            <w:r>
              <w:rPr>
                <w:rFonts w:ascii="Arial" w:hAnsi="Arial" w:cs="Arial" w:eastAsia="Arial"/>
                <w:b/>
                <w:color w:val="FFFFFF"/>
                <w:sz w:val="17"/>
              </w:rPr>
              <w:t>Pipeline</w:t>
            </w:r>
          </w:p>
        </w:tc>
        <w:tc>
          <w:tcPr>
            <w:tcW w:type="dxa" w:w="2592"/>
            <w:vAlign w:val="center"/>
            <w:shd w:fill="1F4E79"/>
          </w:tcPr>
          <w:p>
            <w:pPr>
              <w:spacing w:after="40" w:line="276" w:lineRule="auto"/>
              <w:jc w:val="right"/>
              <w:bidi w:val="1"/>
            </w:pPr>
            <w:r/>
            <w:r>
              <w:rPr>
                <w:rFonts w:ascii="Arial" w:hAnsi="Arial" w:cs="Arial" w:eastAsia="Arial"/>
                <w:b/>
                <w:color w:val="FFFFFF"/>
                <w:sz w:val="17"/>
              </w:rPr>
              <w:t>تصمیمی که می‌گیرد</w:t>
            </w:r>
          </w:p>
        </w:tc>
      </w:tr>
      <w:tr>
        <w:tc>
          <w:tcPr>
            <w:tcW w:type="dxa" w:w="1872"/>
            <w:vAlign w:val="center"/>
          </w:tcPr>
          <w:p>
            <w:pPr>
              <w:spacing w:after="40" w:line="276" w:lineRule="auto"/>
              <w:jc w:val="right"/>
              <w:bidi w:val="1"/>
            </w:pPr>
            <w:r/>
            <w:r>
              <w:rPr>
                <w:rFonts w:ascii="Arial" w:hAnsi="Arial" w:cs="Arial" w:eastAsia="Arial"/>
                <w:b w:val="0"/>
                <w:sz w:val="17"/>
              </w:rPr>
              <w:t>Pilot-50</w:t>
            </w:r>
          </w:p>
        </w:tc>
        <w:tc>
          <w:tcPr>
            <w:tcW w:type="dxa" w:w="2880"/>
            <w:vAlign w:val="center"/>
          </w:tcPr>
          <w:p>
            <w:pPr>
              <w:spacing w:after="40" w:line="276" w:lineRule="auto"/>
              <w:jc w:val="right"/>
              <w:bidi w:val="1"/>
            </w:pPr>
            <w:r/>
            <w:r>
              <w:rPr>
                <w:rFonts w:ascii="Arial" w:hAnsi="Arial" w:cs="Arial" w:eastAsia="Arial"/>
                <w:b w:val="0"/>
                <w:sz w:val="17"/>
              </w:rPr>
              <w:t>۵۰ سؤال validated</w:t>
            </w:r>
          </w:p>
        </w:tc>
        <w:tc>
          <w:tcPr>
            <w:tcW w:type="dxa" w:w="3312"/>
            <w:vAlign w:val="center"/>
          </w:tcPr>
          <w:p>
            <w:pPr>
              <w:spacing w:after="40" w:line="276" w:lineRule="auto"/>
              <w:jc w:val="right"/>
              <w:bidi w:val="1"/>
            </w:pPr>
            <w:r/>
            <w:r>
              <w:rPr>
                <w:rFonts w:ascii="Arial" w:hAnsi="Arial" w:cs="Arial" w:eastAsia="Arial"/>
                <w:b w:val="0"/>
                <w:sz w:val="17"/>
              </w:rPr>
              <w:t>بدون CAG، بدون Reflexion</w:t>
            </w:r>
          </w:p>
        </w:tc>
        <w:tc>
          <w:tcPr>
            <w:tcW w:type="dxa" w:w="2592"/>
            <w:vAlign w:val="center"/>
          </w:tcPr>
          <w:p>
            <w:pPr>
              <w:spacing w:after="40" w:line="276" w:lineRule="auto"/>
              <w:jc w:val="right"/>
              <w:bidi w:val="1"/>
            </w:pPr>
            <w:r/>
            <w:r>
              <w:rPr>
                <w:rFonts w:ascii="Arial" w:hAnsi="Arial" w:cs="Arial" w:eastAsia="Arial"/>
                <w:b w:val="0"/>
                <w:sz w:val="17"/>
              </w:rPr>
              <w:t>آیا schema/gold SQL/model پایه قابل ادامه است؟</w:t>
            </w:r>
          </w:p>
        </w:tc>
      </w:tr>
      <w:tr>
        <w:tc>
          <w:tcPr>
            <w:tcW w:type="dxa" w:w="1872"/>
            <w:vAlign w:val="center"/>
          </w:tcPr>
          <w:p>
            <w:pPr>
              <w:spacing w:after="40" w:line="276" w:lineRule="auto"/>
              <w:jc w:val="right"/>
              <w:bidi w:val="1"/>
            </w:pPr>
            <w:r/>
            <w:r>
              <w:rPr>
                <w:rFonts w:ascii="Arial" w:hAnsi="Arial" w:cs="Arial" w:eastAsia="Arial"/>
                <w:b w:val="0"/>
                <w:sz w:val="17"/>
              </w:rPr>
              <w:t>Dev-150</w:t>
            </w:r>
          </w:p>
        </w:tc>
        <w:tc>
          <w:tcPr>
            <w:tcW w:type="dxa" w:w="2880"/>
            <w:vAlign w:val="center"/>
          </w:tcPr>
          <w:p>
            <w:pPr>
              <w:spacing w:after="40" w:line="276" w:lineRule="auto"/>
              <w:jc w:val="right"/>
              <w:bidi w:val="1"/>
            </w:pPr>
            <w:r/>
            <w:r>
              <w:rPr>
                <w:rFonts w:ascii="Arial" w:hAnsi="Arial" w:cs="Arial" w:eastAsia="Arial"/>
                <w:b w:val="0"/>
                <w:sz w:val="17"/>
              </w:rPr>
              <w:t>۱۵۰ سؤال ترکیبی</w:t>
            </w:r>
          </w:p>
        </w:tc>
        <w:tc>
          <w:tcPr>
            <w:tcW w:type="dxa" w:w="3312"/>
            <w:vAlign w:val="center"/>
          </w:tcPr>
          <w:p>
            <w:pPr>
              <w:spacing w:after="40" w:line="276" w:lineRule="auto"/>
              <w:jc w:val="right"/>
              <w:bidi w:val="1"/>
            </w:pPr>
            <w:r/>
            <w:r>
              <w:rPr>
                <w:rFonts w:ascii="Arial" w:hAnsi="Arial" w:cs="Arial" w:eastAsia="Arial"/>
                <w:b w:val="0"/>
                <w:sz w:val="17"/>
              </w:rPr>
              <w:t>+ schema/value linking + basic validation</w:t>
            </w:r>
          </w:p>
        </w:tc>
        <w:tc>
          <w:tcPr>
            <w:tcW w:type="dxa" w:w="2592"/>
            <w:vAlign w:val="center"/>
          </w:tcPr>
          <w:p>
            <w:pPr>
              <w:spacing w:after="40" w:line="276" w:lineRule="auto"/>
              <w:jc w:val="right"/>
              <w:bidi w:val="1"/>
            </w:pPr>
            <w:r/>
            <w:r>
              <w:rPr>
                <w:rFonts w:ascii="Arial" w:hAnsi="Arial" w:cs="Arial" w:eastAsia="Arial"/>
                <w:b w:val="0"/>
                <w:sz w:val="17"/>
              </w:rPr>
              <w:t>کدام مدل و کدام retrieval بهتر است؟</w:t>
            </w:r>
          </w:p>
        </w:tc>
      </w:tr>
      <w:tr>
        <w:tc>
          <w:tcPr>
            <w:tcW w:type="dxa" w:w="1872"/>
            <w:vAlign w:val="center"/>
          </w:tcPr>
          <w:p>
            <w:pPr>
              <w:spacing w:after="40" w:line="276" w:lineRule="auto"/>
              <w:jc w:val="right"/>
              <w:bidi w:val="1"/>
            </w:pPr>
            <w:r/>
            <w:r>
              <w:rPr>
                <w:rFonts w:ascii="Arial" w:hAnsi="Arial" w:cs="Arial" w:eastAsia="Arial"/>
                <w:b w:val="0"/>
                <w:sz w:val="17"/>
              </w:rPr>
              <w:t>Full-500</w:t>
            </w:r>
          </w:p>
        </w:tc>
        <w:tc>
          <w:tcPr>
            <w:tcW w:type="dxa" w:w="2880"/>
            <w:vAlign w:val="center"/>
          </w:tcPr>
          <w:p>
            <w:pPr>
              <w:spacing w:after="40" w:line="276" w:lineRule="auto"/>
              <w:jc w:val="right"/>
              <w:bidi w:val="1"/>
            </w:pPr>
            <w:r/>
            <w:r>
              <w:rPr>
                <w:rFonts w:ascii="Arial" w:hAnsi="Arial" w:cs="Arial" w:eastAsia="Arial"/>
                <w:b w:val="0"/>
                <w:sz w:val="17"/>
              </w:rPr>
              <w:t>۴۰۰ SQL-positive + ۱۰۰ behavioral</w:t>
            </w:r>
          </w:p>
        </w:tc>
        <w:tc>
          <w:tcPr>
            <w:tcW w:type="dxa" w:w="3312"/>
            <w:vAlign w:val="center"/>
          </w:tcPr>
          <w:p>
            <w:pPr>
              <w:spacing w:after="40" w:line="276" w:lineRule="auto"/>
              <w:jc w:val="right"/>
              <w:bidi w:val="1"/>
            </w:pPr>
            <w:r/>
            <w:r>
              <w:rPr>
                <w:rFonts w:ascii="Arial" w:hAnsi="Arial" w:cs="Arial" w:eastAsia="Arial"/>
                <w:b w:val="0"/>
                <w:sz w:val="17"/>
              </w:rPr>
              <w:t>Full research pipeline</w:t>
            </w:r>
          </w:p>
        </w:tc>
        <w:tc>
          <w:tcPr>
            <w:tcW w:type="dxa" w:w="2592"/>
            <w:vAlign w:val="center"/>
          </w:tcPr>
          <w:p>
            <w:pPr>
              <w:spacing w:after="40" w:line="276" w:lineRule="auto"/>
              <w:jc w:val="right"/>
              <w:bidi w:val="1"/>
            </w:pPr>
            <w:r/>
            <w:r>
              <w:rPr>
                <w:rFonts w:ascii="Arial" w:hAnsi="Arial" w:cs="Arial" w:eastAsia="Arial"/>
                <w:b w:val="0"/>
                <w:sz w:val="17"/>
              </w:rPr>
              <w:t>نتیجه paper اول و ablation اصلی.</w:t>
            </w:r>
          </w:p>
        </w:tc>
      </w:tr>
      <w:tr>
        <w:tc>
          <w:tcPr>
            <w:tcW w:type="dxa" w:w="1872"/>
            <w:vAlign w:val="center"/>
          </w:tcPr>
          <w:p>
            <w:pPr>
              <w:spacing w:after="40" w:line="276" w:lineRule="auto"/>
              <w:jc w:val="right"/>
              <w:bidi w:val="1"/>
            </w:pPr>
            <w:r/>
            <w:r>
              <w:rPr>
                <w:rFonts w:ascii="Arial" w:hAnsi="Arial" w:cs="Arial" w:eastAsia="Arial"/>
                <w:b w:val="0"/>
                <w:sz w:val="17"/>
              </w:rPr>
              <w:t>Interact-Lite</w:t>
            </w:r>
          </w:p>
        </w:tc>
        <w:tc>
          <w:tcPr>
            <w:tcW w:type="dxa" w:w="2880"/>
            <w:vAlign w:val="center"/>
          </w:tcPr>
          <w:p>
            <w:pPr>
              <w:spacing w:after="40" w:line="276" w:lineRule="auto"/>
              <w:jc w:val="right"/>
              <w:bidi w:val="1"/>
            </w:pPr>
            <w:r/>
            <w:r>
              <w:rPr>
                <w:rFonts w:ascii="Arial" w:hAnsi="Arial" w:cs="Arial" w:eastAsia="Arial"/>
                <w:b w:val="0"/>
                <w:sz w:val="17"/>
              </w:rPr>
              <w:t>سؤال‌های چندمرحله‌ای و clarification</w:t>
            </w:r>
          </w:p>
        </w:tc>
        <w:tc>
          <w:tcPr>
            <w:tcW w:type="dxa" w:w="3312"/>
            <w:vAlign w:val="center"/>
          </w:tcPr>
          <w:p>
            <w:pPr>
              <w:spacing w:after="40" w:line="276" w:lineRule="auto"/>
              <w:jc w:val="right"/>
              <w:bidi w:val="1"/>
            </w:pPr>
            <w:r/>
            <w:r>
              <w:rPr>
                <w:rFonts w:ascii="Arial" w:hAnsi="Arial" w:cs="Arial" w:eastAsia="Arial"/>
                <w:b w:val="0"/>
                <w:sz w:val="17"/>
              </w:rPr>
              <w:t>Stateful loop</w:t>
            </w:r>
          </w:p>
        </w:tc>
        <w:tc>
          <w:tcPr>
            <w:tcW w:type="dxa" w:w="2592"/>
            <w:vAlign w:val="center"/>
          </w:tcPr>
          <w:p>
            <w:pPr>
              <w:spacing w:after="40" w:line="276" w:lineRule="auto"/>
              <w:jc w:val="right"/>
              <w:bidi w:val="1"/>
            </w:pPr>
            <w:r/>
            <w:r>
              <w:rPr>
                <w:rFonts w:ascii="Arial" w:hAnsi="Arial" w:cs="Arial" w:eastAsia="Arial"/>
                <w:b w:val="0"/>
                <w:sz w:val="17"/>
              </w:rPr>
              <w:t>future work / paper دوم.</w:t>
            </w:r>
          </w:p>
        </w:tc>
      </w:tr>
      <w:tr>
        <w:tc>
          <w:tcPr>
            <w:tcW w:type="dxa" w:w="2545"/>
            <w:shd w:fill="FFFFFF"/>
          </w:tcPr>
          <w:p>
            <w:pPr>
              <w:jc w:val="right"/>
            </w:pPr>
            <w:r/>
            <w:r>
              <w:rPr>
                <w:rFonts w:ascii="Arial" w:hAnsi="Arial" w:cs="Arial"/>
                <w:b w:val="0"/>
                <w:sz w:val="16"/>
              </w:rPr>
              <w:t>Mini-Stress-20</w:t>
            </w:r>
          </w:p>
        </w:tc>
        <w:tc>
          <w:tcPr>
            <w:tcW w:type="dxa" w:w="2545"/>
            <w:shd w:fill="FFFFFF"/>
          </w:tcPr>
          <w:p>
            <w:pPr>
              <w:jc w:val="right"/>
            </w:pPr>
            <w:r/>
            <w:r>
              <w:rPr>
                <w:rFonts w:ascii="Arial" w:hAnsi="Arial" w:cs="Arial"/>
                <w:b w:val="0"/>
                <w:sz w:val="16"/>
              </w:rPr>
              <w:t>۱۰ Finglish/typo + ۵ تاریخ شمسی + ۵ unsafe</w:t>
            </w:r>
          </w:p>
        </w:tc>
        <w:tc>
          <w:tcPr>
            <w:tcW w:type="dxa" w:w="2545"/>
            <w:shd w:fill="FFFFFF"/>
          </w:tcPr>
          <w:p>
            <w:pPr>
              <w:jc w:val="right"/>
            </w:pPr>
            <w:r/>
            <w:r>
              <w:rPr>
                <w:rFonts w:ascii="Arial" w:hAnsi="Arial" w:cs="Arial"/>
                <w:b w:val="0"/>
                <w:sz w:val="16"/>
              </w:rPr>
              <w:t>Normalizer + router + safety/abstention؛ بدون CAG و Reflexion</w:t>
            </w:r>
          </w:p>
        </w:tc>
        <w:tc>
          <w:tcPr>
            <w:tcW w:type="dxa" w:w="2545"/>
            <w:shd w:fill="FFFFFF"/>
          </w:tcPr>
          <w:p>
            <w:pPr>
              <w:jc w:val="right"/>
            </w:pPr>
            <w:r/>
            <w:r>
              <w:rPr>
                <w:rFonts w:ascii="Arial" w:hAnsi="Arial" w:cs="Arial"/>
                <w:b w:val="0"/>
                <w:sz w:val="16"/>
              </w:rPr>
              <w:t>آیا قبل از پرش به قابلیت‌های سنگین، مسیرهای پرریسک واقعاً کار می‌کنند؟</w:t>
            </w:r>
          </w:p>
        </w:tc>
      </w:tr>
    </w:tbl>
    <w:p>
      <w:pPr>
        <w:spacing w:after="80"/>
        <w:jc w:val="right"/>
      </w:pPr>
    </w:p>
    <w:p>
      <w:pPr>
        <w:pStyle w:val="Heading2"/>
        <w:spacing w:after="80" w:line="276" w:lineRule="auto"/>
        <w:jc w:val="right"/>
        <w:bidi w:val="1"/>
      </w:pPr>
      <w:r>
        <w:rPr>
          <w:rFonts w:ascii="Arial" w:hAnsi="Arial" w:cs="Arial" w:eastAsia="Arial"/>
          <w:b/>
          <w:color w:val="2F5496"/>
          <w:sz w:val="26"/>
        </w:rPr>
        <w:t>۱۰.۲ Consistency-based Abstention</w:t>
      </w:r>
    </w:p>
    <w:p>
      <w:pPr>
        <w:spacing w:after="80" w:line="276" w:lineRule="auto"/>
        <w:jc w:val="right"/>
        <w:bidi w:val="1"/>
      </w:pPr>
      <w:r>
        <w:rPr>
          <w:rFonts w:ascii="Arial" w:hAnsi="Arial" w:cs="Arial" w:eastAsia="Arial"/>
          <w:b w:val="0"/>
          <w:sz w:val="20"/>
        </w:rPr>
        <w:t>برای پرسش‌های حساس، سیستم می‌تواند N کاندید SQL تولید کند. اگر کاندیدها از نظر schema، aggregation، result shape یا نتیجه اجرا ناسازگار باشند، سیستم نباید بی‌صدا بهترین را حدس بزند؛ باید یا clarification بخواهد یا warning/abstention تولید کند. این مکانیزم مستقیماً با RS و semantic critic گره می‌خورد.</w:t>
      </w:r>
    </w:p>
    <w:p>
      <w:pPr>
        <w:pStyle w:val="Heading1"/>
        <w:spacing w:after="80" w:line="276" w:lineRule="auto"/>
        <w:jc w:val="right"/>
        <w:bidi w:val="1"/>
      </w:pPr>
      <w:r>
        <w:rPr>
          <w:rFonts w:ascii="Arial" w:hAnsi="Arial" w:cs="Arial" w:eastAsia="Arial"/>
          <w:b/>
          <w:color w:val="1F4E79"/>
          <w:sz w:val="32"/>
        </w:rPr>
        <w:t>۱۱. Ablation واقع‌بینانه: Paper اول در برابر Paper دوم</w:t>
      </w:r>
    </w:p>
    <w:p>
      <w:pPr>
        <w:spacing w:after="80" w:line="276" w:lineRule="auto"/>
        <w:jc w:val="right"/>
        <w:bidi w:val="1"/>
      </w:pPr>
      <w:r>
        <w:rPr>
          <w:rFonts w:ascii="Arial" w:hAnsi="Arial" w:cs="Arial" w:eastAsia="Arial"/>
          <w:b w:val="0"/>
          <w:sz w:val="20"/>
        </w:rPr>
        <w:t>نسخه‌های قبلی ablation A0 تا A12 را پیشنهاد کرده بودند. از نظر پژوهشی عالی است، اما برای اجرا می‌تواند پروژه را سنگین کند. نسخه ۲.۲ ablationها را به دو سطح تقسیم می‌کند: A0 تا A7 برای paper اول کافی است؛ A8 تا A12 برای paper دوم یا extension نگه داشته می‌شود.</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1008"/>
            <w:vAlign w:val="center"/>
            <w:shd w:fill="1F4E79"/>
          </w:tcPr>
          <w:p>
            <w:pPr>
              <w:spacing w:after="40" w:line="276" w:lineRule="auto"/>
              <w:jc w:val="right"/>
              <w:bidi w:val="1"/>
            </w:pPr>
            <w:r/>
            <w:r>
              <w:rPr>
                <w:rFonts w:ascii="Arial" w:hAnsi="Arial" w:cs="Arial" w:eastAsia="Arial"/>
                <w:b/>
                <w:color w:val="FFFFFF"/>
                <w:sz w:val="16"/>
              </w:rPr>
              <w:t>ID</w:t>
            </w:r>
          </w:p>
        </w:tc>
        <w:tc>
          <w:tcPr>
            <w:tcW w:type="dxa" w:w="4896"/>
            <w:vAlign w:val="center"/>
            <w:shd w:fill="1F4E79"/>
          </w:tcPr>
          <w:p>
            <w:pPr>
              <w:spacing w:after="40" w:line="276" w:lineRule="auto"/>
              <w:jc w:val="right"/>
              <w:bidi w:val="1"/>
            </w:pPr>
            <w:r/>
            <w:r>
              <w:rPr>
                <w:rFonts w:ascii="Arial" w:hAnsi="Arial" w:cs="Arial" w:eastAsia="Arial"/>
                <w:b/>
                <w:color w:val="FFFFFF"/>
                <w:sz w:val="16"/>
              </w:rPr>
              <w:t>Configuration</w:t>
            </w:r>
          </w:p>
        </w:tc>
        <w:tc>
          <w:tcPr>
            <w:tcW w:type="dxa" w:w="2448"/>
            <w:vAlign w:val="center"/>
            <w:shd w:fill="1F4E79"/>
          </w:tcPr>
          <w:p>
            <w:pPr>
              <w:spacing w:after="40" w:line="276" w:lineRule="auto"/>
              <w:jc w:val="right"/>
              <w:bidi w:val="1"/>
            </w:pPr>
            <w:r/>
            <w:r>
              <w:rPr>
                <w:rFonts w:ascii="Arial" w:hAnsi="Arial" w:cs="Arial" w:eastAsia="Arial"/>
                <w:b/>
                <w:color w:val="FFFFFF"/>
                <w:sz w:val="16"/>
              </w:rPr>
              <w:t>Paper اول؟</w:t>
            </w:r>
          </w:p>
        </w:tc>
        <w:tc>
          <w:tcPr>
            <w:tcW w:type="dxa" w:w="2304"/>
            <w:vAlign w:val="center"/>
            <w:shd w:fill="1F4E79"/>
          </w:tcPr>
          <w:p>
            <w:pPr>
              <w:spacing w:after="40" w:line="276" w:lineRule="auto"/>
              <w:jc w:val="right"/>
              <w:bidi w:val="1"/>
            </w:pPr>
            <w:r/>
            <w:r>
              <w:rPr>
                <w:rFonts w:ascii="Arial" w:hAnsi="Arial" w:cs="Arial" w:eastAsia="Arial"/>
                <w:b/>
                <w:color w:val="FFFFFF"/>
                <w:sz w:val="16"/>
              </w:rPr>
              <w:t>Paper دوم/Extension؟</w:t>
            </w:r>
          </w:p>
        </w:tc>
      </w:tr>
      <w:tr>
        <w:tc>
          <w:tcPr>
            <w:tcW w:type="dxa" w:w="1008"/>
            <w:vAlign w:val="center"/>
          </w:tcPr>
          <w:p>
            <w:pPr>
              <w:spacing w:after="40" w:line="276" w:lineRule="auto"/>
              <w:jc w:val="right"/>
              <w:bidi w:val="1"/>
            </w:pPr>
            <w:r/>
            <w:r>
              <w:rPr>
                <w:rFonts w:ascii="Arial" w:hAnsi="Arial" w:cs="Arial" w:eastAsia="Arial"/>
                <w:b w:val="0"/>
                <w:sz w:val="16"/>
              </w:rPr>
              <w:t>A0</w:t>
            </w:r>
          </w:p>
        </w:tc>
        <w:tc>
          <w:tcPr>
            <w:tcW w:type="dxa" w:w="4896"/>
            <w:vAlign w:val="center"/>
          </w:tcPr>
          <w:p>
            <w:pPr>
              <w:spacing w:after="40" w:line="276" w:lineRule="auto"/>
              <w:jc w:val="right"/>
              <w:bidi w:val="1"/>
            </w:pPr>
            <w:r/>
            <w:r>
              <w:rPr>
                <w:rFonts w:ascii="Arial" w:hAnsi="Arial" w:cs="Arial" w:eastAsia="Arial"/>
                <w:b w:val="0"/>
                <w:sz w:val="16"/>
              </w:rPr>
              <w:t>Direct local LLM + compact schema text</w:t>
            </w:r>
          </w:p>
        </w:tc>
        <w:tc>
          <w:tcPr>
            <w:tcW w:type="dxa" w:w="2448"/>
            <w:vAlign w:val="center"/>
          </w:tcPr>
          <w:p>
            <w:pPr>
              <w:spacing w:after="40" w:line="276" w:lineRule="auto"/>
              <w:jc w:val="right"/>
              <w:bidi w:val="1"/>
            </w:pPr>
            <w:r/>
            <w:r>
              <w:rPr>
                <w:rFonts w:ascii="Arial" w:hAnsi="Arial" w:cs="Arial" w:eastAsia="Arial"/>
                <w:b w:val="0"/>
                <w:sz w:val="16"/>
              </w:rPr>
              <w:t>بله</w:t>
            </w:r>
          </w:p>
        </w:tc>
        <w:tc>
          <w:tcPr>
            <w:tcW w:type="dxa" w:w="2304"/>
            <w:vAlign w:val="center"/>
          </w:tcPr>
          <w:p>
            <w:pPr>
              <w:spacing w:after="40" w:line="276" w:lineRule="auto"/>
              <w:jc w:val="right"/>
              <w:bidi w:val="1"/>
            </w:pPr>
            <w:r/>
            <w:r>
              <w:rPr>
                <w:rFonts w:ascii="Arial" w:hAnsi="Arial" w:cs="Arial" w:eastAsia="Arial"/>
                <w:b w:val="0"/>
                <w:sz w:val="16"/>
              </w:rPr>
              <w:t>—</w:t>
            </w:r>
          </w:p>
        </w:tc>
      </w:tr>
      <w:tr>
        <w:tc>
          <w:tcPr>
            <w:tcW w:type="dxa" w:w="1008"/>
            <w:vAlign w:val="center"/>
          </w:tcPr>
          <w:p>
            <w:pPr>
              <w:spacing w:after="40" w:line="276" w:lineRule="auto"/>
              <w:jc w:val="right"/>
              <w:bidi w:val="1"/>
            </w:pPr>
            <w:r/>
            <w:r>
              <w:rPr>
                <w:rFonts w:ascii="Arial" w:hAnsi="Arial" w:cs="Arial" w:eastAsia="Arial"/>
                <w:b w:val="0"/>
                <w:sz w:val="16"/>
              </w:rPr>
              <w:t>A1</w:t>
            </w:r>
          </w:p>
        </w:tc>
        <w:tc>
          <w:tcPr>
            <w:tcW w:type="dxa" w:w="4896"/>
            <w:vAlign w:val="center"/>
          </w:tcPr>
          <w:p>
            <w:pPr>
              <w:spacing w:after="40" w:line="276" w:lineRule="auto"/>
              <w:jc w:val="right"/>
              <w:bidi w:val="1"/>
            </w:pPr>
            <w:r/>
            <w:r>
              <w:rPr>
                <w:rFonts w:ascii="Arial" w:hAnsi="Arial" w:cs="Arial" w:eastAsia="Arial"/>
                <w:b w:val="0"/>
                <w:sz w:val="16"/>
              </w:rPr>
              <w:t>+ Persian normalization</w:t>
            </w:r>
          </w:p>
        </w:tc>
        <w:tc>
          <w:tcPr>
            <w:tcW w:type="dxa" w:w="2448"/>
            <w:vAlign w:val="center"/>
          </w:tcPr>
          <w:p>
            <w:pPr>
              <w:spacing w:after="40" w:line="276" w:lineRule="auto"/>
              <w:jc w:val="right"/>
              <w:bidi w:val="1"/>
            </w:pPr>
            <w:r/>
            <w:r>
              <w:rPr>
                <w:rFonts w:ascii="Arial" w:hAnsi="Arial" w:cs="Arial" w:eastAsia="Arial"/>
                <w:b w:val="0"/>
                <w:sz w:val="16"/>
              </w:rPr>
              <w:t>بله</w:t>
            </w:r>
          </w:p>
        </w:tc>
        <w:tc>
          <w:tcPr>
            <w:tcW w:type="dxa" w:w="2304"/>
            <w:vAlign w:val="center"/>
          </w:tcPr>
          <w:p>
            <w:pPr>
              <w:spacing w:after="40" w:line="276" w:lineRule="auto"/>
              <w:jc w:val="right"/>
              <w:bidi w:val="1"/>
            </w:pPr>
            <w:r/>
            <w:r>
              <w:rPr>
                <w:rFonts w:ascii="Arial" w:hAnsi="Arial" w:cs="Arial" w:eastAsia="Arial"/>
                <w:b w:val="0"/>
                <w:sz w:val="16"/>
              </w:rPr>
              <w:t>—</w:t>
            </w:r>
          </w:p>
        </w:tc>
      </w:tr>
      <w:tr>
        <w:tc>
          <w:tcPr>
            <w:tcW w:type="dxa" w:w="1008"/>
            <w:vAlign w:val="center"/>
          </w:tcPr>
          <w:p>
            <w:pPr>
              <w:spacing w:after="40" w:line="276" w:lineRule="auto"/>
              <w:jc w:val="right"/>
              <w:bidi w:val="1"/>
            </w:pPr>
            <w:r/>
            <w:r>
              <w:rPr>
                <w:rFonts w:ascii="Arial" w:hAnsi="Arial" w:cs="Arial" w:eastAsia="Arial"/>
                <w:b w:val="0"/>
                <w:sz w:val="16"/>
              </w:rPr>
              <w:t>A2</w:t>
            </w:r>
          </w:p>
        </w:tc>
        <w:tc>
          <w:tcPr>
            <w:tcW w:type="dxa" w:w="4896"/>
            <w:vAlign w:val="center"/>
          </w:tcPr>
          <w:p>
            <w:pPr>
              <w:spacing w:after="40" w:line="276" w:lineRule="auto"/>
              <w:jc w:val="right"/>
              <w:bidi w:val="1"/>
            </w:pPr>
            <w:r/>
            <w:r>
              <w:rPr>
                <w:rFonts w:ascii="Arial" w:hAnsi="Arial" w:cs="Arial" w:eastAsia="Arial"/>
                <w:b w:val="0"/>
                <w:sz w:val="16"/>
              </w:rPr>
              <w:t>+ Schema linking</w:t>
            </w:r>
          </w:p>
        </w:tc>
        <w:tc>
          <w:tcPr>
            <w:tcW w:type="dxa" w:w="2448"/>
            <w:vAlign w:val="center"/>
          </w:tcPr>
          <w:p>
            <w:pPr>
              <w:spacing w:after="40" w:line="276" w:lineRule="auto"/>
              <w:jc w:val="right"/>
              <w:bidi w:val="1"/>
            </w:pPr>
            <w:r/>
            <w:r>
              <w:rPr>
                <w:rFonts w:ascii="Arial" w:hAnsi="Arial" w:cs="Arial" w:eastAsia="Arial"/>
                <w:b w:val="0"/>
                <w:sz w:val="16"/>
              </w:rPr>
              <w:t>بله</w:t>
            </w:r>
          </w:p>
        </w:tc>
        <w:tc>
          <w:tcPr>
            <w:tcW w:type="dxa" w:w="2304"/>
            <w:vAlign w:val="center"/>
          </w:tcPr>
          <w:p>
            <w:pPr>
              <w:spacing w:after="40" w:line="276" w:lineRule="auto"/>
              <w:jc w:val="right"/>
              <w:bidi w:val="1"/>
            </w:pPr>
            <w:r/>
            <w:r>
              <w:rPr>
                <w:rFonts w:ascii="Arial" w:hAnsi="Arial" w:cs="Arial" w:eastAsia="Arial"/>
                <w:b w:val="0"/>
                <w:sz w:val="16"/>
              </w:rPr>
              <w:t>—</w:t>
            </w:r>
          </w:p>
        </w:tc>
      </w:tr>
      <w:tr>
        <w:tc>
          <w:tcPr>
            <w:tcW w:type="dxa" w:w="1008"/>
            <w:vAlign w:val="center"/>
          </w:tcPr>
          <w:p>
            <w:pPr>
              <w:spacing w:after="40" w:line="276" w:lineRule="auto"/>
              <w:jc w:val="right"/>
              <w:bidi w:val="1"/>
            </w:pPr>
            <w:r/>
            <w:r>
              <w:rPr>
                <w:rFonts w:ascii="Arial" w:hAnsi="Arial" w:cs="Arial" w:eastAsia="Arial"/>
                <w:b w:val="0"/>
                <w:sz w:val="16"/>
              </w:rPr>
              <w:t>A3</w:t>
            </w:r>
          </w:p>
        </w:tc>
        <w:tc>
          <w:tcPr>
            <w:tcW w:type="dxa" w:w="4896"/>
            <w:vAlign w:val="center"/>
          </w:tcPr>
          <w:p>
            <w:pPr>
              <w:spacing w:after="40" w:line="276" w:lineRule="auto"/>
              <w:jc w:val="right"/>
              <w:bidi w:val="1"/>
            </w:pPr>
            <w:r/>
            <w:r>
              <w:rPr>
                <w:rFonts w:ascii="Arial" w:hAnsi="Arial" w:cs="Arial" w:eastAsia="Arial"/>
                <w:b w:val="0"/>
                <w:sz w:val="16"/>
              </w:rPr>
              <w:t>+ Value retrieval</w:t>
            </w:r>
          </w:p>
        </w:tc>
        <w:tc>
          <w:tcPr>
            <w:tcW w:type="dxa" w:w="2448"/>
            <w:vAlign w:val="center"/>
          </w:tcPr>
          <w:p>
            <w:pPr>
              <w:spacing w:after="40" w:line="276" w:lineRule="auto"/>
              <w:jc w:val="right"/>
              <w:bidi w:val="1"/>
            </w:pPr>
            <w:r/>
            <w:r>
              <w:rPr>
                <w:rFonts w:ascii="Arial" w:hAnsi="Arial" w:cs="Arial" w:eastAsia="Arial"/>
                <w:b w:val="0"/>
                <w:sz w:val="16"/>
              </w:rPr>
              <w:t>بله</w:t>
            </w:r>
          </w:p>
        </w:tc>
        <w:tc>
          <w:tcPr>
            <w:tcW w:type="dxa" w:w="2304"/>
            <w:vAlign w:val="center"/>
          </w:tcPr>
          <w:p>
            <w:pPr>
              <w:spacing w:after="40" w:line="276" w:lineRule="auto"/>
              <w:jc w:val="right"/>
              <w:bidi w:val="1"/>
            </w:pPr>
            <w:r/>
            <w:r>
              <w:rPr>
                <w:rFonts w:ascii="Arial" w:hAnsi="Arial" w:cs="Arial" w:eastAsia="Arial"/>
                <w:b w:val="0"/>
                <w:sz w:val="16"/>
              </w:rPr>
              <w:t>—</w:t>
            </w:r>
          </w:p>
        </w:tc>
      </w:tr>
      <w:tr>
        <w:tc>
          <w:tcPr>
            <w:tcW w:type="dxa" w:w="1008"/>
            <w:vAlign w:val="center"/>
          </w:tcPr>
          <w:p>
            <w:pPr>
              <w:spacing w:after="40" w:line="276" w:lineRule="auto"/>
              <w:jc w:val="right"/>
              <w:bidi w:val="1"/>
            </w:pPr>
            <w:r/>
            <w:r>
              <w:rPr>
                <w:rFonts w:ascii="Arial" w:hAnsi="Arial" w:cs="Arial" w:eastAsia="Arial"/>
                <w:b w:val="0"/>
                <w:sz w:val="16"/>
              </w:rPr>
              <w:t>A4</w:t>
            </w:r>
          </w:p>
        </w:tc>
        <w:tc>
          <w:tcPr>
            <w:tcW w:type="dxa" w:w="4896"/>
            <w:vAlign w:val="center"/>
          </w:tcPr>
          <w:p>
            <w:pPr>
              <w:spacing w:after="40" w:line="276" w:lineRule="auto"/>
              <w:jc w:val="right"/>
              <w:bidi w:val="1"/>
            </w:pPr>
            <w:r/>
            <w:r>
              <w:rPr>
                <w:rFonts w:ascii="Arial" w:hAnsi="Arial" w:cs="Arial" w:eastAsia="Arial"/>
                <w:b w:val="0"/>
                <w:sz w:val="16"/>
              </w:rPr>
              <w:t>+ Basic CAG examples</w:t>
            </w:r>
          </w:p>
        </w:tc>
        <w:tc>
          <w:tcPr>
            <w:tcW w:type="dxa" w:w="2448"/>
            <w:vAlign w:val="center"/>
          </w:tcPr>
          <w:p>
            <w:pPr>
              <w:spacing w:after="40" w:line="276" w:lineRule="auto"/>
              <w:jc w:val="right"/>
              <w:bidi w:val="1"/>
            </w:pPr>
            <w:r/>
            <w:r>
              <w:rPr>
                <w:rFonts w:ascii="Arial" w:hAnsi="Arial" w:cs="Arial" w:eastAsia="Arial"/>
                <w:b w:val="0"/>
                <w:sz w:val="16"/>
              </w:rPr>
              <w:t>بله</w:t>
            </w:r>
          </w:p>
        </w:tc>
        <w:tc>
          <w:tcPr>
            <w:tcW w:type="dxa" w:w="2304"/>
            <w:vAlign w:val="center"/>
          </w:tcPr>
          <w:p>
            <w:pPr>
              <w:spacing w:after="40" w:line="276" w:lineRule="auto"/>
              <w:jc w:val="right"/>
              <w:bidi w:val="1"/>
            </w:pPr>
            <w:r/>
            <w:r>
              <w:rPr>
                <w:rFonts w:ascii="Arial" w:hAnsi="Arial" w:cs="Arial" w:eastAsia="Arial"/>
                <w:b w:val="0"/>
                <w:sz w:val="16"/>
              </w:rPr>
              <w:t>—</w:t>
            </w:r>
          </w:p>
        </w:tc>
      </w:tr>
      <w:tr>
        <w:tc>
          <w:tcPr>
            <w:tcW w:type="dxa" w:w="1008"/>
            <w:vAlign w:val="center"/>
          </w:tcPr>
          <w:p>
            <w:pPr>
              <w:spacing w:after="40" w:line="276" w:lineRule="auto"/>
              <w:jc w:val="right"/>
              <w:bidi w:val="1"/>
            </w:pPr>
            <w:r/>
            <w:r>
              <w:rPr>
                <w:rFonts w:ascii="Arial" w:hAnsi="Arial" w:cs="Arial" w:eastAsia="Arial"/>
                <w:b w:val="0"/>
                <w:sz w:val="16"/>
              </w:rPr>
              <w:t>A5</w:t>
            </w:r>
          </w:p>
        </w:tc>
        <w:tc>
          <w:tcPr>
            <w:tcW w:type="dxa" w:w="4896"/>
            <w:vAlign w:val="center"/>
          </w:tcPr>
          <w:p>
            <w:pPr>
              <w:spacing w:after="40" w:line="276" w:lineRule="auto"/>
              <w:jc w:val="right"/>
              <w:bidi w:val="1"/>
            </w:pPr>
            <w:r/>
            <w:r>
              <w:rPr>
                <w:rFonts w:ascii="Arial" w:hAnsi="Arial" w:cs="Arial" w:eastAsia="Arial"/>
                <w:b w:val="0"/>
                <w:sz w:val="16"/>
              </w:rPr>
              <w:t>+ SQL skeleton retrieval</w:t>
            </w:r>
          </w:p>
        </w:tc>
        <w:tc>
          <w:tcPr>
            <w:tcW w:type="dxa" w:w="2448"/>
            <w:vAlign w:val="center"/>
          </w:tcPr>
          <w:p>
            <w:pPr>
              <w:spacing w:after="40" w:line="276" w:lineRule="auto"/>
              <w:jc w:val="right"/>
              <w:bidi w:val="1"/>
            </w:pPr>
            <w:r/>
            <w:r>
              <w:rPr>
                <w:rFonts w:ascii="Arial" w:hAnsi="Arial" w:cs="Arial" w:eastAsia="Arial"/>
                <w:b w:val="0"/>
                <w:sz w:val="16"/>
              </w:rPr>
              <w:t>بله</w:t>
            </w:r>
          </w:p>
        </w:tc>
        <w:tc>
          <w:tcPr>
            <w:tcW w:type="dxa" w:w="2304"/>
            <w:vAlign w:val="center"/>
          </w:tcPr>
          <w:p>
            <w:pPr>
              <w:spacing w:after="40" w:line="276" w:lineRule="auto"/>
              <w:jc w:val="right"/>
              <w:bidi w:val="1"/>
            </w:pPr>
            <w:r/>
            <w:r>
              <w:rPr>
                <w:rFonts w:ascii="Arial" w:hAnsi="Arial" w:cs="Arial" w:eastAsia="Arial"/>
                <w:b w:val="0"/>
                <w:sz w:val="16"/>
              </w:rPr>
              <w:t>—</w:t>
            </w:r>
          </w:p>
        </w:tc>
      </w:tr>
      <w:tr>
        <w:tc>
          <w:tcPr>
            <w:tcW w:type="dxa" w:w="1008"/>
            <w:vAlign w:val="center"/>
          </w:tcPr>
          <w:p>
            <w:pPr>
              <w:spacing w:after="40" w:line="276" w:lineRule="auto"/>
              <w:jc w:val="right"/>
              <w:bidi w:val="1"/>
            </w:pPr>
            <w:r/>
            <w:r>
              <w:rPr>
                <w:rFonts w:ascii="Arial" w:hAnsi="Arial" w:cs="Arial" w:eastAsia="Arial"/>
                <w:b w:val="0"/>
                <w:sz w:val="16"/>
              </w:rPr>
              <w:t>A6</w:t>
            </w:r>
          </w:p>
        </w:tc>
        <w:tc>
          <w:tcPr>
            <w:tcW w:type="dxa" w:w="4896"/>
            <w:vAlign w:val="center"/>
          </w:tcPr>
          <w:p>
            <w:pPr>
              <w:spacing w:after="40" w:line="276" w:lineRule="auto"/>
              <w:jc w:val="right"/>
              <w:bidi w:val="1"/>
            </w:pPr>
            <w:r/>
            <w:r>
              <w:rPr>
                <w:rFonts w:ascii="Arial" w:hAnsi="Arial" w:cs="Arial" w:eastAsia="Arial"/>
                <w:b w:val="0"/>
                <w:sz w:val="16"/>
              </w:rPr>
              <w:t>+ Deterministic validation stack</w:t>
            </w:r>
          </w:p>
        </w:tc>
        <w:tc>
          <w:tcPr>
            <w:tcW w:type="dxa" w:w="2448"/>
            <w:vAlign w:val="center"/>
          </w:tcPr>
          <w:p>
            <w:pPr>
              <w:spacing w:after="40" w:line="276" w:lineRule="auto"/>
              <w:jc w:val="right"/>
              <w:bidi w:val="1"/>
            </w:pPr>
            <w:r/>
            <w:r>
              <w:rPr>
                <w:rFonts w:ascii="Arial" w:hAnsi="Arial" w:cs="Arial" w:eastAsia="Arial"/>
                <w:b w:val="0"/>
                <w:sz w:val="16"/>
              </w:rPr>
              <w:t>بله</w:t>
            </w:r>
          </w:p>
        </w:tc>
        <w:tc>
          <w:tcPr>
            <w:tcW w:type="dxa" w:w="2304"/>
            <w:vAlign w:val="center"/>
          </w:tcPr>
          <w:p>
            <w:pPr>
              <w:spacing w:after="40" w:line="276" w:lineRule="auto"/>
              <w:jc w:val="right"/>
              <w:bidi w:val="1"/>
            </w:pPr>
            <w:r/>
            <w:r>
              <w:rPr>
                <w:rFonts w:ascii="Arial" w:hAnsi="Arial" w:cs="Arial" w:eastAsia="Arial"/>
                <w:b w:val="0"/>
                <w:sz w:val="16"/>
              </w:rPr>
              <w:t>—</w:t>
            </w:r>
          </w:p>
        </w:tc>
      </w:tr>
      <w:tr>
        <w:tc>
          <w:tcPr>
            <w:tcW w:type="dxa" w:w="1008"/>
            <w:vAlign w:val="center"/>
          </w:tcPr>
          <w:p>
            <w:pPr>
              <w:spacing w:after="40" w:line="276" w:lineRule="auto"/>
              <w:jc w:val="right"/>
              <w:bidi w:val="1"/>
            </w:pPr>
            <w:r/>
            <w:r>
              <w:rPr>
                <w:rFonts w:ascii="Arial" w:hAnsi="Arial" w:cs="Arial" w:eastAsia="Arial"/>
                <w:b w:val="0"/>
                <w:sz w:val="16"/>
              </w:rPr>
              <w:t>A7</w:t>
            </w:r>
          </w:p>
        </w:tc>
        <w:tc>
          <w:tcPr>
            <w:tcW w:type="dxa" w:w="4896"/>
            <w:vAlign w:val="center"/>
          </w:tcPr>
          <w:p>
            <w:pPr>
              <w:spacing w:after="40" w:line="276" w:lineRule="auto"/>
              <w:jc w:val="right"/>
              <w:bidi w:val="1"/>
            </w:pPr>
            <w:r/>
            <w:r>
              <w:rPr>
                <w:rFonts w:ascii="Arial" w:hAnsi="Arial" w:cs="Arial" w:eastAsia="Arial"/>
                <w:b w:val="0"/>
                <w:sz w:val="16"/>
              </w:rPr>
              <w:t>+ Basic repair / SQL Surgeon</w:t>
            </w:r>
          </w:p>
        </w:tc>
        <w:tc>
          <w:tcPr>
            <w:tcW w:type="dxa" w:w="2448"/>
            <w:vAlign w:val="center"/>
          </w:tcPr>
          <w:p>
            <w:pPr>
              <w:spacing w:after="40" w:line="276" w:lineRule="auto"/>
              <w:jc w:val="right"/>
              <w:bidi w:val="1"/>
            </w:pPr>
            <w:r/>
            <w:r>
              <w:rPr>
                <w:rFonts w:ascii="Arial" w:hAnsi="Arial" w:cs="Arial" w:eastAsia="Arial"/>
                <w:b w:val="0"/>
                <w:sz w:val="16"/>
              </w:rPr>
              <w:t>بله</w:t>
            </w:r>
          </w:p>
        </w:tc>
        <w:tc>
          <w:tcPr>
            <w:tcW w:type="dxa" w:w="2304"/>
            <w:vAlign w:val="center"/>
          </w:tcPr>
          <w:p>
            <w:pPr>
              <w:spacing w:after="40" w:line="276" w:lineRule="auto"/>
              <w:jc w:val="right"/>
              <w:bidi w:val="1"/>
            </w:pPr>
            <w:r/>
            <w:r>
              <w:rPr>
                <w:rFonts w:ascii="Arial" w:hAnsi="Arial" w:cs="Arial" w:eastAsia="Arial"/>
                <w:b w:val="0"/>
                <w:sz w:val="16"/>
              </w:rPr>
              <w:t>—</w:t>
            </w:r>
          </w:p>
        </w:tc>
      </w:tr>
      <w:tr>
        <w:tc>
          <w:tcPr>
            <w:tcW w:type="dxa" w:w="1008"/>
            <w:vAlign w:val="center"/>
          </w:tcPr>
          <w:p>
            <w:pPr>
              <w:spacing w:after="40" w:line="276" w:lineRule="auto"/>
              <w:jc w:val="right"/>
              <w:bidi w:val="1"/>
            </w:pPr>
            <w:r/>
            <w:r>
              <w:rPr>
                <w:rFonts w:ascii="Arial" w:hAnsi="Arial" w:cs="Arial" w:eastAsia="Arial"/>
                <w:b w:val="0"/>
                <w:sz w:val="16"/>
              </w:rPr>
              <w:t>A8</w:t>
            </w:r>
          </w:p>
        </w:tc>
        <w:tc>
          <w:tcPr>
            <w:tcW w:type="dxa" w:w="4896"/>
            <w:vAlign w:val="center"/>
          </w:tcPr>
          <w:p>
            <w:pPr>
              <w:spacing w:after="40" w:line="276" w:lineRule="auto"/>
              <w:jc w:val="right"/>
              <w:bidi w:val="1"/>
            </w:pPr>
            <w:r/>
            <w:r>
              <w:rPr>
                <w:rFonts w:ascii="Arial" w:hAnsi="Arial" w:cs="Arial" w:eastAsia="Arial"/>
                <w:b w:val="0"/>
                <w:sz w:val="16"/>
              </w:rPr>
              <w:t>+ Multi-candidate generation</w:t>
            </w:r>
          </w:p>
        </w:tc>
        <w:tc>
          <w:tcPr>
            <w:tcW w:type="dxa" w:w="2448"/>
            <w:vAlign w:val="center"/>
          </w:tcPr>
          <w:p>
            <w:pPr>
              <w:spacing w:after="40" w:line="276" w:lineRule="auto"/>
              <w:jc w:val="right"/>
              <w:bidi w:val="1"/>
            </w:pPr>
            <w:r/>
            <w:r>
              <w:rPr>
                <w:rFonts w:ascii="Arial" w:hAnsi="Arial" w:cs="Arial" w:eastAsia="Arial"/>
                <w:b w:val="0"/>
                <w:sz w:val="16"/>
              </w:rPr>
              <w:t>اختیاری اگر زمان باشد</w:t>
            </w:r>
          </w:p>
        </w:tc>
        <w:tc>
          <w:tcPr>
            <w:tcW w:type="dxa" w:w="2304"/>
            <w:vAlign w:val="center"/>
          </w:tcPr>
          <w:p>
            <w:pPr>
              <w:spacing w:after="40" w:line="276" w:lineRule="auto"/>
              <w:jc w:val="right"/>
              <w:bidi w:val="1"/>
            </w:pPr>
            <w:r/>
            <w:r>
              <w:rPr>
                <w:rFonts w:ascii="Arial" w:hAnsi="Arial" w:cs="Arial" w:eastAsia="Arial"/>
                <w:b w:val="0"/>
                <w:sz w:val="16"/>
              </w:rPr>
              <w:t>بله</w:t>
            </w:r>
          </w:p>
        </w:tc>
      </w:tr>
      <w:tr>
        <w:tc>
          <w:tcPr>
            <w:tcW w:type="dxa" w:w="1008"/>
            <w:vAlign w:val="center"/>
          </w:tcPr>
          <w:p>
            <w:pPr>
              <w:spacing w:after="40" w:line="276" w:lineRule="auto"/>
              <w:jc w:val="right"/>
              <w:bidi w:val="1"/>
            </w:pPr>
            <w:r/>
            <w:r>
              <w:rPr>
                <w:rFonts w:ascii="Arial" w:hAnsi="Arial" w:cs="Arial" w:eastAsia="Arial"/>
                <w:b w:val="0"/>
                <w:sz w:val="16"/>
              </w:rPr>
              <w:t>A9</w:t>
            </w:r>
          </w:p>
        </w:tc>
        <w:tc>
          <w:tcPr>
            <w:tcW w:type="dxa" w:w="4896"/>
            <w:vAlign w:val="center"/>
          </w:tcPr>
          <w:p>
            <w:pPr>
              <w:spacing w:after="40" w:line="276" w:lineRule="auto"/>
              <w:jc w:val="right"/>
              <w:bidi w:val="1"/>
            </w:pPr>
            <w:r/>
            <w:r>
              <w:rPr>
                <w:rFonts w:ascii="Arial" w:hAnsi="Arial" w:cs="Arial" w:eastAsia="Arial"/>
                <w:b w:val="0"/>
                <w:sz w:val="16"/>
              </w:rPr>
              <w:t>+ Consistency-based abstention</w:t>
            </w:r>
          </w:p>
        </w:tc>
        <w:tc>
          <w:tcPr>
            <w:tcW w:type="dxa" w:w="2448"/>
            <w:vAlign w:val="center"/>
          </w:tcPr>
          <w:p>
            <w:pPr>
              <w:spacing w:after="40" w:line="276" w:lineRule="auto"/>
              <w:jc w:val="right"/>
              <w:bidi w:val="1"/>
            </w:pPr>
            <w:r/>
            <w:r>
              <w:rPr>
                <w:rFonts w:ascii="Arial" w:hAnsi="Arial" w:cs="Arial" w:eastAsia="Arial"/>
                <w:b w:val="0"/>
                <w:sz w:val="16"/>
              </w:rPr>
              <w:t>اختیاری</w:t>
            </w:r>
          </w:p>
        </w:tc>
        <w:tc>
          <w:tcPr>
            <w:tcW w:type="dxa" w:w="2304"/>
            <w:vAlign w:val="center"/>
          </w:tcPr>
          <w:p>
            <w:pPr>
              <w:spacing w:after="40" w:line="276" w:lineRule="auto"/>
              <w:jc w:val="right"/>
              <w:bidi w:val="1"/>
            </w:pPr>
            <w:r/>
            <w:r>
              <w:rPr>
                <w:rFonts w:ascii="Arial" w:hAnsi="Arial" w:cs="Arial" w:eastAsia="Arial"/>
                <w:b w:val="0"/>
                <w:sz w:val="16"/>
              </w:rPr>
              <w:t>بله</w:t>
            </w:r>
          </w:p>
        </w:tc>
      </w:tr>
      <w:tr>
        <w:tc>
          <w:tcPr>
            <w:tcW w:type="dxa" w:w="1008"/>
            <w:vAlign w:val="center"/>
          </w:tcPr>
          <w:p>
            <w:pPr>
              <w:spacing w:after="40" w:line="276" w:lineRule="auto"/>
              <w:jc w:val="right"/>
              <w:bidi w:val="1"/>
            </w:pPr>
            <w:r/>
            <w:r>
              <w:rPr>
                <w:rFonts w:ascii="Arial" w:hAnsi="Arial" w:cs="Arial" w:eastAsia="Arial"/>
                <w:b w:val="0"/>
                <w:sz w:val="16"/>
              </w:rPr>
              <w:t>A10</w:t>
            </w:r>
          </w:p>
        </w:tc>
        <w:tc>
          <w:tcPr>
            <w:tcW w:type="dxa" w:w="4896"/>
            <w:vAlign w:val="center"/>
          </w:tcPr>
          <w:p>
            <w:pPr>
              <w:spacing w:after="40" w:line="276" w:lineRule="auto"/>
              <w:jc w:val="right"/>
              <w:bidi w:val="1"/>
            </w:pPr>
            <w:r/>
            <w:r>
              <w:rPr>
                <w:rFonts w:ascii="Arial" w:hAnsi="Arial" w:cs="Arial" w:eastAsia="Arial"/>
                <w:b w:val="0"/>
                <w:sz w:val="16"/>
              </w:rPr>
              <w:t>+ Full Reflexion memory</w:t>
            </w:r>
          </w:p>
        </w:tc>
        <w:tc>
          <w:tcPr>
            <w:tcW w:type="dxa" w:w="2448"/>
            <w:vAlign w:val="center"/>
          </w:tcPr>
          <w:p>
            <w:pPr>
              <w:spacing w:after="40" w:line="276" w:lineRule="auto"/>
              <w:jc w:val="right"/>
              <w:bidi w:val="1"/>
            </w:pPr>
            <w:r/>
            <w:r>
              <w:rPr>
                <w:rFonts w:ascii="Arial" w:hAnsi="Arial" w:cs="Arial" w:eastAsia="Arial"/>
                <w:b w:val="0"/>
                <w:sz w:val="16"/>
              </w:rPr>
              <w:t>خیر</w:t>
            </w:r>
          </w:p>
        </w:tc>
        <w:tc>
          <w:tcPr>
            <w:tcW w:type="dxa" w:w="2304"/>
            <w:vAlign w:val="center"/>
          </w:tcPr>
          <w:p>
            <w:pPr>
              <w:spacing w:after="40" w:line="276" w:lineRule="auto"/>
              <w:jc w:val="right"/>
              <w:bidi w:val="1"/>
            </w:pPr>
            <w:r/>
            <w:r>
              <w:rPr>
                <w:rFonts w:ascii="Arial" w:hAnsi="Arial" w:cs="Arial" w:eastAsia="Arial"/>
                <w:b w:val="0"/>
                <w:sz w:val="16"/>
              </w:rPr>
              <w:t>بله</w:t>
            </w:r>
          </w:p>
        </w:tc>
      </w:tr>
      <w:tr>
        <w:tc>
          <w:tcPr>
            <w:tcW w:type="dxa" w:w="1008"/>
            <w:vAlign w:val="center"/>
          </w:tcPr>
          <w:p>
            <w:pPr>
              <w:spacing w:after="40" w:line="276" w:lineRule="auto"/>
              <w:jc w:val="right"/>
              <w:bidi w:val="1"/>
            </w:pPr>
            <w:r/>
            <w:r>
              <w:rPr>
                <w:rFonts w:ascii="Arial" w:hAnsi="Arial" w:cs="Arial" w:eastAsia="Arial"/>
                <w:b w:val="0"/>
                <w:sz w:val="16"/>
              </w:rPr>
              <w:t>A11</w:t>
            </w:r>
          </w:p>
        </w:tc>
        <w:tc>
          <w:tcPr>
            <w:tcW w:type="dxa" w:w="4896"/>
            <w:vAlign w:val="center"/>
          </w:tcPr>
          <w:p>
            <w:pPr>
              <w:spacing w:after="40" w:line="276" w:lineRule="auto"/>
              <w:jc w:val="right"/>
              <w:bidi w:val="1"/>
            </w:pPr>
            <w:r/>
            <w:r>
              <w:rPr>
                <w:rFonts w:ascii="Arial" w:hAnsi="Arial" w:cs="Arial" w:eastAsia="Arial"/>
                <w:b w:val="0"/>
                <w:sz w:val="16"/>
              </w:rPr>
              <w:t>+ Edge runtime compression</w:t>
            </w:r>
          </w:p>
        </w:tc>
        <w:tc>
          <w:tcPr>
            <w:tcW w:type="dxa" w:w="2448"/>
            <w:vAlign w:val="center"/>
          </w:tcPr>
          <w:p>
            <w:pPr>
              <w:spacing w:after="40" w:line="276" w:lineRule="auto"/>
              <w:jc w:val="right"/>
              <w:bidi w:val="1"/>
            </w:pPr>
            <w:r/>
            <w:r>
              <w:rPr>
                <w:rFonts w:ascii="Arial" w:hAnsi="Arial" w:cs="Arial" w:eastAsia="Arial"/>
                <w:b w:val="0"/>
                <w:sz w:val="16"/>
              </w:rPr>
              <w:t>خیر</w:t>
            </w:r>
          </w:p>
        </w:tc>
        <w:tc>
          <w:tcPr>
            <w:tcW w:type="dxa" w:w="2304"/>
            <w:vAlign w:val="center"/>
          </w:tcPr>
          <w:p>
            <w:pPr>
              <w:spacing w:after="40" w:line="276" w:lineRule="auto"/>
              <w:jc w:val="right"/>
              <w:bidi w:val="1"/>
            </w:pPr>
            <w:r/>
            <w:r>
              <w:rPr>
                <w:rFonts w:ascii="Arial" w:hAnsi="Arial" w:cs="Arial" w:eastAsia="Arial"/>
                <w:b w:val="0"/>
                <w:sz w:val="16"/>
              </w:rPr>
              <w:t>بله</w:t>
            </w:r>
          </w:p>
        </w:tc>
      </w:tr>
      <w:tr>
        <w:tc>
          <w:tcPr>
            <w:tcW w:type="dxa" w:w="1008"/>
            <w:vAlign w:val="center"/>
          </w:tcPr>
          <w:p>
            <w:pPr>
              <w:spacing w:after="40" w:line="276" w:lineRule="auto"/>
              <w:jc w:val="right"/>
              <w:bidi w:val="1"/>
            </w:pPr>
            <w:r/>
            <w:r>
              <w:rPr>
                <w:rFonts w:ascii="Arial" w:hAnsi="Arial" w:cs="Arial" w:eastAsia="Arial"/>
                <w:b w:val="0"/>
                <w:sz w:val="16"/>
              </w:rPr>
              <w:t>A12</w:t>
            </w:r>
          </w:p>
        </w:tc>
        <w:tc>
          <w:tcPr>
            <w:tcW w:type="dxa" w:w="4896"/>
            <w:vAlign w:val="center"/>
          </w:tcPr>
          <w:p>
            <w:pPr>
              <w:spacing w:after="40" w:line="276" w:lineRule="auto"/>
              <w:jc w:val="right"/>
              <w:bidi w:val="1"/>
            </w:pPr>
            <w:r/>
            <w:r>
              <w:rPr>
                <w:rFonts w:ascii="Arial" w:hAnsi="Arial" w:cs="Arial" w:eastAsia="Arial"/>
                <w:b w:val="0"/>
                <w:sz w:val="16"/>
              </w:rPr>
              <w:t>+ Fine-tuned / distilled local model</w:t>
            </w:r>
          </w:p>
        </w:tc>
        <w:tc>
          <w:tcPr>
            <w:tcW w:type="dxa" w:w="2448"/>
            <w:vAlign w:val="center"/>
          </w:tcPr>
          <w:p>
            <w:pPr>
              <w:spacing w:after="40" w:line="276" w:lineRule="auto"/>
              <w:jc w:val="right"/>
              <w:bidi w:val="1"/>
            </w:pPr>
            <w:r/>
            <w:r>
              <w:rPr>
                <w:rFonts w:ascii="Arial" w:hAnsi="Arial" w:cs="Arial" w:eastAsia="Arial"/>
                <w:b w:val="0"/>
                <w:sz w:val="16"/>
              </w:rPr>
              <w:t>خیر</w:t>
            </w:r>
          </w:p>
        </w:tc>
        <w:tc>
          <w:tcPr>
            <w:tcW w:type="dxa" w:w="2304"/>
            <w:vAlign w:val="center"/>
          </w:tcPr>
          <w:p>
            <w:pPr>
              <w:spacing w:after="40" w:line="276" w:lineRule="auto"/>
              <w:jc w:val="right"/>
              <w:bidi w:val="1"/>
            </w:pPr>
            <w:r/>
            <w:r>
              <w:rPr>
                <w:rFonts w:ascii="Arial" w:hAnsi="Arial" w:cs="Arial" w:eastAsia="Arial"/>
                <w:b w:val="0"/>
                <w:sz w:val="16"/>
              </w:rPr>
              <w:t>بله</w:t>
            </w:r>
          </w:p>
        </w:tc>
      </w:tr>
    </w:tbl>
    <w:p>
      <w:pPr>
        <w:spacing w:after="80"/>
        <w:jc w:val="right"/>
      </w:pPr>
    </w:p>
    <w:tbl>
      <w:tblPr>
        <w:tblStyle w:val="TableGrid"/>
        <w:tblW w:type="auto" w:w="0"/>
        <w:tblLook w:firstColumn="1" w:firstRow="1" w:lastColumn="0" w:lastRow="0" w:noHBand="0" w:noVBand="1" w:val="04A0"/>
      </w:tblPr>
      <w:tblGrid>
        <w:gridCol w:w="10181"/>
      </w:tblGrid>
      <w:tr>
        <w:tc>
          <w:tcPr>
            <w:tcW w:type="dxa" w:w="10181"/>
            <w:shd w:fill="E2F0D9"/>
          </w:tcPr>
          <w:p>
            <w:pPr>
              <w:spacing w:after="120" w:line="276" w:lineRule="auto"/>
              <w:jc w:val="right"/>
              <w:bidi w:val="1"/>
            </w:pPr>
            <w:r/>
            <w:r>
              <w:rPr>
                <w:rFonts w:ascii="Arial" w:hAnsi="Arial" w:cs="Arial" w:eastAsia="Arial"/>
                <w:b/>
                <w:color w:val="1F4E79"/>
                <w:sz w:val="22"/>
              </w:rPr>
              <w:t>قانون توقف ablation برای paper اول</w:t>
            </w:r>
          </w:p>
          <w:p>
            <w:pPr>
              <w:spacing w:after="120" w:line="276" w:lineRule="auto"/>
              <w:jc w:val="right"/>
              <w:bidi w:val="1"/>
            </w:pPr>
            <w:r>
              <w:rPr>
                <w:rFonts w:ascii="Arial" w:hAnsi="Arial" w:cs="Arial" w:eastAsia="Arial"/>
                <w:sz w:val="19"/>
              </w:rPr>
              <w:t>• اگر A0 تا A7 با Pilot-50 و سپس Full-500 نتیجه معنادار بدهند، paper اول کافی است.</w:t>
            </w:r>
          </w:p>
          <w:p>
            <w:pPr>
              <w:spacing w:after="120" w:line="276" w:lineRule="auto"/>
              <w:jc w:val="right"/>
              <w:bidi w:val="1"/>
            </w:pPr>
            <w:r>
              <w:rPr>
                <w:rFonts w:ascii="Arial" w:hAnsi="Arial" w:cs="Arial" w:eastAsia="Arial"/>
                <w:sz w:val="19"/>
              </w:rPr>
              <w:t>• A8 تا A12 نباید مانع ارسال paper اول شود.</w:t>
            </w:r>
          </w:p>
          <w:p>
            <w:pPr>
              <w:spacing w:after="120" w:line="276" w:lineRule="auto"/>
              <w:jc w:val="right"/>
              <w:bidi w:val="1"/>
            </w:pPr>
            <w:r>
              <w:rPr>
                <w:rFonts w:ascii="Arial" w:hAnsi="Arial" w:cs="Arial" w:eastAsia="Arial"/>
                <w:sz w:val="19"/>
              </w:rPr>
              <w:t>• هر ablation فقط وقتی اجرا می‌شود که trace و metric ذخیره‌سازی خودکار آماده باشد.</w:t>
            </w:r>
          </w:p>
        </w:tc>
      </w:tr>
    </w:tbl>
    <w:p>
      <w:pPr>
        <w:spacing w:after="80"/>
        <w:jc w:val="right"/>
      </w:pPr>
    </w:p>
    <w:p>
      <w:pPr>
        <w:pStyle w:val="Heading1"/>
        <w:spacing w:after="80" w:line="276" w:lineRule="auto"/>
        <w:jc w:val="right"/>
        <w:bidi w:val="1"/>
      </w:pPr>
      <w:r>
        <w:rPr>
          <w:rFonts w:ascii="Arial" w:hAnsi="Arial" w:cs="Arial" w:eastAsia="Arial"/>
          <w:b/>
          <w:color w:val="1F4E79"/>
          <w:sz w:val="32"/>
        </w:rPr>
        <w:t>۱۲. Ethics، Responsibility و Error Disclosure</w:t>
      </w:r>
    </w:p>
    <w:p>
      <w:pPr>
        <w:spacing w:after="80" w:line="276" w:lineRule="auto"/>
        <w:jc w:val="right"/>
        <w:bidi w:val="1"/>
      </w:pPr>
      <w:r>
        <w:rPr>
          <w:rFonts w:ascii="Arial" w:hAnsi="Arial" w:cs="Arial" w:eastAsia="Arial"/>
          <w:b w:val="0"/>
          <w:sz w:val="20"/>
        </w:rPr>
        <w:t>در سلامت روان، حتی تحلیل آماری اشتباه می‌تواند تصمیم مدیریتی یا بالینی را منحرف کند. بنابراین PARS-SQL نباید فقط بگوید «تشخیص پزشکی نمی‌دهد»؛ باید رفتار خطا، هشدار و مسئولیت استفاده را هم مشخص کند.</w:t>
      </w:r>
    </w:p>
    <w:tbl>
      <w:tblPr>
        <w:tblStyle w:val="TableGrid"/>
        <w:tblW w:type="auto" w:w="0"/>
        <w:jc w:val="center"/>
        <w:tblLook w:firstColumn="1" w:firstRow="1" w:lastColumn="0" w:lastRow="0" w:noHBand="0" w:noVBand="1" w:val="04A0"/>
      </w:tblPr>
      <w:tblGrid>
        <w:gridCol w:w="5090"/>
        <w:gridCol w:w="5090"/>
      </w:tblGrid>
      <w:tr>
        <w:tc>
          <w:tcPr>
            <w:tcW w:type="dxa" w:w="2880"/>
            <w:vAlign w:val="center"/>
            <w:shd w:fill="1F4E79"/>
          </w:tcPr>
          <w:p>
            <w:pPr>
              <w:spacing w:after="40" w:line="276" w:lineRule="auto"/>
              <w:jc w:val="right"/>
              <w:bidi w:val="1"/>
            </w:pPr>
            <w:r/>
            <w:r>
              <w:rPr>
                <w:rFonts w:ascii="Arial" w:hAnsi="Arial" w:cs="Arial" w:eastAsia="Arial"/>
                <w:b/>
                <w:color w:val="FFFFFF"/>
                <w:sz w:val="17"/>
              </w:rPr>
              <w:t>موضوع</w:t>
            </w:r>
          </w:p>
        </w:tc>
        <w:tc>
          <w:tcPr>
            <w:tcW w:type="dxa" w:w="7776"/>
            <w:vAlign w:val="center"/>
            <w:shd w:fill="1F4E79"/>
          </w:tcPr>
          <w:p>
            <w:pPr>
              <w:spacing w:after="40" w:line="276" w:lineRule="auto"/>
              <w:jc w:val="right"/>
              <w:bidi w:val="1"/>
            </w:pPr>
            <w:r/>
            <w:r>
              <w:rPr>
                <w:rFonts w:ascii="Arial" w:hAnsi="Arial" w:cs="Arial" w:eastAsia="Arial"/>
                <w:b/>
                <w:color w:val="FFFFFF"/>
                <w:sz w:val="17"/>
              </w:rPr>
              <w:t>سیاست اجرایی</w:t>
            </w:r>
          </w:p>
        </w:tc>
      </w:tr>
      <w:tr>
        <w:tc>
          <w:tcPr>
            <w:tcW w:type="dxa" w:w="2880"/>
            <w:vAlign w:val="center"/>
          </w:tcPr>
          <w:p>
            <w:pPr>
              <w:spacing w:after="40" w:line="276" w:lineRule="auto"/>
              <w:jc w:val="right"/>
              <w:bidi w:val="1"/>
            </w:pPr>
            <w:r/>
            <w:r>
              <w:rPr>
                <w:rFonts w:ascii="Arial" w:hAnsi="Arial" w:cs="Arial" w:eastAsia="Arial"/>
                <w:b w:val="0"/>
                <w:sz w:val="17"/>
              </w:rPr>
              <w:t>Clinical Disclaimer</w:t>
            </w:r>
          </w:p>
        </w:tc>
        <w:tc>
          <w:tcPr>
            <w:tcW w:type="dxa" w:w="7776"/>
            <w:vAlign w:val="center"/>
          </w:tcPr>
          <w:p>
            <w:pPr>
              <w:spacing w:after="40" w:line="276" w:lineRule="auto"/>
              <w:jc w:val="right"/>
              <w:bidi w:val="1"/>
            </w:pPr>
            <w:r/>
            <w:r>
              <w:rPr>
                <w:rFonts w:ascii="Arial" w:hAnsi="Arial" w:cs="Arial" w:eastAsia="Arial"/>
                <w:b w:val="0"/>
                <w:sz w:val="17"/>
              </w:rPr>
              <w:t>سیستم ابزار تحلیل داده است، نه ابزار تشخیص، درمان یا تصمیم‌گیری پزشکی فردی.</w:t>
            </w:r>
          </w:p>
        </w:tc>
      </w:tr>
      <w:tr>
        <w:tc>
          <w:tcPr>
            <w:tcW w:type="dxa" w:w="2880"/>
            <w:vAlign w:val="center"/>
          </w:tcPr>
          <w:p>
            <w:pPr>
              <w:spacing w:after="40" w:line="276" w:lineRule="auto"/>
              <w:jc w:val="right"/>
              <w:bidi w:val="1"/>
            </w:pPr>
            <w:r/>
            <w:r>
              <w:rPr>
                <w:rFonts w:ascii="Arial" w:hAnsi="Arial" w:cs="Arial" w:eastAsia="Arial"/>
                <w:b w:val="0"/>
                <w:sz w:val="17"/>
              </w:rPr>
              <w:t>Local Privacy</w:t>
            </w:r>
          </w:p>
        </w:tc>
        <w:tc>
          <w:tcPr>
            <w:tcW w:type="dxa" w:w="7776"/>
            <w:vAlign w:val="center"/>
          </w:tcPr>
          <w:p>
            <w:pPr>
              <w:spacing w:after="40" w:line="276" w:lineRule="auto"/>
              <w:jc w:val="right"/>
              <w:bidi w:val="1"/>
            </w:pPr>
            <w:r/>
            <w:r>
              <w:rPr>
                <w:rFonts w:ascii="Arial" w:hAnsi="Arial" w:cs="Arial" w:eastAsia="Arial"/>
                <w:b w:val="0"/>
                <w:sz w:val="17"/>
              </w:rPr>
              <w:t>schema، question، SQL، result و trace نباید بدون رضایت explicit از دستگاه خارج شوند.</w:t>
            </w:r>
          </w:p>
        </w:tc>
      </w:tr>
      <w:tr>
        <w:tc>
          <w:tcPr>
            <w:tcW w:type="dxa" w:w="2880"/>
            <w:vAlign w:val="center"/>
          </w:tcPr>
          <w:p>
            <w:pPr>
              <w:spacing w:after="40" w:line="276" w:lineRule="auto"/>
              <w:jc w:val="right"/>
              <w:bidi w:val="1"/>
            </w:pPr>
            <w:r/>
            <w:r>
              <w:rPr>
                <w:rFonts w:ascii="Arial" w:hAnsi="Arial" w:cs="Arial" w:eastAsia="Arial"/>
                <w:b w:val="0"/>
                <w:sz w:val="17"/>
              </w:rPr>
              <w:t>De-identification</w:t>
            </w:r>
          </w:p>
        </w:tc>
        <w:tc>
          <w:tcPr>
            <w:tcW w:type="dxa" w:w="7776"/>
            <w:vAlign w:val="center"/>
          </w:tcPr>
          <w:p>
            <w:pPr>
              <w:spacing w:after="40" w:line="276" w:lineRule="auto"/>
              <w:jc w:val="right"/>
              <w:bidi w:val="1"/>
            </w:pPr>
            <w:r/>
            <w:r>
              <w:rPr>
                <w:rFonts w:ascii="Arial" w:hAnsi="Arial" w:cs="Arial" w:eastAsia="Arial"/>
                <w:b w:val="0"/>
                <w:sz w:val="17"/>
              </w:rPr>
              <w:t>داده واقعی فقط در صورت حذف شناسه، aggregation و رعایت پروتکل اخلاقی استفاده می‌شود.</w:t>
            </w:r>
          </w:p>
        </w:tc>
      </w:tr>
      <w:tr>
        <w:tc>
          <w:tcPr>
            <w:tcW w:type="dxa" w:w="2880"/>
            <w:vAlign w:val="center"/>
          </w:tcPr>
          <w:p>
            <w:pPr>
              <w:spacing w:after="40" w:line="276" w:lineRule="auto"/>
              <w:jc w:val="right"/>
              <w:bidi w:val="1"/>
            </w:pPr>
            <w:r/>
            <w:r>
              <w:rPr>
                <w:rFonts w:ascii="Arial" w:hAnsi="Arial" w:cs="Arial" w:eastAsia="Arial"/>
                <w:b w:val="0"/>
                <w:sz w:val="17"/>
              </w:rPr>
              <w:t>Abstention</w:t>
            </w:r>
          </w:p>
        </w:tc>
        <w:tc>
          <w:tcPr>
            <w:tcW w:type="dxa" w:w="7776"/>
            <w:vAlign w:val="center"/>
          </w:tcPr>
          <w:p>
            <w:pPr>
              <w:spacing w:after="40" w:line="276" w:lineRule="auto"/>
              <w:jc w:val="right"/>
              <w:bidi w:val="1"/>
            </w:pPr>
            <w:r/>
            <w:r>
              <w:rPr>
                <w:rFonts w:ascii="Arial" w:hAnsi="Arial" w:cs="Arial" w:eastAsia="Arial"/>
                <w:b w:val="0"/>
                <w:sz w:val="17"/>
              </w:rPr>
              <w:t>در ابهام، out-of-schema، unsafe یا inconsistency، سیستم باید پاسخ ندهد یا clarification بخواهد.</w:t>
            </w:r>
          </w:p>
        </w:tc>
      </w:tr>
      <w:tr>
        <w:tc>
          <w:tcPr>
            <w:tcW w:type="dxa" w:w="2880"/>
            <w:vAlign w:val="center"/>
          </w:tcPr>
          <w:p>
            <w:pPr>
              <w:spacing w:after="40" w:line="276" w:lineRule="auto"/>
              <w:jc w:val="right"/>
              <w:bidi w:val="1"/>
            </w:pPr>
            <w:r/>
            <w:r>
              <w:rPr>
                <w:rFonts w:ascii="Arial" w:hAnsi="Arial" w:cs="Arial" w:eastAsia="Arial"/>
                <w:b w:val="0"/>
                <w:sz w:val="17"/>
              </w:rPr>
              <w:t>Error Disclosure</w:t>
            </w:r>
          </w:p>
        </w:tc>
        <w:tc>
          <w:tcPr>
            <w:tcW w:type="dxa" w:w="7776"/>
            <w:vAlign w:val="center"/>
          </w:tcPr>
          <w:p>
            <w:pPr>
              <w:spacing w:after="40" w:line="276" w:lineRule="auto"/>
              <w:jc w:val="right"/>
              <w:bidi w:val="1"/>
            </w:pPr>
            <w:r/>
            <w:r>
              <w:rPr>
                <w:rFonts w:ascii="Arial" w:hAnsi="Arial" w:cs="Arial" w:eastAsia="Arial"/>
                <w:b w:val="0"/>
                <w:sz w:val="17"/>
              </w:rPr>
              <w:t>اگر SQL اجرا شد اما semantic critic آن را قبول نکرد، سیستم باید warning آشکار نشان دهد و نتیجه را به‌عنوان قابل اتکا ارائه نکند.</w:t>
            </w:r>
          </w:p>
        </w:tc>
      </w:tr>
      <w:tr>
        <w:tc>
          <w:tcPr>
            <w:tcW w:type="dxa" w:w="2880"/>
            <w:vAlign w:val="center"/>
          </w:tcPr>
          <w:p>
            <w:pPr>
              <w:spacing w:after="40" w:line="276" w:lineRule="auto"/>
              <w:jc w:val="right"/>
              <w:bidi w:val="1"/>
            </w:pPr>
            <w:r/>
            <w:r>
              <w:rPr>
                <w:rFonts w:ascii="Arial" w:hAnsi="Arial" w:cs="Arial" w:eastAsia="Arial"/>
                <w:b w:val="0"/>
                <w:sz w:val="17"/>
              </w:rPr>
              <w:t>Human Oversight</w:t>
            </w:r>
          </w:p>
        </w:tc>
        <w:tc>
          <w:tcPr>
            <w:tcW w:type="dxa" w:w="7776"/>
            <w:vAlign w:val="center"/>
          </w:tcPr>
          <w:p>
            <w:pPr>
              <w:spacing w:after="40" w:line="276" w:lineRule="auto"/>
              <w:jc w:val="right"/>
              <w:bidi w:val="1"/>
            </w:pPr>
            <w:r/>
            <w:r>
              <w:rPr>
                <w:rFonts w:ascii="Arial" w:hAnsi="Arial" w:cs="Arial" w:eastAsia="Arial"/>
                <w:b w:val="0"/>
                <w:sz w:val="17"/>
              </w:rPr>
              <w:t>در محیط کلینیکی، خروجی باید توسط انسان متخصص یا اپراتور مجاز بررسی شود.</w:t>
            </w:r>
          </w:p>
        </w:tc>
      </w:tr>
      <w:tr>
        <w:tc>
          <w:tcPr>
            <w:tcW w:type="dxa" w:w="2880"/>
            <w:vAlign w:val="center"/>
          </w:tcPr>
          <w:p>
            <w:pPr>
              <w:spacing w:after="40" w:line="276" w:lineRule="auto"/>
              <w:jc w:val="right"/>
              <w:bidi w:val="1"/>
            </w:pPr>
            <w:r/>
            <w:r>
              <w:rPr>
                <w:rFonts w:ascii="Arial" w:hAnsi="Arial" w:cs="Arial" w:eastAsia="Arial"/>
                <w:b w:val="0"/>
                <w:sz w:val="17"/>
              </w:rPr>
              <w:t>Audit Trail</w:t>
            </w:r>
          </w:p>
        </w:tc>
        <w:tc>
          <w:tcPr>
            <w:tcW w:type="dxa" w:w="7776"/>
            <w:vAlign w:val="center"/>
          </w:tcPr>
          <w:p>
            <w:pPr>
              <w:spacing w:after="40" w:line="276" w:lineRule="auto"/>
              <w:jc w:val="right"/>
              <w:bidi w:val="1"/>
            </w:pPr>
            <w:r/>
            <w:r>
              <w:rPr>
                <w:rFonts w:ascii="Arial" w:hAnsi="Arial" w:cs="Arial" w:eastAsia="Arial"/>
                <w:b w:val="0"/>
                <w:sz w:val="17"/>
              </w:rPr>
              <w:t>برای تحلیل خطا، trace داخلی نگه‌داری می‌شود؛ اما نباید حاوی داده قابل شناسایی باشد.</w:t>
            </w:r>
          </w:p>
        </w:tc>
      </w:tr>
    </w:tbl>
    <w:p>
      <w:pPr>
        <w:spacing w:after="80"/>
        <w:jc w:val="right"/>
      </w:pPr>
    </w:p>
    <w:tbl>
      <w:tblPr>
        <w:tblStyle w:val="TableGrid"/>
        <w:tblW w:type="auto" w:w="0"/>
        <w:tblLook w:firstColumn="1" w:firstRow="1" w:lastColumn="0" w:lastRow="0" w:noHBand="0" w:noVBand="1" w:val="04A0"/>
      </w:tblPr>
      <w:tblGrid>
        <w:gridCol w:w="10181"/>
      </w:tblGrid>
      <w:tr>
        <w:tc>
          <w:tcPr>
            <w:tcW w:type="dxa" w:w="10181"/>
            <w:shd w:fill="FCE4D6"/>
          </w:tcPr>
          <w:p>
            <w:pPr>
              <w:spacing w:after="120" w:line="276" w:lineRule="auto"/>
              <w:jc w:val="right"/>
              <w:bidi w:val="1"/>
            </w:pPr>
            <w:r/>
            <w:r>
              <w:rPr>
                <w:rFonts w:ascii="Arial" w:hAnsi="Arial" w:cs="Arial" w:eastAsia="Arial"/>
                <w:b/>
                <w:color w:val="1F4E79"/>
                <w:sz w:val="22"/>
              </w:rPr>
              <w:t>نمونه warning کاربر</w:t>
            </w:r>
          </w:p>
          <w:p>
            <w:pPr>
              <w:spacing w:after="120" w:line="276" w:lineRule="auto"/>
              <w:jc w:val="right"/>
              <w:bidi w:val="1"/>
            </w:pPr>
            <w:r>
              <w:rPr>
                <w:rFonts w:ascii="Arial" w:hAnsi="Arial" w:cs="Arial" w:eastAsia="Arial"/>
                <w:sz w:val="19"/>
              </w:rPr>
              <w:t>• «این نتیجه اجرا شد، اما با معیار semantic consistency سازگار نیست. لطفاً قبل از استفاده، query و داده را بررسی کنید یا سؤال را دقیق‌تر بپرسید.»</w:t>
            </w:r>
          </w:p>
          <w:p>
            <w:pPr>
              <w:spacing w:after="120" w:line="276" w:lineRule="auto"/>
              <w:jc w:val="right"/>
              <w:bidi w:val="1"/>
            </w:pPr>
            <w:r>
              <w:rPr>
                <w:rFonts w:ascii="Arial" w:hAnsi="Arial" w:cs="Arial" w:eastAsia="Arial"/>
                <w:sz w:val="19"/>
              </w:rPr>
              <w:t>• «سیستم درباره این پرسش مطمئن نیست؛ تولید SQL متوقف شد تا از نتیجه‌گیری اشتباه جلوگیری شود.»</w:t>
            </w:r>
          </w:p>
        </w:tc>
      </w:tr>
    </w:tbl>
    <w:p>
      <w:pPr>
        <w:spacing w:after="80"/>
        <w:jc w:val="right"/>
      </w:pPr>
    </w:p>
    <w:p>
      <w:pPr>
        <w:pStyle w:val="Heading1"/>
        <w:spacing w:after="80" w:line="276" w:lineRule="auto"/>
        <w:jc w:val="right"/>
        <w:bidi w:val="1"/>
      </w:pPr>
      <w:r>
        <w:rPr>
          <w:rFonts w:ascii="Arial" w:hAnsi="Arial" w:cs="Arial" w:eastAsia="Arial"/>
          <w:b/>
          <w:color w:val="1F4E79"/>
          <w:sz w:val="32"/>
        </w:rPr>
        <w:t>۱۳. Roadmap اجرایی از فردا صبح تا Paper اول</w:t>
      </w:r>
    </w:p>
    <w:p>
      <w:pPr>
        <w:pStyle w:val="Heading2"/>
        <w:spacing w:after="80" w:line="276" w:lineRule="auto"/>
        <w:jc w:val="right"/>
        <w:bidi w:val="1"/>
      </w:pPr>
      <w:r>
        <w:rPr>
          <w:rFonts w:ascii="Arial" w:hAnsi="Arial" w:cs="Arial" w:eastAsia="Arial"/>
          <w:b/>
          <w:color w:val="2F5496"/>
          <w:sz w:val="26"/>
        </w:rPr>
        <w:t>۱۳.۱ فردا صبح چه کار می‌کنم؟</w:t>
      </w:r>
    </w:p>
    <w:tbl>
      <w:tblPr>
        <w:tblStyle w:val="TableGrid"/>
        <w:tblW w:type="auto" w:w="0"/>
        <w:jc w:val="center"/>
        <w:tblLook w:firstColumn="1" w:firstRow="1" w:lastColumn="0" w:lastRow="0" w:noHBand="0" w:noVBand="1" w:val="04A0"/>
      </w:tblPr>
      <w:tblGrid>
        <w:gridCol w:w="3394"/>
        <w:gridCol w:w="3394"/>
        <w:gridCol w:w="3394"/>
      </w:tblGrid>
      <w:tr>
        <w:tc>
          <w:tcPr>
            <w:tcW w:type="dxa" w:w="1008"/>
            <w:vAlign w:val="center"/>
            <w:shd w:fill="1F4E79"/>
          </w:tcPr>
          <w:p>
            <w:pPr>
              <w:spacing w:after="40" w:line="276" w:lineRule="auto"/>
              <w:jc w:val="right"/>
              <w:bidi w:val="1"/>
            </w:pPr>
            <w:r/>
            <w:r>
              <w:rPr>
                <w:rFonts w:ascii="Arial" w:hAnsi="Arial" w:cs="Arial" w:eastAsia="Arial"/>
                <w:b/>
                <w:color w:val="FFFFFF"/>
                <w:sz w:val="17"/>
              </w:rPr>
              <w:t>ترتیب</w:t>
            </w:r>
          </w:p>
        </w:tc>
        <w:tc>
          <w:tcPr>
            <w:tcW w:type="dxa" w:w="5904"/>
            <w:vAlign w:val="center"/>
            <w:shd w:fill="1F4E79"/>
          </w:tcPr>
          <w:p>
            <w:pPr>
              <w:spacing w:after="40" w:line="276" w:lineRule="auto"/>
              <w:jc w:val="right"/>
              <w:bidi w:val="1"/>
            </w:pPr>
            <w:r/>
            <w:r>
              <w:rPr>
                <w:rFonts w:ascii="Arial" w:hAnsi="Arial" w:cs="Arial" w:eastAsia="Arial"/>
                <w:b/>
                <w:color w:val="FFFFFF"/>
                <w:sz w:val="17"/>
              </w:rPr>
              <w:t>کار</w:t>
            </w:r>
          </w:p>
        </w:tc>
        <w:tc>
          <w:tcPr>
            <w:tcW w:type="dxa" w:w="3744"/>
            <w:vAlign w:val="center"/>
            <w:shd w:fill="1F4E79"/>
          </w:tcPr>
          <w:p>
            <w:pPr>
              <w:spacing w:after="40" w:line="276" w:lineRule="auto"/>
              <w:jc w:val="right"/>
              <w:bidi w:val="1"/>
            </w:pPr>
            <w:r/>
            <w:r>
              <w:rPr>
                <w:rFonts w:ascii="Arial" w:hAnsi="Arial" w:cs="Arial" w:eastAsia="Arial"/>
                <w:b/>
                <w:color w:val="FFFFFF"/>
                <w:sz w:val="17"/>
              </w:rPr>
              <w:t>خروجی</w:t>
            </w:r>
          </w:p>
        </w:tc>
      </w:tr>
      <w:tr>
        <w:tc>
          <w:tcPr>
            <w:tcW w:type="dxa" w:w="1008"/>
            <w:vAlign w:val="center"/>
          </w:tcPr>
          <w:p>
            <w:pPr>
              <w:spacing w:after="40" w:line="276" w:lineRule="auto"/>
              <w:jc w:val="right"/>
              <w:bidi w:val="1"/>
            </w:pPr>
            <w:r/>
            <w:r>
              <w:rPr>
                <w:rFonts w:ascii="Arial" w:hAnsi="Arial" w:cs="Arial" w:eastAsia="Arial"/>
                <w:b w:val="0"/>
                <w:sz w:val="17"/>
              </w:rPr>
              <w:t>۱</w:t>
            </w:r>
          </w:p>
        </w:tc>
        <w:tc>
          <w:tcPr>
            <w:tcW w:type="dxa" w:w="5904"/>
            <w:vAlign w:val="center"/>
          </w:tcPr>
          <w:p>
            <w:pPr>
              <w:spacing w:after="40" w:line="276" w:lineRule="auto"/>
              <w:jc w:val="right"/>
              <w:bidi w:val="1"/>
            </w:pPr>
            <w:r/>
            <w:r>
              <w:rPr>
                <w:rFonts w:ascii="Arial" w:hAnsi="Arial" w:cs="Arial" w:eastAsia="Arial"/>
                <w:b w:val="0"/>
                <w:sz w:val="17"/>
              </w:rPr>
              <w:t>schema فعلی را از DB استخراج و freeze کن.</w:t>
            </w:r>
          </w:p>
        </w:tc>
        <w:tc>
          <w:tcPr>
            <w:tcW w:type="dxa" w:w="3744"/>
            <w:vAlign w:val="center"/>
          </w:tcPr>
          <w:p>
            <w:pPr>
              <w:spacing w:after="40" w:line="276" w:lineRule="auto"/>
              <w:jc w:val="right"/>
              <w:bidi w:val="1"/>
            </w:pPr>
            <w:r/>
            <w:r>
              <w:rPr>
                <w:rFonts w:ascii="Arial" w:hAnsi="Arial" w:cs="Arial" w:eastAsia="Arial"/>
                <w:b w:val="0"/>
                <w:sz w:val="17"/>
              </w:rPr>
              <w:t>schema_snapshot.generated.json + schema_freeze_report.md</w:t>
            </w:r>
          </w:p>
        </w:tc>
      </w:tr>
      <w:tr>
        <w:tc>
          <w:tcPr>
            <w:tcW w:type="dxa" w:w="1008"/>
            <w:vAlign w:val="center"/>
          </w:tcPr>
          <w:p>
            <w:pPr>
              <w:spacing w:after="40" w:line="276" w:lineRule="auto"/>
              <w:jc w:val="right"/>
              <w:bidi w:val="1"/>
            </w:pPr>
            <w:r/>
            <w:r>
              <w:rPr>
                <w:rFonts w:ascii="Arial" w:hAnsi="Arial" w:cs="Arial" w:eastAsia="Arial"/>
                <w:b w:val="0"/>
                <w:sz w:val="17"/>
              </w:rPr>
              <w:t>۲</w:t>
            </w:r>
          </w:p>
        </w:tc>
        <w:tc>
          <w:tcPr>
            <w:tcW w:type="dxa" w:w="5904"/>
            <w:vAlign w:val="center"/>
          </w:tcPr>
          <w:p>
            <w:pPr>
              <w:spacing w:after="40" w:line="276" w:lineRule="auto"/>
              <w:jc w:val="right"/>
              <w:bidi w:val="1"/>
            </w:pPr>
            <w:r/>
            <w:r>
              <w:rPr>
                <w:rFonts w:ascii="Arial" w:hAnsi="Arial" w:cs="Arial" w:eastAsia="Arial"/>
                <w:b w:val="0"/>
                <w:sz w:val="17"/>
              </w:rPr>
              <w:t>۵۰ سؤال representative انتخاب کن.</w:t>
            </w:r>
          </w:p>
        </w:tc>
        <w:tc>
          <w:tcPr>
            <w:tcW w:type="dxa" w:w="3744"/>
            <w:vAlign w:val="center"/>
          </w:tcPr>
          <w:p>
            <w:pPr>
              <w:spacing w:after="40" w:line="276" w:lineRule="auto"/>
              <w:jc w:val="right"/>
              <w:bidi w:val="1"/>
            </w:pPr>
            <w:r/>
            <w:r>
              <w:rPr>
                <w:rFonts w:ascii="Arial" w:hAnsi="Arial" w:cs="Arial" w:eastAsia="Arial"/>
                <w:b w:val="0"/>
                <w:sz w:val="17"/>
              </w:rPr>
              <w:t>phase0_50q.json</w:t>
            </w:r>
          </w:p>
        </w:tc>
      </w:tr>
      <w:tr>
        <w:tc>
          <w:tcPr>
            <w:tcW w:type="dxa" w:w="1008"/>
            <w:vAlign w:val="center"/>
          </w:tcPr>
          <w:p>
            <w:pPr>
              <w:spacing w:after="40" w:line="276" w:lineRule="auto"/>
              <w:jc w:val="right"/>
              <w:bidi w:val="1"/>
            </w:pPr>
            <w:r/>
            <w:r>
              <w:rPr>
                <w:rFonts w:ascii="Arial" w:hAnsi="Arial" w:cs="Arial" w:eastAsia="Arial"/>
                <w:b w:val="0"/>
                <w:sz w:val="17"/>
              </w:rPr>
              <w:t>۳</w:t>
            </w:r>
          </w:p>
        </w:tc>
        <w:tc>
          <w:tcPr>
            <w:tcW w:type="dxa" w:w="5904"/>
            <w:vAlign w:val="center"/>
          </w:tcPr>
          <w:p>
            <w:pPr>
              <w:spacing w:after="40" w:line="276" w:lineRule="auto"/>
              <w:jc w:val="right"/>
              <w:bidi w:val="1"/>
            </w:pPr>
            <w:r/>
            <w:r>
              <w:rPr>
                <w:rFonts w:ascii="Arial" w:hAnsi="Arial" w:cs="Arial" w:eastAsia="Arial"/>
                <w:b w:val="0"/>
                <w:sz w:val="17"/>
              </w:rPr>
              <w:t>gold SQL همان ۵۰ سؤال را روی DB اجرا کن.</w:t>
            </w:r>
          </w:p>
        </w:tc>
        <w:tc>
          <w:tcPr>
            <w:tcW w:type="dxa" w:w="3744"/>
            <w:vAlign w:val="center"/>
          </w:tcPr>
          <w:p>
            <w:pPr>
              <w:spacing w:after="40" w:line="276" w:lineRule="auto"/>
              <w:jc w:val="right"/>
              <w:bidi w:val="1"/>
            </w:pPr>
            <w:r/>
            <w:r>
              <w:rPr>
                <w:rFonts w:ascii="Arial" w:hAnsi="Arial" w:cs="Arial" w:eastAsia="Arial"/>
                <w:b w:val="0"/>
                <w:sz w:val="17"/>
              </w:rPr>
              <w:t>execution_results.csv</w:t>
            </w:r>
          </w:p>
        </w:tc>
      </w:tr>
      <w:tr>
        <w:tc>
          <w:tcPr>
            <w:tcW w:type="dxa" w:w="1008"/>
            <w:vAlign w:val="center"/>
          </w:tcPr>
          <w:p>
            <w:pPr>
              <w:spacing w:after="40" w:line="276" w:lineRule="auto"/>
              <w:jc w:val="right"/>
              <w:bidi w:val="1"/>
            </w:pPr>
            <w:r/>
            <w:r>
              <w:rPr>
                <w:rFonts w:ascii="Arial" w:hAnsi="Arial" w:cs="Arial" w:eastAsia="Arial"/>
                <w:b w:val="0"/>
                <w:sz w:val="17"/>
              </w:rPr>
              <w:t>۴</w:t>
            </w:r>
          </w:p>
        </w:tc>
        <w:tc>
          <w:tcPr>
            <w:tcW w:type="dxa" w:w="5904"/>
            <w:vAlign w:val="center"/>
          </w:tcPr>
          <w:p>
            <w:pPr>
              <w:spacing w:after="40" w:line="276" w:lineRule="auto"/>
              <w:jc w:val="right"/>
              <w:bidi w:val="1"/>
            </w:pPr>
            <w:r/>
            <w:r>
              <w:rPr>
                <w:rFonts w:ascii="Arial" w:hAnsi="Arial" w:cs="Arial" w:eastAsia="Arial"/>
                <w:b w:val="0"/>
                <w:sz w:val="17"/>
              </w:rPr>
              <w:t>misalignmentها را دسته‌بندی کن.</w:t>
            </w:r>
          </w:p>
        </w:tc>
        <w:tc>
          <w:tcPr>
            <w:tcW w:type="dxa" w:w="3744"/>
            <w:vAlign w:val="center"/>
          </w:tcPr>
          <w:p>
            <w:pPr>
              <w:spacing w:after="40" w:line="276" w:lineRule="auto"/>
              <w:jc w:val="right"/>
              <w:bidi w:val="1"/>
            </w:pPr>
            <w:r/>
            <w:r>
              <w:rPr>
                <w:rFonts w:ascii="Arial" w:hAnsi="Arial" w:cs="Arial" w:eastAsia="Arial"/>
                <w:b w:val="0"/>
                <w:sz w:val="17"/>
              </w:rPr>
              <w:t>phase0_50q_audit.md</w:t>
            </w:r>
          </w:p>
        </w:tc>
      </w:tr>
      <w:tr>
        <w:tc>
          <w:tcPr>
            <w:tcW w:type="dxa" w:w="1008"/>
            <w:vAlign w:val="center"/>
          </w:tcPr>
          <w:p>
            <w:pPr>
              <w:spacing w:after="40" w:line="276" w:lineRule="auto"/>
              <w:jc w:val="right"/>
              <w:bidi w:val="1"/>
            </w:pPr>
            <w:r/>
            <w:r>
              <w:rPr>
                <w:rFonts w:ascii="Arial" w:hAnsi="Arial" w:cs="Arial" w:eastAsia="Arial"/>
                <w:b w:val="0"/>
                <w:sz w:val="17"/>
              </w:rPr>
              <w:t>۵</w:t>
            </w:r>
          </w:p>
        </w:tc>
        <w:tc>
          <w:tcPr>
            <w:tcW w:type="dxa" w:w="5904"/>
            <w:vAlign w:val="center"/>
          </w:tcPr>
          <w:p>
            <w:pPr>
              <w:spacing w:after="40" w:line="276" w:lineRule="auto"/>
              <w:jc w:val="right"/>
              <w:bidi w:val="1"/>
            </w:pPr>
            <w:r/>
            <w:r>
              <w:rPr>
                <w:rFonts w:ascii="Arial" w:hAnsi="Arial" w:cs="Arial" w:eastAsia="Arial"/>
                <w:b w:val="0"/>
                <w:sz w:val="17"/>
              </w:rPr>
              <w:t>README decision table را اضافه کن.</w:t>
            </w:r>
          </w:p>
        </w:tc>
        <w:tc>
          <w:tcPr>
            <w:tcW w:type="dxa" w:w="3744"/>
            <w:vAlign w:val="center"/>
          </w:tcPr>
          <w:p>
            <w:pPr>
              <w:spacing w:after="40" w:line="276" w:lineRule="auto"/>
              <w:jc w:val="right"/>
              <w:bidi w:val="1"/>
            </w:pPr>
            <w:r/>
            <w:r>
              <w:rPr>
                <w:rFonts w:ascii="Arial" w:hAnsi="Arial" w:cs="Arial" w:eastAsia="Arial"/>
                <w:b w:val="0"/>
                <w:sz w:val="17"/>
              </w:rPr>
              <w:t>README.md updated</w:t>
            </w:r>
          </w:p>
        </w:tc>
      </w:tr>
      <w:tr>
        <w:tc>
          <w:tcPr>
            <w:tcW w:type="dxa" w:w="1008"/>
            <w:vAlign w:val="center"/>
          </w:tcPr>
          <w:p>
            <w:pPr>
              <w:spacing w:after="40" w:line="276" w:lineRule="auto"/>
              <w:jc w:val="right"/>
              <w:bidi w:val="1"/>
            </w:pPr>
            <w:r/>
            <w:r>
              <w:rPr>
                <w:rFonts w:ascii="Arial" w:hAnsi="Arial" w:cs="Arial" w:eastAsia="Arial"/>
                <w:b w:val="0"/>
                <w:sz w:val="17"/>
              </w:rPr>
              <w:t>۶</w:t>
            </w:r>
          </w:p>
        </w:tc>
        <w:tc>
          <w:tcPr>
            <w:tcW w:type="dxa" w:w="5904"/>
            <w:vAlign w:val="center"/>
          </w:tcPr>
          <w:p>
            <w:pPr>
              <w:spacing w:after="40" w:line="276" w:lineRule="auto"/>
              <w:jc w:val="right"/>
              <w:bidi w:val="1"/>
            </w:pPr>
            <w:r/>
            <w:r>
              <w:rPr>
                <w:rFonts w:ascii="Arial" w:hAnsi="Arial" w:cs="Arial" w:eastAsia="Arial"/>
                <w:b w:val="0"/>
                <w:sz w:val="17"/>
              </w:rPr>
              <w:t>baseline خام با کوچک‌ترین مدل هدف را اجرا کن.</w:t>
            </w:r>
          </w:p>
        </w:tc>
        <w:tc>
          <w:tcPr>
            <w:tcW w:type="dxa" w:w="3744"/>
            <w:vAlign w:val="center"/>
          </w:tcPr>
          <w:p>
            <w:pPr>
              <w:spacing w:after="40" w:line="276" w:lineRule="auto"/>
              <w:jc w:val="right"/>
              <w:bidi w:val="1"/>
            </w:pPr>
            <w:r/>
            <w:r>
              <w:rPr>
                <w:rFonts w:ascii="Arial" w:hAnsi="Arial" w:cs="Arial" w:eastAsia="Arial"/>
                <w:b w:val="0"/>
                <w:sz w:val="17"/>
              </w:rPr>
              <w:t>raw_baseline_50q_report.md</w:t>
            </w:r>
          </w:p>
        </w:tc>
      </w:tr>
    </w:tbl>
    <w:p>
      <w:pPr>
        <w:spacing w:after="80"/>
        <w:jc w:val="right"/>
      </w:pPr>
    </w:p>
    <w:p>
      <w:pPr>
        <w:pStyle w:val="Heading2"/>
        <w:spacing w:after="80" w:line="276" w:lineRule="auto"/>
        <w:jc w:val="right"/>
        <w:bidi w:val="1"/>
      </w:pPr>
      <w:r>
        <w:rPr>
          <w:rFonts w:ascii="Arial" w:hAnsi="Arial" w:cs="Arial" w:eastAsia="Arial"/>
          <w:b/>
          <w:color w:val="2F5496"/>
          <w:sz w:val="26"/>
        </w:rPr>
        <w:t>۱۳.۲ Milestone عددی اول</w:t>
      </w:r>
    </w:p>
    <w:p>
      <w:pPr>
        <w:pStyle w:val="Heading2"/>
        <w:spacing w:after="80"/>
        <w:jc w:val="right"/>
      </w:pPr>
      <w:r>
        <w:rPr>
          <w:rFonts w:ascii="Arial" w:hAnsi="Arial" w:cs="Arial"/>
          <w:b/>
          <w:sz w:val="26"/>
        </w:rPr>
        <w:t>۱۳.۳ Milestone 1.5: Mini Stress-Test قبل از ورود به CAG و Reflexion</w:t>
      </w:r>
    </w:p>
    <w:p>
      <w:pPr>
        <w:spacing w:after="80"/>
        <w:jc w:val="right"/>
      </w:pPr>
      <w:r>
        <w:rPr>
          <w:rFonts w:ascii="Arial" w:hAnsi="Arial" w:cs="Arial"/>
          <w:b w:val="0"/>
          <w:sz w:val="20"/>
        </w:rPr>
        <w:t>Milestone 1 با ۴۰٪ EX@1 روی ۵۰ سؤال ساده عمداً یک baseline خام است، نه مجوز ورود سریع به معماری سنگین. اگر این milestone خیلی آسان رد شود، خطر توهم پیشرفت وجود دارد. بنابراین قبل از شروع CAG، Reflexion، multi-candidate و LangGraph کامل، باید Milestone 1.5 اجرا شود.</w:t>
      </w:r>
    </w:p>
    <w:p>
      <w:pPr>
        <w:spacing w:after="80"/>
        <w:jc w:val="right"/>
      </w:pPr>
      <w:r>
        <w:rPr>
          <w:rFonts w:ascii="Arial" w:hAnsi="Arial" w:cs="Arial"/>
          <w:b/>
          <w:color w:val="C00000"/>
          <w:sz w:val="20"/>
        </w:rPr>
        <w:t>Gate اجرایی: تا زمانی که Milestone 1.5 اجرا و خطاهای آن در error taxonomy ثبت نشده، ورود به CAG، Reflexion و multi-candidate generation ممنوع است. این gate باعث می‌شود پروژه به‌جای حرکت ظاهری به سمت SOTA، اول ضعف‌های واقعی زبان فارسی، value linking و safety routing را پیدا کند.</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2545"/>
            <w:vAlign w:val="center"/>
            <w:shd w:fill="C0504D"/>
          </w:tcPr>
          <w:p>
            <w:pPr>
              <w:jc w:val="right"/>
            </w:pPr>
            <w:r/>
            <w:r>
              <w:rPr>
                <w:rFonts w:ascii="Arial" w:hAnsi="Arial" w:cs="Arial"/>
                <w:b/>
                <w:color w:val="FFFFFF"/>
                <w:sz w:val="16"/>
              </w:rPr>
              <w:t>بخش stress-test</w:t>
            </w:r>
          </w:p>
        </w:tc>
        <w:tc>
          <w:tcPr>
            <w:tcW w:type="dxa" w:w="2545"/>
            <w:vAlign w:val="center"/>
            <w:shd w:fill="C0504D"/>
          </w:tcPr>
          <w:p>
            <w:pPr>
              <w:jc w:val="right"/>
            </w:pPr>
            <w:r/>
            <w:r>
              <w:rPr>
                <w:rFonts w:ascii="Arial" w:hAnsi="Arial" w:cs="Arial"/>
                <w:b/>
                <w:color w:val="FFFFFF"/>
                <w:sz w:val="16"/>
              </w:rPr>
              <w:t>تعداد</w:t>
            </w:r>
          </w:p>
        </w:tc>
        <w:tc>
          <w:tcPr>
            <w:tcW w:type="dxa" w:w="2545"/>
            <w:vAlign w:val="center"/>
            <w:shd w:fill="C0504D"/>
          </w:tcPr>
          <w:p>
            <w:pPr>
              <w:jc w:val="right"/>
            </w:pPr>
            <w:r/>
            <w:r>
              <w:rPr>
                <w:rFonts w:ascii="Arial" w:hAnsi="Arial" w:cs="Arial"/>
                <w:b/>
                <w:color w:val="FFFFFF"/>
                <w:sz w:val="16"/>
              </w:rPr>
              <w:t>انتظار عبور</w:t>
            </w:r>
          </w:p>
        </w:tc>
        <w:tc>
          <w:tcPr>
            <w:tcW w:type="dxa" w:w="2545"/>
            <w:vAlign w:val="center"/>
            <w:shd w:fill="C0504D"/>
          </w:tcPr>
          <w:p>
            <w:pPr>
              <w:jc w:val="right"/>
            </w:pPr>
            <w:r/>
            <w:r>
              <w:rPr>
                <w:rFonts w:ascii="Arial" w:hAnsi="Arial" w:cs="Arial"/>
                <w:b/>
                <w:color w:val="FFFFFF"/>
                <w:sz w:val="16"/>
              </w:rPr>
              <w:t>اگر شکست خورد چه کنیم؟</w:t>
            </w:r>
          </w:p>
        </w:tc>
      </w:tr>
      <w:tr>
        <w:tc>
          <w:tcPr>
            <w:tcW w:type="dxa" w:w="2545"/>
            <w:vAlign w:val="center"/>
            <w:shd w:fill="F8FBFD"/>
          </w:tcPr>
          <w:p>
            <w:pPr>
              <w:jc w:val="right"/>
            </w:pPr>
            <w:r/>
            <w:r>
              <w:rPr>
                <w:rFonts w:ascii="Arial" w:hAnsi="Arial" w:cs="Arial"/>
                <w:b w:val="0"/>
                <w:sz w:val="16"/>
              </w:rPr>
              <w:t>Finglish / typo / mixed Persian-English</w:t>
            </w:r>
          </w:p>
        </w:tc>
        <w:tc>
          <w:tcPr>
            <w:tcW w:type="dxa" w:w="2545"/>
            <w:vAlign w:val="center"/>
            <w:shd w:fill="F8FBFD"/>
          </w:tcPr>
          <w:p>
            <w:pPr>
              <w:jc w:val="right"/>
            </w:pPr>
            <w:r/>
            <w:r>
              <w:rPr>
                <w:rFonts w:ascii="Arial" w:hAnsi="Arial" w:cs="Arial"/>
                <w:b w:val="0"/>
                <w:sz w:val="16"/>
              </w:rPr>
              <w:t>۱۰ سؤال</w:t>
            </w:r>
          </w:p>
        </w:tc>
        <w:tc>
          <w:tcPr>
            <w:tcW w:type="dxa" w:w="2545"/>
            <w:vAlign w:val="center"/>
            <w:shd w:fill="F8FBFD"/>
          </w:tcPr>
          <w:p>
            <w:pPr>
              <w:jc w:val="right"/>
            </w:pPr>
            <w:r/>
            <w:r>
              <w:rPr>
                <w:rFonts w:ascii="Arial" w:hAnsi="Arial" w:cs="Arial"/>
                <w:b w:val="0"/>
                <w:sz w:val="16"/>
              </w:rPr>
              <w:t>Normalizer و schema linker مفهوم اصلی را درست تشخیص دهند.</w:t>
            </w:r>
          </w:p>
        </w:tc>
        <w:tc>
          <w:tcPr>
            <w:tcW w:type="dxa" w:w="2545"/>
            <w:vAlign w:val="center"/>
            <w:shd w:fill="F8FBFD"/>
          </w:tcPr>
          <w:p>
            <w:pPr>
              <w:jc w:val="right"/>
            </w:pPr>
            <w:r/>
            <w:r>
              <w:rPr>
                <w:rFonts w:ascii="Arial" w:hAnsi="Arial" w:cs="Arial"/>
                <w:b w:val="0"/>
                <w:sz w:val="16"/>
              </w:rPr>
              <w:t>alias dictionary، colloquial mapper و fuzzy rules اصلاح شود.</w:t>
            </w:r>
          </w:p>
        </w:tc>
      </w:tr>
      <w:tr>
        <w:tc>
          <w:tcPr>
            <w:tcW w:type="dxa" w:w="2545"/>
            <w:vAlign w:val="center"/>
            <w:shd w:fill="FFFFFF"/>
          </w:tcPr>
          <w:p>
            <w:pPr>
              <w:jc w:val="right"/>
            </w:pPr>
            <w:r/>
            <w:r>
              <w:rPr>
                <w:rFonts w:ascii="Arial" w:hAnsi="Arial" w:cs="Arial"/>
                <w:b w:val="0"/>
                <w:sz w:val="16"/>
              </w:rPr>
              <w:t>تاریخ شمسی / عبارت زمانی فارسی</w:t>
            </w:r>
          </w:p>
        </w:tc>
        <w:tc>
          <w:tcPr>
            <w:tcW w:type="dxa" w:w="2545"/>
            <w:vAlign w:val="center"/>
            <w:shd w:fill="FFFFFF"/>
          </w:tcPr>
          <w:p>
            <w:pPr>
              <w:jc w:val="right"/>
            </w:pPr>
            <w:r/>
            <w:r>
              <w:rPr>
                <w:rFonts w:ascii="Arial" w:hAnsi="Arial" w:cs="Arial"/>
                <w:b w:val="0"/>
                <w:sz w:val="16"/>
              </w:rPr>
              <w:t>۵ سؤال</w:t>
            </w:r>
          </w:p>
        </w:tc>
        <w:tc>
          <w:tcPr>
            <w:tcW w:type="dxa" w:w="2545"/>
            <w:vAlign w:val="center"/>
            <w:shd w:fill="FFFFFF"/>
          </w:tcPr>
          <w:p>
            <w:pPr>
              <w:jc w:val="right"/>
            </w:pPr>
            <w:r/>
            <w:r>
              <w:rPr>
                <w:rFonts w:ascii="Arial" w:hAnsi="Arial" w:cs="Arial"/>
                <w:b w:val="0"/>
                <w:sz w:val="16"/>
              </w:rPr>
              <w:t>یا تاریخ به بازه میلادی درست تبدیل شود یا clarification خواسته شود.</w:t>
            </w:r>
          </w:p>
        </w:tc>
        <w:tc>
          <w:tcPr>
            <w:tcW w:type="dxa" w:w="2545"/>
            <w:vAlign w:val="center"/>
            <w:shd w:fill="FFFFFF"/>
          </w:tcPr>
          <w:p>
            <w:pPr>
              <w:jc w:val="right"/>
            </w:pPr>
            <w:r/>
            <w:r>
              <w:rPr>
                <w:rFonts w:ascii="Arial" w:hAnsi="Arial" w:cs="Arial"/>
                <w:b w:val="0"/>
                <w:sz w:val="16"/>
              </w:rPr>
              <w:t>date normalizer و policy عدم حدس اصلاح شود.</w:t>
            </w:r>
          </w:p>
        </w:tc>
      </w:tr>
      <w:tr>
        <w:tc>
          <w:tcPr>
            <w:tcW w:type="dxa" w:w="2545"/>
            <w:vAlign w:val="center"/>
            <w:shd w:fill="F8FBFD"/>
          </w:tcPr>
          <w:p>
            <w:pPr>
              <w:jc w:val="right"/>
            </w:pPr>
            <w:r/>
            <w:r>
              <w:rPr>
                <w:rFonts w:ascii="Arial" w:hAnsi="Arial" w:cs="Arial"/>
                <w:b w:val="0"/>
                <w:sz w:val="16"/>
              </w:rPr>
              <w:t>Unsafe / adversarial / no-SQL</w:t>
            </w:r>
          </w:p>
        </w:tc>
        <w:tc>
          <w:tcPr>
            <w:tcW w:type="dxa" w:w="2545"/>
            <w:vAlign w:val="center"/>
            <w:shd w:fill="F8FBFD"/>
          </w:tcPr>
          <w:p>
            <w:pPr>
              <w:jc w:val="right"/>
            </w:pPr>
            <w:r/>
            <w:r>
              <w:rPr>
                <w:rFonts w:ascii="Arial" w:hAnsi="Arial" w:cs="Arial"/>
                <w:b w:val="0"/>
                <w:sz w:val="16"/>
              </w:rPr>
              <w:t>۵ سؤال</w:t>
            </w:r>
          </w:p>
        </w:tc>
        <w:tc>
          <w:tcPr>
            <w:tcW w:type="dxa" w:w="2545"/>
            <w:vAlign w:val="center"/>
            <w:shd w:fill="F8FBFD"/>
          </w:tcPr>
          <w:p>
            <w:pPr>
              <w:jc w:val="right"/>
            </w:pPr>
            <w:r/>
            <w:r>
              <w:rPr>
                <w:rFonts w:ascii="Arial" w:hAnsi="Arial" w:cs="Arial"/>
                <w:b w:val="0"/>
                <w:sz w:val="16"/>
              </w:rPr>
              <w:t>router باید SQL تولید نکند و abstain/refuse/clarify کند.</w:t>
            </w:r>
          </w:p>
        </w:tc>
        <w:tc>
          <w:tcPr>
            <w:tcW w:type="dxa" w:w="2545"/>
            <w:vAlign w:val="center"/>
            <w:shd w:fill="F8FBFD"/>
          </w:tcPr>
          <w:p>
            <w:pPr>
              <w:jc w:val="right"/>
            </w:pPr>
            <w:r/>
            <w:r>
              <w:rPr>
                <w:rFonts w:ascii="Arial" w:hAnsi="Arial" w:cs="Arial"/>
                <w:b w:val="0"/>
                <w:sz w:val="16"/>
              </w:rPr>
              <w:t>safety_intent_detector و abstention policy اصلاح شود.</w:t>
            </w:r>
          </w:p>
        </w:tc>
      </w:tr>
      <w:tr>
        <w:tc>
          <w:tcPr>
            <w:tcW w:type="dxa" w:w="2545"/>
            <w:vAlign w:val="center"/>
            <w:shd w:fill="FFFFFF"/>
          </w:tcPr>
          <w:p>
            <w:pPr>
              <w:jc w:val="right"/>
            </w:pPr>
            <w:r/>
            <w:r>
              <w:rPr>
                <w:rFonts w:ascii="Arial" w:hAnsi="Arial" w:cs="Arial"/>
                <w:b w:val="0"/>
                <w:sz w:val="16"/>
              </w:rPr>
              <w:t>گزارش خروجی</w:t>
            </w:r>
          </w:p>
        </w:tc>
        <w:tc>
          <w:tcPr>
            <w:tcW w:type="dxa" w:w="2545"/>
            <w:vAlign w:val="center"/>
            <w:shd w:fill="FFFFFF"/>
          </w:tcPr>
          <w:p>
            <w:pPr>
              <w:jc w:val="right"/>
            </w:pPr>
            <w:r/>
            <w:r>
              <w:rPr>
                <w:rFonts w:ascii="Arial" w:hAnsi="Arial" w:cs="Arial"/>
                <w:b w:val="0"/>
                <w:sz w:val="16"/>
              </w:rPr>
              <w:t>۲۰ مورد</w:t>
            </w:r>
          </w:p>
        </w:tc>
        <w:tc>
          <w:tcPr>
            <w:tcW w:type="dxa" w:w="2545"/>
            <w:vAlign w:val="center"/>
            <w:shd w:fill="FFFFFF"/>
          </w:tcPr>
          <w:p>
            <w:pPr>
              <w:jc w:val="right"/>
            </w:pPr>
            <w:r/>
            <w:r>
              <w:rPr>
                <w:rFonts w:ascii="Arial" w:hAnsi="Arial" w:cs="Arial"/>
                <w:b w:val="0"/>
                <w:sz w:val="16"/>
              </w:rPr>
              <w:t>reports/milestone_1_5_stress_test.md تولید شود.</w:t>
            </w:r>
          </w:p>
        </w:tc>
        <w:tc>
          <w:tcPr>
            <w:tcW w:type="dxa" w:w="2545"/>
            <w:vAlign w:val="center"/>
            <w:shd w:fill="FFFFFF"/>
          </w:tcPr>
          <w:p>
            <w:pPr>
              <w:jc w:val="right"/>
            </w:pPr>
            <w:r/>
            <w:r>
              <w:rPr>
                <w:rFonts w:ascii="Arial" w:hAnsi="Arial" w:cs="Arial"/>
                <w:b w:val="0"/>
                <w:sz w:val="16"/>
              </w:rPr>
              <w:t>تا ثبت error taxonomy، Phase بعدی شروع نشود.</w:t>
            </w:r>
          </w:p>
        </w:tc>
      </w:tr>
    </w:tbl>
    <w:tbl>
      <w:tblPr>
        <w:tblStyle w:val="TableGrid"/>
        <w:tblW w:type="auto" w:w="0"/>
        <w:tblLook w:firstColumn="1" w:firstRow="1" w:lastColumn="0" w:lastRow="0" w:noHBand="0" w:noVBand="1" w:val="04A0"/>
      </w:tblPr>
      <w:tblGrid>
        <w:gridCol w:w="10181"/>
      </w:tblGrid>
      <w:tr>
        <w:tc>
          <w:tcPr>
            <w:tcW w:type="dxa" w:w="10181"/>
            <w:shd w:fill="E2F0D9"/>
          </w:tcPr>
          <w:p>
            <w:pPr>
              <w:jc w:val="right"/>
            </w:pPr>
            <w:r>
              <w:rPr>
                <w:rFonts w:ascii="Arial" w:hAnsi="Arial" w:cs="Arial"/>
                <w:sz w:val="18"/>
              </w:rPr>
              <w:t>Milestone پیشنهادی ۱</w:t>
              <w:br/>
              <w:t>• مدل Qwen2.5-Coder-1.5B یا Qwen3-1.7B روی ۵۰ سؤال SQL-positive ساده/متوسط، بدون CAG و بدون Reflexion، حداقل ۴۰٪ EX@1 و ۷۰٪ Valid SQL Rate بدهد.</w:t>
              <w:br/>
              <w:t>• این milestone فقط baseline خام است؛ عبور از آن به معنی آماده بودن برای معماری سنگین نیست.</w:t>
              <w:br/>
              <w:br/>
              <w:t>Milestone 1.5 اجباری</w:t>
              <w:br/>
              <w:t>• ۱۰ سؤال Finglish/typo + ۵ سؤال تاریخ شمسی + ۵ سؤال unsafe اجرا شود.</w:t>
              <w:br/>
              <w:t>• معیار عبور: router در unsafeها SQL تولید نکند؛ normalizer حداقل مفهوم اصلی Finglish/typo را بگیرد؛ date normalizer یا تبدیل درست انجام دهد یا clarification بخواهد.</w:t>
              <w:br/>
              <w:t>• اگر این stress-test شکست بخورد، Phase بعدی شروع نمی‌شود.</w:t>
            </w:r>
          </w:p>
        </w:tc>
      </w:tr>
    </w:tbl>
    <w:p>
      <w:pPr>
        <w:spacing w:after="80"/>
        <w:jc w:val="right"/>
      </w:pPr>
    </w:p>
    <w:p>
      <w:pPr>
        <w:pStyle w:val="Heading2"/>
        <w:spacing w:after="80" w:line="276" w:lineRule="auto"/>
        <w:jc w:val="right"/>
        <w:bidi w:val="1"/>
      </w:pPr>
      <w:r>
        <w:rPr>
          <w:rFonts w:ascii="Arial" w:hAnsi="Arial" w:cs="Arial" w:eastAsia="Arial"/>
          <w:b/>
          <w:color w:val="2F5496"/>
          <w:sz w:val="26"/>
        </w:rPr>
        <w:t>۱۳.۳ مسیر تا Paper اول</w:t>
      </w:r>
    </w:p>
    <w:tbl>
      <w:tblPr>
        <w:tblStyle w:val="TableGrid"/>
        <w:tblW w:type="auto" w:w="0"/>
        <w:jc w:val="center"/>
        <w:tblLook w:firstColumn="1" w:firstRow="1" w:lastColumn="0" w:lastRow="0" w:noHBand="0" w:noVBand="1" w:val="04A0"/>
      </w:tblPr>
      <w:tblGrid>
        <w:gridCol w:w="3394"/>
        <w:gridCol w:w="3394"/>
        <w:gridCol w:w="3394"/>
      </w:tblGrid>
      <w:tr>
        <w:tc>
          <w:tcPr>
            <w:tcW w:type="dxa" w:w="1152"/>
            <w:vAlign w:val="center"/>
            <w:shd w:fill="1F4E79"/>
          </w:tcPr>
          <w:p>
            <w:pPr>
              <w:spacing w:after="40" w:line="276" w:lineRule="auto"/>
              <w:jc w:val="right"/>
              <w:bidi w:val="1"/>
            </w:pPr>
            <w:r/>
            <w:r>
              <w:rPr>
                <w:rFonts w:ascii="Arial" w:hAnsi="Arial" w:cs="Arial" w:eastAsia="Arial"/>
                <w:b/>
                <w:color w:val="FFFFFF"/>
                <w:sz w:val="17"/>
              </w:rPr>
              <w:t>Phase</w:t>
            </w:r>
          </w:p>
        </w:tc>
        <w:tc>
          <w:tcPr>
            <w:tcW w:type="dxa" w:w="4752"/>
            <w:vAlign w:val="center"/>
            <w:shd w:fill="1F4E79"/>
          </w:tcPr>
          <w:p>
            <w:pPr>
              <w:spacing w:after="40" w:line="276" w:lineRule="auto"/>
              <w:jc w:val="right"/>
              <w:bidi w:val="1"/>
            </w:pPr>
            <w:r/>
            <w:r>
              <w:rPr>
                <w:rFonts w:ascii="Arial" w:hAnsi="Arial" w:cs="Arial" w:eastAsia="Arial"/>
                <w:b/>
                <w:color w:val="FFFFFF"/>
                <w:sz w:val="17"/>
              </w:rPr>
              <w:t>هدف</w:t>
            </w:r>
          </w:p>
        </w:tc>
        <w:tc>
          <w:tcPr>
            <w:tcW w:type="dxa" w:w="4752"/>
            <w:vAlign w:val="center"/>
            <w:shd w:fill="1F4E79"/>
          </w:tcPr>
          <w:p>
            <w:pPr>
              <w:spacing w:after="40" w:line="276" w:lineRule="auto"/>
              <w:jc w:val="right"/>
              <w:bidi w:val="1"/>
            </w:pPr>
            <w:r/>
            <w:r>
              <w:rPr>
                <w:rFonts w:ascii="Arial" w:hAnsi="Arial" w:cs="Arial" w:eastAsia="Arial"/>
                <w:b/>
                <w:color w:val="FFFFFF"/>
                <w:sz w:val="17"/>
              </w:rPr>
              <w:t>خروجی</w:t>
            </w:r>
          </w:p>
        </w:tc>
      </w:tr>
      <w:tr>
        <w:tc>
          <w:tcPr>
            <w:tcW w:type="dxa" w:w="1152"/>
            <w:vAlign w:val="center"/>
          </w:tcPr>
          <w:p>
            <w:pPr>
              <w:spacing w:after="40" w:line="276" w:lineRule="auto"/>
              <w:jc w:val="right"/>
              <w:bidi w:val="1"/>
            </w:pPr>
            <w:r/>
            <w:r>
              <w:rPr>
                <w:rFonts w:ascii="Arial" w:hAnsi="Arial" w:cs="Arial" w:eastAsia="Arial"/>
                <w:b w:val="0"/>
                <w:sz w:val="17"/>
              </w:rPr>
              <w:t>P0</w:t>
            </w:r>
          </w:p>
        </w:tc>
        <w:tc>
          <w:tcPr>
            <w:tcW w:type="dxa" w:w="4752"/>
            <w:vAlign w:val="center"/>
          </w:tcPr>
          <w:p>
            <w:pPr>
              <w:spacing w:after="40" w:line="276" w:lineRule="auto"/>
              <w:jc w:val="right"/>
              <w:bidi w:val="1"/>
            </w:pPr>
            <w:r/>
            <w:r>
              <w:rPr>
                <w:rFonts w:ascii="Arial" w:hAnsi="Arial" w:cs="Arial" w:eastAsia="Arial"/>
                <w:b w:val="0"/>
                <w:sz w:val="17"/>
              </w:rPr>
              <w:t>Governance + schema freeze + 50q audit</w:t>
            </w:r>
          </w:p>
        </w:tc>
        <w:tc>
          <w:tcPr>
            <w:tcW w:type="dxa" w:w="4752"/>
            <w:vAlign w:val="center"/>
          </w:tcPr>
          <w:p>
            <w:pPr>
              <w:spacing w:after="40" w:line="276" w:lineRule="auto"/>
              <w:jc w:val="right"/>
              <w:bidi w:val="1"/>
            </w:pPr>
            <w:r/>
            <w:r>
              <w:rPr>
                <w:rFonts w:ascii="Arial" w:hAnsi="Arial" w:cs="Arial" w:eastAsia="Arial"/>
                <w:b w:val="0"/>
                <w:sz w:val="17"/>
              </w:rPr>
              <w:t>Phase0 report</w:t>
            </w:r>
          </w:p>
        </w:tc>
      </w:tr>
      <w:tr>
        <w:tc>
          <w:tcPr>
            <w:tcW w:type="dxa" w:w="1152"/>
            <w:vAlign w:val="center"/>
          </w:tcPr>
          <w:p>
            <w:pPr>
              <w:spacing w:after="40" w:line="276" w:lineRule="auto"/>
              <w:jc w:val="right"/>
              <w:bidi w:val="1"/>
            </w:pPr>
            <w:r/>
            <w:r>
              <w:rPr>
                <w:rFonts w:ascii="Arial" w:hAnsi="Arial" w:cs="Arial" w:eastAsia="Arial"/>
                <w:b w:val="0"/>
                <w:sz w:val="17"/>
              </w:rPr>
              <w:t>P1</w:t>
            </w:r>
          </w:p>
        </w:tc>
        <w:tc>
          <w:tcPr>
            <w:tcW w:type="dxa" w:w="4752"/>
            <w:vAlign w:val="center"/>
          </w:tcPr>
          <w:p>
            <w:pPr>
              <w:spacing w:after="40" w:line="276" w:lineRule="auto"/>
              <w:jc w:val="right"/>
              <w:bidi w:val="1"/>
            </w:pPr>
            <w:r/>
            <w:r>
              <w:rPr>
                <w:rFonts w:ascii="Arial" w:hAnsi="Arial" w:cs="Arial" w:eastAsia="Arial"/>
                <w:b w:val="0"/>
                <w:sz w:val="17"/>
              </w:rPr>
              <w:t>Normalizer + number/date/Finglish basics</w:t>
            </w:r>
          </w:p>
        </w:tc>
        <w:tc>
          <w:tcPr>
            <w:tcW w:type="dxa" w:w="4752"/>
            <w:vAlign w:val="center"/>
          </w:tcPr>
          <w:p>
            <w:pPr>
              <w:spacing w:after="40" w:line="276" w:lineRule="auto"/>
              <w:jc w:val="right"/>
              <w:bidi w:val="1"/>
            </w:pPr>
            <w:r/>
            <w:r>
              <w:rPr>
                <w:rFonts w:ascii="Arial" w:hAnsi="Arial" w:cs="Arial" w:eastAsia="Arial"/>
                <w:b w:val="0"/>
                <w:sz w:val="17"/>
              </w:rPr>
              <w:t>Unit tests</w:t>
            </w:r>
          </w:p>
        </w:tc>
      </w:tr>
      <w:tr>
        <w:tc>
          <w:tcPr>
            <w:tcW w:type="dxa" w:w="1152"/>
            <w:vAlign w:val="center"/>
          </w:tcPr>
          <w:p>
            <w:pPr>
              <w:spacing w:after="40" w:line="276" w:lineRule="auto"/>
              <w:jc w:val="right"/>
              <w:bidi w:val="1"/>
            </w:pPr>
            <w:r/>
            <w:r>
              <w:rPr>
                <w:rFonts w:ascii="Arial" w:hAnsi="Arial" w:cs="Arial" w:eastAsia="Arial"/>
                <w:b w:val="0"/>
                <w:sz w:val="17"/>
              </w:rPr>
              <w:t>P2</w:t>
            </w:r>
          </w:p>
        </w:tc>
        <w:tc>
          <w:tcPr>
            <w:tcW w:type="dxa" w:w="4752"/>
            <w:vAlign w:val="center"/>
          </w:tcPr>
          <w:p>
            <w:pPr>
              <w:spacing w:after="40" w:line="276" w:lineRule="auto"/>
              <w:jc w:val="right"/>
              <w:bidi w:val="1"/>
            </w:pPr>
            <w:r/>
            <w:r>
              <w:rPr>
                <w:rFonts w:ascii="Arial" w:hAnsi="Arial" w:cs="Arial" w:eastAsia="Arial"/>
                <w:b w:val="0"/>
                <w:sz w:val="17"/>
              </w:rPr>
              <w:t>Schema/value linker v1</w:t>
            </w:r>
          </w:p>
        </w:tc>
        <w:tc>
          <w:tcPr>
            <w:tcW w:type="dxa" w:w="4752"/>
            <w:vAlign w:val="center"/>
          </w:tcPr>
          <w:p>
            <w:pPr>
              <w:spacing w:after="40" w:line="276" w:lineRule="auto"/>
              <w:jc w:val="right"/>
              <w:bidi w:val="1"/>
            </w:pPr>
            <w:r/>
            <w:r>
              <w:rPr>
                <w:rFonts w:ascii="Arial" w:hAnsi="Arial" w:cs="Arial" w:eastAsia="Arial"/>
                <w:b w:val="0"/>
                <w:sz w:val="17"/>
              </w:rPr>
              <w:t>Schema linking accuracy report</w:t>
            </w:r>
          </w:p>
        </w:tc>
      </w:tr>
      <w:tr>
        <w:tc>
          <w:tcPr>
            <w:tcW w:type="dxa" w:w="1152"/>
            <w:vAlign w:val="center"/>
          </w:tcPr>
          <w:p>
            <w:pPr>
              <w:spacing w:after="40" w:line="276" w:lineRule="auto"/>
              <w:jc w:val="right"/>
              <w:bidi w:val="1"/>
            </w:pPr>
            <w:r/>
            <w:r>
              <w:rPr>
                <w:rFonts w:ascii="Arial" w:hAnsi="Arial" w:cs="Arial" w:eastAsia="Arial"/>
                <w:b w:val="0"/>
                <w:sz w:val="17"/>
              </w:rPr>
              <w:t>P3</w:t>
            </w:r>
          </w:p>
        </w:tc>
        <w:tc>
          <w:tcPr>
            <w:tcW w:type="dxa" w:w="4752"/>
            <w:vAlign w:val="center"/>
          </w:tcPr>
          <w:p>
            <w:pPr>
              <w:spacing w:after="40" w:line="276" w:lineRule="auto"/>
              <w:jc w:val="right"/>
              <w:bidi w:val="1"/>
            </w:pPr>
            <w:r/>
            <w:r>
              <w:rPr>
                <w:rFonts w:ascii="Arial" w:hAnsi="Arial" w:cs="Arial" w:eastAsia="Arial"/>
                <w:b w:val="0"/>
                <w:sz w:val="17"/>
              </w:rPr>
              <w:t>Safety/syntax/schema validators + read-only executor</w:t>
            </w:r>
          </w:p>
        </w:tc>
        <w:tc>
          <w:tcPr>
            <w:tcW w:type="dxa" w:w="4752"/>
            <w:vAlign w:val="center"/>
          </w:tcPr>
          <w:p>
            <w:pPr>
              <w:spacing w:after="40" w:line="276" w:lineRule="auto"/>
              <w:jc w:val="right"/>
              <w:bidi w:val="1"/>
            </w:pPr>
            <w:r/>
            <w:r>
              <w:rPr>
                <w:rFonts w:ascii="Arial" w:hAnsi="Arial" w:cs="Arial" w:eastAsia="Arial"/>
                <w:b w:val="0"/>
                <w:sz w:val="17"/>
              </w:rPr>
              <w:t>Validator integration tests</w:t>
            </w:r>
          </w:p>
        </w:tc>
      </w:tr>
      <w:tr>
        <w:tc>
          <w:tcPr>
            <w:tcW w:type="dxa" w:w="1152"/>
            <w:vAlign w:val="center"/>
          </w:tcPr>
          <w:p>
            <w:pPr>
              <w:spacing w:after="40" w:line="276" w:lineRule="auto"/>
              <w:jc w:val="right"/>
              <w:bidi w:val="1"/>
            </w:pPr>
            <w:r/>
            <w:r>
              <w:rPr>
                <w:rFonts w:ascii="Arial" w:hAnsi="Arial" w:cs="Arial" w:eastAsia="Arial"/>
                <w:b w:val="0"/>
                <w:sz w:val="17"/>
              </w:rPr>
              <w:t>P4</w:t>
            </w:r>
          </w:p>
        </w:tc>
        <w:tc>
          <w:tcPr>
            <w:tcW w:type="dxa" w:w="4752"/>
            <w:vAlign w:val="center"/>
          </w:tcPr>
          <w:p>
            <w:pPr>
              <w:spacing w:after="40" w:line="276" w:lineRule="auto"/>
              <w:jc w:val="right"/>
              <w:bidi w:val="1"/>
            </w:pPr>
            <w:r/>
            <w:r>
              <w:rPr>
                <w:rFonts w:ascii="Arial" w:hAnsi="Arial" w:cs="Arial" w:eastAsia="Arial"/>
                <w:b w:val="0"/>
                <w:sz w:val="17"/>
              </w:rPr>
              <w:t>Raw local LLM pipeline</w:t>
            </w:r>
          </w:p>
        </w:tc>
        <w:tc>
          <w:tcPr>
            <w:tcW w:type="dxa" w:w="4752"/>
            <w:vAlign w:val="center"/>
          </w:tcPr>
          <w:p>
            <w:pPr>
              <w:spacing w:after="40" w:line="276" w:lineRule="auto"/>
              <w:jc w:val="right"/>
              <w:bidi w:val="1"/>
            </w:pPr>
            <w:r/>
            <w:r>
              <w:rPr>
                <w:rFonts w:ascii="Arial" w:hAnsi="Arial" w:cs="Arial" w:eastAsia="Arial"/>
                <w:b w:val="0"/>
                <w:sz w:val="17"/>
              </w:rPr>
              <w:t>EX@1 baseline</w:t>
            </w:r>
          </w:p>
        </w:tc>
      </w:tr>
      <w:tr>
        <w:tc>
          <w:tcPr>
            <w:tcW w:type="dxa" w:w="1152"/>
            <w:vAlign w:val="center"/>
          </w:tcPr>
          <w:p>
            <w:pPr>
              <w:spacing w:after="40" w:line="276" w:lineRule="auto"/>
              <w:jc w:val="right"/>
              <w:bidi w:val="1"/>
            </w:pPr>
            <w:r/>
            <w:r>
              <w:rPr>
                <w:rFonts w:ascii="Arial" w:hAnsi="Arial" w:cs="Arial" w:eastAsia="Arial"/>
                <w:b w:val="0"/>
                <w:sz w:val="17"/>
              </w:rPr>
              <w:t>P5</w:t>
            </w:r>
          </w:p>
        </w:tc>
        <w:tc>
          <w:tcPr>
            <w:tcW w:type="dxa" w:w="4752"/>
            <w:vAlign w:val="center"/>
          </w:tcPr>
          <w:p>
            <w:pPr>
              <w:spacing w:after="40" w:line="276" w:lineRule="auto"/>
              <w:jc w:val="right"/>
              <w:bidi w:val="1"/>
            </w:pPr>
            <w:r/>
            <w:r>
              <w:rPr>
                <w:rFonts w:ascii="Arial" w:hAnsi="Arial" w:cs="Arial" w:eastAsia="Arial"/>
                <w:b w:val="0"/>
                <w:sz w:val="17"/>
              </w:rPr>
              <w:t>Basic CAG + skeleton retrieval</w:t>
            </w:r>
          </w:p>
        </w:tc>
        <w:tc>
          <w:tcPr>
            <w:tcW w:type="dxa" w:w="4752"/>
            <w:vAlign w:val="center"/>
          </w:tcPr>
          <w:p>
            <w:pPr>
              <w:spacing w:after="40" w:line="276" w:lineRule="auto"/>
              <w:jc w:val="right"/>
              <w:bidi w:val="1"/>
            </w:pPr>
            <w:r/>
            <w:r>
              <w:rPr>
                <w:rFonts w:ascii="Arial" w:hAnsi="Arial" w:cs="Arial" w:eastAsia="Arial"/>
                <w:b w:val="0"/>
                <w:sz w:val="17"/>
              </w:rPr>
              <w:t>Retrieval metrics</w:t>
            </w:r>
          </w:p>
        </w:tc>
      </w:tr>
      <w:tr>
        <w:tc>
          <w:tcPr>
            <w:tcW w:type="dxa" w:w="1152"/>
            <w:vAlign w:val="center"/>
          </w:tcPr>
          <w:p>
            <w:pPr>
              <w:spacing w:after="40" w:line="276" w:lineRule="auto"/>
              <w:jc w:val="right"/>
              <w:bidi w:val="1"/>
            </w:pPr>
            <w:r/>
            <w:r>
              <w:rPr>
                <w:rFonts w:ascii="Arial" w:hAnsi="Arial" w:cs="Arial" w:eastAsia="Arial"/>
                <w:b w:val="0"/>
                <w:sz w:val="17"/>
              </w:rPr>
              <w:t>P6</w:t>
            </w:r>
          </w:p>
        </w:tc>
        <w:tc>
          <w:tcPr>
            <w:tcW w:type="dxa" w:w="4752"/>
            <w:vAlign w:val="center"/>
          </w:tcPr>
          <w:p>
            <w:pPr>
              <w:spacing w:after="40" w:line="276" w:lineRule="auto"/>
              <w:jc w:val="right"/>
              <w:bidi w:val="1"/>
            </w:pPr>
            <w:r/>
            <w:r>
              <w:rPr>
                <w:rFonts w:ascii="Arial" w:hAnsi="Arial" w:cs="Arial" w:eastAsia="Arial"/>
                <w:b w:val="0"/>
                <w:sz w:val="17"/>
              </w:rPr>
              <w:t>A0-A7 ablation on 150 then 500</w:t>
            </w:r>
          </w:p>
        </w:tc>
        <w:tc>
          <w:tcPr>
            <w:tcW w:type="dxa" w:w="4752"/>
            <w:vAlign w:val="center"/>
          </w:tcPr>
          <w:p>
            <w:pPr>
              <w:spacing w:after="40" w:line="276" w:lineRule="auto"/>
              <w:jc w:val="right"/>
              <w:bidi w:val="1"/>
            </w:pPr>
            <w:r/>
            <w:r>
              <w:rPr>
                <w:rFonts w:ascii="Arial" w:hAnsi="Arial" w:cs="Arial" w:eastAsia="Arial"/>
                <w:b w:val="0"/>
                <w:sz w:val="17"/>
              </w:rPr>
              <w:t>Paper tables</w:t>
            </w:r>
          </w:p>
        </w:tc>
      </w:tr>
      <w:tr>
        <w:tc>
          <w:tcPr>
            <w:tcW w:type="dxa" w:w="1152"/>
            <w:vAlign w:val="center"/>
          </w:tcPr>
          <w:p>
            <w:pPr>
              <w:spacing w:after="40" w:line="276" w:lineRule="auto"/>
              <w:jc w:val="right"/>
              <w:bidi w:val="1"/>
            </w:pPr>
            <w:r/>
            <w:r>
              <w:rPr>
                <w:rFonts w:ascii="Arial" w:hAnsi="Arial" w:cs="Arial" w:eastAsia="Arial"/>
                <w:b w:val="0"/>
                <w:sz w:val="17"/>
              </w:rPr>
              <w:t>P7</w:t>
            </w:r>
          </w:p>
        </w:tc>
        <w:tc>
          <w:tcPr>
            <w:tcW w:type="dxa" w:w="4752"/>
            <w:vAlign w:val="center"/>
          </w:tcPr>
          <w:p>
            <w:pPr>
              <w:spacing w:after="40" w:line="276" w:lineRule="auto"/>
              <w:jc w:val="right"/>
              <w:bidi w:val="1"/>
            </w:pPr>
            <w:r/>
            <w:r>
              <w:rPr>
                <w:rFonts w:ascii="Arial" w:hAnsi="Arial" w:cs="Arial" w:eastAsia="Arial"/>
                <w:b w:val="0"/>
                <w:sz w:val="17"/>
              </w:rPr>
              <w:t>Error analysis + write-up</w:t>
            </w:r>
          </w:p>
        </w:tc>
        <w:tc>
          <w:tcPr>
            <w:tcW w:type="dxa" w:w="4752"/>
            <w:vAlign w:val="center"/>
          </w:tcPr>
          <w:p>
            <w:pPr>
              <w:spacing w:after="40" w:line="276" w:lineRule="auto"/>
              <w:jc w:val="right"/>
              <w:bidi w:val="1"/>
            </w:pPr>
            <w:r/>
            <w:r>
              <w:rPr>
                <w:rFonts w:ascii="Arial" w:hAnsi="Arial" w:cs="Arial" w:eastAsia="Arial"/>
                <w:b w:val="0"/>
                <w:sz w:val="17"/>
              </w:rPr>
              <w:t>Workshop/preprint draft</w:t>
            </w:r>
          </w:p>
        </w:tc>
      </w:tr>
      <w:tr>
        <w:tc>
          <w:tcPr>
            <w:tcW w:type="dxa" w:w="3394"/>
            <w:shd w:fill="FFFFFF"/>
          </w:tcPr>
          <w:p>
            <w:pPr>
              <w:jc w:val="right"/>
            </w:pPr>
            <w:r/>
            <w:r>
              <w:rPr>
                <w:rFonts w:ascii="Arial" w:hAnsi="Arial" w:cs="Arial"/>
                <w:b w:val="0"/>
                <w:sz w:val="16"/>
              </w:rPr>
              <w:t>P1.5</w:t>
            </w:r>
          </w:p>
        </w:tc>
        <w:tc>
          <w:tcPr>
            <w:tcW w:type="dxa" w:w="3394"/>
            <w:shd w:fill="FFFFFF"/>
          </w:tcPr>
          <w:p>
            <w:pPr>
              <w:jc w:val="right"/>
            </w:pPr>
            <w:r/>
            <w:r>
              <w:rPr>
                <w:rFonts w:ascii="Arial" w:hAnsi="Arial" w:cs="Arial"/>
                <w:b w:val="0"/>
                <w:sz w:val="16"/>
              </w:rPr>
              <w:t>Mini stress-test برای Finglish، تاریخ شمسی و unsafe قبل از CAG/Reflexion</w:t>
            </w:r>
          </w:p>
        </w:tc>
        <w:tc>
          <w:tcPr>
            <w:tcW w:type="dxa" w:w="3394"/>
            <w:shd w:fill="FFFFFF"/>
          </w:tcPr>
          <w:p>
            <w:pPr>
              <w:jc w:val="right"/>
            </w:pPr>
            <w:r/>
            <w:r>
              <w:rPr>
                <w:rFonts w:ascii="Arial" w:hAnsi="Arial" w:cs="Arial"/>
                <w:b w:val="0"/>
                <w:sz w:val="16"/>
              </w:rPr>
              <w:t>milestone_1_5_stress_test.md</w:t>
            </w:r>
          </w:p>
        </w:tc>
      </w:tr>
    </w:tbl>
    <w:p>
      <w:pPr>
        <w:spacing w:after="80"/>
        <w:jc w:val="right"/>
      </w:pPr>
    </w:p>
    <w:p>
      <w:pPr>
        <w:pStyle w:val="Heading1"/>
        <w:spacing w:after="80" w:line="276" w:lineRule="auto"/>
        <w:jc w:val="right"/>
        <w:bidi w:val="1"/>
      </w:pPr>
      <w:r>
        <w:rPr>
          <w:rFonts w:ascii="Arial" w:hAnsi="Arial" w:cs="Arial" w:eastAsia="Arial"/>
          <w:b/>
          <w:color w:val="1F4E79"/>
          <w:sz w:val="32"/>
        </w:rPr>
        <w:t>۱۴. ریسک‌های اجرایی و راهکارهای کاهش ریسک</w:t>
      </w:r>
    </w:p>
    <w:tbl>
      <w:tblPr>
        <w:tblStyle w:val="TableGrid"/>
        <w:tblW w:type="auto" w:w="0"/>
        <w:jc w:val="center"/>
        <w:tblLook w:firstColumn="1" w:firstRow="1" w:lastColumn="0" w:lastRow="0" w:noHBand="0" w:noVBand="1" w:val="04A0"/>
      </w:tblPr>
      <w:tblGrid>
        <w:gridCol w:w="3394"/>
        <w:gridCol w:w="3394"/>
        <w:gridCol w:w="3394"/>
      </w:tblGrid>
      <w:tr>
        <w:tc>
          <w:tcPr>
            <w:tcW w:type="dxa" w:w="2880"/>
            <w:vAlign w:val="center"/>
            <w:shd w:fill="1F4E79"/>
          </w:tcPr>
          <w:p>
            <w:pPr>
              <w:spacing w:after="40" w:line="276" w:lineRule="auto"/>
              <w:jc w:val="right"/>
              <w:bidi w:val="1"/>
            </w:pPr>
            <w:r/>
            <w:r>
              <w:rPr>
                <w:rFonts w:ascii="Arial" w:hAnsi="Arial" w:cs="Arial" w:eastAsia="Arial"/>
                <w:b/>
                <w:color w:val="FFFFFF"/>
                <w:sz w:val="16"/>
              </w:rPr>
              <w:t>ریسک</w:t>
            </w:r>
          </w:p>
        </w:tc>
        <w:tc>
          <w:tcPr>
            <w:tcW w:type="dxa" w:w="4032"/>
            <w:vAlign w:val="center"/>
            <w:shd w:fill="1F4E79"/>
          </w:tcPr>
          <w:p>
            <w:pPr>
              <w:spacing w:after="40" w:line="276" w:lineRule="auto"/>
              <w:jc w:val="right"/>
              <w:bidi w:val="1"/>
            </w:pPr>
            <w:r/>
            <w:r>
              <w:rPr>
                <w:rFonts w:ascii="Arial" w:hAnsi="Arial" w:cs="Arial" w:eastAsia="Arial"/>
                <w:b/>
                <w:color w:val="FFFFFF"/>
                <w:sz w:val="16"/>
              </w:rPr>
              <w:t>نشانه هشدار</w:t>
            </w:r>
          </w:p>
        </w:tc>
        <w:tc>
          <w:tcPr>
            <w:tcW w:type="dxa" w:w="3744"/>
            <w:vAlign w:val="center"/>
            <w:shd w:fill="1F4E79"/>
          </w:tcPr>
          <w:p>
            <w:pPr>
              <w:spacing w:after="40" w:line="276" w:lineRule="auto"/>
              <w:jc w:val="right"/>
              <w:bidi w:val="1"/>
            </w:pPr>
            <w:r/>
            <w:r>
              <w:rPr>
                <w:rFonts w:ascii="Arial" w:hAnsi="Arial" w:cs="Arial" w:eastAsia="Arial"/>
                <w:b/>
                <w:color w:val="FFFFFF"/>
                <w:sz w:val="16"/>
              </w:rPr>
              <w:t>راهکار</w:t>
            </w:r>
          </w:p>
        </w:tc>
      </w:tr>
      <w:tr>
        <w:tc>
          <w:tcPr>
            <w:tcW w:type="dxa" w:w="2880"/>
            <w:vAlign w:val="center"/>
          </w:tcPr>
          <w:p>
            <w:pPr>
              <w:spacing w:after="40" w:line="276" w:lineRule="auto"/>
              <w:jc w:val="right"/>
              <w:bidi w:val="1"/>
            </w:pPr>
            <w:r/>
            <w:r>
              <w:rPr>
                <w:rFonts w:ascii="Arial" w:hAnsi="Arial" w:cs="Arial" w:eastAsia="Arial"/>
                <w:b w:val="0"/>
                <w:sz w:val="16"/>
              </w:rPr>
              <w:t>Feature creep بین edge و research</w:t>
            </w:r>
          </w:p>
        </w:tc>
        <w:tc>
          <w:tcPr>
            <w:tcW w:type="dxa" w:w="4032"/>
            <w:vAlign w:val="center"/>
          </w:tcPr>
          <w:p>
            <w:pPr>
              <w:spacing w:after="40" w:line="276" w:lineRule="auto"/>
              <w:jc w:val="right"/>
              <w:bidi w:val="1"/>
            </w:pPr>
            <w:r/>
            <w:r>
              <w:rPr>
                <w:rFonts w:ascii="Arial" w:hAnsi="Arial" w:cs="Arial" w:eastAsia="Arial"/>
                <w:b w:val="0"/>
                <w:sz w:val="16"/>
              </w:rPr>
              <w:t>اضافه شدن feature بدون metric یا milestone</w:t>
            </w:r>
          </w:p>
        </w:tc>
        <w:tc>
          <w:tcPr>
            <w:tcW w:type="dxa" w:w="3744"/>
            <w:vAlign w:val="center"/>
          </w:tcPr>
          <w:p>
            <w:pPr>
              <w:spacing w:after="40" w:line="276" w:lineRule="auto"/>
              <w:jc w:val="right"/>
              <w:bidi w:val="1"/>
            </w:pPr>
            <w:r/>
            <w:r>
              <w:rPr>
                <w:rFonts w:ascii="Arial" w:hAnsi="Arial" w:cs="Arial" w:eastAsia="Arial"/>
                <w:b w:val="0"/>
                <w:sz w:val="16"/>
              </w:rPr>
              <w:t>استفاده اجباری از Feature Decision Matrix.</w:t>
            </w:r>
          </w:p>
        </w:tc>
      </w:tr>
      <w:tr>
        <w:tc>
          <w:tcPr>
            <w:tcW w:type="dxa" w:w="2880"/>
            <w:vAlign w:val="center"/>
          </w:tcPr>
          <w:p>
            <w:pPr>
              <w:spacing w:after="40" w:line="276" w:lineRule="auto"/>
              <w:jc w:val="right"/>
              <w:bidi w:val="1"/>
            </w:pPr>
            <w:r/>
            <w:r>
              <w:rPr>
                <w:rFonts w:ascii="Arial" w:hAnsi="Arial" w:cs="Arial" w:eastAsia="Arial"/>
                <w:b w:val="0"/>
                <w:sz w:val="16"/>
              </w:rPr>
              <w:t>Benchmark ناسازگار با schema</w:t>
            </w:r>
          </w:p>
        </w:tc>
        <w:tc>
          <w:tcPr>
            <w:tcW w:type="dxa" w:w="4032"/>
            <w:vAlign w:val="center"/>
          </w:tcPr>
          <w:p>
            <w:pPr>
              <w:spacing w:after="40" w:line="276" w:lineRule="auto"/>
              <w:jc w:val="right"/>
              <w:bidi w:val="1"/>
            </w:pPr>
            <w:r/>
            <w:r>
              <w:rPr>
                <w:rFonts w:ascii="Arial" w:hAnsi="Arial" w:cs="Arial" w:eastAsia="Arial"/>
                <w:b w:val="0"/>
                <w:sz w:val="16"/>
              </w:rPr>
              <w:t>خطاهای زیاد در اجرای gold SQL</w:t>
            </w:r>
          </w:p>
        </w:tc>
        <w:tc>
          <w:tcPr>
            <w:tcW w:type="dxa" w:w="3744"/>
            <w:vAlign w:val="center"/>
          </w:tcPr>
          <w:p>
            <w:pPr>
              <w:spacing w:after="40" w:line="276" w:lineRule="auto"/>
              <w:jc w:val="right"/>
              <w:bidi w:val="1"/>
            </w:pPr>
            <w:r/>
            <w:r>
              <w:rPr>
                <w:rFonts w:ascii="Arial" w:hAnsi="Arial" w:cs="Arial" w:eastAsia="Arial"/>
                <w:b w:val="0"/>
                <w:sz w:val="16"/>
              </w:rPr>
              <w:t>Phase0 50q audit قبل از هر pipeline کامل.</w:t>
            </w:r>
          </w:p>
        </w:tc>
      </w:tr>
      <w:tr>
        <w:tc>
          <w:tcPr>
            <w:tcW w:type="dxa" w:w="2880"/>
            <w:vAlign w:val="center"/>
          </w:tcPr>
          <w:p>
            <w:pPr>
              <w:spacing w:after="40" w:line="276" w:lineRule="auto"/>
              <w:jc w:val="right"/>
              <w:bidi w:val="1"/>
            </w:pPr>
            <w:r/>
            <w:r>
              <w:rPr>
                <w:rFonts w:ascii="Arial" w:hAnsi="Arial" w:cs="Arial" w:eastAsia="Arial"/>
                <w:b w:val="0"/>
                <w:sz w:val="16"/>
              </w:rPr>
              <w:t>مدل کوچک EX بسیار پایین دارد</w:t>
            </w:r>
          </w:p>
        </w:tc>
        <w:tc>
          <w:tcPr>
            <w:tcW w:type="dxa" w:w="4032"/>
            <w:vAlign w:val="center"/>
          </w:tcPr>
          <w:p>
            <w:pPr>
              <w:spacing w:after="40" w:line="276" w:lineRule="auto"/>
              <w:jc w:val="right"/>
              <w:bidi w:val="1"/>
            </w:pPr>
            <w:r/>
            <w:r>
              <w:rPr>
                <w:rFonts w:ascii="Arial" w:hAnsi="Arial" w:cs="Arial" w:eastAsia="Arial"/>
                <w:b w:val="0"/>
                <w:sz w:val="16"/>
              </w:rPr>
              <w:t>EX@1 کمتر از ۴۰٪ در ۵۰ سؤال ساده</w:t>
            </w:r>
          </w:p>
        </w:tc>
        <w:tc>
          <w:tcPr>
            <w:tcW w:type="dxa" w:w="3744"/>
            <w:vAlign w:val="center"/>
          </w:tcPr>
          <w:p>
            <w:pPr>
              <w:spacing w:after="40" w:line="276" w:lineRule="auto"/>
              <w:jc w:val="right"/>
              <w:bidi w:val="1"/>
            </w:pPr>
            <w:r/>
            <w:r>
              <w:rPr>
                <w:rFonts w:ascii="Arial" w:hAnsi="Arial" w:cs="Arial" w:eastAsia="Arial"/>
                <w:b w:val="0"/>
                <w:sz w:val="16"/>
              </w:rPr>
              <w:t>اصلاح prompt/context/model قبل از RAG پیچیده.</w:t>
            </w:r>
          </w:p>
        </w:tc>
      </w:tr>
      <w:tr>
        <w:tc>
          <w:tcPr>
            <w:tcW w:type="dxa" w:w="2880"/>
            <w:vAlign w:val="center"/>
          </w:tcPr>
          <w:p>
            <w:pPr>
              <w:spacing w:after="40" w:line="276" w:lineRule="auto"/>
              <w:jc w:val="right"/>
              <w:bidi w:val="1"/>
            </w:pPr>
            <w:r/>
            <w:r>
              <w:rPr>
                <w:rFonts w:ascii="Arial" w:hAnsi="Arial" w:cs="Arial" w:eastAsia="Arial"/>
                <w:b w:val="0"/>
                <w:sz w:val="16"/>
              </w:rPr>
              <w:t>Ablation بیش از حد سنگین می‌شود</w:t>
            </w:r>
          </w:p>
        </w:tc>
        <w:tc>
          <w:tcPr>
            <w:tcW w:type="dxa" w:w="4032"/>
            <w:vAlign w:val="center"/>
          </w:tcPr>
          <w:p>
            <w:pPr>
              <w:spacing w:after="40" w:line="276" w:lineRule="auto"/>
              <w:jc w:val="right"/>
              <w:bidi w:val="1"/>
            </w:pPr>
            <w:r/>
            <w:r>
              <w:rPr>
                <w:rFonts w:ascii="Arial" w:hAnsi="Arial" w:cs="Arial" w:eastAsia="Arial"/>
                <w:b w:val="0"/>
                <w:sz w:val="16"/>
              </w:rPr>
              <w:t>احساس نیاز به اجرای A0-A12 قبل از paper اول</w:t>
            </w:r>
          </w:p>
        </w:tc>
        <w:tc>
          <w:tcPr>
            <w:tcW w:type="dxa" w:w="3744"/>
            <w:vAlign w:val="center"/>
          </w:tcPr>
          <w:p>
            <w:pPr>
              <w:spacing w:after="40" w:line="276" w:lineRule="auto"/>
              <w:jc w:val="right"/>
              <w:bidi w:val="1"/>
            </w:pPr>
            <w:r/>
            <w:r>
              <w:rPr>
                <w:rFonts w:ascii="Arial" w:hAnsi="Arial" w:cs="Arial" w:eastAsia="Arial"/>
                <w:b w:val="0"/>
                <w:sz w:val="16"/>
              </w:rPr>
              <w:t>اجرای اجباری فقط A0-A7 برای paper اول.</w:t>
            </w:r>
          </w:p>
        </w:tc>
      </w:tr>
      <w:tr>
        <w:tc>
          <w:tcPr>
            <w:tcW w:type="dxa" w:w="2880"/>
            <w:vAlign w:val="center"/>
          </w:tcPr>
          <w:p>
            <w:pPr>
              <w:spacing w:after="40" w:line="276" w:lineRule="auto"/>
              <w:jc w:val="right"/>
              <w:bidi w:val="1"/>
            </w:pPr>
            <w:r/>
            <w:r>
              <w:rPr>
                <w:rFonts w:ascii="Arial" w:hAnsi="Arial" w:cs="Arial" w:eastAsia="Arial"/>
                <w:b w:val="0"/>
                <w:sz w:val="16"/>
              </w:rPr>
              <w:t>Latency برای edge بالا می‌رود</w:t>
            </w:r>
          </w:p>
        </w:tc>
        <w:tc>
          <w:tcPr>
            <w:tcW w:type="dxa" w:w="4032"/>
            <w:vAlign w:val="center"/>
          </w:tcPr>
          <w:p>
            <w:pPr>
              <w:spacing w:after="40" w:line="276" w:lineRule="auto"/>
              <w:jc w:val="right"/>
              <w:bidi w:val="1"/>
            </w:pPr>
            <w:r/>
            <w:r>
              <w:rPr>
                <w:rFonts w:ascii="Arial" w:hAnsi="Arial" w:cs="Arial" w:eastAsia="Arial"/>
                <w:b w:val="0"/>
                <w:sz w:val="16"/>
              </w:rPr>
              <w:t>زمان پاسخ طولانی یا مصرف RAM زیاد</w:t>
            </w:r>
          </w:p>
        </w:tc>
        <w:tc>
          <w:tcPr>
            <w:tcW w:type="dxa" w:w="3744"/>
            <w:vAlign w:val="center"/>
          </w:tcPr>
          <w:p>
            <w:pPr>
              <w:spacing w:after="40" w:line="276" w:lineRule="auto"/>
              <w:jc w:val="right"/>
              <w:bidi w:val="1"/>
            </w:pPr>
            <w:r/>
            <w:r>
              <w:rPr>
                <w:rFonts w:ascii="Arial" w:hAnsi="Arial" w:cs="Arial" w:eastAsia="Arial"/>
                <w:b w:val="0"/>
                <w:sz w:val="16"/>
              </w:rPr>
              <w:t>adaptive compression، cache، مدل کوچک‌تر، state machine سبک.</w:t>
            </w:r>
          </w:p>
        </w:tc>
      </w:tr>
      <w:tr>
        <w:tc>
          <w:tcPr>
            <w:tcW w:type="dxa" w:w="2880"/>
            <w:vAlign w:val="center"/>
          </w:tcPr>
          <w:p>
            <w:pPr>
              <w:spacing w:after="40" w:line="276" w:lineRule="auto"/>
              <w:jc w:val="right"/>
              <w:bidi w:val="1"/>
            </w:pPr>
            <w:r/>
            <w:r>
              <w:rPr>
                <w:rFonts w:ascii="Arial" w:hAnsi="Arial" w:cs="Arial" w:eastAsia="Arial"/>
                <w:b w:val="0"/>
                <w:sz w:val="16"/>
              </w:rPr>
              <w:t>خروجی اشتباه ولی ظاهراً معتبر</w:t>
            </w:r>
          </w:p>
        </w:tc>
        <w:tc>
          <w:tcPr>
            <w:tcW w:type="dxa" w:w="4032"/>
            <w:vAlign w:val="center"/>
          </w:tcPr>
          <w:p>
            <w:pPr>
              <w:spacing w:after="40" w:line="276" w:lineRule="auto"/>
              <w:jc w:val="right"/>
              <w:bidi w:val="1"/>
            </w:pPr>
            <w:r/>
            <w:r>
              <w:rPr>
                <w:rFonts w:ascii="Arial" w:hAnsi="Arial" w:cs="Arial" w:eastAsia="Arial"/>
                <w:b w:val="0"/>
                <w:sz w:val="16"/>
              </w:rPr>
              <w:t>SQL اجرا می‌شود اما semantic mismatch دارد</w:t>
            </w:r>
          </w:p>
        </w:tc>
        <w:tc>
          <w:tcPr>
            <w:tcW w:type="dxa" w:w="3744"/>
            <w:vAlign w:val="center"/>
          </w:tcPr>
          <w:p>
            <w:pPr>
              <w:spacing w:after="40" w:line="276" w:lineRule="auto"/>
              <w:jc w:val="right"/>
              <w:bidi w:val="1"/>
            </w:pPr>
            <w:r/>
            <w:r>
              <w:rPr>
                <w:rFonts w:ascii="Arial" w:hAnsi="Arial" w:cs="Arial" w:eastAsia="Arial"/>
                <w:b w:val="0"/>
                <w:sz w:val="16"/>
              </w:rPr>
              <w:t>semantic critic + error disclosure + abstention.</w:t>
            </w:r>
          </w:p>
        </w:tc>
      </w:tr>
      <w:tr>
        <w:tc>
          <w:tcPr>
            <w:tcW w:type="dxa" w:w="2880"/>
            <w:vAlign w:val="center"/>
          </w:tcPr>
          <w:p>
            <w:pPr>
              <w:spacing w:after="40" w:line="276" w:lineRule="auto"/>
              <w:jc w:val="right"/>
              <w:bidi w:val="1"/>
            </w:pPr>
            <w:r/>
            <w:r>
              <w:rPr>
                <w:rFonts w:ascii="Arial" w:hAnsi="Arial" w:cs="Arial" w:eastAsia="Arial"/>
                <w:b w:val="0"/>
                <w:sz w:val="16"/>
              </w:rPr>
              <w:t>نبود human agreement</w:t>
            </w:r>
          </w:p>
        </w:tc>
        <w:tc>
          <w:tcPr>
            <w:tcW w:type="dxa" w:w="4032"/>
            <w:vAlign w:val="center"/>
          </w:tcPr>
          <w:p>
            <w:pPr>
              <w:spacing w:after="40" w:line="276" w:lineRule="auto"/>
              <w:jc w:val="right"/>
              <w:bidi w:val="1"/>
            </w:pPr>
            <w:r/>
            <w:r>
              <w:rPr>
                <w:rFonts w:ascii="Arial" w:hAnsi="Arial" w:cs="Arial" w:eastAsia="Arial"/>
                <w:b w:val="0"/>
                <w:sz w:val="16"/>
              </w:rPr>
              <w:t>همه gold SQLها فقط توسط یک نفر ساخته شده‌اند</w:t>
            </w:r>
          </w:p>
        </w:tc>
        <w:tc>
          <w:tcPr>
            <w:tcW w:type="dxa" w:w="3744"/>
            <w:vAlign w:val="center"/>
          </w:tcPr>
          <w:p>
            <w:pPr>
              <w:spacing w:after="40" w:line="276" w:lineRule="auto"/>
              <w:jc w:val="right"/>
              <w:bidi w:val="1"/>
            </w:pPr>
            <w:r/>
            <w:r>
              <w:rPr>
                <w:rFonts w:ascii="Arial" w:hAnsi="Arial" w:cs="Arial" w:eastAsia="Arial"/>
                <w:b w:val="0"/>
                <w:sz w:val="16"/>
              </w:rPr>
              <w:t>نمونه‌ای از benchmark با بازبینی دوم یا expert review اعتبارسنجی شود.</w:t>
            </w:r>
          </w:p>
        </w:tc>
      </w:tr>
      <w:tr>
        <w:tc>
          <w:tcPr>
            <w:tcW w:type="dxa" w:w="3394"/>
            <w:shd w:fill="F8FBFD"/>
          </w:tcPr>
          <w:p>
            <w:pPr>
              <w:jc w:val="right"/>
            </w:pPr>
            <w:r/>
            <w:r>
              <w:rPr>
                <w:rFonts w:ascii="Arial" w:hAnsi="Arial" w:cs="Arial"/>
                <w:b w:val="0"/>
                <w:sz w:val="16"/>
              </w:rPr>
              <w:t>Milestone اول خیلی آسان رد می‌شود و توهم پیشرفت می‌سازد.</w:t>
            </w:r>
          </w:p>
        </w:tc>
        <w:tc>
          <w:tcPr>
            <w:tcW w:type="dxa" w:w="3394"/>
            <w:shd w:fill="F8FBFD"/>
          </w:tcPr>
          <w:p>
            <w:pPr>
              <w:jc w:val="right"/>
            </w:pPr>
            <w:r/>
            <w:r>
              <w:rPr>
                <w:rFonts w:ascii="Arial" w:hAnsi="Arial" w:cs="Arial"/>
                <w:b w:val="0"/>
                <w:sz w:val="16"/>
              </w:rPr>
              <w:t>EX@1 ساده سریع بالا می‌رود اما Finglish/date/unsafe شکست می‌خورند.</w:t>
            </w:r>
          </w:p>
        </w:tc>
        <w:tc>
          <w:tcPr>
            <w:tcW w:type="dxa" w:w="3394"/>
            <w:shd w:fill="F8FBFD"/>
          </w:tcPr>
          <w:p>
            <w:pPr>
              <w:jc w:val="right"/>
            </w:pPr>
            <w:r/>
            <w:r>
              <w:rPr>
                <w:rFonts w:ascii="Arial" w:hAnsi="Arial" w:cs="Arial"/>
                <w:b w:val="0"/>
                <w:sz w:val="16"/>
              </w:rPr>
              <w:t>Milestone 1.5 به‌عنوان gate اجباری قبل از CAG و Reflexion.</w:t>
            </w:r>
          </w:p>
        </w:tc>
      </w:tr>
      <w:tr>
        <w:tc>
          <w:tcPr>
            <w:tcW w:type="dxa" w:w="3394"/>
            <w:shd w:fill="FFFFFF"/>
          </w:tcPr>
          <w:p>
            <w:pPr>
              <w:jc w:val="right"/>
            </w:pPr>
            <w:r/>
            <w:r>
              <w:rPr>
                <w:rFonts w:ascii="Arial" w:hAnsi="Arial" w:cs="Arial"/>
                <w:b w:val="0"/>
                <w:sz w:val="16"/>
              </w:rPr>
              <w:t>Benchmark single-annotator می‌ماند.</w:t>
            </w:r>
          </w:p>
        </w:tc>
        <w:tc>
          <w:tcPr>
            <w:tcW w:type="dxa" w:w="3394"/>
            <w:shd w:fill="FFFFFF"/>
          </w:tcPr>
          <w:p>
            <w:pPr>
              <w:jc w:val="right"/>
            </w:pPr>
            <w:r/>
            <w:r>
              <w:rPr>
                <w:rFonts w:ascii="Arial" w:hAnsi="Arial" w:cs="Arial"/>
                <w:b w:val="0"/>
                <w:sz w:val="16"/>
              </w:rPr>
              <w:t>داور درباره inter-annotator agreement سؤال می‌کند.</w:t>
            </w:r>
          </w:p>
        </w:tc>
        <w:tc>
          <w:tcPr>
            <w:tcW w:type="dxa" w:w="3394"/>
            <w:shd w:fill="FFFFFF"/>
          </w:tcPr>
          <w:p>
            <w:pPr>
              <w:jc w:val="right"/>
            </w:pPr>
            <w:r/>
            <w:r>
              <w:rPr>
                <w:rFonts w:ascii="Arial" w:hAnsi="Arial" w:cs="Arial"/>
                <w:b w:val="0"/>
                <w:sz w:val="16"/>
              </w:rPr>
              <w:t>حداقل ۵۰ نمونه با بازبین دوم یا LLM-as-judge مستقل؛ گزارش Cohen's Kappa یا agreement %.</w:t>
            </w:r>
          </w:p>
        </w:tc>
      </w:tr>
    </w:tbl>
    <w:p>
      <w:pPr>
        <w:spacing w:after="80"/>
        <w:jc w:val="right"/>
      </w:pPr>
    </w:p>
    <w:p>
      <w:pPr>
        <w:pStyle w:val="Heading1"/>
        <w:spacing w:after="80" w:line="276" w:lineRule="auto"/>
        <w:jc w:val="right"/>
        <w:bidi w:val="1"/>
      </w:pPr>
      <w:r>
        <w:rPr>
          <w:rFonts w:ascii="Arial" w:hAnsi="Arial" w:cs="Arial" w:eastAsia="Arial"/>
          <w:b/>
          <w:color w:val="1F4E79"/>
          <w:sz w:val="32"/>
        </w:rPr>
        <w:t>۱۵. خروجی‌های مورد انتظار و Definition of Done</w:t>
      </w:r>
    </w:p>
    <w:p>
      <w:pPr>
        <w:spacing w:after="80" w:line="276" w:lineRule="auto"/>
        <w:jc w:val="right"/>
        <w:bidi w:val="1"/>
      </w:pPr>
      <w:r>
        <w:rPr>
          <w:rFonts w:ascii="Arial" w:hAnsi="Arial" w:cs="Arial" w:eastAsia="Arial"/>
          <w:b w:val="0"/>
          <w:sz w:val="20"/>
        </w:rPr>
        <w:t>نسخه اجرایی پروژه زمانی قابل دفاع است که علاوه بر کد، evidence تولید کند: گزارش benchmark، ablation، error taxonomy، trace و dataset card. بدون evidence، معماری هرچقدر هم زیبا باشد پژوهش‌پذیر نیست.</w:t>
      </w:r>
    </w:p>
    <w:p>
      <w:pPr>
        <w:pStyle w:val="Heading2"/>
        <w:spacing w:after="80"/>
        <w:jc w:val="right"/>
      </w:pPr>
      <w:r>
        <w:rPr>
          <w:rFonts w:ascii="Arial" w:hAnsi="Arial" w:cs="Arial"/>
          <w:b/>
          <w:sz w:val="26"/>
        </w:rPr>
        <w:t>۱۵.۱ GitHub Phase 0 Gate برای PhD Portfolio</w:t>
      </w:r>
    </w:p>
    <w:p>
      <w:pPr>
        <w:spacing w:after="80"/>
        <w:jc w:val="right"/>
      </w:pPr>
      <w:r>
        <w:rPr>
          <w:rFonts w:ascii="Arial" w:hAnsi="Arial" w:cs="Arial"/>
          <w:b w:val="0"/>
          <w:sz w:val="20"/>
        </w:rPr>
        <w:t>این سند به‌تنهایی برای ارتباط با استاد راهنما یا ارائه PhD portfolio کافی نیست. چیزی که ارزش سند را چند برابر می‌کند، یک repository عمومی با Phase 0 commit شده است. حتی اگر سیستم هنوز LLM کامل، CAG یا Reflexion ندارد، وجود schema_snapshot، 50q audit، README با Feature Decision Table و DATASET_CARD نشان می‌دهد پروژه از حالت ایده به artifact اجرایی تبدیل شده است.</w:t>
      </w:r>
    </w:p>
    <w:tbl>
      <w:tblPr>
        <w:tblStyle w:val="TableGrid"/>
        <w:tblW w:type="auto" w:w="0"/>
        <w:jc w:val="center"/>
        <w:tblLook w:firstColumn="1" w:firstRow="1" w:lastColumn="0" w:lastRow="0" w:noHBand="0" w:noVBand="1" w:val="04A0"/>
      </w:tblPr>
      <w:tblGrid>
        <w:gridCol w:w="5090"/>
        <w:gridCol w:w="5090"/>
      </w:tblGrid>
      <w:tr>
        <w:tc>
          <w:tcPr>
            <w:tcW w:type="dxa" w:w="5090"/>
            <w:vAlign w:val="center"/>
            <w:shd w:fill="548235"/>
          </w:tcPr>
          <w:p>
            <w:pPr>
              <w:jc w:val="right"/>
            </w:pPr>
            <w:r/>
            <w:r>
              <w:rPr>
                <w:rFonts w:ascii="Arial" w:hAnsi="Arial" w:cs="Arial"/>
                <w:b/>
                <w:color w:val="FFFFFF"/>
                <w:sz w:val="16"/>
              </w:rPr>
              <w:t>Artifact در GitHub</w:t>
            </w:r>
          </w:p>
        </w:tc>
        <w:tc>
          <w:tcPr>
            <w:tcW w:type="dxa" w:w="5090"/>
            <w:vAlign w:val="center"/>
            <w:shd w:fill="548235"/>
          </w:tcPr>
          <w:p>
            <w:pPr>
              <w:jc w:val="right"/>
            </w:pPr>
            <w:r/>
            <w:r>
              <w:rPr>
                <w:rFonts w:ascii="Arial" w:hAnsi="Arial" w:cs="Arial"/>
                <w:b/>
                <w:color w:val="FFFFFF"/>
                <w:sz w:val="16"/>
              </w:rPr>
              <w:t>چرا مهم است؟</w:t>
            </w:r>
          </w:p>
        </w:tc>
      </w:tr>
      <w:tr>
        <w:tc>
          <w:tcPr>
            <w:tcW w:type="dxa" w:w="5090"/>
            <w:vAlign w:val="center"/>
            <w:shd w:fill="F8FBFD"/>
          </w:tcPr>
          <w:p>
            <w:pPr>
              <w:jc w:val="right"/>
            </w:pPr>
            <w:r/>
            <w:r>
              <w:rPr>
                <w:rFonts w:ascii="Arial" w:hAnsi="Arial" w:cs="Arial"/>
                <w:b w:val="0"/>
                <w:sz w:val="16"/>
              </w:rPr>
              <w:t>README.md با Feature Decision Table</w:t>
            </w:r>
          </w:p>
        </w:tc>
        <w:tc>
          <w:tcPr>
            <w:tcW w:type="dxa" w:w="5090"/>
            <w:vAlign w:val="center"/>
            <w:shd w:fill="F8FBFD"/>
          </w:tcPr>
          <w:p>
            <w:pPr>
              <w:jc w:val="right"/>
            </w:pPr>
            <w:r/>
            <w:r>
              <w:rPr>
                <w:rFonts w:ascii="Arial" w:hAnsi="Arial" w:cs="Arial"/>
                <w:b w:val="0"/>
                <w:sz w:val="16"/>
              </w:rPr>
              <w:t>نشان می‌دهد scope creep بین edge و research کنترل شده است.</w:t>
            </w:r>
          </w:p>
        </w:tc>
      </w:tr>
      <w:tr>
        <w:tc>
          <w:tcPr>
            <w:tcW w:type="dxa" w:w="5090"/>
            <w:vAlign w:val="center"/>
            <w:shd w:fill="FFFFFF"/>
          </w:tcPr>
          <w:p>
            <w:pPr>
              <w:jc w:val="right"/>
            </w:pPr>
            <w:r/>
            <w:r>
              <w:rPr>
                <w:rFonts w:ascii="Arial" w:hAnsi="Arial" w:cs="Arial"/>
                <w:b w:val="0"/>
                <w:sz w:val="16"/>
              </w:rPr>
              <w:t>data/schema/schema_snapshot.generated.json</w:t>
            </w:r>
          </w:p>
        </w:tc>
        <w:tc>
          <w:tcPr>
            <w:tcW w:type="dxa" w:w="5090"/>
            <w:vAlign w:val="center"/>
            <w:shd w:fill="FFFFFF"/>
          </w:tcPr>
          <w:p>
            <w:pPr>
              <w:jc w:val="right"/>
            </w:pPr>
            <w:r/>
            <w:r>
              <w:rPr>
                <w:rFonts w:ascii="Arial" w:hAnsi="Arial" w:cs="Arial"/>
                <w:b w:val="0"/>
                <w:sz w:val="16"/>
              </w:rPr>
              <w:t>نشان می‌دهد schema freeze واقعی انجام شده است.</w:t>
            </w:r>
          </w:p>
        </w:tc>
      </w:tr>
      <w:tr>
        <w:tc>
          <w:tcPr>
            <w:tcW w:type="dxa" w:w="5090"/>
            <w:vAlign w:val="center"/>
            <w:shd w:fill="F8FBFD"/>
          </w:tcPr>
          <w:p>
            <w:pPr>
              <w:jc w:val="right"/>
            </w:pPr>
            <w:r/>
            <w:r>
              <w:rPr>
                <w:rFonts w:ascii="Arial" w:hAnsi="Arial" w:cs="Arial"/>
                <w:b w:val="0"/>
                <w:sz w:val="16"/>
              </w:rPr>
              <w:t>data/questions/dev/phase0_50q.json</w:t>
            </w:r>
          </w:p>
        </w:tc>
        <w:tc>
          <w:tcPr>
            <w:tcW w:type="dxa" w:w="5090"/>
            <w:vAlign w:val="center"/>
            <w:shd w:fill="F8FBFD"/>
          </w:tcPr>
          <w:p>
            <w:pPr>
              <w:jc w:val="right"/>
            </w:pPr>
            <w:r/>
            <w:r>
              <w:rPr>
                <w:rFonts w:ascii="Arial" w:hAnsi="Arial" w:cs="Arial"/>
                <w:b w:val="0"/>
                <w:sz w:val="16"/>
              </w:rPr>
              <w:t>نشان می‌دهد benchmark از ۵۰ سؤال audit‌شده شروع شده است.</w:t>
            </w:r>
          </w:p>
        </w:tc>
      </w:tr>
      <w:tr>
        <w:tc>
          <w:tcPr>
            <w:tcW w:type="dxa" w:w="5090"/>
            <w:vAlign w:val="center"/>
            <w:shd w:fill="FFFFFF"/>
          </w:tcPr>
          <w:p>
            <w:pPr>
              <w:jc w:val="right"/>
            </w:pPr>
            <w:r/>
            <w:r>
              <w:rPr>
                <w:rFonts w:ascii="Arial" w:hAnsi="Arial" w:cs="Arial"/>
                <w:b w:val="0"/>
                <w:sz w:val="16"/>
              </w:rPr>
              <w:t>reports/phase0_50q_audit.md</w:t>
            </w:r>
          </w:p>
        </w:tc>
        <w:tc>
          <w:tcPr>
            <w:tcW w:type="dxa" w:w="5090"/>
            <w:vAlign w:val="center"/>
            <w:shd w:fill="FFFFFF"/>
          </w:tcPr>
          <w:p>
            <w:pPr>
              <w:jc w:val="right"/>
            </w:pPr>
            <w:r/>
            <w:r>
              <w:rPr>
                <w:rFonts w:ascii="Arial" w:hAnsi="Arial" w:cs="Arial"/>
                <w:b w:val="0"/>
                <w:sz w:val="16"/>
              </w:rPr>
              <w:t>نشان می‌دهد gold SQLها با DB فعلی align شده‌اند.</w:t>
            </w:r>
          </w:p>
        </w:tc>
      </w:tr>
      <w:tr>
        <w:tc>
          <w:tcPr>
            <w:tcW w:type="dxa" w:w="5090"/>
            <w:vAlign w:val="center"/>
            <w:shd w:fill="F8FBFD"/>
          </w:tcPr>
          <w:p>
            <w:pPr>
              <w:jc w:val="right"/>
            </w:pPr>
            <w:r/>
            <w:r>
              <w:rPr>
                <w:rFonts w:ascii="Arial" w:hAnsi="Arial" w:cs="Arial"/>
                <w:b w:val="0"/>
                <w:sz w:val="16"/>
              </w:rPr>
              <w:t>reports/milestone_1_5_stress_test.md</w:t>
            </w:r>
          </w:p>
        </w:tc>
        <w:tc>
          <w:tcPr>
            <w:tcW w:type="dxa" w:w="5090"/>
            <w:vAlign w:val="center"/>
            <w:shd w:fill="F8FBFD"/>
          </w:tcPr>
          <w:p>
            <w:pPr>
              <w:jc w:val="right"/>
            </w:pPr>
            <w:r/>
            <w:r>
              <w:rPr>
                <w:rFonts w:ascii="Arial" w:hAnsi="Arial" w:cs="Arial"/>
                <w:b w:val="0"/>
                <w:sz w:val="16"/>
              </w:rPr>
              <w:t>نشان می‌دهد edge cases فارسی و safety قبل از CAG تست شده‌اند.</w:t>
            </w:r>
          </w:p>
        </w:tc>
      </w:tr>
      <w:tr>
        <w:tc>
          <w:tcPr>
            <w:tcW w:type="dxa" w:w="5090"/>
            <w:vAlign w:val="center"/>
            <w:shd w:fill="FFFFFF"/>
          </w:tcPr>
          <w:p>
            <w:pPr>
              <w:jc w:val="right"/>
            </w:pPr>
            <w:r/>
            <w:r>
              <w:rPr>
                <w:rFonts w:ascii="Arial" w:hAnsi="Arial" w:cs="Arial"/>
                <w:b w:val="0"/>
                <w:sz w:val="16"/>
              </w:rPr>
              <w:t>DATASET_CARD.md با human agreement plan</w:t>
            </w:r>
          </w:p>
        </w:tc>
        <w:tc>
          <w:tcPr>
            <w:tcW w:type="dxa" w:w="5090"/>
            <w:vAlign w:val="center"/>
            <w:shd w:fill="FFFFFF"/>
          </w:tcPr>
          <w:p>
            <w:pPr>
              <w:jc w:val="right"/>
            </w:pPr>
            <w:r/>
            <w:r>
              <w:rPr>
                <w:rFonts w:ascii="Arial" w:hAnsi="Arial" w:cs="Arial"/>
                <w:b w:val="0"/>
                <w:sz w:val="16"/>
              </w:rPr>
              <w:t>نشان می‌دهد محدودیت single-annotator پنهان نشده است.</w:t>
            </w:r>
          </w:p>
        </w:tc>
      </w:tr>
    </w:tbl>
    <w:tbl>
      <w:tblPr>
        <w:tblStyle w:val="TableGrid"/>
        <w:tblW w:type="auto" w:w="0"/>
        <w:jc w:val="center"/>
        <w:tblLook w:firstColumn="1" w:firstRow="1" w:lastColumn="0" w:lastRow="0" w:noHBand="0" w:noVBand="1" w:val="04A0"/>
      </w:tblPr>
      <w:tblGrid>
        <w:gridCol w:w="5090"/>
        <w:gridCol w:w="5090"/>
      </w:tblGrid>
      <w:tr>
        <w:tc>
          <w:tcPr>
            <w:tcW w:type="dxa" w:w="3456"/>
            <w:vAlign w:val="center"/>
            <w:shd w:fill="1F4E79"/>
          </w:tcPr>
          <w:p>
            <w:pPr>
              <w:spacing w:after="40" w:line="276" w:lineRule="auto"/>
              <w:jc w:val="right"/>
              <w:bidi w:val="1"/>
            </w:pPr>
            <w:r/>
            <w:r>
              <w:rPr>
                <w:rFonts w:ascii="Arial" w:hAnsi="Arial" w:cs="Arial" w:eastAsia="Arial"/>
                <w:b/>
                <w:color w:val="FFFFFF"/>
                <w:sz w:val="18"/>
              </w:rPr>
              <w:t>Deliverable</w:t>
            </w:r>
          </w:p>
        </w:tc>
        <w:tc>
          <w:tcPr>
            <w:tcW w:type="dxa" w:w="7200"/>
            <w:vAlign w:val="center"/>
            <w:shd w:fill="1F4E79"/>
          </w:tcPr>
          <w:p>
            <w:pPr>
              <w:spacing w:after="40" w:line="276" w:lineRule="auto"/>
              <w:jc w:val="right"/>
              <w:bidi w:val="1"/>
            </w:pPr>
            <w:r/>
            <w:r>
              <w:rPr>
                <w:rFonts w:ascii="Arial" w:hAnsi="Arial" w:cs="Arial" w:eastAsia="Arial"/>
                <w:b/>
                <w:color w:val="FFFFFF"/>
                <w:sz w:val="18"/>
              </w:rPr>
              <w:t>Definition of Done</w:t>
            </w:r>
          </w:p>
        </w:tc>
      </w:tr>
      <w:tr>
        <w:tc>
          <w:tcPr>
            <w:tcW w:type="dxa" w:w="3456"/>
            <w:vAlign w:val="center"/>
          </w:tcPr>
          <w:p>
            <w:pPr>
              <w:spacing w:after="40" w:line="276" w:lineRule="auto"/>
              <w:jc w:val="right"/>
              <w:bidi w:val="1"/>
            </w:pPr>
            <w:r/>
            <w:r>
              <w:rPr>
                <w:rFonts w:ascii="Arial" w:hAnsi="Arial" w:cs="Arial" w:eastAsia="Arial"/>
                <w:b w:val="0"/>
                <w:sz w:val="18"/>
              </w:rPr>
              <w:t>Schema Registry</w:t>
            </w:r>
          </w:p>
        </w:tc>
        <w:tc>
          <w:tcPr>
            <w:tcW w:type="dxa" w:w="7200"/>
            <w:vAlign w:val="center"/>
          </w:tcPr>
          <w:p>
            <w:pPr>
              <w:spacing w:after="40" w:line="276" w:lineRule="auto"/>
              <w:jc w:val="right"/>
              <w:bidi w:val="1"/>
            </w:pPr>
            <w:r/>
            <w:r>
              <w:rPr>
                <w:rFonts w:ascii="Arial" w:hAnsi="Arial" w:cs="Arial" w:eastAsia="Arial"/>
                <w:b w:val="0"/>
                <w:sz w:val="18"/>
              </w:rPr>
              <w:t>snapshot، graph، aliases، glossary و metric definitions همگی versioned باشند.</w:t>
            </w:r>
          </w:p>
        </w:tc>
      </w:tr>
      <w:tr>
        <w:tc>
          <w:tcPr>
            <w:tcW w:type="dxa" w:w="3456"/>
            <w:vAlign w:val="center"/>
          </w:tcPr>
          <w:p>
            <w:pPr>
              <w:spacing w:after="40" w:line="276" w:lineRule="auto"/>
              <w:jc w:val="right"/>
              <w:bidi w:val="1"/>
            </w:pPr>
            <w:r/>
            <w:r>
              <w:rPr>
                <w:rFonts w:ascii="Arial" w:hAnsi="Arial" w:cs="Arial" w:eastAsia="Arial"/>
                <w:b w:val="0"/>
                <w:sz w:val="18"/>
              </w:rPr>
              <w:t>50q Audit</w:t>
            </w:r>
          </w:p>
        </w:tc>
        <w:tc>
          <w:tcPr>
            <w:tcW w:type="dxa" w:w="7200"/>
            <w:vAlign w:val="center"/>
          </w:tcPr>
          <w:p>
            <w:pPr>
              <w:spacing w:after="40" w:line="276" w:lineRule="auto"/>
              <w:jc w:val="right"/>
              <w:bidi w:val="1"/>
            </w:pPr>
            <w:r/>
            <w:r>
              <w:rPr>
                <w:rFonts w:ascii="Arial" w:hAnsi="Arial" w:cs="Arial" w:eastAsia="Arial"/>
                <w:b w:val="0"/>
                <w:sz w:val="18"/>
              </w:rPr>
              <w:t>همه نمونه‌ها اجرا یا اصلاح شده، misalignmentها دسته‌بندی شده باشند.</w:t>
            </w:r>
          </w:p>
        </w:tc>
      </w:tr>
      <w:tr>
        <w:tc>
          <w:tcPr>
            <w:tcW w:type="dxa" w:w="3456"/>
            <w:vAlign w:val="center"/>
          </w:tcPr>
          <w:p>
            <w:pPr>
              <w:spacing w:after="40" w:line="276" w:lineRule="auto"/>
              <w:jc w:val="right"/>
              <w:bidi w:val="1"/>
            </w:pPr>
            <w:r/>
            <w:r>
              <w:rPr>
                <w:rFonts w:ascii="Arial" w:hAnsi="Arial" w:cs="Arial" w:eastAsia="Arial"/>
                <w:b w:val="0"/>
                <w:sz w:val="18"/>
              </w:rPr>
              <w:t>Baseline Report</w:t>
            </w:r>
          </w:p>
        </w:tc>
        <w:tc>
          <w:tcPr>
            <w:tcW w:type="dxa" w:w="7200"/>
            <w:vAlign w:val="center"/>
          </w:tcPr>
          <w:p>
            <w:pPr>
              <w:spacing w:after="40" w:line="276" w:lineRule="auto"/>
              <w:jc w:val="right"/>
              <w:bidi w:val="1"/>
            </w:pPr>
            <w:r/>
            <w:r>
              <w:rPr>
                <w:rFonts w:ascii="Arial" w:hAnsi="Arial" w:cs="Arial" w:eastAsia="Arial"/>
                <w:b w:val="0"/>
                <w:sz w:val="18"/>
              </w:rPr>
              <w:t>حداقل یک مدل کوچک local با EX@1، Valid SQL، latency گزارش شود.</w:t>
            </w:r>
          </w:p>
        </w:tc>
      </w:tr>
      <w:tr>
        <w:tc>
          <w:tcPr>
            <w:tcW w:type="dxa" w:w="3456"/>
            <w:vAlign w:val="center"/>
          </w:tcPr>
          <w:p>
            <w:pPr>
              <w:spacing w:after="40" w:line="276" w:lineRule="auto"/>
              <w:jc w:val="right"/>
              <w:bidi w:val="1"/>
            </w:pPr>
            <w:r/>
            <w:r>
              <w:rPr>
                <w:rFonts w:ascii="Arial" w:hAnsi="Arial" w:cs="Arial" w:eastAsia="Arial"/>
                <w:b w:val="0"/>
                <w:sz w:val="18"/>
              </w:rPr>
              <w:t>Validation Stack</w:t>
            </w:r>
          </w:p>
        </w:tc>
        <w:tc>
          <w:tcPr>
            <w:tcW w:type="dxa" w:w="7200"/>
            <w:vAlign w:val="center"/>
          </w:tcPr>
          <w:p>
            <w:pPr>
              <w:spacing w:after="40" w:line="276" w:lineRule="auto"/>
              <w:jc w:val="right"/>
              <w:bidi w:val="1"/>
            </w:pPr>
            <w:r/>
            <w:r>
              <w:rPr>
                <w:rFonts w:ascii="Arial" w:hAnsi="Arial" w:cs="Arial" w:eastAsia="Arial"/>
                <w:b w:val="0"/>
                <w:sz w:val="18"/>
              </w:rPr>
              <w:t>unsafe SQL، unknown table/column، multi-statement، no-limit raw retrieval را رد کند.</w:t>
            </w:r>
          </w:p>
        </w:tc>
      </w:tr>
      <w:tr>
        <w:tc>
          <w:tcPr>
            <w:tcW w:type="dxa" w:w="3456"/>
            <w:vAlign w:val="center"/>
          </w:tcPr>
          <w:p>
            <w:pPr>
              <w:spacing w:after="40" w:line="276" w:lineRule="auto"/>
              <w:jc w:val="right"/>
              <w:bidi w:val="1"/>
            </w:pPr>
            <w:r/>
            <w:r>
              <w:rPr>
                <w:rFonts w:ascii="Arial" w:hAnsi="Arial" w:cs="Arial" w:eastAsia="Arial"/>
                <w:b w:val="0"/>
                <w:sz w:val="18"/>
              </w:rPr>
              <w:t>Ablation A0-A7</w:t>
            </w:r>
          </w:p>
        </w:tc>
        <w:tc>
          <w:tcPr>
            <w:tcW w:type="dxa" w:w="7200"/>
            <w:vAlign w:val="center"/>
          </w:tcPr>
          <w:p>
            <w:pPr>
              <w:spacing w:after="40" w:line="276" w:lineRule="auto"/>
              <w:jc w:val="right"/>
              <w:bidi w:val="1"/>
            </w:pPr>
            <w:r/>
            <w:r>
              <w:rPr>
                <w:rFonts w:ascii="Arial" w:hAnsi="Arial" w:cs="Arial" w:eastAsia="Arial"/>
                <w:b w:val="0"/>
                <w:sz w:val="18"/>
              </w:rPr>
              <w:t>روی Full-500 یا حداقل Dev-150 اجرا و table تولید شود.</w:t>
            </w:r>
          </w:p>
        </w:tc>
      </w:tr>
      <w:tr>
        <w:tc>
          <w:tcPr>
            <w:tcW w:type="dxa" w:w="3456"/>
            <w:vAlign w:val="center"/>
          </w:tcPr>
          <w:p>
            <w:pPr>
              <w:spacing w:after="40" w:line="276" w:lineRule="auto"/>
              <w:jc w:val="right"/>
              <w:bidi w:val="1"/>
            </w:pPr>
            <w:r/>
            <w:r>
              <w:rPr>
                <w:rFonts w:ascii="Arial" w:hAnsi="Arial" w:cs="Arial" w:eastAsia="Arial"/>
                <w:b w:val="0"/>
                <w:sz w:val="18"/>
              </w:rPr>
              <w:t>Error Analysis</w:t>
            </w:r>
          </w:p>
        </w:tc>
        <w:tc>
          <w:tcPr>
            <w:tcW w:type="dxa" w:w="7200"/>
            <w:vAlign w:val="center"/>
          </w:tcPr>
          <w:p>
            <w:pPr>
              <w:spacing w:after="40" w:line="276" w:lineRule="auto"/>
              <w:jc w:val="right"/>
              <w:bidi w:val="1"/>
            </w:pPr>
            <w:r/>
            <w:r>
              <w:rPr>
                <w:rFonts w:ascii="Arial" w:hAnsi="Arial" w:cs="Arial" w:eastAsia="Arial"/>
                <w:b w:val="0"/>
                <w:sz w:val="18"/>
              </w:rPr>
              <w:t>هر failure یک primary error category داشته باشد.</w:t>
            </w:r>
          </w:p>
        </w:tc>
      </w:tr>
      <w:tr>
        <w:tc>
          <w:tcPr>
            <w:tcW w:type="dxa" w:w="3456"/>
            <w:vAlign w:val="center"/>
          </w:tcPr>
          <w:p>
            <w:pPr>
              <w:spacing w:after="40" w:line="276" w:lineRule="auto"/>
              <w:jc w:val="right"/>
              <w:bidi w:val="1"/>
            </w:pPr>
            <w:r/>
            <w:r>
              <w:rPr>
                <w:rFonts w:ascii="Arial" w:hAnsi="Arial" w:cs="Arial" w:eastAsia="Arial"/>
                <w:b w:val="0"/>
                <w:sz w:val="18"/>
              </w:rPr>
              <w:t>Paper Draft</w:t>
            </w:r>
          </w:p>
        </w:tc>
        <w:tc>
          <w:tcPr>
            <w:tcW w:type="dxa" w:w="7200"/>
            <w:vAlign w:val="center"/>
          </w:tcPr>
          <w:p>
            <w:pPr>
              <w:spacing w:after="40" w:line="276" w:lineRule="auto"/>
              <w:jc w:val="right"/>
              <w:bidi w:val="1"/>
            </w:pPr>
            <w:r/>
            <w:r>
              <w:rPr>
                <w:rFonts w:ascii="Arial" w:hAnsi="Arial" w:cs="Arial" w:eastAsia="Arial"/>
                <w:b w:val="0"/>
                <w:sz w:val="18"/>
              </w:rPr>
              <w:t>Claimها به metric و جدول نتیجه وصل باشند، نه صرفاً معماری.</w:t>
            </w:r>
          </w:p>
        </w:tc>
      </w:tr>
    </w:tbl>
    <w:p>
      <w:pPr>
        <w:spacing w:after="80"/>
        <w:jc w:val="right"/>
      </w:pPr>
    </w:p>
    <w:p>
      <w:pPr>
        <w:pStyle w:val="Heading1"/>
        <w:spacing w:after="80" w:line="276" w:lineRule="auto"/>
        <w:jc w:val="right"/>
        <w:bidi w:val="1"/>
      </w:pPr>
      <w:r>
        <w:rPr>
          <w:rFonts w:ascii="Arial" w:hAnsi="Arial" w:cs="Arial" w:eastAsia="Arial"/>
          <w:b/>
          <w:color w:val="1F4E79"/>
          <w:sz w:val="32"/>
        </w:rPr>
        <w:t>پیوست A. قطعه پیشنهادی README.md</w:t>
      </w:r>
    </w:p>
    <w:p>
      <w:pPr>
        <w:spacing w:after="80" w:line="276" w:lineRule="auto"/>
        <w:jc w:val="right"/>
        <w:bidi w:val="1"/>
      </w:pPr>
      <w:r>
        <w:rPr>
          <w:rFonts w:ascii="Arial" w:hAnsi="Arial" w:cs="Arial" w:eastAsia="Arial"/>
          <w:b w:val="0"/>
          <w:sz w:val="20"/>
        </w:rPr>
        <w:t>این بخش بهتر است در README.md اصلی repository قرار گیرد تا هنگام توسعه، تصمیم‌ها از سند جدا نشوند.</w:t>
      </w:r>
    </w:p>
    <w:p>
      <w:pPr>
        <w:spacing w:after="80" w:line="276" w:lineRule="auto"/>
        <w:jc w:val="right"/>
        <w:bidi w:val="1"/>
      </w:pPr>
      <w:r>
        <w:rPr>
          <w:rFonts w:ascii="Arial" w:hAnsi="Arial" w:cs="Arial" w:eastAsia="Arial"/>
          <w:b/>
          <w:color w:val="1F4E79"/>
          <w:sz w:val="20"/>
        </w:rPr>
        <w:t>README.md snippet</w:t>
      </w:r>
    </w:p>
    <w:tbl>
      <w:tblPr>
        <w:tblStyle w:val="TableGrid"/>
        <w:tblW w:type="auto" w:w="0"/>
        <w:tblLook w:firstColumn="1" w:firstRow="1" w:lastColumn="0" w:lastRow="0" w:noHBand="0" w:noVBand="1" w:val="04A0"/>
      </w:tblPr>
      <w:tblGrid>
        <w:gridCol w:w="10181"/>
      </w:tblGrid>
      <w:tr>
        <w:tc>
          <w:tcPr>
            <w:tcW w:type="dxa" w:w="10181"/>
            <w:shd w:fill="F2F2F2"/>
          </w:tcPr>
          <w:p>
            <w:pPr>
              <w:jc w:val="left"/>
            </w:pPr>
            <w:r>
              <w:rPr>
                <w:rFonts w:ascii="Consolas" w:hAnsi="Consolas" w:cs="Consolas"/>
                <w:sz w:val="17"/>
              </w:rPr>
              <w:br/>
              <w:t>## Execution Decision Rules</w:t>
              <w:br/>
              <w:br/>
              <w:t>PARS-SQL has two targets:</w:t>
              <w:br/>
              <w:t>1. Research Runtime: full trace, LangGraph, ablation, benchmark, paper results.</w:t>
              <w:br/>
              <w:t>2. Edge Runtime: lightweight local execution for mobile/tablet/clinic laptop.</w:t>
              <w:br/>
              <w:br/>
              <w:t>Feature decision table:</w:t>
              <w:br/>
              <w:t>- LangGraph full pipeline: benchmark/paper runtime only.</w:t>
              <w:br/>
              <w:t>- Value retrieval: MVP Phase 3, required.</w:t>
              <w:br/>
              <w:t>- Consistency-based abstention: Paper 1 after multi-candidate generation.</w:t>
              <w:br/>
              <w:t>- Edge state machine: Phase 10, not before research pipeline is stable.</w:t>
              <w:br/>
              <w:t>- Full 500 benchmark: only after Phase0 50-question audit.</w:t>
              <w:br/>
              <w:t>- A0-A7 ablation: Paper 1.</w:t>
              <w:br/>
              <w:t>- A8-A12 ablation: Paper 2 / extension.</w:t>
              <w:br/>
              <w:t>- Cloud baselines: upper-bound only, after local pipeline is stable.</w:t>
              <w:br/>
              <w:t>- Fine-tuning: Paper 2, not MVP.</w:t>
              <w:br/>
              <w:br/>
              <w:t>Before coding checklist:</w:t>
              <w:br/>
              <w:t>[ ] Schema frozen and schema_snapshot.generated.json committed.</w:t>
              <w:br/>
              <w:t>[ ] 50 benchmark questions executed against current DB.</w:t>
              <w:br/>
              <w:t>[ ] First numerical milestone written in README.</w:t>
              <w:br/>
              <w:t>[ ] Dataset source and annotation policy written in DATASET_CARD.md.</w:t>
              <w:br/>
              <w:br/>
              <w:t>## Phase 0 Public Commit Gate</w:t>
              <w:br/>
              <w:br/>
              <w:t>Before contacting supervisors, publishing a demo, or claiming research readiness, the repository must include:</w:t>
              <w:br/>
              <w:t>- data/schema/schema_snapshot.generated.json</w:t>
              <w:br/>
              <w:t>- data/questions/dev/phase0_50q.json</w:t>
              <w:br/>
              <w:t>- reports/phase0_50q_audit.md</w:t>
              <w:br/>
              <w:t>- reports/milestone_1_5_stress_test.md</w:t>
              <w:br/>
              <w:t>- DATASET_CARD.md with source, annotation, and agreement policy</w:t>
              <w:br/>
              <w:br/>
              <w:t>## Milestone 1.5 Mini Stress-Test</w:t>
              <w:br/>
              <w:br/>
              <w:t>After the first 50-question baseline, run 20 stress cases:</w:t>
              <w:br/>
              <w:t>- 10 Finglish / typo / mixed Persian-English questions</w:t>
              <w:br/>
              <w:t>- 5 Jalali date or Persian temporal expressions</w:t>
              <w:br/>
              <w:t>- 5 unsafe / adversarial / no-SQL cases</w:t>
              <w:br/>
              <w:br/>
              <w:t>Do not move to CAG, Reflexion, or multi-candidate generation until the stress-test failures are categorized.</w:t>
              <w:br/>
            </w:r>
          </w:p>
        </w:tc>
      </w:tr>
    </w:tbl>
    <w:p>
      <w:pPr>
        <w:spacing w:after="80"/>
        <w:jc w:val="right"/>
      </w:pPr>
    </w:p>
    <w:p>
      <w:pPr>
        <w:spacing w:after="80"/>
        <w:jc w:val="right"/>
      </w:pPr>
      <w:r>
        <w:rPr>
          <w:rFonts w:ascii="Arial" w:hAnsi="Arial" w:cs="Arial"/>
          <w:sz w:val="20"/>
        </w:rPr>
        <w:br w:type="page"/>
      </w:r>
    </w:p>
    <w:p>
      <w:pPr>
        <w:pStyle w:val="Heading1"/>
        <w:spacing w:after="80" w:line="276" w:lineRule="auto"/>
        <w:jc w:val="right"/>
        <w:bidi w:val="1"/>
      </w:pPr>
      <w:r>
        <w:rPr>
          <w:rFonts w:ascii="Arial" w:hAnsi="Arial" w:cs="Arial" w:eastAsia="Arial"/>
          <w:b/>
          <w:color w:val="1F4E79"/>
          <w:sz w:val="32"/>
        </w:rPr>
        <w:t>پیوست B. چک‌لیست ۵۰ سؤال اول</w:t>
      </w:r>
    </w:p>
    <w:tbl>
      <w:tblPr>
        <w:tblStyle w:val="TableGrid"/>
        <w:tblW w:type="auto" w:w="0"/>
        <w:jc w:val="center"/>
        <w:tblLook w:firstColumn="1" w:firstRow="1" w:lastColumn="0" w:lastRow="0" w:noHBand="0" w:noVBand="1" w:val="04A0"/>
      </w:tblPr>
      <w:tblGrid>
        <w:gridCol w:w="3394"/>
        <w:gridCol w:w="3394"/>
        <w:gridCol w:w="3394"/>
      </w:tblGrid>
      <w:tr>
        <w:tc>
          <w:tcPr>
            <w:tcW w:type="dxa" w:w="3744"/>
            <w:vAlign w:val="center"/>
            <w:shd w:fill="1F4E79"/>
          </w:tcPr>
          <w:p>
            <w:pPr>
              <w:spacing w:after="40" w:line="276" w:lineRule="auto"/>
              <w:jc w:val="right"/>
              <w:bidi w:val="1"/>
            </w:pPr>
            <w:r/>
            <w:r>
              <w:rPr>
                <w:rFonts w:ascii="Arial" w:hAnsi="Arial" w:cs="Arial" w:eastAsia="Arial"/>
                <w:b/>
                <w:color w:val="FFFFFF"/>
                <w:sz w:val="18"/>
              </w:rPr>
              <w:t>نوع سؤال</w:t>
            </w:r>
          </w:p>
        </w:tc>
        <w:tc>
          <w:tcPr>
            <w:tcW w:type="dxa" w:w="2016"/>
            <w:vAlign w:val="center"/>
            <w:shd w:fill="1F4E79"/>
          </w:tcPr>
          <w:p>
            <w:pPr>
              <w:spacing w:after="40" w:line="276" w:lineRule="auto"/>
              <w:jc w:val="right"/>
              <w:bidi w:val="1"/>
            </w:pPr>
            <w:r/>
            <w:r>
              <w:rPr>
                <w:rFonts w:ascii="Arial" w:hAnsi="Arial" w:cs="Arial" w:eastAsia="Arial"/>
                <w:b/>
                <w:color w:val="FFFFFF"/>
                <w:sz w:val="18"/>
              </w:rPr>
              <w:t>تعداد پیشنهادی</w:t>
            </w:r>
          </w:p>
        </w:tc>
        <w:tc>
          <w:tcPr>
            <w:tcW w:type="dxa" w:w="4896"/>
            <w:vAlign w:val="center"/>
            <w:shd w:fill="1F4E79"/>
          </w:tcPr>
          <w:p>
            <w:pPr>
              <w:spacing w:after="40" w:line="276" w:lineRule="auto"/>
              <w:jc w:val="right"/>
              <w:bidi w:val="1"/>
            </w:pPr>
            <w:r/>
            <w:r>
              <w:rPr>
                <w:rFonts w:ascii="Arial" w:hAnsi="Arial" w:cs="Arial" w:eastAsia="Arial"/>
                <w:b/>
                <w:color w:val="FFFFFF"/>
                <w:sz w:val="18"/>
              </w:rPr>
              <w:t>هدف</w:t>
            </w:r>
          </w:p>
        </w:tc>
      </w:tr>
      <w:tr>
        <w:tc>
          <w:tcPr>
            <w:tcW w:type="dxa" w:w="3744"/>
            <w:vAlign w:val="center"/>
          </w:tcPr>
          <w:p>
            <w:pPr>
              <w:spacing w:after="40" w:line="276" w:lineRule="auto"/>
              <w:jc w:val="right"/>
              <w:bidi w:val="1"/>
            </w:pPr>
            <w:r/>
            <w:r>
              <w:rPr>
                <w:rFonts w:ascii="Arial" w:hAnsi="Arial" w:cs="Arial" w:eastAsia="Arial"/>
                <w:b w:val="0"/>
                <w:sz w:val="18"/>
              </w:rPr>
              <w:t>Simple count/filter</w:t>
            </w:r>
          </w:p>
        </w:tc>
        <w:tc>
          <w:tcPr>
            <w:tcW w:type="dxa" w:w="2016"/>
            <w:vAlign w:val="center"/>
          </w:tcPr>
          <w:p>
            <w:pPr>
              <w:spacing w:after="40" w:line="276" w:lineRule="auto"/>
              <w:jc w:val="right"/>
              <w:bidi w:val="1"/>
            </w:pPr>
            <w:r/>
            <w:r>
              <w:rPr>
                <w:rFonts w:ascii="Arial" w:hAnsi="Arial" w:cs="Arial" w:eastAsia="Arial"/>
                <w:b w:val="0"/>
                <w:sz w:val="18"/>
              </w:rPr>
              <w:t>۱۰</w:t>
            </w:r>
          </w:p>
        </w:tc>
        <w:tc>
          <w:tcPr>
            <w:tcW w:type="dxa" w:w="4896"/>
            <w:vAlign w:val="center"/>
          </w:tcPr>
          <w:p>
            <w:pPr>
              <w:spacing w:after="40" w:line="276" w:lineRule="auto"/>
              <w:jc w:val="right"/>
              <w:bidi w:val="1"/>
            </w:pPr>
            <w:r/>
            <w:r>
              <w:rPr>
                <w:rFonts w:ascii="Arial" w:hAnsi="Arial" w:cs="Arial" w:eastAsia="Arial"/>
                <w:b w:val="0"/>
                <w:sz w:val="18"/>
              </w:rPr>
              <w:t>بررسی table/column basics و COUNT.</w:t>
            </w:r>
          </w:p>
        </w:tc>
      </w:tr>
      <w:tr>
        <w:tc>
          <w:tcPr>
            <w:tcW w:type="dxa" w:w="3744"/>
            <w:vAlign w:val="center"/>
          </w:tcPr>
          <w:p>
            <w:pPr>
              <w:spacing w:after="40" w:line="276" w:lineRule="auto"/>
              <w:jc w:val="right"/>
              <w:bidi w:val="1"/>
            </w:pPr>
            <w:r/>
            <w:r>
              <w:rPr>
                <w:rFonts w:ascii="Arial" w:hAnsi="Arial" w:cs="Arial" w:eastAsia="Arial"/>
                <w:b w:val="0"/>
                <w:sz w:val="18"/>
              </w:rPr>
              <w:t>Simple average/aggregation</w:t>
            </w:r>
          </w:p>
        </w:tc>
        <w:tc>
          <w:tcPr>
            <w:tcW w:type="dxa" w:w="2016"/>
            <w:vAlign w:val="center"/>
          </w:tcPr>
          <w:p>
            <w:pPr>
              <w:spacing w:after="40" w:line="276" w:lineRule="auto"/>
              <w:jc w:val="right"/>
              <w:bidi w:val="1"/>
            </w:pPr>
            <w:r/>
            <w:r>
              <w:rPr>
                <w:rFonts w:ascii="Arial" w:hAnsi="Arial" w:cs="Arial" w:eastAsia="Arial"/>
                <w:b w:val="0"/>
                <w:sz w:val="18"/>
              </w:rPr>
              <w:t>۱۰</w:t>
            </w:r>
          </w:p>
        </w:tc>
        <w:tc>
          <w:tcPr>
            <w:tcW w:type="dxa" w:w="4896"/>
            <w:vAlign w:val="center"/>
          </w:tcPr>
          <w:p>
            <w:pPr>
              <w:spacing w:after="40" w:line="276" w:lineRule="auto"/>
              <w:jc w:val="right"/>
              <w:bidi w:val="1"/>
            </w:pPr>
            <w:r/>
            <w:r>
              <w:rPr>
                <w:rFonts w:ascii="Arial" w:hAnsi="Arial" w:cs="Arial" w:eastAsia="Arial"/>
                <w:b w:val="0"/>
                <w:sz w:val="18"/>
              </w:rPr>
              <w:t>بررسی AVG، NULL handling و metric mapping.</w:t>
            </w:r>
          </w:p>
        </w:tc>
      </w:tr>
      <w:tr>
        <w:tc>
          <w:tcPr>
            <w:tcW w:type="dxa" w:w="3744"/>
            <w:vAlign w:val="center"/>
          </w:tcPr>
          <w:p>
            <w:pPr>
              <w:spacing w:after="40" w:line="276" w:lineRule="auto"/>
              <w:jc w:val="right"/>
              <w:bidi w:val="1"/>
            </w:pPr>
            <w:r/>
            <w:r>
              <w:rPr>
                <w:rFonts w:ascii="Arial" w:hAnsi="Arial" w:cs="Arial" w:eastAsia="Arial"/>
                <w:b w:val="0"/>
                <w:sz w:val="18"/>
              </w:rPr>
              <w:t>Group/distribution</w:t>
            </w:r>
          </w:p>
        </w:tc>
        <w:tc>
          <w:tcPr>
            <w:tcW w:type="dxa" w:w="2016"/>
            <w:vAlign w:val="center"/>
          </w:tcPr>
          <w:p>
            <w:pPr>
              <w:spacing w:after="40" w:line="276" w:lineRule="auto"/>
              <w:jc w:val="right"/>
              <w:bidi w:val="1"/>
            </w:pPr>
            <w:r/>
            <w:r>
              <w:rPr>
                <w:rFonts w:ascii="Arial" w:hAnsi="Arial" w:cs="Arial" w:eastAsia="Arial"/>
                <w:b w:val="0"/>
                <w:sz w:val="18"/>
              </w:rPr>
              <w:t>۱۰</w:t>
            </w:r>
          </w:p>
        </w:tc>
        <w:tc>
          <w:tcPr>
            <w:tcW w:type="dxa" w:w="4896"/>
            <w:vAlign w:val="center"/>
          </w:tcPr>
          <w:p>
            <w:pPr>
              <w:spacing w:after="40" w:line="276" w:lineRule="auto"/>
              <w:jc w:val="right"/>
              <w:bidi w:val="1"/>
            </w:pPr>
            <w:r/>
            <w:r>
              <w:rPr>
                <w:rFonts w:ascii="Arial" w:hAnsi="Arial" w:cs="Arial" w:eastAsia="Arial"/>
                <w:b w:val="0"/>
                <w:sz w:val="18"/>
              </w:rPr>
              <w:t>بررسی GROUP BY و chart recommendation.</w:t>
            </w:r>
          </w:p>
        </w:tc>
      </w:tr>
      <w:tr>
        <w:tc>
          <w:tcPr>
            <w:tcW w:type="dxa" w:w="3744"/>
            <w:vAlign w:val="center"/>
          </w:tcPr>
          <w:p>
            <w:pPr>
              <w:spacing w:after="40" w:line="276" w:lineRule="auto"/>
              <w:jc w:val="right"/>
              <w:bidi w:val="1"/>
            </w:pPr>
            <w:r/>
            <w:r>
              <w:rPr>
                <w:rFonts w:ascii="Arial" w:hAnsi="Arial" w:cs="Arial" w:eastAsia="Arial"/>
                <w:b w:val="0"/>
                <w:sz w:val="18"/>
              </w:rPr>
              <w:t>Join-related</w:t>
            </w:r>
          </w:p>
        </w:tc>
        <w:tc>
          <w:tcPr>
            <w:tcW w:type="dxa" w:w="2016"/>
            <w:vAlign w:val="center"/>
          </w:tcPr>
          <w:p>
            <w:pPr>
              <w:spacing w:after="40" w:line="276" w:lineRule="auto"/>
              <w:jc w:val="right"/>
              <w:bidi w:val="1"/>
            </w:pPr>
            <w:r/>
            <w:r>
              <w:rPr>
                <w:rFonts w:ascii="Arial" w:hAnsi="Arial" w:cs="Arial" w:eastAsia="Arial"/>
                <w:b w:val="0"/>
                <w:sz w:val="18"/>
              </w:rPr>
              <w:t>۵</w:t>
            </w:r>
          </w:p>
        </w:tc>
        <w:tc>
          <w:tcPr>
            <w:tcW w:type="dxa" w:w="4896"/>
            <w:vAlign w:val="center"/>
          </w:tcPr>
          <w:p>
            <w:pPr>
              <w:spacing w:after="40" w:line="276" w:lineRule="auto"/>
              <w:jc w:val="right"/>
              <w:bidi w:val="1"/>
            </w:pPr>
            <w:r/>
            <w:r>
              <w:rPr>
                <w:rFonts w:ascii="Arial" w:hAnsi="Arial" w:cs="Arial" w:eastAsia="Arial"/>
                <w:b w:val="0"/>
                <w:sz w:val="18"/>
              </w:rPr>
              <w:t>بررسی join path و schema graph.</w:t>
            </w:r>
          </w:p>
        </w:tc>
      </w:tr>
      <w:tr>
        <w:tc>
          <w:tcPr>
            <w:tcW w:type="dxa" w:w="3744"/>
            <w:vAlign w:val="center"/>
          </w:tcPr>
          <w:p>
            <w:pPr>
              <w:spacing w:after="40" w:line="276" w:lineRule="auto"/>
              <w:jc w:val="right"/>
              <w:bidi w:val="1"/>
            </w:pPr>
            <w:r/>
            <w:r>
              <w:rPr>
                <w:rFonts w:ascii="Arial" w:hAnsi="Arial" w:cs="Arial" w:eastAsia="Arial"/>
                <w:b w:val="0"/>
                <w:sz w:val="18"/>
              </w:rPr>
              <w:t>Colloquial/typo/Finglish</w:t>
            </w:r>
          </w:p>
        </w:tc>
        <w:tc>
          <w:tcPr>
            <w:tcW w:type="dxa" w:w="2016"/>
            <w:vAlign w:val="center"/>
          </w:tcPr>
          <w:p>
            <w:pPr>
              <w:spacing w:after="40" w:line="276" w:lineRule="auto"/>
              <w:jc w:val="right"/>
              <w:bidi w:val="1"/>
            </w:pPr>
            <w:r/>
            <w:r>
              <w:rPr>
                <w:rFonts w:ascii="Arial" w:hAnsi="Arial" w:cs="Arial" w:eastAsia="Arial"/>
                <w:b w:val="0"/>
                <w:sz w:val="18"/>
              </w:rPr>
              <w:t>۱۰</w:t>
            </w:r>
          </w:p>
        </w:tc>
        <w:tc>
          <w:tcPr>
            <w:tcW w:type="dxa" w:w="4896"/>
            <w:vAlign w:val="center"/>
          </w:tcPr>
          <w:p>
            <w:pPr>
              <w:spacing w:after="40" w:line="276" w:lineRule="auto"/>
              <w:jc w:val="right"/>
              <w:bidi w:val="1"/>
            </w:pPr>
            <w:r/>
            <w:r>
              <w:rPr>
                <w:rFonts w:ascii="Arial" w:hAnsi="Arial" w:cs="Arial" w:eastAsia="Arial"/>
                <w:b w:val="0"/>
                <w:sz w:val="18"/>
              </w:rPr>
              <w:t>بررسی Persian NLU و robustness.</w:t>
            </w:r>
          </w:p>
        </w:tc>
      </w:tr>
      <w:tr>
        <w:tc>
          <w:tcPr>
            <w:tcW w:type="dxa" w:w="3744"/>
            <w:vAlign w:val="center"/>
          </w:tcPr>
          <w:p>
            <w:pPr>
              <w:spacing w:after="40" w:line="276" w:lineRule="auto"/>
              <w:jc w:val="right"/>
              <w:bidi w:val="1"/>
            </w:pPr>
            <w:r/>
            <w:r>
              <w:rPr>
                <w:rFonts w:ascii="Arial" w:hAnsi="Arial" w:cs="Arial" w:eastAsia="Arial"/>
                <w:b w:val="0"/>
                <w:sz w:val="18"/>
              </w:rPr>
              <w:t>Ambiguous/out-of-schema/unsafe</w:t>
            </w:r>
          </w:p>
        </w:tc>
        <w:tc>
          <w:tcPr>
            <w:tcW w:type="dxa" w:w="2016"/>
            <w:vAlign w:val="center"/>
          </w:tcPr>
          <w:p>
            <w:pPr>
              <w:spacing w:after="40" w:line="276" w:lineRule="auto"/>
              <w:jc w:val="right"/>
              <w:bidi w:val="1"/>
            </w:pPr>
            <w:r/>
            <w:r>
              <w:rPr>
                <w:rFonts w:ascii="Arial" w:hAnsi="Arial" w:cs="Arial" w:eastAsia="Arial"/>
                <w:b w:val="0"/>
                <w:sz w:val="18"/>
              </w:rPr>
              <w:t>۵</w:t>
            </w:r>
          </w:p>
        </w:tc>
        <w:tc>
          <w:tcPr>
            <w:tcW w:type="dxa" w:w="4896"/>
            <w:vAlign w:val="center"/>
          </w:tcPr>
          <w:p>
            <w:pPr>
              <w:spacing w:after="40" w:line="276" w:lineRule="auto"/>
              <w:jc w:val="right"/>
              <w:bidi w:val="1"/>
            </w:pPr>
            <w:r/>
            <w:r>
              <w:rPr>
                <w:rFonts w:ascii="Arial" w:hAnsi="Arial" w:cs="Arial" w:eastAsia="Arial"/>
                <w:b w:val="0"/>
                <w:sz w:val="18"/>
              </w:rPr>
              <w:t>بررسی abstention و clarification.</w:t>
            </w:r>
          </w:p>
        </w:tc>
      </w:tr>
      <w:tr>
        <w:tc>
          <w:tcPr>
            <w:tcW w:type="dxa" w:w="3394"/>
            <w:shd w:fill="FFFFFF"/>
          </w:tcPr>
          <w:p>
            <w:pPr>
              <w:jc w:val="right"/>
            </w:pPr>
            <w:r/>
            <w:r>
              <w:rPr>
                <w:rFonts w:ascii="Arial" w:hAnsi="Arial" w:cs="Arial"/>
                <w:b w:val="0"/>
                <w:sz w:val="16"/>
              </w:rPr>
              <w:t>Finglish / typo / mixed</w:t>
            </w:r>
          </w:p>
        </w:tc>
        <w:tc>
          <w:tcPr>
            <w:tcW w:type="dxa" w:w="3394"/>
            <w:shd w:fill="FFFFFF"/>
          </w:tcPr>
          <w:p>
            <w:pPr>
              <w:jc w:val="right"/>
            </w:pPr>
            <w:r/>
            <w:r>
              <w:rPr>
                <w:rFonts w:ascii="Arial" w:hAnsi="Arial" w:cs="Arial"/>
                <w:b w:val="0"/>
                <w:sz w:val="16"/>
              </w:rPr>
              <w:t>۱۰</w:t>
            </w:r>
          </w:p>
        </w:tc>
        <w:tc>
          <w:tcPr>
            <w:tcW w:type="dxa" w:w="3394"/>
            <w:shd w:fill="FFFFFF"/>
          </w:tcPr>
          <w:p>
            <w:pPr>
              <w:jc w:val="right"/>
            </w:pPr>
            <w:r/>
            <w:r>
              <w:rPr>
                <w:rFonts w:ascii="Arial" w:hAnsi="Arial" w:cs="Arial"/>
                <w:b w:val="0"/>
                <w:sz w:val="16"/>
              </w:rPr>
              <w:t>Milestone 1.5؛ سنجش normalizer، alias expansion و schema linker.</w:t>
            </w:r>
          </w:p>
        </w:tc>
      </w:tr>
      <w:tr>
        <w:tc>
          <w:tcPr>
            <w:tcW w:type="dxa" w:w="3394"/>
            <w:shd w:fill="F8FBFD"/>
          </w:tcPr>
          <w:p>
            <w:pPr>
              <w:jc w:val="right"/>
            </w:pPr>
            <w:r/>
            <w:r>
              <w:rPr>
                <w:rFonts w:ascii="Arial" w:hAnsi="Arial" w:cs="Arial"/>
                <w:b w:val="0"/>
                <w:sz w:val="16"/>
              </w:rPr>
              <w:t>Jalali date / Persian time</w:t>
            </w:r>
          </w:p>
        </w:tc>
        <w:tc>
          <w:tcPr>
            <w:tcW w:type="dxa" w:w="3394"/>
            <w:shd w:fill="F8FBFD"/>
          </w:tcPr>
          <w:p>
            <w:pPr>
              <w:jc w:val="right"/>
            </w:pPr>
            <w:r/>
            <w:r>
              <w:rPr>
                <w:rFonts w:ascii="Arial" w:hAnsi="Arial" w:cs="Arial"/>
                <w:b w:val="0"/>
                <w:sz w:val="16"/>
              </w:rPr>
              <w:t>۵</w:t>
            </w:r>
          </w:p>
        </w:tc>
        <w:tc>
          <w:tcPr>
            <w:tcW w:type="dxa" w:w="3394"/>
            <w:shd w:fill="F8FBFD"/>
          </w:tcPr>
          <w:p>
            <w:pPr>
              <w:jc w:val="right"/>
            </w:pPr>
            <w:r/>
            <w:r>
              <w:rPr>
                <w:rFonts w:ascii="Arial" w:hAnsi="Arial" w:cs="Arial"/>
                <w:b w:val="0"/>
                <w:sz w:val="16"/>
              </w:rPr>
              <w:t>Milestone 1.5؛ سنجش date normalizer و clarification policy.</w:t>
            </w:r>
          </w:p>
        </w:tc>
      </w:tr>
      <w:tr>
        <w:tc>
          <w:tcPr>
            <w:tcW w:type="dxa" w:w="3394"/>
            <w:shd w:fill="FFFFFF"/>
          </w:tcPr>
          <w:p>
            <w:pPr>
              <w:jc w:val="right"/>
            </w:pPr>
            <w:r/>
            <w:r>
              <w:rPr>
                <w:rFonts w:ascii="Arial" w:hAnsi="Arial" w:cs="Arial"/>
                <w:b w:val="0"/>
                <w:sz w:val="16"/>
              </w:rPr>
              <w:t>Unsafe / adversarial / no-SQL</w:t>
            </w:r>
          </w:p>
        </w:tc>
        <w:tc>
          <w:tcPr>
            <w:tcW w:type="dxa" w:w="3394"/>
            <w:shd w:fill="FFFFFF"/>
          </w:tcPr>
          <w:p>
            <w:pPr>
              <w:jc w:val="right"/>
            </w:pPr>
            <w:r/>
            <w:r>
              <w:rPr>
                <w:rFonts w:ascii="Arial" w:hAnsi="Arial" w:cs="Arial"/>
                <w:b w:val="0"/>
                <w:sz w:val="16"/>
              </w:rPr>
              <w:t>۵</w:t>
            </w:r>
          </w:p>
        </w:tc>
        <w:tc>
          <w:tcPr>
            <w:tcW w:type="dxa" w:w="3394"/>
            <w:shd w:fill="FFFFFF"/>
          </w:tcPr>
          <w:p>
            <w:pPr>
              <w:jc w:val="right"/>
            </w:pPr>
            <w:r/>
            <w:r>
              <w:rPr>
                <w:rFonts w:ascii="Arial" w:hAnsi="Arial" w:cs="Arial"/>
                <w:b w:val="0"/>
                <w:sz w:val="16"/>
              </w:rPr>
              <w:t>Milestone 1.5؛ سنجش safety routing و abstention.</w:t>
            </w:r>
          </w:p>
        </w:tc>
      </w:tr>
      <w:tr>
        <w:tc>
          <w:tcPr>
            <w:tcW w:type="dxa" w:w="3394"/>
            <w:shd w:fill="F8FBFD"/>
          </w:tcPr>
          <w:p>
            <w:pPr>
              <w:jc w:val="right"/>
            </w:pPr>
            <w:r/>
            <w:r>
              <w:rPr>
                <w:rFonts w:ascii="Arial" w:hAnsi="Arial" w:cs="Arial"/>
                <w:b w:val="0"/>
                <w:sz w:val="16"/>
              </w:rPr>
              <w:t>Human agreement sample</w:t>
            </w:r>
          </w:p>
        </w:tc>
        <w:tc>
          <w:tcPr>
            <w:tcW w:type="dxa" w:w="3394"/>
            <w:shd w:fill="F8FBFD"/>
          </w:tcPr>
          <w:p>
            <w:pPr>
              <w:jc w:val="right"/>
            </w:pPr>
            <w:r/>
            <w:r>
              <w:rPr>
                <w:rFonts w:ascii="Arial" w:hAnsi="Arial" w:cs="Arial"/>
                <w:b w:val="0"/>
                <w:sz w:val="16"/>
              </w:rPr>
              <w:t>۵۰ از کل benchmark</w:t>
            </w:r>
          </w:p>
        </w:tc>
        <w:tc>
          <w:tcPr>
            <w:tcW w:type="dxa" w:w="3394"/>
            <w:shd w:fill="F8FBFD"/>
          </w:tcPr>
          <w:p>
            <w:pPr>
              <w:jc w:val="right"/>
            </w:pPr>
            <w:r/>
            <w:r>
              <w:rPr>
                <w:rFonts w:ascii="Arial" w:hAnsi="Arial" w:cs="Arial"/>
                <w:b w:val="0"/>
                <w:sz w:val="16"/>
              </w:rPr>
              <w:t>گزارش agreement %, Cohen's Kappa یا disagreement log.</w:t>
            </w:r>
          </w:p>
        </w:tc>
      </w:tr>
    </w:tbl>
    <w:p>
      <w:pPr>
        <w:spacing w:after="80"/>
        <w:jc w:val="right"/>
      </w:pPr>
    </w:p>
    <w:p>
      <w:pPr>
        <w:spacing w:after="80" w:line="276" w:lineRule="auto"/>
        <w:jc w:val="right"/>
        <w:bidi w:val="1"/>
      </w:pPr>
      <w:r>
        <w:rPr>
          <w:rFonts w:ascii="Arial" w:hAnsi="Arial" w:cs="Arial" w:eastAsia="Arial"/>
          <w:b w:val="0"/>
          <w:sz w:val="20"/>
        </w:rPr>
        <w:t>برای هر سؤال باید این فیلدها ثبت شود: id، question_fa، normalized_question، expected_action، expected_sql، expected_tables، expected_columns، expected_values، difficulty، category، recommended_visual، validation_status، notes.</w:t>
      </w:r>
    </w:p>
    <w:p>
      <w:pPr>
        <w:spacing w:after="80"/>
        <w:jc w:val="right"/>
      </w:pPr>
      <w:r>
        <w:rPr>
          <w:rFonts w:ascii="Arial" w:hAnsi="Arial" w:cs="Arial"/>
          <w:sz w:val="20"/>
        </w:rPr>
        <w:br w:type="page"/>
      </w:r>
    </w:p>
    <w:p>
      <w:pPr>
        <w:pStyle w:val="Heading1"/>
        <w:spacing w:after="80" w:line="276" w:lineRule="auto"/>
        <w:jc w:val="right"/>
        <w:bidi w:val="1"/>
      </w:pPr>
      <w:r>
        <w:rPr>
          <w:rFonts w:ascii="Arial" w:hAnsi="Arial" w:cs="Arial" w:eastAsia="Arial"/>
          <w:b/>
          <w:color w:val="1F4E79"/>
          <w:sz w:val="32"/>
        </w:rPr>
        <w:t>پیوست C. منابع و کارهای مرجع</w:t>
      </w:r>
    </w:p>
    <w:p>
      <w:pPr>
        <w:pStyle w:val="ListBullet"/>
        <w:spacing w:after="80" w:line="276" w:lineRule="auto"/>
        <w:jc w:val="right"/>
        <w:bidi w:val="1"/>
      </w:pPr>
      <w:r>
        <w:rPr>
          <w:rFonts w:ascii="Arial" w:hAnsi="Arial" w:cs="Arial" w:eastAsia="Arial"/>
          <w:sz w:val="20"/>
        </w:rPr>
        <w:t>DIN-SQL: Decomposed In-Context Learning of Text-to-SQL. arXiv:2304.11015.</w:t>
      </w:r>
    </w:p>
    <w:p>
      <w:pPr>
        <w:pStyle w:val="ListBullet"/>
        <w:spacing w:after="80" w:line="276" w:lineRule="auto"/>
        <w:jc w:val="right"/>
        <w:bidi w:val="1"/>
      </w:pPr>
      <w:r>
        <w:rPr>
          <w:rFonts w:ascii="Arial" w:hAnsi="Arial" w:cs="Arial" w:eastAsia="Arial"/>
          <w:sz w:val="20"/>
        </w:rPr>
        <w:t>CHESS: Contextual Harnessing for Efficient SQL Synthesis. arXiv:2405.16755.</w:t>
      </w:r>
    </w:p>
    <w:p>
      <w:pPr>
        <w:pStyle w:val="ListBullet"/>
        <w:spacing w:after="80" w:line="276" w:lineRule="auto"/>
        <w:jc w:val="right"/>
        <w:bidi w:val="1"/>
      </w:pPr>
      <w:r>
        <w:rPr>
          <w:rFonts w:ascii="Arial" w:hAnsi="Arial" w:cs="Arial" w:eastAsia="Arial"/>
          <w:sz w:val="20"/>
        </w:rPr>
        <w:t>EHRSQL 2024 Shared Task: Reliable Text-to-SQL Modeling on Electronic Health Records. ClinicalNLP 2024.</w:t>
      </w:r>
    </w:p>
    <w:p>
      <w:pPr>
        <w:pStyle w:val="ListBullet"/>
        <w:spacing w:after="80" w:line="276" w:lineRule="auto"/>
        <w:jc w:val="right"/>
        <w:bidi w:val="1"/>
      </w:pPr>
      <w:r>
        <w:rPr>
          <w:rFonts w:ascii="Arial" w:hAnsi="Arial" w:cs="Arial" w:eastAsia="Arial"/>
          <w:sz w:val="20"/>
        </w:rPr>
        <w:t>BIRD / BIRD-Interact: interactive and reliability-oriented Text-to-SQL evaluation.</w:t>
      </w:r>
    </w:p>
    <w:p>
      <w:pPr>
        <w:pStyle w:val="ListBullet"/>
        <w:spacing w:after="80" w:line="276" w:lineRule="auto"/>
        <w:jc w:val="right"/>
        <w:bidi w:val="1"/>
      </w:pPr>
      <w:r>
        <w:rPr>
          <w:rFonts w:ascii="Arial" w:hAnsi="Arial" w:cs="Arial" w:eastAsia="Arial"/>
          <w:sz w:val="20"/>
        </w:rPr>
        <w:t>NL2SQLBench: Modular Benchmarking Framework for LLM-enabled NL2SQL Solutions.</w:t>
      </w:r>
    </w:p>
    <w:p>
      <w:pPr>
        <w:pStyle w:val="ListBullet"/>
        <w:spacing w:after="80" w:line="276" w:lineRule="auto"/>
        <w:jc w:val="right"/>
        <w:bidi w:val="1"/>
      </w:pPr>
      <w:r>
        <w:rPr>
          <w:rFonts w:ascii="Arial" w:hAnsi="Arial" w:cs="Arial" w:eastAsia="Arial"/>
          <w:sz w:val="20"/>
        </w:rPr>
        <w:t>SQL2NL Robustness Evaluation for NL2SQL paraphrase sensitivity. Findings of EMNLP 2025.</w:t>
      </w:r>
    </w:p>
    <w:p>
      <w:pPr>
        <w:pStyle w:val="ListBullet"/>
        <w:spacing w:after="80" w:line="276" w:lineRule="auto"/>
        <w:jc w:val="right"/>
        <w:bidi w:val="1"/>
      </w:pPr>
      <w:r>
        <w:rPr>
          <w:rFonts w:ascii="Arial" w:hAnsi="Arial" w:cs="Arial" w:eastAsia="Arial"/>
          <w:sz w:val="20"/>
        </w:rPr>
        <w:t>SLM-SQL: Exploration of Small Language Models for Text-to-SQL.</w:t>
      </w:r>
    </w:p>
    <w:p>
      <w:pPr>
        <w:pStyle w:val="ListBullet"/>
        <w:spacing w:after="80" w:line="276" w:lineRule="auto"/>
        <w:jc w:val="right"/>
        <w:bidi w:val="1"/>
      </w:pPr>
      <w:r>
        <w:rPr>
          <w:rFonts w:ascii="Arial" w:hAnsi="Arial" w:cs="Arial" w:eastAsia="Arial"/>
          <w:sz w:val="20"/>
        </w:rPr>
        <w:t>Qwen2.5-Coder, Qwen3, Llama 3.2, Phi-4-mini and SQLCoder model cards for local model comparison.</w:t>
      </w:r>
    </w:p>
    <w:sectPr w:rsidR="00FC693F" w:rsidRPr="0006063C" w:rsidSect="00034616">
      <w:footerReference w:type="default" r:id="rId9"/>
      <w:footerReference w:type="first" r:id="rId10"/>
      <w:footerReference w:type="even" r:id="rId11"/>
      <w:headerReference w:type="default" r:id="rId12"/>
      <w:headerReference w:type="first" r:id="rId13"/>
      <w:headerReference w:type="even" r:id="rId14"/>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sz w:val="16"/>
      </w:rPr>
      <w:t>PARS-SQL / VTD-Edge Proposal v2.3 — Final Execution-Ready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sz w:val="20"/>
    </w:rPr>
  </w:style>
  <w:style w:type="paragraph" w:styleId="ListBullet2">
    <w:name w:val="List Bullet 2"/>
    <w:basedOn w:val="Normal"/>
    <w:uiPriority w:val="99"/>
    <w:unhideWhenUsed/>
    <w:rsid w:val="00326F90"/>
    <w:pPr>
      <w:numPr>
        <w:numId w:val="2"/>
      </w:numPr>
      <w:contextualSpacing/>
    </w:pPr>
    <w:rPr>
      <w:rFonts w:ascii="Arial" w:hAnsi="Arial" w:cs="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PARS-SQL / VTD-Edge Final Execution-Ready Proposal v2.3</dc:title>
  <dc:subject>Implementation-first research and execution proposal for local Persian healthcare Text-to-SQL</dc:subject>
  <dc:creator/>
  <cp:keywords>Text-to-SQL, Persian NLP, Edge AI, Healthcare, Reliability, Abstention</cp:keywords>
  <dc:description>Final v2.3 with Milestone 1.5 mini stress-test, human agreement policy, and GitHub Phase 0 gate.</dc:description>
  <cp:lastModifiedBy/>
  <cp:revision>1</cp:revision>
  <dcterms:created xsi:type="dcterms:W3CDTF">2013-12-23T23:15:00Z</dcterms:created>
  <dcterms:modified xsi:type="dcterms:W3CDTF">2013-12-23T23:15:00Z</dcterms:modified>
  <cp:category/>
</cp:coreProperties>
</file>