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2C" w:rsidRPr="00CB462C" w:rsidRDefault="00CB462C" w:rsidP="00CB462C">
      <w:pPr>
        <w:pStyle w:val="Heading1"/>
        <w:jc w:val="center"/>
        <w:rPr>
          <w:b/>
          <w:sz w:val="72"/>
          <w:szCs w:val="72"/>
        </w:rPr>
      </w:pPr>
      <w:r w:rsidRPr="00CB462C">
        <w:rPr>
          <w:b/>
          <w:sz w:val="72"/>
          <w:szCs w:val="72"/>
        </w:rPr>
        <w:t>Assignment 2</w:t>
      </w:r>
    </w:p>
    <w:p w:rsidR="00312F32" w:rsidRDefault="00312F32" w:rsidP="00312F32">
      <w:pPr>
        <w:pStyle w:val="Heading2"/>
        <w:jc w:val="center"/>
        <w:rPr>
          <w:sz w:val="56"/>
          <w:szCs w:val="56"/>
        </w:rPr>
      </w:pPr>
      <w:r w:rsidRPr="00312F32">
        <w:rPr>
          <w:sz w:val="56"/>
          <w:szCs w:val="56"/>
        </w:rPr>
        <w:t xml:space="preserve">Context Free Grammar for Yet </w:t>
      </w:r>
      <w:proofErr w:type="gramStart"/>
      <w:r w:rsidRPr="00312F32">
        <w:rPr>
          <w:sz w:val="56"/>
          <w:szCs w:val="56"/>
        </w:rPr>
        <w:t>Another</w:t>
      </w:r>
      <w:proofErr w:type="gramEnd"/>
      <w:r w:rsidRPr="00312F32">
        <w:rPr>
          <w:sz w:val="56"/>
          <w:szCs w:val="56"/>
        </w:rPr>
        <w:t xml:space="preserve"> Language</w:t>
      </w:r>
    </w:p>
    <w:p w:rsidR="00CB462C" w:rsidRDefault="00CB462C" w:rsidP="00CB462C">
      <w:pPr>
        <w:pStyle w:val="Heading1"/>
        <w:jc w:val="right"/>
      </w:pPr>
      <w:r>
        <w:t>Roll No: 10-5714</w:t>
      </w:r>
    </w:p>
    <w:p w:rsidR="00CB462C" w:rsidRDefault="00CB462C" w:rsidP="00CB462C">
      <w:pPr>
        <w:pStyle w:val="Heading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Muhammad Taha Zaidi</w:t>
      </w:r>
    </w:p>
    <w:p w:rsidR="00CB462C" w:rsidRPr="00CB462C" w:rsidRDefault="00CB462C" w:rsidP="00CB462C"/>
    <w:p w:rsidR="008253D8" w:rsidRDefault="008253D8">
      <w:r>
        <w:t xml:space="preserve"> </w:t>
      </w:r>
      <w:proofErr w:type="spellStart"/>
      <w:proofErr w:type="gramStart"/>
      <w:r>
        <w:t>id</w:t>
      </w:r>
      <w:proofErr w:type="spellEnd"/>
      <w:proofErr w:type="gramEnd"/>
      <w:r>
        <w:t xml:space="preserve"> is the regular expression for the identifiers</w:t>
      </w:r>
    </w:p>
    <w:p w:rsidR="00307DC0" w:rsidRDefault="00CF0057">
      <w:r>
        <w:t xml:space="preserve">Statements </w:t>
      </w:r>
      <w:r>
        <w:sym w:font="Wingdings" w:char="F0E0"/>
      </w:r>
      <w:r>
        <w:t xml:space="preserve"> </w:t>
      </w:r>
      <w:proofErr w:type="spellStart"/>
      <w:r w:rsidR="00307DC0">
        <w:t>assignStmt</w:t>
      </w:r>
      <w:proofErr w:type="spellEnd"/>
      <w:r w:rsidR="00307DC0">
        <w:t>;</w:t>
      </w:r>
      <w:r>
        <w:t xml:space="preserve"> Statements | </w:t>
      </w:r>
      <w:proofErr w:type="spellStart"/>
      <w:r w:rsidR="00307DC0">
        <w:t>declarationStmt</w:t>
      </w:r>
      <w:proofErr w:type="spellEnd"/>
      <w:r w:rsidR="00307DC0">
        <w:t>;</w:t>
      </w:r>
      <w:r>
        <w:t xml:space="preserve"> Statements | </w:t>
      </w:r>
      <w:proofErr w:type="spellStart"/>
      <w:r w:rsidR="006079DB">
        <w:t>ifStmt</w:t>
      </w:r>
      <w:proofErr w:type="spellEnd"/>
      <w:r w:rsidR="006079DB">
        <w:t xml:space="preserve"> Statements</w:t>
      </w:r>
    </w:p>
    <w:p w:rsidR="00C550BE" w:rsidRDefault="00307DC0" w:rsidP="00307DC0">
      <w:pPr>
        <w:ind w:left="720"/>
      </w:pPr>
      <w:r>
        <w:t xml:space="preserve">          </w:t>
      </w:r>
      <w:r w:rsidR="006079DB">
        <w:t xml:space="preserve"> | </w:t>
      </w:r>
      <w:proofErr w:type="spellStart"/>
      <w:proofErr w:type="gramStart"/>
      <w:r w:rsidR="00593260">
        <w:t>whileLoop</w:t>
      </w:r>
      <w:proofErr w:type="spellEnd"/>
      <w:proofErr w:type="gramEnd"/>
      <w:r w:rsidR="00013253">
        <w:t xml:space="preserve"> Statements </w:t>
      </w:r>
      <w:r w:rsidR="00593260">
        <w:t xml:space="preserve">| </w:t>
      </w:r>
      <w:proofErr w:type="spellStart"/>
      <w:r w:rsidR="00593260">
        <w:t>funCall</w:t>
      </w:r>
      <w:proofErr w:type="spellEnd"/>
      <w:r w:rsidR="00593260">
        <w:t xml:space="preserve"> </w:t>
      </w:r>
      <w:r w:rsidR="00524D9F">
        <w:t>; Statements</w:t>
      </w:r>
      <w:r w:rsidR="00DB20E8">
        <w:t xml:space="preserve"> | ^</w:t>
      </w:r>
    </w:p>
    <w:p w:rsidR="00307DC0" w:rsidRDefault="00307DC0">
      <w:proofErr w:type="spellStart"/>
      <w:proofErr w:type="gramStart"/>
      <w:r>
        <w:t>assignStmt</w:t>
      </w:r>
      <w:proofErr w:type="spellEnd"/>
      <w:proofErr w:type="gramEnd"/>
      <w:r>
        <w:t xml:space="preserve"> </w:t>
      </w:r>
      <w:r>
        <w:sym w:font="Wingdings" w:char="F0E0"/>
      </w:r>
      <w:r w:rsidR="009951CF">
        <w:t xml:space="preserve"> </w:t>
      </w:r>
      <w:proofErr w:type="spellStart"/>
      <w:r w:rsidR="009951CF">
        <w:t>var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artihExp</w:t>
      </w:r>
      <w:proofErr w:type="spellEnd"/>
      <w:r>
        <w:t xml:space="preserve"> | </w:t>
      </w:r>
      <w:proofErr w:type="spellStart"/>
      <w:r w:rsidR="009951CF">
        <w:t>var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charLiteral</w:t>
      </w:r>
      <w:proofErr w:type="spellEnd"/>
      <w:r w:rsidR="0025118C">
        <w:t xml:space="preserve"> </w:t>
      </w:r>
    </w:p>
    <w:p w:rsidR="00C73DAE" w:rsidRDefault="00C73DAE"/>
    <w:p w:rsidR="000D70D8" w:rsidRDefault="000D70D8">
      <w:proofErr w:type="spellStart"/>
      <w:proofErr w:type="gramStart"/>
      <w:r>
        <w:t>arrElem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id [id] | id [</w:t>
      </w:r>
      <w:proofErr w:type="spellStart"/>
      <w:r>
        <w:t>num</w:t>
      </w:r>
      <w:proofErr w:type="spellEnd"/>
      <w:r>
        <w:t xml:space="preserve">] </w:t>
      </w:r>
    </w:p>
    <w:p w:rsidR="00D77C60" w:rsidRDefault="00D77C60">
      <w:proofErr w:type="spellStart"/>
      <w:proofErr w:type="gramStart"/>
      <w:r>
        <w:t>charLiteral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3848B6">
        <w:rPr>
          <w:sz w:val="32"/>
          <w:szCs w:val="32"/>
        </w:rPr>
        <w:t>‘</w:t>
      </w:r>
      <w:r>
        <w:t>letter</w:t>
      </w:r>
      <w:r w:rsidRPr="003848B6">
        <w:rPr>
          <w:b/>
          <w:sz w:val="28"/>
          <w:szCs w:val="28"/>
        </w:rPr>
        <w:t>’</w:t>
      </w:r>
    </w:p>
    <w:p w:rsidR="00307DC0" w:rsidRDefault="00307DC0">
      <w:proofErr w:type="spellStart"/>
      <w:proofErr w:type="gramStart"/>
      <w:r>
        <w:t>declarationStmt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type id</w:t>
      </w:r>
    </w:p>
    <w:p w:rsidR="00307DC0" w:rsidRDefault="00307DC0">
      <w:pPr>
        <w:rPr>
          <w:b/>
        </w:rPr>
      </w:pPr>
      <w:proofErr w:type="gramStart"/>
      <w:r>
        <w:t>type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307DC0">
        <w:rPr>
          <w:b/>
        </w:rPr>
        <w:t>integer</w:t>
      </w:r>
      <w:r>
        <w:t xml:space="preserve"> | </w:t>
      </w:r>
      <w:r w:rsidRPr="00307DC0">
        <w:rPr>
          <w:b/>
        </w:rPr>
        <w:t>character</w:t>
      </w:r>
      <w:r>
        <w:t xml:space="preserve"> | </w:t>
      </w:r>
      <w:r w:rsidRPr="00307DC0">
        <w:rPr>
          <w:b/>
        </w:rPr>
        <w:t>void</w:t>
      </w:r>
    </w:p>
    <w:p w:rsidR="00307DC0" w:rsidRDefault="00307DC0">
      <w:proofErr w:type="spellStart"/>
      <w:proofErr w:type="gramStart"/>
      <w:r>
        <w:t>ifStmt</w:t>
      </w:r>
      <w:proofErr w:type="spellEnd"/>
      <w:proofErr w:type="gramEnd"/>
      <w:r>
        <w:t xml:space="preserve"> </w:t>
      </w:r>
      <w:r>
        <w:sym w:font="Wingdings" w:char="F0E0"/>
      </w:r>
      <w:r w:rsidR="00593260">
        <w:t xml:space="preserve"> </w:t>
      </w:r>
      <w:r w:rsidR="00593260" w:rsidRPr="00593260">
        <w:rPr>
          <w:b/>
        </w:rPr>
        <w:t>if</w:t>
      </w:r>
      <w:r>
        <w:t xml:space="preserve"> </w:t>
      </w:r>
      <w:proofErr w:type="spellStart"/>
      <w:r>
        <w:t>condExp</w:t>
      </w:r>
      <w:proofErr w:type="spellEnd"/>
      <w:r>
        <w:t xml:space="preserve">  </w:t>
      </w:r>
      <w:r w:rsidR="00593260">
        <w:rPr>
          <w:b/>
        </w:rPr>
        <w:t xml:space="preserve">begin </w:t>
      </w:r>
      <w:r w:rsidR="00593260">
        <w:t>Statements</w:t>
      </w:r>
      <w:r w:rsidR="00593260">
        <w:rPr>
          <w:b/>
        </w:rPr>
        <w:t xml:space="preserve"> end</w:t>
      </w:r>
      <w:r w:rsidR="00B27FC4">
        <w:rPr>
          <w:b/>
        </w:rPr>
        <w:t xml:space="preserve"> </w:t>
      </w:r>
      <w:proofErr w:type="spellStart"/>
      <w:r w:rsidR="00B27FC4">
        <w:t>optionalElse</w:t>
      </w:r>
      <w:proofErr w:type="spellEnd"/>
    </w:p>
    <w:p w:rsidR="00B27FC4" w:rsidRDefault="00B27FC4">
      <w:proofErr w:type="spellStart"/>
      <w:proofErr w:type="gramStart"/>
      <w:r>
        <w:t>optionalElse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 xml:space="preserve">else begin </w:t>
      </w:r>
      <w:r>
        <w:t xml:space="preserve">Statements </w:t>
      </w:r>
      <w:r>
        <w:rPr>
          <w:b/>
        </w:rPr>
        <w:t>end</w:t>
      </w:r>
      <w:r>
        <w:t xml:space="preserve"> </w:t>
      </w:r>
    </w:p>
    <w:p w:rsidR="00593260" w:rsidRPr="00B27FC4" w:rsidRDefault="00B27FC4">
      <w:r>
        <w:t xml:space="preserve"> </w:t>
      </w:r>
      <w:proofErr w:type="spellStart"/>
      <w:proofErr w:type="gramStart"/>
      <w:r w:rsidR="00593260">
        <w:t>whileStmt</w:t>
      </w:r>
      <w:proofErr w:type="spellEnd"/>
      <w:proofErr w:type="gramEnd"/>
      <w:r w:rsidR="00593260">
        <w:t xml:space="preserve"> </w:t>
      </w:r>
      <w:r w:rsidR="00593260">
        <w:sym w:font="Wingdings" w:char="F0E0"/>
      </w:r>
      <w:r w:rsidR="00593260">
        <w:t xml:space="preserve"> </w:t>
      </w:r>
      <w:r w:rsidR="00593260" w:rsidRPr="00593260">
        <w:rPr>
          <w:b/>
        </w:rPr>
        <w:t>while</w:t>
      </w:r>
      <w:r w:rsidR="00593260">
        <w:t xml:space="preserve"> </w:t>
      </w:r>
      <w:proofErr w:type="spellStart"/>
      <w:r w:rsidR="00593260">
        <w:t>condExp</w:t>
      </w:r>
      <w:proofErr w:type="spellEnd"/>
      <w:r w:rsidR="00593260">
        <w:t xml:space="preserve"> </w:t>
      </w:r>
      <w:r w:rsidR="00593260" w:rsidRPr="00593260">
        <w:rPr>
          <w:b/>
        </w:rPr>
        <w:t>begin</w:t>
      </w:r>
      <w:r w:rsidR="00593260">
        <w:t xml:space="preserve"> Statements </w:t>
      </w:r>
      <w:r w:rsidR="00593260" w:rsidRPr="00593260">
        <w:rPr>
          <w:b/>
        </w:rPr>
        <w:t>end</w:t>
      </w:r>
    </w:p>
    <w:p w:rsidR="00593260" w:rsidRDefault="00593260">
      <w:proofErr w:type="spellStart"/>
      <w:proofErr w:type="gramStart"/>
      <w:r>
        <w:t>condExp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id </w:t>
      </w:r>
      <w:proofErr w:type="spellStart"/>
      <w:r>
        <w:t>relOp</w:t>
      </w:r>
      <w:proofErr w:type="spellEnd"/>
      <w:r>
        <w:t xml:space="preserve"> id | id </w:t>
      </w:r>
      <w:proofErr w:type="spellStart"/>
      <w:r>
        <w:t>relOp</w:t>
      </w:r>
      <w:proofErr w:type="spellEnd"/>
      <w:r>
        <w:t xml:space="preserve"> </w:t>
      </w:r>
      <w:proofErr w:type="spellStart"/>
      <w:r>
        <w:t>arithExp</w:t>
      </w:r>
      <w:proofErr w:type="spellEnd"/>
      <w:r>
        <w:t xml:space="preserve"> | </w:t>
      </w:r>
      <w:proofErr w:type="spellStart"/>
      <w:r>
        <w:t>arithExp</w:t>
      </w:r>
      <w:proofErr w:type="spellEnd"/>
      <w:r>
        <w:t xml:space="preserve"> </w:t>
      </w:r>
      <w:proofErr w:type="spellStart"/>
      <w:r>
        <w:t>relOp</w:t>
      </w:r>
      <w:proofErr w:type="spellEnd"/>
      <w:r>
        <w:t xml:space="preserve"> id | </w:t>
      </w:r>
      <w:proofErr w:type="spellStart"/>
      <w:r>
        <w:t>arithExp</w:t>
      </w:r>
      <w:proofErr w:type="spellEnd"/>
      <w:r>
        <w:t xml:space="preserve"> </w:t>
      </w:r>
      <w:proofErr w:type="spellStart"/>
      <w:r>
        <w:t>relOp</w:t>
      </w:r>
      <w:proofErr w:type="spellEnd"/>
      <w:r>
        <w:t xml:space="preserve"> </w:t>
      </w:r>
      <w:proofErr w:type="spellStart"/>
      <w:r>
        <w:t>arithExp</w:t>
      </w:r>
      <w:proofErr w:type="spellEnd"/>
    </w:p>
    <w:p w:rsidR="00593260" w:rsidRDefault="00593260">
      <w:proofErr w:type="spellStart"/>
      <w:proofErr w:type="gramStart"/>
      <w:r>
        <w:t>relOp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= | =&lt; | =&gt; | =/ | &gt; | &lt;</w:t>
      </w:r>
    </w:p>
    <w:p w:rsidR="00593260" w:rsidRPr="00D77C60" w:rsidRDefault="00593260">
      <w:r>
        <w:t xml:space="preserve"> </w:t>
      </w:r>
      <w:proofErr w:type="spellStart"/>
      <w:proofErr w:type="gramStart"/>
      <w:r>
        <w:t>funcDecl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 xml:space="preserve">function </w:t>
      </w:r>
      <w:r>
        <w:t xml:space="preserve">id ( </w:t>
      </w:r>
      <w:proofErr w:type="spellStart"/>
      <w:r>
        <w:t>optionalParam</w:t>
      </w:r>
      <w:proofErr w:type="spellEnd"/>
      <w:r>
        <w:t xml:space="preserve"> ) </w:t>
      </w:r>
      <w:proofErr w:type="spellStart"/>
      <w:r>
        <w:t>optionalReturn</w:t>
      </w:r>
      <w:proofErr w:type="spellEnd"/>
      <w:r>
        <w:t xml:space="preserve"> </w:t>
      </w:r>
      <w:r>
        <w:rPr>
          <w:b/>
        </w:rPr>
        <w:t xml:space="preserve">begin </w:t>
      </w:r>
      <w:r>
        <w:t xml:space="preserve">Statements </w:t>
      </w:r>
      <w:r>
        <w:rPr>
          <w:b/>
        </w:rPr>
        <w:t xml:space="preserve">end </w:t>
      </w:r>
      <w:proofErr w:type="spellStart"/>
      <w:r w:rsidR="00D77C60">
        <w:t>funcDecl</w:t>
      </w:r>
      <w:proofErr w:type="spellEnd"/>
      <w:r w:rsidR="00D77C60">
        <w:t xml:space="preserve"> | ^</w:t>
      </w:r>
    </w:p>
    <w:p w:rsidR="00593260" w:rsidRDefault="00593260">
      <w:proofErr w:type="spellStart"/>
      <w:proofErr w:type="gramStart"/>
      <w:r>
        <w:t>optionalParam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^ | parameters</w:t>
      </w:r>
    </w:p>
    <w:p w:rsidR="00524D9F" w:rsidRDefault="00524D9F">
      <w:proofErr w:type="gramStart"/>
      <w:r>
        <w:t>parameters</w:t>
      </w:r>
      <w:proofErr w:type="gramEnd"/>
      <w:r>
        <w:t xml:space="preserve"> </w:t>
      </w:r>
      <w:r>
        <w:sym w:font="Wingdings" w:char="F0E0"/>
      </w:r>
      <w:r>
        <w:t xml:space="preserve"> type </w:t>
      </w:r>
      <w:r>
        <w:rPr>
          <w:b/>
        </w:rPr>
        <w:t xml:space="preserve">[] </w:t>
      </w:r>
      <w:r>
        <w:t xml:space="preserve">id </w:t>
      </w:r>
      <w:r>
        <w:rPr>
          <w:b/>
        </w:rPr>
        <w:t xml:space="preserve">, </w:t>
      </w:r>
      <w:r>
        <w:t>parameters |</w:t>
      </w:r>
      <w:r w:rsidRPr="00524D9F">
        <w:t xml:space="preserve"> </w:t>
      </w:r>
      <w:r>
        <w:t xml:space="preserve">type id </w:t>
      </w:r>
      <w:r>
        <w:rPr>
          <w:b/>
        </w:rPr>
        <w:t xml:space="preserve">, </w:t>
      </w:r>
      <w:r>
        <w:t xml:space="preserve">parameters | type id | type </w:t>
      </w:r>
      <w:r>
        <w:rPr>
          <w:b/>
        </w:rPr>
        <w:t>[]</w:t>
      </w:r>
      <w:r>
        <w:t xml:space="preserve"> id</w:t>
      </w:r>
    </w:p>
    <w:p w:rsidR="00524D9F" w:rsidRDefault="00524D9F">
      <w:proofErr w:type="spellStart"/>
      <w:proofErr w:type="gramStart"/>
      <w:r>
        <w:t>optionalReturn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 xml:space="preserve">returns </w:t>
      </w:r>
      <w:r>
        <w:t xml:space="preserve">type | ^ </w:t>
      </w:r>
    </w:p>
    <w:p w:rsidR="00524D9F" w:rsidRDefault="00524D9F">
      <w:proofErr w:type="gramStart"/>
      <w:r>
        <w:lastRenderedPageBreak/>
        <w:t>type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character | integer | void</w:t>
      </w:r>
    </w:p>
    <w:p w:rsidR="00DB20E8" w:rsidRDefault="00524D9F">
      <w:proofErr w:type="spellStart"/>
      <w:proofErr w:type="gramStart"/>
      <w:r>
        <w:t>funcCall</w:t>
      </w:r>
      <w:proofErr w:type="spellEnd"/>
      <w:proofErr w:type="gramEnd"/>
      <w:r>
        <w:t xml:space="preserve"> </w:t>
      </w:r>
      <w:r>
        <w:sym w:font="Wingdings" w:char="F0E0"/>
      </w:r>
      <w:r w:rsidR="008253D8">
        <w:t xml:space="preserve"> id </w:t>
      </w:r>
      <w:r w:rsidR="000D70D8">
        <w:t>(</w:t>
      </w:r>
      <w:proofErr w:type="spellStart"/>
      <w:r w:rsidR="000D70D8">
        <w:t>funcparam</w:t>
      </w:r>
      <w:proofErr w:type="spellEnd"/>
      <w:r w:rsidR="000D70D8">
        <w:t>)</w:t>
      </w:r>
    </w:p>
    <w:p w:rsidR="000D70D8" w:rsidRDefault="000D70D8">
      <w:proofErr w:type="spellStart"/>
      <w:proofErr w:type="gramStart"/>
      <w:r>
        <w:t>funcParam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^ | id  |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charLiteral</w:t>
      </w:r>
      <w:proofErr w:type="spellEnd"/>
      <w:r>
        <w:t xml:space="preserve"> |</w:t>
      </w:r>
    </w:p>
    <w:p w:rsidR="00DB20E8" w:rsidRDefault="00DB20E8">
      <w:proofErr w:type="spellStart"/>
      <w:proofErr w:type="gramStart"/>
      <w:r>
        <w:t>arithExp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arithExp</w:t>
      </w:r>
      <w:proofErr w:type="spellEnd"/>
      <w:r>
        <w:t xml:space="preserve"> + T | </w:t>
      </w:r>
      <w:proofErr w:type="spellStart"/>
      <w:r>
        <w:t>arithExp</w:t>
      </w:r>
      <w:proofErr w:type="spellEnd"/>
      <w:r>
        <w:t xml:space="preserve"> – T | T</w:t>
      </w:r>
    </w:p>
    <w:p w:rsidR="00DB20E8" w:rsidRPr="00524D9F" w:rsidRDefault="00DB20E8">
      <w:r>
        <w:t xml:space="preserve">T </w:t>
      </w:r>
      <w:r>
        <w:sym w:font="Wingdings" w:char="F0E0"/>
      </w:r>
      <w:r>
        <w:t xml:space="preserve"> </w:t>
      </w:r>
      <w:proofErr w:type="spellStart"/>
      <w:r>
        <w:t>T</w:t>
      </w:r>
      <w:proofErr w:type="spellEnd"/>
      <w:r>
        <w:t xml:space="preserve"> * F | T / F | F</w:t>
      </w:r>
    </w:p>
    <w:p w:rsidR="00DB20E8" w:rsidRDefault="00DB20E8">
      <w:r>
        <w:t xml:space="preserve">F </w:t>
      </w:r>
      <w:r>
        <w:sym w:font="Wingdings" w:char="F0E0"/>
      </w:r>
      <w:r>
        <w:t xml:space="preserve"> </w:t>
      </w:r>
      <w:r w:rsidR="00062B9B">
        <w:t xml:space="preserve">id </w:t>
      </w:r>
      <w:proofErr w:type="spellStart"/>
      <w:r w:rsidR="00062B9B">
        <w:t>OptSubs</w:t>
      </w:r>
      <w:proofErr w:type="spellEnd"/>
      <w:r>
        <w:t xml:space="preserve"> | </w:t>
      </w:r>
      <w:proofErr w:type="spellStart"/>
      <w:r w:rsidRPr="00DB20E8">
        <w:t>num</w:t>
      </w:r>
      <w:proofErr w:type="spellEnd"/>
      <w:r>
        <w:t xml:space="preserve"> | (</w:t>
      </w:r>
      <w:proofErr w:type="spellStart"/>
      <w:r>
        <w:t>arithExp</w:t>
      </w:r>
      <w:proofErr w:type="spellEnd"/>
      <w:r>
        <w:t>)</w:t>
      </w:r>
    </w:p>
    <w:p w:rsidR="00DB20E8" w:rsidRDefault="00DB20E8">
      <w:r>
        <w:t>Rewriting the CFC for arithmetic expressions (removing ambiguity and left recursion)</w:t>
      </w:r>
    </w:p>
    <w:p w:rsidR="00DB20E8" w:rsidRDefault="00DB20E8">
      <w:proofErr w:type="spellStart"/>
      <w:proofErr w:type="gramStart"/>
      <w:r>
        <w:t>arithExp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 </w:t>
      </w:r>
      <w:proofErr w:type="spellStart"/>
      <w:r>
        <w:t>arithExp</w:t>
      </w:r>
      <w:proofErr w:type="spellEnd"/>
      <w:r>
        <w:t>‘</w:t>
      </w:r>
    </w:p>
    <w:p w:rsidR="00593260" w:rsidRDefault="00DB20E8">
      <w:proofErr w:type="spellStart"/>
      <w:proofErr w:type="gramStart"/>
      <w:r>
        <w:t>arithExp</w:t>
      </w:r>
      <w:proofErr w:type="spellEnd"/>
      <w:proofErr w:type="gramEnd"/>
      <w:r>
        <w:t xml:space="preserve">‘ </w:t>
      </w:r>
      <w:r>
        <w:sym w:font="Wingdings" w:char="F0E0"/>
      </w:r>
      <w:r>
        <w:t xml:space="preserve"> + T </w:t>
      </w:r>
      <w:proofErr w:type="spellStart"/>
      <w:r>
        <w:t>arithExp</w:t>
      </w:r>
      <w:proofErr w:type="spellEnd"/>
      <w:r>
        <w:t xml:space="preserve">‘ | - T </w:t>
      </w:r>
      <w:proofErr w:type="spellStart"/>
      <w:r>
        <w:t>arithExp</w:t>
      </w:r>
      <w:proofErr w:type="spellEnd"/>
      <w:r>
        <w:t>‘ | ^</w:t>
      </w:r>
    </w:p>
    <w:p w:rsidR="00DB20E8" w:rsidRDefault="00DB20E8">
      <w:r>
        <w:t xml:space="preserve">T </w:t>
      </w:r>
      <w:r>
        <w:sym w:font="Wingdings" w:char="F0E0"/>
      </w:r>
      <w:r>
        <w:t xml:space="preserve"> F T’</w:t>
      </w:r>
    </w:p>
    <w:p w:rsidR="00DB20E8" w:rsidRDefault="00DB20E8">
      <w:r>
        <w:t xml:space="preserve">T’ </w:t>
      </w:r>
      <w:r>
        <w:sym w:font="Wingdings" w:char="F0E0"/>
      </w:r>
      <w:r>
        <w:t xml:space="preserve"> </w:t>
      </w:r>
      <w:r w:rsidRPr="00DB20E8">
        <w:rPr>
          <w:b/>
          <w:sz w:val="24"/>
          <w:szCs w:val="24"/>
        </w:rPr>
        <w:t>*</w:t>
      </w:r>
      <w:r>
        <w:t xml:space="preserve"> F T’ | </w:t>
      </w:r>
      <w:r w:rsidRPr="00DB20E8">
        <w:rPr>
          <w:b/>
          <w:sz w:val="28"/>
          <w:szCs w:val="28"/>
        </w:rPr>
        <w:t>/</w:t>
      </w:r>
      <w:r>
        <w:t xml:space="preserve"> F T </w:t>
      </w:r>
      <w:proofErr w:type="gramStart"/>
      <w:r>
        <w:t>‘ |</w:t>
      </w:r>
      <w:proofErr w:type="gramEnd"/>
      <w:r>
        <w:t xml:space="preserve"> ^ </w:t>
      </w:r>
    </w:p>
    <w:p w:rsidR="00DB20E8" w:rsidRPr="00593260" w:rsidRDefault="00DB20E8">
      <w:r>
        <w:t xml:space="preserve">F </w:t>
      </w:r>
      <w:r>
        <w:sym w:font="Wingdings" w:char="F0E0"/>
      </w:r>
      <w:r>
        <w:t xml:space="preserve"> id</w:t>
      </w:r>
      <w:r w:rsidR="00643B7F">
        <w:t xml:space="preserve"> OptSubs</w:t>
      </w:r>
      <w:bookmarkStart w:id="0" w:name="_GoBack"/>
      <w:bookmarkEnd w:id="0"/>
      <w:r>
        <w:t xml:space="preserve"> | </w:t>
      </w:r>
      <w:proofErr w:type="spellStart"/>
      <w:r>
        <w:t>num</w:t>
      </w:r>
      <w:proofErr w:type="spellEnd"/>
      <w:r>
        <w:t xml:space="preserve"> | </w:t>
      </w:r>
      <w:r w:rsidRPr="008253D8">
        <w:rPr>
          <w:b/>
          <w:sz w:val="32"/>
          <w:szCs w:val="32"/>
        </w:rPr>
        <w:t>(</w:t>
      </w:r>
      <w:proofErr w:type="spellStart"/>
      <w:r>
        <w:t>arithExp</w:t>
      </w:r>
      <w:proofErr w:type="spellEnd"/>
      <w:r w:rsidRPr="008253D8">
        <w:rPr>
          <w:b/>
          <w:sz w:val="32"/>
          <w:szCs w:val="32"/>
        </w:rPr>
        <w:t>)</w:t>
      </w:r>
    </w:p>
    <w:p w:rsidR="00593260" w:rsidRDefault="00593260"/>
    <w:p w:rsidR="00D77C60" w:rsidRDefault="00D77C60">
      <w:pPr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Program </w:t>
      </w:r>
      <w:r w:rsidRPr="00D77C60">
        <w:rPr>
          <w:i/>
          <w:sz w:val="44"/>
          <w:szCs w:val="44"/>
        </w:rPr>
        <w:sym w:font="Wingdings" w:char="F0E0"/>
      </w:r>
      <w:r>
        <w:rPr>
          <w:i/>
          <w:sz w:val="44"/>
          <w:szCs w:val="44"/>
        </w:rPr>
        <w:t xml:space="preserve"> </w:t>
      </w:r>
      <w:proofErr w:type="spellStart"/>
      <w:r>
        <w:rPr>
          <w:i/>
          <w:sz w:val="44"/>
          <w:szCs w:val="44"/>
        </w:rPr>
        <w:t>funcDecl</w:t>
      </w:r>
      <w:proofErr w:type="spellEnd"/>
      <w:r>
        <w:rPr>
          <w:i/>
          <w:sz w:val="44"/>
          <w:szCs w:val="44"/>
        </w:rPr>
        <w:t xml:space="preserve"> Statements</w:t>
      </w:r>
    </w:p>
    <w:p w:rsidR="00312F32" w:rsidRPr="00312F32" w:rsidRDefault="00312F32">
      <w:pPr>
        <w:rPr>
          <w:i/>
          <w:sz w:val="32"/>
          <w:szCs w:val="32"/>
        </w:rPr>
      </w:pPr>
      <w:r w:rsidRPr="00312F32">
        <w:rPr>
          <w:i/>
          <w:sz w:val="32"/>
          <w:szCs w:val="32"/>
        </w:rPr>
        <w:t>(My assumption here is that all the function</w:t>
      </w:r>
      <w:r>
        <w:rPr>
          <w:i/>
          <w:sz w:val="32"/>
          <w:szCs w:val="32"/>
        </w:rPr>
        <w:t xml:space="preserve">s are declared first and then comes the program statements for </w:t>
      </w:r>
      <w:proofErr w:type="gramStart"/>
      <w:r>
        <w:rPr>
          <w:i/>
          <w:sz w:val="32"/>
          <w:szCs w:val="32"/>
        </w:rPr>
        <w:t>Yet</w:t>
      </w:r>
      <w:proofErr w:type="gramEnd"/>
      <w:r>
        <w:rPr>
          <w:i/>
          <w:sz w:val="32"/>
          <w:szCs w:val="32"/>
        </w:rPr>
        <w:t xml:space="preserve"> Another language</w:t>
      </w:r>
      <w:r w:rsidRPr="00312F32">
        <w:rPr>
          <w:i/>
          <w:sz w:val="32"/>
          <w:szCs w:val="32"/>
        </w:rPr>
        <w:t>)</w:t>
      </w:r>
    </w:p>
    <w:sectPr w:rsidR="00312F32" w:rsidRPr="0031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C7"/>
    <w:rsid w:val="00013253"/>
    <w:rsid w:val="00062B9B"/>
    <w:rsid w:val="00075139"/>
    <w:rsid w:val="000D70D8"/>
    <w:rsid w:val="0025118C"/>
    <w:rsid w:val="00307DC0"/>
    <w:rsid w:val="00312F32"/>
    <w:rsid w:val="003848B6"/>
    <w:rsid w:val="00524D9F"/>
    <w:rsid w:val="00593260"/>
    <w:rsid w:val="005A1D3F"/>
    <w:rsid w:val="00605D86"/>
    <w:rsid w:val="006079DB"/>
    <w:rsid w:val="00643B7F"/>
    <w:rsid w:val="00685378"/>
    <w:rsid w:val="006E087C"/>
    <w:rsid w:val="008253D8"/>
    <w:rsid w:val="0085056C"/>
    <w:rsid w:val="009805C7"/>
    <w:rsid w:val="009951CF"/>
    <w:rsid w:val="009C37C7"/>
    <w:rsid w:val="009D37CD"/>
    <w:rsid w:val="00B27FC4"/>
    <w:rsid w:val="00C73DAE"/>
    <w:rsid w:val="00CB462C"/>
    <w:rsid w:val="00CF0057"/>
    <w:rsid w:val="00D25783"/>
    <w:rsid w:val="00D77C60"/>
    <w:rsid w:val="00DB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A0D91-4F17-41AC-9FD7-AB146A19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Zaidi</dc:creator>
  <cp:keywords/>
  <dc:description/>
  <cp:lastModifiedBy>Taha Zaidi</cp:lastModifiedBy>
  <cp:revision>18</cp:revision>
  <dcterms:created xsi:type="dcterms:W3CDTF">2013-09-21T16:58:00Z</dcterms:created>
  <dcterms:modified xsi:type="dcterms:W3CDTF">2013-12-06T00:59:00Z</dcterms:modified>
</cp:coreProperties>
</file>