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widowControl w:val="0"/>
        <w:spacing w:before="280" w:line="240" w:lineRule="auto"/>
        <w:rPr>
          <w:rFonts w:ascii="Calibri" w:cs="Calibri" w:eastAsia="Calibri" w:hAnsi="Calibri"/>
          <w:b w:val="1"/>
          <w:color w:val="000000"/>
          <w:sz w:val="26"/>
          <w:szCs w:val="26"/>
        </w:rPr>
      </w:pPr>
      <w:bookmarkStart w:colFirst="0" w:colLast="0" w:name="_qmlqbwb24nfw" w:id="0"/>
      <w:bookmarkEnd w:id="0"/>
      <w:r w:rsidDel="00000000" w:rsidR="00000000" w:rsidRPr="00000000">
        <w:rPr>
          <w:rFonts w:ascii="Calibri" w:cs="Calibri" w:eastAsia="Calibri" w:hAnsi="Calibri"/>
          <w:b w:val="1"/>
          <w:color w:val="000000"/>
          <w:sz w:val="26"/>
          <w:szCs w:val="26"/>
          <w:rtl w:val="0"/>
        </w:rPr>
        <w:t xml:space="preserve">Week 4</w:t>
      </w:r>
    </w:p>
    <w:p w:rsidR="00000000" w:rsidDel="00000000" w:rsidP="00000000" w:rsidRDefault="00000000" w:rsidRPr="00000000" w14:paraId="00000002">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Email Encryption &amp; Secure Communication</w:t>
      </w:r>
    </w:p>
    <w:p w:rsidR="00000000" w:rsidDel="00000000" w:rsidP="00000000" w:rsidRDefault="00000000" w:rsidRPr="00000000" w14:paraId="00000003">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 is it?</w:t>
        <w:br w:type="textWrapping"/>
      </w:r>
      <w:r w:rsidDel="00000000" w:rsidR="00000000" w:rsidRPr="00000000">
        <w:rPr>
          <w:rFonts w:ascii="Calibri" w:cs="Calibri" w:eastAsia="Calibri" w:hAnsi="Calibri"/>
          <w:sz w:val="24"/>
          <w:szCs w:val="24"/>
          <w:rtl w:val="0"/>
        </w:rPr>
        <w:t xml:space="preserve">Email encryption is a security measure that protects your messages by ensuring only the intended recipient can read them. This keeps your sensitive information safe from hackers and scammers who try to intercept or misuse your data.</w:t>
      </w:r>
    </w:p>
    <w:p w:rsidR="00000000" w:rsidDel="00000000" w:rsidP="00000000" w:rsidRDefault="00000000" w:rsidRPr="00000000" w14:paraId="00000004">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How can it affect you?</w:t>
        <w:br w:type="textWrapping"/>
      </w:r>
      <w:r w:rsidDel="00000000" w:rsidR="00000000" w:rsidRPr="00000000">
        <w:rPr>
          <w:rFonts w:ascii="Calibri" w:cs="Calibri" w:eastAsia="Calibri" w:hAnsi="Calibri"/>
          <w:sz w:val="24"/>
          <w:szCs w:val="24"/>
          <w:rtl w:val="0"/>
        </w:rPr>
        <w:t xml:space="preserve">Without encryption, your emails are vulnerable to interception by cybercriminals. They can access confidential information, impersonate you, or use your data for fraud, putting both your personal and professional security at risk.</w:t>
      </w:r>
    </w:p>
    <w:p w:rsidR="00000000" w:rsidDel="00000000" w:rsidP="00000000" w:rsidRDefault="00000000" w:rsidRPr="00000000" w14:paraId="00000005">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to protect yourself:</w:t>
      </w:r>
    </w:p>
    <w:p w:rsidR="00000000" w:rsidDel="00000000" w:rsidP="00000000" w:rsidRDefault="00000000" w:rsidRPr="00000000" w14:paraId="00000006">
      <w:pPr>
        <w:widowControl w:val="0"/>
        <w:numPr>
          <w:ilvl w:val="0"/>
          <w:numId w:val="1"/>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Enable encryption features in Gmail and Outlook to secure your emails</w:t>
      </w:r>
    </w:p>
    <w:p w:rsidR="00000000" w:rsidDel="00000000" w:rsidP="00000000" w:rsidRDefault="00000000" w:rsidRPr="00000000" w14:paraId="00000007">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only trusted and verified websites for transactions and communications</w:t>
      </w:r>
    </w:p>
    <w:p w:rsidR="00000000" w:rsidDel="00000000" w:rsidP="00000000" w:rsidRDefault="00000000" w:rsidRPr="00000000" w14:paraId="00000008">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Avoid making purchases from unknown sources or via social media platforms</w:t>
      </w:r>
    </w:p>
    <w:p w:rsidR="00000000" w:rsidDel="00000000" w:rsidP="00000000" w:rsidRDefault="00000000" w:rsidRPr="00000000" w14:paraId="00000009">
      <w:pPr>
        <w:widowControl w:val="0"/>
        <w:numPr>
          <w:ilvl w:val="0"/>
          <w:numId w:val="1"/>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Steer clear of instant transfers or payment methods that lack proper verification</w:t>
      </w:r>
    </w:p>
    <w:p w:rsidR="00000000" w:rsidDel="00000000" w:rsidP="00000000" w:rsidRDefault="00000000" w:rsidRPr="00000000" w14:paraId="0000000A">
      <w:pPr>
        <w:widowControl w:val="0"/>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Remember:</w:t>
        <w:br w:type="textWrapping"/>
      </w:r>
      <w:r w:rsidDel="00000000" w:rsidR="00000000" w:rsidRPr="00000000">
        <w:rPr>
          <w:rFonts w:ascii="Calibri" w:cs="Calibri" w:eastAsia="Calibri" w:hAnsi="Calibri"/>
          <w:sz w:val="24"/>
          <w:szCs w:val="24"/>
          <w:rtl w:val="0"/>
        </w:rPr>
        <w:t xml:space="preserve">Email scams are widespread and pose serious threats. Encryption and careful online habits keep your data safe.</w:t>
      </w:r>
    </w:p>
    <w:p w:rsidR="00000000" w:rsidDel="00000000" w:rsidP="00000000" w:rsidRDefault="00000000" w:rsidRPr="00000000" w14:paraId="0000000B">
      <w:pPr>
        <w:widowControl w:val="0"/>
        <w:spacing w:after="240" w:before="24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Stay informed with the UAE Cyber Security Council.</w:t>
      </w:r>
    </w:p>
    <w:p w:rsidR="00000000" w:rsidDel="00000000" w:rsidP="00000000" w:rsidRDefault="00000000" w:rsidRPr="00000000" w14:paraId="0000000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@cscgovae to keep up with the best cybersecurity practices. </w:t>
      </w:r>
    </w:p>
    <w:p w:rsidR="00000000" w:rsidDel="00000000" w:rsidP="00000000" w:rsidRDefault="00000000" w:rsidRPr="00000000" w14:paraId="0000000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Strengthen online safety for families, businesses, and communities.</w:t>
      </w:r>
    </w:p>
    <w:p w:rsidR="00000000" w:rsidDel="00000000" w:rsidP="00000000" w:rsidRDefault="00000000" w:rsidRPr="00000000" w14:paraId="0000000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widowControl w:val="0"/>
        <w:bidi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widowControl w:val="0"/>
        <w:bidi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1"/>
        </w:rPr>
        <w:t xml:space="preserve">تشفير</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البريد</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الإلكتروني</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والاتصالات</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الآمنة</w:t>
      </w:r>
    </w:p>
    <w:p w:rsidR="00000000" w:rsidDel="00000000" w:rsidP="00000000" w:rsidRDefault="00000000" w:rsidRPr="00000000" w14:paraId="0000001F">
      <w:pPr>
        <w:widowControl w:val="0"/>
        <w:bidi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widowControl w:val="0"/>
        <w:bidi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1"/>
        </w:rPr>
        <w:t xml:space="preserve">ما</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هو</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التشفير</w:t>
      </w:r>
      <w:r w:rsidDel="00000000" w:rsidR="00000000" w:rsidRPr="00000000">
        <w:rPr>
          <w:rFonts w:ascii="Calibri" w:cs="Calibri" w:eastAsia="Calibri" w:hAnsi="Calibri"/>
          <w:b w:val="1"/>
          <w:sz w:val="24"/>
          <w:szCs w:val="24"/>
          <w:rtl w:val="1"/>
        </w:rPr>
        <w:t xml:space="preserve">؟</w:t>
      </w:r>
    </w:p>
    <w:p w:rsidR="00000000" w:rsidDel="00000000" w:rsidP="00000000" w:rsidRDefault="00000000" w:rsidRPr="00000000" w14:paraId="00000021">
      <w:pPr>
        <w:widowControl w:val="0"/>
        <w:bidi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1"/>
        </w:rPr>
        <w:t xml:space="preserve">تشفير</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البريد</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الإلكتروني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هو</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إجراء</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أمني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يهدف</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إلى</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حماية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رسائلك</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بحيث</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لا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يمكن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قراءتها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إلا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قبل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المستلم</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المقصود</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وهذا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يحافظ</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على</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معلوماتك</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الحساسة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آمنة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المتسللين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والمحتالين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الذين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يحاولون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اعتراض</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بياناتك</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أو</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إساءة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استخدامها</w:t>
      </w:r>
      <w:r w:rsidDel="00000000" w:rsidR="00000000" w:rsidRPr="00000000">
        <w:rPr>
          <w:rFonts w:ascii="Calibri" w:cs="Calibri" w:eastAsia="Calibri" w:hAnsi="Calibri"/>
          <w:sz w:val="24"/>
          <w:szCs w:val="24"/>
          <w:rtl w:val="1"/>
        </w:rPr>
        <w:t xml:space="preserve">.</w:t>
      </w:r>
    </w:p>
    <w:p w:rsidR="00000000" w:rsidDel="00000000" w:rsidP="00000000" w:rsidRDefault="00000000" w:rsidRPr="00000000" w14:paraId="00000022">
      <w:pPr>
        <w:widowControl w:val="0"/>
        <w:bidi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bidi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1"/>
        </w:rPr>
        <w:t xml:space="preserve">كيف</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يمكن</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أن</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يؤثر</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عليك</w:t>
      </w:r>
      <w:r w:rsidDel="00000000" w:rsidR="00000000" w:rsidRPr="00000000">
        <w:rPr>
          <w:rFonts w:ascii="Calibri" w:cs="Calibri" w:eastAsia="Calibri" w:hAnsi="Calibri"/>
          <w:b w:val="1"/>
          <w:sz w:val="24"/>
          <w:szCs w:val="24"/>
          <w:rtl w:val="1"/>
        </w:rPr>
        <w:t xml:space="preserve">؟</w:t>
      </w:r>
    </w:p>
    <w:p w:rsidR="00000000" w:rsidDel="00000000" w:rsidP="00000000" w:rsidRDefault="00000000" w:rsidRPr="00000000" w14:paraId="00000024">
      <w:pPr>
        <w:widowControl w:val="0"/>
        <w:bidi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1"/>
        </w:rPr>
        <w:t xml:space="preserve">في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حال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عدم</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استخدام</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التشفير</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تصبح</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رسائل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بريدك</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الإلكتروني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عرضة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للاعتراض</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قبل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مجرمي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الإنترنت</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مما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يسمح</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لهم</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بالوصول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إلى</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معلومات</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سرية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أو</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انتحال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هويتك</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أو</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استخدام</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بياناتك</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في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عمليات</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احتيال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مما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يعرض</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أمنك</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الشخصي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والمهني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للخطر</w:t>
      </w:r>
      <w:r w:rsidDel="00000000" w:rsidR="00000000" w:rsidRPr="00000000">
        <w:rPr>
          <w:rFonts w:ascii="Calibri" w:cs="Calibri" w:eastAsia="Calibri" w:hAnsi="Calibri"/>
          <w:sz w:val="24"/>
          <w:szCs w:val="24"/>
          <w:rtl w:val="1"/>
        </w:rPr>
        <w:t xml:space="preserve">.</w:t>
      </w:r>
    </w:p>
    <w:p w:rsidR="00000000" w:rsidDel="00000000" w:rsidP="00000000" w:rsidRDefault="00000000" w:rsidRPr="00000000" w14:paraId="00000025">
      <w:pPr>
        <w:widowControl w:val="0"/>
        <w:bidi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bidi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1"/>
        </w:rPr>
        <w:t xml:space="preserve">كيف</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تحمي</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نفسك</w:t>
      </w:r>
      <w:r w:rsidDel="00000000" w:rsidR="00000000" w:rsidRPr="00000000">
        <w:rPr>
          <w:rFonts w:ascii="Calibri" w:cs="Calibri" w:eastAsia="Calibri" w:hAnsi="Calibri"/>
          <w:b w:val="1"/>
          <w:sz w:val="24"/>
          <w:szCs w:val="24"/>
          <w:rtl w:val="1"/>
        </w:rPr>
        <w:t xml:space="preserve">؟</w:t>
      </w:r>
    </w:p>
    <w:p w:rsidR="00000000" w:rsidDel="00000000" w:rsidP="00000000" w:rsidRDefault="00000000" w:rsidRPr="00000000" w14:paraId="00000027">
      <w:pPr>
        <w:widowControl w:val="0"/>
        <w:bidi w:val="1"/>
        <w:spacing w:line="240" w:lineRule="auto"/>
        <w:rPr>
          <w:rFonts w:ascii="Calibri" w:cs="Calibri" w:eastAsia="Calibri" w:hAnsi="Calibri"/>
          <w:sz w:val="24"/>
          <w:szCs w:val="24"/>
        </w:rPr>
      </w:pPr>
      <w:r w:rsidDel="00000000" w:rsidR="00000000" w:rsidRPr="00000000">
        <w:rPr>
          <w:rtl w:val="0"/>
        </w:rPr>
      </w:r>
      <w:r w:rsidDel="00000000" w:rsidR="00000000" w:rsidRPr="00000000">
        <w:rPr>
          <w:rFonts w:ascii="Calibri" w:cs="Calibri" w:eastAsia="Calibri" w:hAnsi="Calibri"/>
          <w:sz w:val="24"/>
          <w:szCs w:val="24"/>
          <w:rtl w:val="1"/>
        </w:rPr>
        <w:t xml:space="preserve">•</w:t>
        <w:tab/>
      </w:r>
      <w:r w:rsidDel="00000000" w:rsidR="00000000" w:rsidRPr="00000000">
        <w:rPr>
          <w:rFonts w:ascii="Calibri" w:cs="Calibri" w:eastAsia="Calibri" w:hAnsi="Calibri"/>
          <w:sz w:val="24"/>
          <w:szCs w:val="24"/>
          <w:rtl w:val="1"/>
        </w:rPr>
        <w:t xml:space="preserve">فع</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ميزات</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التشفير</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في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خدمات</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البريد</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الإلكتروني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مثل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0"/>
        </w:rPr>
        <w:t xml:space="preserve">Gmail</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w:t>
      </w:r>
      <w:r w:rsidDel="00000000" w:rsidR="00000000" w:rsidRPr="00000000">
        <w:rPr>
          <w:rFonts w:ascii="Calibri" w:cs="Calibri" w:eastAsia="Calibri" w:hAnsi="Calibri"/>
          <w:sz w:val="24"/>
          <w:szCs w:val="24"/>
          <w:rtl w:val="0"/>
        </w:rPr>
        <w:t xml:space="preserve">Outlook</w:t>
      </w:r>
    </w:p>
    <w:p w:rsidR="00000000" w:rsidDel="00000000" w:rsidP="00000000" w:rsidRDefault="00000000" w:rsidRPr="00000000" w14:paraId="00000028">
      <w:pPr>
        <w:widowControl w:val="0"/>
        <w:bidi w:val="1"/>
        <w:spacing w:line="240" w:lineRule="auto"/>
        <w:rPr>
          <w:rFonts w:ascii="Calibri" w:cs="Calibri" w:eastAsia="Calibri" w:hAnsi="Calibri"/>
          <w:sz w:val="24"/>
          <w:szCs w:val="24"/>
        </w:rPr>
      </w:pPr>
      <w:r w:rsidDel="00000000" w:rsidR="00000000" w:rsidRPr="00000000">
        <w:rPr>
          <w:rtl w:val="0"/>
        </w:rPr>
      </w:r>
      <w:r w:rsidDel="00000000" w:rsidR="00000000" w:rsidRPr="00000000">
        <w:rPr>
          <w:rFonts w:ascii="Calibri" w:cs="Calibri" w:eastAsia="Calibri" w:hAnsi="Calibri"/>
          <w:sz w:val="24"/>
          <w:szCs w:val="24"/>
          <w:rtl w:val="1"/>
        </w:rPr>
        <w:t xml:space="preserve">•</w:t>
        <w:tab/>
      </w:r>
      <w:r w:rsidDel="00000000" w:rsidR="00000000" w:rsidRPr="00000000">
        <w:rPr>
          <w:rFonts w:ascii="Calibri" w:cs="Calibri" w:eastAsia="Calibri" w:hAnsi="Calibri"/>
          <w:sz w:val="24"/>
          <w:szCs w:val="24"/>
          <w:rtl w:val="1"/>
        </w:rPr>
        <w:t xml:space="preserve">استخدم</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مواقع</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موثوقة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وموث</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قة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فقط</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في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المعاملات</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والاتصالات</w:t>
      </w:r>
    </w:p>
    <w:p w:rsidR="00000000" w:rsidDel="00000000" w:rsidP="00000000" w:rsidRDefault="00000000" w:rsidRPr="00000000" w14:paraId="00000029">
      <w:pPr>
        <w:widowControl w:val="0"/>
        <w:bidi w:val="1"/>
        <w:spacing w:line="240" w:lineRule="auto"/>
        <w:rPr>
          <w:rFonts w:ascii="Calibri" w:cs="Calibri" w:eastAsia="Calibri" w:hAnsi="Calibri"/>
          <w:sz w:val="24"/>
          <w:szCs w:val="24"/>
        </w:rPr>
      </w:pPr>
      <w:r w:rsidDel="00000000" w:rsidR="00000000" w:rsidRPr="00000000">
        <w:rPr>
          <w:rtl w:val="0"/>
        </w:rPr>
      </w:r>
      <w:r w:rsidDel="00000000" w:rsidR="00000000" w:rsidRPr="00000000">
        <w:rPr>
          <w:rFonts w:ascii="Calibri" w:cs="Calibri" w:eastAsia="Calibri" w:hAnsi="Calibri"/>
          <w:sz w:val="24"/>
          <w:szCs w:val="24"/>
          <w:rtl w:val="1"/>
        </w:rPr>
        <w:t xml:space="preserve">•</w:t>
        <w:tab/>
      </w:r>
      <w:r w:rsidDel="00000000" w:rsidR="00000000" w:rsidRPr="00000000">
        <w:rPr>
          <w:rFonts w:ascii="Calibri" w:cs="Calibri" w:eastAsia="Calibri" w:hAnsi="Calibri"/>
          <w:sz w:val="24"/>
          <w:szCs w:val="24"/>
          <w:rtl w:val="1"/>
        </w:rPr>
        <w:t xml:space="preserve">تجن</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ب</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الشراء</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مصادر</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غير</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معروفة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أو</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عبر</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منصات</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التواصل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الاجتماعي</w:t>
      </w:r>
    </w:p>
    <w:p w:rsidR="00000000" w:rsidDel="00000000" w:rsidP="00000000" w:rsidRDefault="00000000" w:rsidRPr="00000000" w14:paraId="0000002A">
      <w:pPr>
        <w:widowControl w:val="0"/>
        <w:bidi w:val="1"/>
        <w:spacing w:line="240" w:lineRule="auto"/>
        <w:rPr>
          <w:rFonts w:ascii="Calibri" w:cs="Calibri" w:eastAsia="Calibri" w:hAnsi="Calibri"/>
          <w:sz w:val="24"/>
          <w:szCs w:val="24"/>
        </w:rPr>
      </w:pPr>
      <w:r w:rsidDel="00000000" w:rsidR="00000000" w:rsidRPr="00000000">
        <w:rPr>
          <w:rtl w:val="0"/>
        </w:rPr>
      </w:r>
      <w:r w:rsidDel="00000000" w:rsidR="00000000" w:rsidRPr="00000000">
        <w:rPr>
          <w:rFonts w:ascii="Calibri" w:cs="Calibri" w:eastAsia="Calibri" w:hAnsi="Calibri"/>
          <w:sz w:val="24"/>
          <w:szCs w:val="24"/>
          <w:rtl w:val="1"/>
        </w:rPr>
        <w:t xml:space="preserve">•</w:t>
        <w:tab/>
      </w:r>
      <w:r w:rsidDel="00000000" w:rsidR="00000000" w:rsidRPr="00000000">
        <w:rPr>
          <w:rFonts w:ascii="Calibri" w:cs="Calibri" w:eastAsia="Calibri" w:hAnsi="Calibri"/>
          <w:sz w:val="24"/>
          <w:szCs w:val="24"/>
          <w:rtl w:val="1"/>
        </w:rPr>
        <w:t xml:space="preserve">ابتعد</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عن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التحويلات</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الفورية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أو</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وسائل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الدفع</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التي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لا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توفر</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تحققا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آمنا</w:t>
      </w:r>
      <w:r w:rsidDel="00000000" w:rsidR="00000000" w:rsidRPr="00000000">
        <w:rPr>
          <w:rFonts w:ascii="Calibri" w:cs="Calibri" w:eastAsia="Calibri" w:hAnsi="Calibri"/>
          <w:sz w:val="24"/>
          <w:szCs w:val="24"/>
          <w:rtl w:val="1"/>
        </w:rPr>
        <w:t xml:space="preserve">ً</w:t>
      </w:r>
    </w:p>
    <w:p w:rsidR="00000000" w:rsidDel="00000000" w:rsidP="00000000" w:rsidRDefault="00000000" w:rsidRPr="00000000" w14:paraId="0000002B">
      <w:pPr>
        <w:widowControl w:val="0"/>
        <w:bidi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widowControl w:val="0"/>
        <w:bidi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1"/>
        </w:rPr>
        <w:t xml:space="preserve">تذك</w:t>
      </w:r>
      <w:r w:rsidDel="00000000" w:rsidR="00000000" w:rsidRPr="00000000">
        <w:rPr>
          <w:rFonts w:ascii="Calibri" w:cs="Calibri" w:eastAsia="Calibri" w:hAnsi="Calibri"/>
          <w:b w:val="1"/>
          <w:sz w:val="24"/>
          <w:szCs w:val="24"/>
          <w:rtl w:val="1"/>
        </w:rPr>
        <w:t xml:space="preserve">ّ</w:t>
      </w:r>
      <w:r w:rsidDel="00000000" w:rsidR="00000000" w:rsidRPr="00000000">
        <w:rPr>
          <w:rFonts w:ascii="Calibri" w:cs="Calibri" w:eastAsia="Calibri" w:hAnsi="Calibri"/>
          <w:b w:val="1"/>
          <w:sz w:val="24"/>
          <w:szCs w:val="24"/>
          <w:rtl w:val="1"/>
        </w:rPr>
        <w:t xml:space="preserve">ر</w:t>
      </w:r>
      <w:r w:rsidDel="00000000" w:rsidR="00000000" w:rsidRPr="00000000">
        <w:rPr>
          <w:rFonts w:ascii="Calibri" w:cs="Calibri" w:eastAsia="Calibri" w:hAnsi="Calibri"/>
          <w:b w:val="1"/>
          <w:sz w:val="24"/>
          <w:szCs w:val="24"/>
          <w:rtl w:val="1"/>
        </w:rPr>
        <w:t xml:space="preserve">:</w:t>
      </w:r>
    </w:p>
    <w:p w:rsidR="00000000" w:rsidDel="00000000" w:rsidP="00000000" w:rsidRDefault="00000000" w:rsidRPr="00000000" w14:paraId="0000002D">
      <w:pPr>
        <w:widowControl w:val="0"/>
        <w:bidi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1"/>
        </w:rPr>
        <w:t xml:space="preserve">الاحتيال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عبر</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البريد</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الإلكتروني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منتشر</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وي</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شك</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تهديدا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حقيقيا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التشفير</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والعادات</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الآمنة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في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استخدام</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الإنترنت</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هما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خط</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دفاعك</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الأول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لحماية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بياناتك</w:t>
      </w:r>
      <w:r w:rsidDel="00000000" w:rsidR="00000000" w:rsidRPr="00000000">
        <w:rPr>
          <w:rFonts w:ascii="Calibri" w:cs="Calibri" w:eastAsia="Calibri" w:hAnsi="Calibri"/>
          <w:sz w:val="24"/>
          <w:szCs w:val="24"/>
          <w:rtl w:val="1"/>
        </w:rPr>
        <w:t xml:space="preserve">.</w:t>
      </w:r>
    </w:p>
    <w:p w:rsidR="00000000" w:rsidDel="00000000" w:rsidP="00000000" w:rsidRDefault="00000000" w:rsidRPr="00000000" w14:paraId="0000002E">
      <w:pPr>
        <w:widowControl w:val="0"/>
        <w:bidi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widowControl w:val="0"/>
        <w:bidi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1"/>
        </w:rPr>
        <w:t xml:space="preserve">ابق</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على</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اطلاع</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مع</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مجلس</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الأمن</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السيبراني</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لدولة</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الإمارات</w:t>
      </w:r>
      <w:r w:rsidDel="00000000" w:rsidR="00000000" w:rsidRPr="00000000">
        <w:rPr>
          <w:rFonts w:ascii="Calibri" w:cs="Calibri" w:eastAsia="Calibri" w:hAnsi="Calibri"/>
          <w:b w:val="1"/>
          <w:sz w:val="24"/>
          <w:szCs w:val="24"/>
          <w:rtl w:val="1"/>
        </w:rPr>
        <w:t xml:space="preserve">.</w:t>
      </w:r>
    </w:p>
    <w:p w:rsidR="00000000" w:rsidDel="00000000" w:rsidP="00000000" w:rsidRDefault="00000000" w:rsidRPr="00000000" w14:paraId="00000030">
      <w:pPr>
        <w:widowControl w:val="0"/>
        <w:bidi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1"/>
        </w:rPr>
        <w:t xml:space="preserve">تابعنا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على</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0"/>
        </w:rPr>
        <w:t xml:space="preserve">cscgovae</w:t>
      </w:r>
    </w:p>
    <w:p w:rsidR="00000000" w:rsidDel="00000000" w:rsidP="00000000" w:rsidRDefault="00000000" w:rsidRPr="00000000" w14:paraId="00000031">
      <w:pPr>
        <w:widowControl w:val="0"/>
        <w:bidi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1"/>
        </w:rPr>
        <w:t xml:space="preserve">لنشر</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الوعي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وتعزيز</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السلامة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الرقمية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للأفراد</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والعائلات</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والشركات</w:t>
      </w:r>
      <w:r w:rsidDel="00000000" w:rsidR="00000000" w:rsidRPr="00000000">
        <w:rPr>
          <w:rFonts w:ascii="Calibri" w:cs="Calibri" w:eastAsia="Calibri" w:hAnsi="Calibri"/>
          <w:sz w:val="24"/>
          <w:szCs w:val="24"/>
          <w:rtl w:val="1"/>
        </w:rPr>
        <w:t xml:space="preserve">.</w:t>
      </w:r>
    </w:p>
    <w:p w:rsidR="00000000" w:rsidDel="00000000" w:rsidP="00000000" w:rsidRDefault="00000000" w:rsidRPr="00000000" w14:paraId="0000003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