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1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Requirements Gathering Document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526"/>
        <w:gridCol w:w="6894"/>
      </w:tblGrid>
      <w:tr>
        <w:trPr>
          <w:trHeight w:val="450" w:hRule="auto"/>
          <w:jc w:val="left"/>
        </w:trPr>
        <w:tc>
          <w:tcPr>
            <w:tcW w:w="2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40"/>
                <w:shd w:fill="auto" w:val="clear"/>
              </w:rPr>
              <w:t xml:space="preserve">No.</w:t>
            </w:r>
          </w:p>
        </w:tc>
        <w:tc>
          <w:tcPr>
            <w:tcW w:w="68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40"/>
                <w:shd w:fill="auto" w:val="clear"/>
              </w:rPr>
              <w:t xml:space="preserve">Group Name </w:t>
            </w: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40"/>
                <w:shd w:fill="auto" w:val="clear"/>
              </w:rPr>
              <w:t xml:space="preserve">(Group A)</w:t>
            </w:r>
          </w:p>
        </w:tc>
      </w:tr>
      <w:tr>
        <w:trPr>
          <w:trHeight w:val="255" w:hRule="auto"/>
          <w:jc w:val="left"/>
        </w:trPr>
        <w:tc>
          <w:tcPr>
            <w:tcW w:w="2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40"/>
                <w:shd w:fill="auto" w:val="clear"/>
              </w:rPr>
              <w:t xml:space="preserve">1</w:t>
            </w:r>
          </w:p>
        </w:tc>
        <w:tc>
          <w:tcPr>
            <w:tcW w:w="68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40"/>
                <w:shd w:fill="auto" w:val="clear"/>
              </w:rPr>
              <w:t xml:space="preserve">Taha Shabaan Ali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526"/>
        <w:gridCol w:w="6894"/>
      </w:tblGrid>
      <w:tr>
        <w:trPr>
          <w:trHeight w:val="255" w:hRule="auto"/>
          <w:jc w:val="left"/>
        </w:trPr>
        <w:tc>
          <w:tcPr>
            <w:tcW w:w="2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2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6"/>
                <w:shd w:fill="auto" w:val="clear"/>
              </w:rPr>
              <w:t xml:space="preserve">Module Name</w:t>
            </w:r>
          </w:p>
        </w:tc>
        <w:tc>
          <w:tcPr>
            <w:tcW w:w="68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6"/>
                <w:shd w:fill="auto" w:val="clear"/>
              </w:rPr>
              <w:t xml:space="preserve"> FCAL</w:t>
            </w:r>
          </w:p>
        </w:tc>
      </w:tr>
      <w:tr>
        <w:trPr>
          <w:trHeight w:val="255" w:hRule="auto"/>
          <w:jc w:val="left"/>
        </w:trPr>
        <w:tc>
          <w:tcPr>
            <w:tcW w:w="2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6"/>
                <w:shd w:fill="auto" w:val="clear"/>
              </w:rPr>
              <w:t xml:space="preserve">Date</w:t>
            </w:r>
          </w:p>
        </w:tc>
        <w:tc>
          <w:tcPr>
            <w:tcW w:w="68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6"/>
                <w:shd w:fill="auto" w:val="clear"/>
              </w:rPr>
              <w:t xml:space="preserve"> Feb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6"/>
                <w:shd w:fill="auto" w:val="clear"/>
              </w:rPr>
              <w:t xml:space="preserve">22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6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6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6"/>
                <w:shd w:fill="auto" w:val="clear"/>
              </w:rPr>
              <w:t xml:space="preserve">2023</w:t>
            </w:r>
          </w:p>
        </w:tc>
      </w:tr>
      <w:tr>
        <w:trPr>
          <w:trHeight w:val="255" w:hRule="auto"/>
          <w:jc w:val="left"/>
        </w:trPr>
        <w:tc>
          <w:tcPr>
            <w:tcW w:w="2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6"/>
                <w:shd w:fill="auto" w:val="clear"/>
              </w:rPr>
              <w:t xml:space="preserve">Version</w:t>
            </w:r>
          </w:p>
        </w:tc>
        <w:tc>
          <w:tcPr>
            <w:tcW w:w="68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6"/>
                <w:shd w:fill="auto" w:val="clear"/>
              </w:rPr>
              <w:t xml:space="preserve"> 1.0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Requirements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(FCAL SYSTEM)</w:t>
      </w:r>
    </w:p>
    <w:tbl>
      <w:tblPr/>
      <w:tblGrid>
        <w:gridCol w:w="780"/>
        <w:gridCol w:w="1530"/>
        <w:gridCol w:w="1500"/>
        <w:gridCol w:w="2521"/>
        <w:gridCol w:w="1799"/>
        <w:gridCol w:w="2940"/>
      </w:tblGrid>
      <w:tr>
        <w:trPr>
          <w:trHeight w:val="1605" w:hRule="auto"/>
          <w:jc w:val="left"/>
        </w:trPr>
        <w:tc>
          <w:tcPr>
            <w:tcW w:w="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Requirements</w:t>
            </w:r>
          </w:p>
        </w:tc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Related features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Related stakeholders</w:t>
            </w:r>
          </w:p>
        </w:tc>
        <w:tc>
          <w:tcPr>
            <w:tcW w:w="29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Type (Functional / Non-Functional)</w:t>
            </w:r>
          </w:p>
        </w:tc>
      </w:tr>
      <w:tr>
        <w:trPr>
          <w:trHeight w:val="255" w:hRule="auto"/>
          <w:jc w:val="left"/>
        </w:trPr>
        <w:tc>
          <w:tcPr>
            <w:tcW w:w="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Homepage</w:t>
            </w:r>
          </w:p>
        </w:tc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College/Department Name and Logo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 Brief Welcome Message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Navigation Menu for easy access to various sections of the website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420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Student.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</w:p>
        </w:tc>
        <w:tc>
          <w:tcPr>
            <w:tcW w:w="29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255" w:hRule="auto"/>
          <w:jc w:val="left"/>
        </w:trPr>
        <w:tc>
          <w:tcPr>
            <w:tcW w:w="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About Us</w:t>
            </w:r>
          </w:p>
        </w:tc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Overview of the Computer Science Department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Mission and Vision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History and Achievements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Information about Faculty and Staff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419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teacher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419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student.</w:t>
            </w:r>
          </w:p>
        </w:tc>
        <w:tc>
          <w:tcPr>
            <w:tcW w:w="29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255" w:hRule="auto"/>
          <w:jc w:val="left"/>
        </w:trPr>
        <w:tc>
          <w:tcPr>
            <w:tcW w:w="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Academics</w:t>
            </w:r>
          </w:p>
        </w:tc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46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Academic Programs (Bachelor's, Master's, PhD)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Course Catalog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Academic Calendar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Admissions Information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Internship and Research Opportunities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46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system administrator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teacher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student</w:t>
            </w:r>
          </w:p>
        </w:tc>
        <w:tc>
          <w:tcPr>
            <w:tcW w:w="29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255" w:hRule="auto"/>
          <w:jc w:val="left"/>
        </w:trPr>
        <w:tc>
          <w:tcPr>
            <w:tcW w:w="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News and Events</w:t>
            </w:r>
          </w:p>
        </w:tc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Announcements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Upcoming Events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News and Blog Section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Alumni Success Stories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user</w:t>
            </w:r>
          </w:p>
        </w:tc>
        <w:tc>
          <w:tcPr>
            <w:tcW w:w="29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255" w:hRule="auto"/>
          <w:jc w:val="left"/>
        </w:trPr>
        <w:tc>
          <w:tcPr>
            <w:tcW w:w="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Contact Information</w:t>
            </w:r>
          </w:p>
        </w:tc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Contact Details (Phone, Email, Location)</w:t>
            </w:r>
          </w:p>
          <w:p>
            <w:pPr>
              <w:numPr>
                <w:ilvl w:val="0"/>
                <w:numId w:val="58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Interactive Campus Map</w:t>
            </w:r>
          </w:p>
          <w:p>
            <w:pPr>
              <w:numPr>
                <w:ilvl w:val="0"/>
                <w:numId w:val="58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Inquiry Forms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employee</w:t>
            </w:r>
          </w:p>
          <w:p>
            <w:pPr>
              <w:numPr>
                <w:ilvl w:val="0"/>
                <w:numId w:val="58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user</w:t>
            </w:r>
          </w:p>
        </w:tc>
        <w:tc>
          <w:tcPr>
            <w:tcW w:w="29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810" w:hRule="auto"/>
          <w:jc w:val="left"/>
        </w:trPr>
        <w:tc>
          <w:tcPr>
            <w:tcW w:w="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Gallery</w:t>
            </w:r>
          </w:p>
        </w:tc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Photos and Videos of the Campus, Labs, Events, etc.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user</w:t>
            </w:r>
          </w:p>
        </w:tc>
        <w:tc>
          <w:tcPr>
            <w:tcW w:w="29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765" w:hRule="auto"/>
          <w:jc w:val="left"/>
        </w:trPr>
        <w:tc>
          <w:tcPr>
            <w:tcW w:w="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FAQ Section:</w:t>
            </w:r>
          </w:p>
        </w:tc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72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Commonly asked questions and answers.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72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user</w:t>
            </w:r>
          </w:p>
        </w:tc>
        <w:tc>
          <w:tcPr>
            <w:tcW w:w="29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255" w:hRule="auto"/>
          <w:jc w:val="left"/>
        </w:trPr>
        <w:tc>
          <w:tcPr>
            <w:tcW w:w="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Search Functionality: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</w:p>
        </w:tc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 search bar to help users find specific information quickly.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user</w:t>
            </w:r>
          </w:p>
        </w:tc>
        <w:tc>
          <w:tcPr>
            <w:tcW w:w="29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255" w:hRule="auto"/>
          <w:jc w:val="left"/>
        </w:trPr>
        <w:tc>
          <w:tcPr>
            <w:tcW w:w="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Social Media Integration: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</w:p>
        </w:tc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Links to the college's social media profiles.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user</w:t>
            </w:r>
          </w:p>
        </w:tc>
        <w:tc>
          <w:tcPr>
            <w:tcW w:w="29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255" w:hRule="auto"/>
          <w:jc w:val="left"/>
        </w:trPr>
        <w:tc>
          <w:tcPr>
            <w:tcW w:w="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Accessibility: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</w:p>
        </w:tc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91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Make the website accessible to people with disabilities by following web accessibility guidelines.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91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user</w:t>
            </w:r>
          </w:p>
          <w:p>
            <w:pPr>
              <w:numPr>
                <w:ilvl w:val="0"/>
                <w:numId w:val="91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</w:p>
        </w:tc>
        <w:tc>
          <w:tcPr>
            <w:tcW w:w="29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Non-Functional</w:t>
            </w:r>
          </w:p>
        </w:tc>
      </w:tr>
      <w:tr>
        <w:trPr>
          <w:trHeight w:val="255" w:hRule="auto"/>
          <w:jc w:val="left"/>
        </w:trPr>
        <w:tc>
          <w:tcPr>
            <w:tcW w:w="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Security</w:t>
            </w:r>
          </w:p>
        </w:tc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97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Implement security measures to protect user data and the website from cyber threats.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97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user</w:t>
            </w:r>
          </w:p>
        </w:tc>
        <w:tc>
          <w:tcPr>
            <w:tcW w:w="29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Non-Functional</w:t>
            </w:r>
          </w:p>
        </w:tc>
      </w:tr>
      <w:tr>
        <w:trPr>
          <w:trHeight w:val="1050" w:hRule="auto"/>
          <w:jc w:val="left"/>
        </w:trPr>
        <w:tc>
          <w:tcPr>
            <w:tcW w:w="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Privacy Policy: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</w:p>
        </w:tc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Include a privacy policy to inform users about how their data is collected and used.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user</w:t>
            </w:r>
          </w:p>
        </w:tc>
        <w:tc>
          <w:tcPr>
            <w:tcW w:w="29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Non-Functional</w:t>
            </w:r>
          </w:p>
        </w:tc>
      </w:tr>
      <w:tr>
        <w:trPr>
          <w:trHeight w:val="255" w:hRule="auto"/>
          <w:jc w:val="left"/>
        </w:trPr>
        <w:tc>
          <w:tcPr>
            <w:tcW w:w="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Legal Information: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</w:p>
        </w:tc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Copyright notices, terms of use, and other legal disclaimers.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11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user</w:t>
            </w:r>
          </w:p>
        </w:tc>
        <w:tc>
          <w:tcPr>
            <w:tcW w:w="29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Non-Functional</w:t>
            </w:r>
          </w:p>
        </w:tc>
      </w:tr>
      <w:tr>
        <w:trPr>
          <w:trHeight w:val="255" w:hRule="auto"/>
          <w:jc w:val="left"/>
        </w:trPr>
        <w:tc>
          <w:tcPr>
            <w:tcW w:w="7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c0c0c0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Site Map: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</w:p>
        </w:tc>
        <w:tc>
          <w:tcPr>
            <w:tcW w:w="15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Feb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22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2023</w:t>
            </w:r>
          </w:p>
        </w:tc>
        <w:tc>
          <w:tcPr>
            <w:tcW w:w="25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17"/>
              </w:numPr>
              <w:spacing w:before="0" w:after="0" w:line="240"/>
              <w:ind w:right="0" w:left="433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An organized, visual representation of the website's structure.</w:t>
            </w:r>
          </w:p>
        </w:tc>
        <w:tc>
          <w:tcPr>
            <w:tcW w:w="17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numPr>
                <w:ilvl w:val="0"/>
                <w:numId w:val="117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student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419" w:hanging="360"/>
              <w:jc w:val="left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user</w:t>
            </w:r>
          </w:p>
        </w:tc>
        <w:tc>
          <w:tcPr>
            <w:tcW w:w="29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31">
    <w:abstractNumId w:val="90"/>
  </w:num>
  <w:num w:numId="33">
    <w:abstractNumId w:val="84"/>
  </w:num>
  <w:num w:numId="39">
    <w:abstractNumId w:val="78"/>
  </w:num>
  <w:num w:numId="41">
    <w:abstractNumId w:val="72"/>
  </w:num>
  <w:num w:numId="46">
    <w:abstractNumId w:val="66"/>
  </w:num>
  <w:num w:numId="52">
    <w:abstractNumId w:val="60"/>
  </w:num>
  <w:num w:numId="58">
    <w:abstractNumId w:val="54"/>
  </w:num>
  <w:num w:numId="65">
    <w:abstractNumId w:val="48"/>
  </w:num>
  <w:num w:numId="72">
    <w:abstractNumId w:val="42"/>
  </w:num>
  <w:num w:numId="79">
    <w:abstractNumId w:val="36"/>
  </w:num>
  <w:num w:numId="85">
    <w:abstractNumId w:val="30"/>
  </w:num>
  <w:num w:numId="91">
    <w:abstractNumId w:val="24"/>
  </w:num>
  <w:num w:numId="97">
    <w:abstractNumId w:val="18"/>
  </w:num>
  <w:num w:numId="104">
    <w:abstractNumId w:val="12"/>
  </w:num>
  <w:num w:numId="111">
    <w:abstractNumId w:val="6"/>
  </w:num>
  <w:num w:numId="1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