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2520"/>
        <w:gridCol w:w="5565"/>
      </w:tblGrid>
      <w:tr w:rsidR="013DBB7E" w:rsidTr="013DBB7E" w14:paraId="70D154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</w:tcPr>
          <w:p w:rsidR="3DCF3AAF" w:rsidP="013DBB7E" w:rsidRDefault="3DCF3AAF" w14:paraId="303E0670" w14:textId="7F2E41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36"/>
                <w:szCs w:val="36"/>
                <w:u w:val="single"/>
              </w:rPr>
            </w:pPr>
            <w:r w:rsidRPr="013DBB7E" w:rsidR="3DCF3AAF">
              <w:rPr>
                <w:sz w:val="32"/>
                <w:szCs w:val="32"/>
                <w:u w:val="single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</w:tcPr>
          <w:p w:rsidR="3DCF3AAF" w:rsidP="013DBB7E" w:rsidRDefault="3DCF3AAF" w14:paraId="19866C97" w14:textId="26625628">
            <w:pPr>
              <w:pStyle w:val="Normal"/>
              <w:jc w:val="center"/>
              <w:rPr>
                <w:sz w:val="36"/>
                <w:szCs w:val="36"/>
              </w:rPr>
            </w:pPr>
            <w:r w:rsidRPr="013DBB7E" w:rsidR="3DCF3AAF">
              <w:rPr>
                <w:sz w:val="36"/>
                <w:szCs w:val="36"/>
              </w:rPr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DCF3AAF" w:rsidP="013DBB7E" w:rsidRDefault="3DCF3AAF" w14:paraId="2E9ECEE1" w14:textId="03714ECF">
            <w:pPr>
              <w:pStyle w:val="Normal"/>
              <w:jc w:val="center"/>
              <w:rPr>
                <w:sz w:val="36"/>
                <w:szCs w:val="36"/>
              </w:rPr>
            </w:pPr>
            <w:r w:rsidRPr="013DBB7E" w:rsidR="3DCF3AAF">
              <w:rPr>
                <w:sz w:val="36"/>
                <w:szCs w:val="36"/>
              </w:rPr>
              <w:t xml:space="preserve">Feature </w:t>
            </w:r>
            <w:r w:rsidRPr="013DBB7E" w:rsidR="3DCF3AAF">
              <w:rPr>
                <w:sz w:val="36"/>
                <w:szCs w:val="36"/>
              </w:rPr>
              <w:t>related</w:t>
            </w:r>
          </w:p>
        </w:tc>
      </w:tr>
      <w:tr w:rsidR="013DBB7E" w:rsidTr="013DBB7E" w14:paraId="65989F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5F2C4D5B" w14:textId="32F32D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2ABAABE0" w:rsidP="013DBB7E" w:rsidRDefault="2ABAABE0" w14:paraId="67D1CA2C" w14:textId="3061637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FF0000"/>
                <w:sz w:val="20"/>
                <w:szCs w:val="20"/>
                <w:lang w:val="en-US"/>
              </w:rPr>
            </w:pPr>
            <w:r w:rsidRPr="013DBB7E" w:rsidR="2ABAABE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0"/>
                <w:szCs w:val="20"/>
                <w:lang w:val="en-US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2ABAABE0" w:rsidP="013DBB7E" w:rsidRDefault="2ABAABE0" w14:paraId="37E5BB6B" w14:textId="0034165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ABAABE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Full access to all system features and settings.</w:t>
            </w:r>
          </w:p>
          <w:p w:rsidR="2ABAABE0" w:rsidP="013DBB7E" w:rsidRDefault="2ABAABE0" w14:paraId="36FC8450" w14:textId="4ECE52B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ABAABE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 xml:space="preserve">User management, including creating, editing, and </w:t>
            </w:r>
            <w:r w:rsidRPr="013DBB7E" w:rsidR="2ABAABE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deleting</w:t>
            </w:r>
            <w:r w:rsidRPr="013DBB7E" w:rsidR="2ABAABE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 xml:space="preserve"> user accounts.</w:t>
            </w:r>
          </w:p>
          <w:p w:rsidR="2ABAABE0" w:rsidP="013DBB7E" w:rsidRDefault="2ABAABE0" w14:paraId="75B7C494" w14:textId="08F0762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ABAABE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Setting up and configuring the system.</w:t>
            </w:r>
          </w:p>
          <w:p w:rsidR="013DBB7E" w:rsidP="013DBB7E" w:rsidRDefault="013DBB7E" w14:paraId="1578C85B" w14:textId="4F1B082F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7BF42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2CC2A9BD" w14:textId="210DF8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217E5FFE" w:rsidP="013DBB7E" w:rsidRDefault="217E5FFE" w14:paraId="682945A3" w14:textId="36D300C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</w:pPr>
            <w:r w:rsidRPr="013DBB7E" w:rsidR="217E5FFE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217E5FFE" w:rsidP="013DBB7E" w:rsidRDefault="217E5FFE" w14:paraId="2A7E4686" w14:textId="342CCC8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17E5FF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most system features, with some restrictions compared to the administrator.</w:t>
            </w:r>
          </w:p>
          <w:p w:rsidR="217E5FFE" w:rsidP="013DBB7E" w:rsidRDefault="217E5FFE" w14:paraId="2BF1677F" w14:textId="3A7BF73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17E5FF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Staff management, including scheduling and performance monitoring.</w:t>
            </w:r>
          </w:p>
          <w:p w:rsidR="217E5FFE" w:rsidP="013DBB7E" w:rsidRDefault="217E5FFE" w14:paraId="31C1BECC" w14:textId="42D7D8F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17E5FF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financial and sales reports</w:t>
            </w:r>
          </w:p>
          <w:p w:rsidR="013DBB7E" w:rsidP="013DBB7E" w:rsidRDefault="013DBB7E" w14:paraId="214690CC" w14:textId="3ABBE4F0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3DC7BB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40595012" w14:textId="6C739D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1D719D77" w:rsidP="013DBB7E" w:rsidRDefault="1D719D77" w14:paraId="271BF48C" w14:textId="61AA95D2">
            <w:pPr>
              <w:pStyle w:val="Normal"/>
              <w:jc w:val="center"/>
              <w:rPr>
                <w:b w:val="1"/>
                <w:bCs w:val="1"/>
                <w:i w:val="1"/>
                <w:iCs w:val="1"/>
                <w:color w:val="FF0000"/>
              </w:rPr>
            </w:pPr>
            <w:r w:rsidRPr="013DBB7E" w:rsidR="1D719D77">
              <w:rPr>
                <w:b w:val="1"/>
                <w:bCs w:val="1"/>
                <w:i w:val="1"/>
                <w:iCs w:val="1"/>
                <w:color w:val="FF0000"/>
              </w:rPr>
              <w:t>Front-of-</w:t>
            </w:r>
            <w:r w:rsidRPr="013DBB7E" w:rsidR="1D719D77">
              <w:rPr>
                <w:b w:val="1"/>
                <w:bCs w:val="1"/>
                <w:i w:val="0"/>
                <w:iCs w:val="0"/>
                <w:color w:val="FF0000"/>
              </w:rPr>
              <w:t>House</w:t>
            </w:r>
            <w:r w:rsidRPr="013DBB7E" w:rsidR="1D719D77">
              <w:rPr>
                <w:b w:val="1"/>
                <w:bCs w:val="1"/>
                <w:i w:val="1"/>
                <w:iCs w:val="1"/>
                <w:color w:val="FF0000"/>
              </w:rPr>
              <w:t xml:space="preserve"> Staff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8DFD139" w:rsidP="013DBB7E" w:rsidRDefault="38DFD139" w14:paraId="6983576F" w14:textId="12247A0D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8DFD13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Waitstaff, host/</w:t>
            </w:r>
            <w:r w:rsidRPr="013DBB7E" w:rsidR="38DFD13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hostess</w:t>
            </w:r>
            <w:r w:rsidRPr="013DBB7E" w:rsidR="38DFD13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, and greeters.</w:t>
            </w:r>
          </w:p>
          <w:p w:rsidR="38DFD139" w:rsidP="013DBB7E" w:rsidRDefault="38DFD139" w14:paraId="2E2A4463" w14:textId="29FBF27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8DFD13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Table management, order creation, and customer interactions.</w:t>
            </w:r>
          </w:p>
          <w:p w:rsidR="38DFD139" w:rsidP="013DBB7E" w:rsidRDefault="38DFD139" w14:paraId="6E472112" w14:textId="1262632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8DFD13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the reservation and waitlist systems.</w:t>
            </w:r>
          </w:p>
        </w:tc>
      </w:tr>
      <w:tr w:rsidR="013DBB7E" w:rsidTr="013DBB7E" w14:paraId="20618E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47D72D1D" w14:textId="079922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14F7DC13" w:rsidP="013DBB7E" w:rsidRDefault="14F7DC13" w14:paraId="469222DE" w14:textId="543F10E5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14F7DC13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Kitchen Staff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247B3E78" w:rsidP="013DBB7E" w:rsidRDefault="247B3E78" w14:paraId="3EEF1E7F" w14:textId="34A4CBA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47B3E7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Chefs, cooks, and kitchen assistants.</w:t>
            </w:r>
          </w:p>
          <w:p w:rsidR="247B3E78" w:rsidP="013DBB7E" w:rsidRDefault="247B3E78" w14:paraId="661D6564" w14:textId="165DA41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47B3E7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View and manage orders assigned to the kitchen.</w:t>
            </w:r>
          </w:p>
          <w:p w:rsidR="247B3E78" w:rsidP="013DBB7E" w:rsidRDefault="247B3E78" w14:paraId="7E68B27E" w14:textId="14C6E8D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247B3E78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Inventory management and ingredient tracking</w:t>
            </w:r>
          </w:p>
          <w:p w:rsidR="013DBB7E" w:rsidP="013DBB7E" w:rsidRDefault="013DBB7E" w14:paraId="0DACF11A" w14:textId="23053E91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05A243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3F323AE8" w14:textId="6AC2CF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699AC0C7" w:rsidP="013DBB7E" w:rsidRDefault="699AC0C7" w14:paraId="04406B6E" w14:textId="103F5ED8">
            <w:pPr>
              <w:pStyle w:val="Normal"/>
              <w:jc w:val="center"/>
              <w:rPr>
                <w:b w:val="1"/>
                <w:bCs w:val="1"/>
                <w:i w:val="1"/>
                <w:iCs w:val="1"/>
                <w:color w:val="FF0000"/>
              </w:rPr>
            </w:pPr>
            <w:r w:rsidRPr="013DBB7E" w:rsidR="699AC0C7">
              <w:rPr>
                <w:b w:val="1"/>
                <w:bCs w:val="1"/>
                <w:i w:val="1"/>
                <w:iCs w:val="1"/>
                <w:color w:val="FF0000"/>
              </w:rPr>
              <w:t>Cashier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1B5E7277" w:rsidP="013DBB7E" w:rsidRDefault="1B5E7277" w14:paraId="66C383AB" w14:textId="793A2D2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1B5E72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Handling payments, issuing receipts, and closing checks.</w:t>
            </w:r>
          </w:p>
          <w:p w:rsidR="1B5E7277" w:rsidP="013DBB7E" w:rsidRDefault="1B5E7277" w14:paraId="176901EE" w14:textId="32BFC6C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1B5E72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Handling cash, credit card transactions, and digital payments.</w:t>
            </w:r>
          </w:p>
          <w:p w:rsidR="1B5E7277" w:rsidP="013DBB7E" w:rsidRDefault="1B5E7277" w14:paraId="10AE1231" w14:textId="6ACBEB3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1B5E727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billing and payment-related features.</w:t>
            </w:r>
          </w:p>
          <w:p w:rsidR="013DBB7E" w:rsidP="013DBB7E" w:rsidRDefault="013DBB7E" w14:paraId="16BB5B5C" w14:textId="2939479E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0DCB76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1E800F19" w14:textId="4F6A1D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7AB0E50F" w:rsidP="013DBB7E" w:rsidRDefault="7AB0E50F" w14:paraId="60FA66D1" w14:textId="7595E00C">
            <w:pPr>
              <w:pStyle w:val="Normal"/>
              <w:jc w:val="center"/>
              <w:rPr>
                <w:b w:val="1"/>
                <w:bCs w:val="1"/>
                <w:i w:val="1"/>
                <w:iCs w:val="1"/>
                <w:color w:val="FF0000"/>
              </w:rPr>
            </w:pPr>
            <w:r w:rsidRPr="013DBB7E" w:rsidR="7AB0E50F">
              <w:rPr>
                <w:b w:val="1"/>
                <w:bCs w:val="1"/>
                <w:i w:val="1"/>
                <w:iCs w:val="1"/>
                <w:color w:val="FF0000"/>
              </w:rPr>
              <w:t>Host/Hostess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7AB0E50F" w:rsidP="013DBB7E" w:rsidRDefault="7AB0E50F" w14:paraId="3CC3A249" w14:textId="742D43D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7AB0E50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Managing the reservation system and seating guests.</w:t>
            </w:r>
          </w:p>
          <w:p w:rsidR="7AB0E50F" w:rsidP="013DBB7E" w:rsidRDefault="7AB0E50F" w14:paraId="3D19FE6F" w14:textId="5776317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7AB0E50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Waitlist management.</w:t>
            </w:r>
          </w:p>
          <w:p w:rsidR="7AB0E50F" w:rsidP="013DBB7E" w:rsidRDefault="7AB0E50F" w14:paraId="3F13CF41" w14:textId="029F5BF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7AB0E50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Customer interaction and basic access to order status</w:t>
            </w:r>
          </w:p>
          <w:p w:rsidR="013DBB7E" w:rsidP="013DBB7E" w:rsidRDefault="013DBB7E" w14:paraId="066DE1F1" w14:textId="3CABC35F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2E899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7BBAF33A" w14:textId="607F27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i w:val="1"/>
                <w:iCs w:val="1"/>
                <w:u w:val="single"/>
              </w:rPr>
            </w:pPr>
            <w:r w:rsidRPr="013DBB7E" w:rsidR="2ABAABE0">
              <w:rPr>
                <w:i w:val="1"/>
                <w:iCs w:val="1"/>
                <w:u w:val="single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4DBA5D02" w:rsidP="013DBB7E" w:rsidRDefault="4DBA5D02" w14:paraId="16A06DD7" w14:textId="6705BFC7">
            <w:pPr>
              <w:pStyle w:val="Normal"/>
              <w:jc w:val="center"/>
              <w:rPr>
                <w:b w:val="1"/>
                <w:bCs w:val="1"/>
                <w:i w:val="1"/>
                <w:iCs w:val="1"/>
                <w:color w:val="FF0000"/>
              </w:rPr>
            </w:pPr>
            <w:r w:rsidRPr="013DBB7E" w:rsidR="4DBA5D02">
              <w:rPr>
                <w:b w:val="1"/>
                <w:bCs w:val="1"/>
                <w:i w:val="1"/>
                <w:iCs w:val="1"/>
                <w:color w:val="FF0000"/>
              </w:rPr>
              <w:t>Delivery Personnel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4DBA5D02" w:rsidP="013DBB7E" w:rsidRDefault="4DBA5D02" w14:paraId="648699F9" w14:textId="340D38C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4DBA5D0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Delivery drivers for online orders and third-party delivery services.</w:t>
            </w:r>
          </w:p>
          <w:p w:rsidR="4DBA5D02" w:rsidP="013DBB7E" w:rsidRDefault="4DBA5D02" w14:paraId="257DEAAE" w14:textId="3A7C549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4DBA5D0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the delivery and order tracking system.</w:t>
            </w:r>
          </w:p>
          <w:p w:rsidR="4DBA5D02" w:rsidP="013DBB7E" w:rsidRDefault="4DBA5D02" w14:paraId="45795C0C" w14:textId="2DF64FA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4DBA5D0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Integration with navigation tools.</w:t>
            </w:r>
          </w:p>
          <w:p w:rsidR="013DBB7E" w:rsidP="013DBB7E" w:rsidRDefault="013DBB7E" w14:paraId="577E5A75" w14:textId="3673E2E8">
            <w:pPr>
              <w:pStyle w:val="Normal"/>
              <w:jc w:val="left"/>
              <w:rPr>
                <w:i w:val="1"/>
                <w:iCs w:val="1"/>
                <w:color w:val="FF0000"/>
              </w:rPr>
            </w:pPr>
          </w:p>
        </w:tc>
      </w:tr>
      <w:tr w:rsidR="013DBB7E" w:rsidTr="013DBB7E" w14:paraId="069BA1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283199D4" w14:textId="668B89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u w:val="single"/>
              </w:rPr>
            </w:pPr>
            <w:r w:rsidRPr="013DBB7E" w:rsidR="2ABAABE0">
              <w:rPr>
                <w:u w:val="singl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73A644A5" w:rsidP="013DBB7E" w:rsidRDefault="73A644A5" w14:paraId="7645D112" w14:textId="60BDEF9C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  <w:r w:rsidRPr="013DBB7E" w:rsidR="73A644A5">
              <w:rPr>
                <w:b w:val="1"/>
                <w:bCs w:val="1"/>
                <w:color w:val="FF0000"/>
              </w:rPr>
              <w:t>Customer Support Representative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73A644A5" w:rsidP="013DBB7E" w:rsidRDefault="73A644A5" w14:paraId="359199E4" w14:textId="57C60DA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73A644A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Handling customer inquiries, complaints, and feedback.</w:t>
            </w:r>
          </w:p>
          <w:p w:rsidR="73A644A5" w:rsidP="013DBB7E" w:rsidRDefault="73A644A5" w14:paraId="1FBC773B" w14:textId="7808951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73A644A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 to customer information and order history for issue resolution.</w:t>
            </w:r>
          </w:p>
          <w:p w:rsidR="013DBB7E" w:rsidP="013DBB7E" w:rsidRDefault="013DBB7E" w14:paraId="54644045" w14:textId="652A785E">
            <w:pPr>
              <w:pStyle w:val="Normal"/>
              <w:jc w:val="left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</w:p>
        </w:tc>
      </w:tr>
      <w:tr w:rsidR="013DBB7E" w:rsidTr="013DBB7E" w14:paraId="10CE0E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ABAABE0" w:rsidP="013DBB7E" w:rsidRDefault="2ABAABE0" w14:paraId="475E8D4A" w14:textId="614E94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13DBB7E" w:rsidR="2ABAABE0">
              <w:rPr>
                <w:u w:val="single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3955CA41" w:rsidP="013DBB7E" w:rsidRDefault="3955CA41" w14:paraId="0EFE163C" w14:textId="69A0835D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  <w:r w:rsidRPr="013DBB7E" w:rsidR="3955CA41">
              <w:rPr>
                <w:b w:val="1"/>
                <w:bCs w:val="1"/>
                <w:color w:val="FF0000"/>
              </w:rPr>
              <w:t>Inventory 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3955CA41" w:rsidP="013DBB7E" w:rsidRDefault="3955CA41" w14:paraId="17DADB27" w14:textId="41E3A76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955CA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Monitoring and managing inventory levels.</w:t>
            </w:r>
          </w:p>
          <w:p w:rsidR="3955CA41" w:rsidP="013DBB7E" w:rsidRDefault="3955CA41" w14:paraId="38341760" w14:textId="1E9C293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955CA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Placing orders for restocking supplies.</w:t>
            </w:r>
          </w:p>
          <w:p w:rsidR="3955CA41" w:rsidP="013DBB7E" w:rsidRDefault="3955CA41" w14:paraId="17609357" w14:textId="7FB78D3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3955CA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Cost control and pricing adjustments</w:t>
            </w:r>
          </w:p>
          <w:p w:rsidR="013DBB7E" w:rsidP="013DBB7E" w:rsidRDefault="013DBB7E" w14:paraId="38E417E3" w14:textId="436FDDF7">
            <w:pPr>
              <w:pStyle w:val="Normal"/>
              <w:jc w:val="left"/>
              <w:rPr>
                <w:color w:val="FF0000"/>
              </w:rPr>
            </w:pPr>
          </w:p>
        </w:tc>
      </w:tr>
      <w:tr w:rsidR="013DBB7E" w:rsidTr="013DBB7E" w14:paraId="5E744F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7B26DE17" w:rsidP="013DBB7E" w:rsidRDefault="7B26DE17" w14:paraId="2872AF2B" w14:textId="4B4016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13DBB7E" w:rsidR="7B26DE17">
              <w:rPr>
                <w:u w:val="singl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7B26DE17" w:rsidP="013DBB7E" w:rsidRDefault="7B26DE17" w14:paraId="3D01995D" w14:textId="6CB33F38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  <w:r w:rsidRPr="013DBB7E" w:rsidR="7B26DE17">
              <w:rPr>
                <w:b w:val="1"/>
                <w:bCs w:val="1"/>
                <w:color w:val="FF0000"/>
              </w:rPr>
              <w:t>Guests/Customers</w:t>
            </w:r>
          </w:p>
          <w:p w:rsidR="013DBB7E" w:rsidP="013DBB7E" w:rsidRDefault="013DBB7E" w14:paraId="32E35A70" w14:textId="1100F61C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5" w:type="dxa"/>
            <w:tcMar/>
          </w:tcPr>
          <w:p w:rsidR="403259AD" w:rsidP="013DBB7E" w:rsidRDefault="403259AD" w14:paraId="10257F16" w14:textId="178CE513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</w:pPr>
            <w:r w:rsidRPr="013DBB7E" w:rsidR="403259A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>Access</w:t>
            </w:r>
            <w:r w:rsidRPr="013DBB7E" w:rsidR="7B26DE1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en-US"/>
              </w:rPr>
              <w:t xml:space="preserve"> the restaurant's mobile app or website for reservations and online ordering.</w:t>
            </w:r>
          </w:p>
        </w:tc>
      </w:tr>
    </w:tbl>
    <w:p w:rsidR="013DBB7E" w:rsidP="013DBB7E" w:rsidRDefault="013DBB7E" w14:paraId="335F0088" w14:textId="2E5C4B19">
      <w:pPr>
        <w:pStyle w:val="Heading1"/>
      </w:pPr>
    </w:p>
    <w:p w:rsidR="013DBB7E" w:rsidP="013DBB7E" w:rsidRDefault="013DBB7E" w14:paraId="5644D8A9" w14:textId="715615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03c6df79a346eb"/>
      <w:footerReference w:type="default" r:id="R3979b463584644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3DBB7E" w:rsidTr="013DBB7E" w14:paraId="2E034242">
      <w:trPr>
        <w:trHeight w:val="300"/>
      </w:trPr>
      <w:tc>
        <w:tcPr>
          <w:tcW w:w="3120" w:type="dxa"/>
          <w:tcMar/>
        </w:tcPr>
        <w:p w:rsidR="013DBB7E" w:rsidP="013DBB7E" w:rsidRDefault="013DBB7E" w14:paraId="26A694A4" w14:textId="329CFC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3DBB7E" w:rsidP="013DBB7E" w:rsidRDefault="013DBB7E" w14:paraId="54B1775D" w14:textId="1BE076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3DBB7E" w:rsidP="013DBB7E" w:rsidRDefault="013DBB7E" w14:paraId="292C4789" w14:textId="7F18DA40">
          <w:pPr>
            <w:pStyle w:val="Header"/>
            <w:bidi w:val="0"/>
            <w:ind w:right="-115"/>
            <w:jc w:val="right"/>
          </w:pPr>
        </w:p>
      </w:tc>
    </w:tr>
  </w:tbl>
  <w:p w:rsidR="013DBB7E" w:rsidP="013DBB7E" w:rsidRDefault="013DBB7E" w14:paraId="7BC6DB05" w14:textId="7D876D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13DBB7E" w:rsidRDefault="013DBB7E" w14:paraId="06ED14B4" w14:textId="1B4FE330"/>
  <w:p w:rsidR="013DBB7E" w:rsidP="013DBB7E" w:rsidRDefault="013DBB7E" w14:paraId="3EA00FD7" w14:textId="4FAB4510">
    <w:pPr>
      <w:pStyle w:val="Normal"/>
    </w:pPr>
  </w:p>
  <w:tbl>
    <w:tblPr>
      <w:tblStyle w:val="TableGridLigh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3DBB7E" w:rsidTr="013DBB7E" w14:paraId="631BE457">
      <w:trPr>
        <w:trHeight w:val="300"/>
      </w:trPr>
      <w:tc>
        <w:tcPr>
          <w:tcW w:w="3120" w:type="dxa"/>
          <w:tcMar/>
        </w:tcPr>
        <w:p w:rsidR="013DBB7E" w:rsidP="013DBB7E" w:rsidRDefault="013DBB7E" w14:paraId="3523F6DC" w14:textId="303B1323">
          <w:pPr>
            <w:pStyle w:val="Header"/>
            <w:bidi w:val="0"/>
            <w:ind w:left="-115"/>
            <w:jc w:val="left"/>
            <w:rPr>
              <w:sz w:val="40"/>
              <w:szCs w:val="40"/>
            </w:rPr>
          </w:pPr>
          <w:r w:rsidRPr="013DBB7E" w:rsidR="013DBB7E">
            <w:rPr>
              <w:sz w:val="40"/>
              <w:szCs w:val="40"/>
            </w:rPr>
            <w:t>Requirements</w:t>
          </w:r>
          <w:r w:rsidRPr="013DBB7E" w:rsidR="013DBB7E">
            <w:rPr>
              <w:sz w:val="40"/>
              <w:szCs w:val="40"/>
            </w:rPr>
            <w:t>(</w:t>
          </w:r>
          <w:r w:rsidRPr="013DBB7E" w:rsidR="013DBB7E">
            <w:rPr>
              <w:sz w:val="40"/>
              <w:szCs w:val="40"/>
            </w:rPr>
            <w:t xml:space="preserve"> stakeholders</w:t>
          </w:r>
          <w:r w:rsidRPr="013DBB7E" w:rsidR="013DBB7E">
            <w:rPr>
              <w:sz w:val="40"/>
              <w:szCs w:val="40"/>
            </w:rPr>
            <w:t xml:space="preserve"> </w:t>
          </w:r>
          <w:r w:rsidRPr="013DBB7E" w:rsidR="013DBB7E">
            <w:rPr>
              <w:sz w:val="40"/>
              <w:szCs w:val="40"/>
            </w:rPr>
            <w:t>)</w:t>
          </w:r>
        </w:p>
      </w:tc>
      <w:tc>
        <w:tcPr>
          <w:tcW w:w="3120" w:type="dxa"/>
          <w:tcMar/>
        </w:tcPr>
        <w:p w:rsidR="013DBB7E" w:rsidP="013DBB7E" w:rsidRDefault="013DBB7E" w14:paraId="7168D0FC" w14:textId="4B434D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3DBB7E" w:rsidP="013DBB7E" w:rsidRDefault="013DBB7E" w14:paraId="7478EB63" w14:textId="3D7A9765">
          <w:pPr>
            <w:pStyle w:val="Header"/>
            <w:bidi w:val="0"/>
            <w:ind w:right="-115"/>
            <w:jc w:val="right"/>
          </w:pPr>
        </w:p>
      </w:tc>
    </w:tr>
  </w:tbl>
  <w:p w:rsidR="013DBB7E" w:rsidP="013DBB7E" w:rsidRDefault="013DBB7E" w14:paraId="73AEF351" w14:textId="55BCBA6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5900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b50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4dc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e02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CD431"/>
    <w:rsid w:val="013DBB7E"/>
    <w:rsid w:val="02E17965"/>
    <w:rsid w:val="063AD11F"/>
    <w:rsid w:val="0937928C"/>
    <w:rsid w:val="09E78D80"/>
    <w:rsid w:val="0FBFFC6D"/>
    <w:rsid w:val="12F79D2F"/>
    <w:rsid w:val="14F7DC13"/>
    <w:rsid w:val="189DBB62"/>
    <w:rsid w:val="1A12E830"/>
    <w:rsid w:val="1B5E7277"/>
    <w:rsid w:val="1CEAD60F"/>
    <w:rsid w:val="1D03FE6C"/>
    <w:rsid w:val="1D5FF1AE"/>
    <w:rsid w:val="1D719D77"/>
    <w:rsid w:val="217E5FFE"/>
    <w:rsid w:val="23CF3332"/>
    <w:rsid w:val="247B3E78"/>
    <w:rsid w:val="2A579D13"/>
    <w:rsid w:val="2ABAABE0"/>
    <w:rsid w:val="2D7E02FE"/>
    <w:rsid w:val="2DB0F4CD"/>
    <w:rsid w:val="2E3B4752"/>
    <w:rsid w:val="33ED4482"/>
    <w:rsid w:val="38DFD139"/>
    <w:rsid w:val="3955CA41"/>
    <w:rsid w:val="3A5C8606"/>
    <w:rsid w:val="3DCF3AAF"/>
    <w:rsid w:val="403259AD"/>
    <w:rsid w:val="40CBC78A"/>
    <w:rsid w:val="4510F4B1"/>
    <w:rsid w:val="473B090E"/>
    <w:rsid w:val="4C73F928"/>
    <w:rsid w:val="4DBA5D02"/>
    <w:rsid w:val="4E84E528"/>
    <w:rsid w:val="4EB7D6F7"/>
    <w:rsid w:val="505B94DE"/>
    <w:rsid w:val="5070929F"/>
    <w:rsid w:val="5515DDA4"/>
    <w:rsid w:val="568FF70D"/>
    <w:rsid w:val="56B1AE05"/>
    <w:rsid w:val="582BC76E"/>
    <w:rsid w:val="58F0F948"/>
    <w:rsid w:val="593953D3"/>
    <w:rsid w:val="5A8CC9A9"/>
    <w:rsid w:val="5B636830"/>
    <w:rsid w:val="5CFF3891"/>
    <w:rsid w:val="5E9B08F2"/>
    <w:rsid w:val="5ED5E847"/>
    <w:rsid w:val="5F603ACC"/>
    <w:rsid w:val="620D8909"/>
    <w:rsid w:val="6297DB8E"/>
    <w:rsid w:val="6390310D"/>
    <w:rsid w:val="6433ABEF"/>
    <w:rsid w:val="647C067A"/>
    <w:rsid w:val="699AC0C7"/>
    <w:rsid w:val="6C75DD88"/>
    <w:rsid w:val="72E51F0C"/>
    <w:rsid w:val="7303A43E"/>
    <w:rsid w:val="73A644A5"/>
    <w:rsid w:val="76C03AB0"/>
    <w:rsid w:val="7AB0E50F"/>
    <w:rsid w:val="7AF030F1"/>
    <w:rsid w:val="7B26DE17"/>
    <w:rsid w:val="7C8CD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D431"/>
  <w15:chartTrackingRefBased/>
  <w15:docId w15:val="{EE55195A-558D-4CA7-9D97-60E51F8465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d03c6df79a346eb" /><Relationship Type="http://schemas.openxmlformats.org/officeDocument/2006/relationships/footer" Target="footer.xml" Id="R3979b46358464456" /><Relationship Type="http://schemas.openxmlformats.org/officeDocument/2006/relationships/numbering" Target="numbering.xml" Id="Rff625ea0e8f446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2023-10-25T07:48:03.6241735Z</dcterms:created>
  <dcterms:modified xsi:type="dcterms:W3CDTF">2023-10-25T08:23:15.8086900Z</dcterms:modified>
  <dc:creator>TahaShabaanAli</dc:creator>
  <lastModifiedBy>TahaShabaanAli</lastModifiedBy>
</coreProperties>
</file>