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Ayşenur Gök</w:t>
      </w:r>
    </w:p>
    <w:p>
      <w:pPr>
        <w:pStyle w:val="Heading2"/>
      </w:pPr>
      <w:r>
        <w:t>Dışa dönüklük</w:t>
      </w:r>
    </w:p>
    <w:p>
      <w:r>
        <w:t xml:space="preserve">Özellikle toplantılarda sorulmadıkça kendi fikrini ortaya koymaz, dikkatleri üzerine çekmemeyi tercih eder, dinleyici ve izleyici olmayı tercih edebilir. Konuşkandır. Kalabalık ve sosyal ortamlarda kendini rahat, enerjik, canlı ve mutlu hisseder. Arka planda kalmayı tercih etmez. Başkalarıyla iletişim kurmada girişken, sosyal ilişkilerde faal, genelde konuşmayı başlatan ve dışa dönük davranan kişidir. Söyleyecek şeyleri vardır, konuşmak ister. Tanımadığı /yabancı insanlarla bir araya gelmekten ve iletişim kurmaktan hoşlanır. Dikkatlerin kendi üzerinde olması da olmaması da çok önemli değildir. İlgi odağı olmaktan rahatsızlık duymaz. Yabancılar arasında konuşkan ve girişkendir. </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Çok uygun: --- "Başkalarıyla iletişim kurmada girişken, sosyal ilişkilerde faal, genelde konuşmayı başlatan ve dışa dönük davranan kişidir."</w:t>
      </w:r>
    </w:p>
    <w:p>
      <w:r>
        <w:rPr>
          <w:rFonts w:ascii="Arial" w:hAnsi="Arial"/>
          <w:sz w:val="16"/>
        </w:rPr>
      </w:r>
      <w:r>
        <w:rPr>
          <w:rFonts w:ascii="Arial" w:hAnsi="Arial"/>
          <w:sz w:val="16"/>
        </w:rPr>
        <w:t xml:space="preserve"> 6.Çok konuşmam  --- cevap: Uygun değil: --- "Konuşkandır."</w:t>
      </w:r>
    </w:p>
    <w:p>
      <w:pPr>
        <w:pStyle w:val="Heading2"/>
      </w:pPr>
      <w:r>
        <w:t>Uyumluluk / Geçimlilik</w:t>
      </w:r>
    </w:p>
    <w:p>
      <w:r>
        <w:t xml:space="preserve">Her zaman insanların duygu ve problemleriyle ilgilenmek ister ve sorunlarının çözümüne zaman ayırır,  çevresine karşı oldukça duyarlıdır. Çevresindeki insanların duygu ve sorunlarıyla ilgilenmek ister, onlara zaman ayırır, çevresine karşı hassas ve duyarlıdır. Hakaret olacağını düşündüğü bir şey söylemez. Başkalarının duygularını kimi zaman anlama, paylaşma ve hissetme konusunda kararsızlık yaşayabilir, bazen empati kurmakta ve takım çalışması gereken durumlarda bazen zorlanabilir.   Yumuşak kalplidir ve merhametlidir.     </w:t>
      </w:r>
    </w:p>
    <w:p>
      <w:r>
        <w:rPr>
          <w:rFonts w:ascii="Arial" w:hAnsi="Arial"/>
          <w:sz w:val="16"/>
        </w:rPr>
      </w:r>
      <w:r>
        <w:rPr>
          <w:rFonts w:ascii="Arial" w:hAnsi="Arial"/>
          <w:sz w:val="16"/>
        </w:rPr>
        <w:t xml:space="preserve"> 32. Aslında başkalarıyla pek ilgilenmem --- cevap: Uygun değil: --- ""</w:t>
      </w:r>
    </w:p>
    <w:p>
      <w:r>
        <w:rPr>
          <w:rFonts w:ascii="Arial" w:hAnsi="Arial"/>
          <w:sz w:val="16"/>
        </w:rPr>
      </w:r>
      <w:r>
        <w:rPr>
          <w:rFonts w:ascii="Arial" w:hAnsi="Arial"/>
          <w:sz w:val="16"/>
        </w:rPr>
        <w:t xml:space="preserve"> 2.Başkalarına pek ilgi duymam / Başkaları beni pek ilgilendirmez  --- cevap: Hiç uygun değil: --- "Her zaman insanların duygu ve problemleriyle ilgilenmek ister ve sorunlarının çözümüne zaman ayırır,  çevresine karşı oldukça duyarlıdır."</w:t>
      </w:r>
    </w:p>
    <w:p>
      <w:r>
        <w:rPr>
          <w:rFonts w:ascii="Arial" w:hAnsi="Arial"/>
          <w:sz w:val="16"/>
        </w:rPr>
      </w:r>
      <w:r>
        <w:rPr>
          <w:rFonts w:ascii="Arial" w:hAnsi="Arial"/>
          <w:sz w:val="16"/>
        </w:rPr>
        <w:t xml:space="preserve"> 22. Başka insanların problemleriyle ilgilenmem --- cevap: Uygun değil: --- ""</w:t>
      </w:r>
    </w:p>
    <w:p>
      <w:r>
        <w:rPr>
          <w:rFonts w:ascii="Arial" w:hAnsi="Arial"/>
          <w:sz w:val="16"/>
        </w:rPr>
      </w:r>
      <w:r>
        <w:rPr>
          <w:rFonts w:ascii="Arial" w:hAnsi="Arial"/>
          <w:sz w:val="16"/>
        </w:rPr>
        <w:t xml:space="preserve"> 37. Başkalarına zaman ayırırım  --- cevap: Biraz uygun: --- ""</w:t>
      </w:r>
    </w:p>
    <w:p>
      <w:r>
        <w:rPr>
          <w:rFonts w:ascii="Arial" w:hAnsi="Arial"/>
          <w:sz w:val="16"/>
        </w:rPr>
      </w:r>
      <w:r>
        <w:rPr>
          <w:rFonts w:ascii="Arial" w:hAnsi="Arial"/>
          <w:sz w:val="16"/>
        </w:rPr>
        <w:t xml:space="preserve"> 7.İnsanlarla ilgilenirim / İnsanlarla İlgilenmeyi Severim --- cevap: Çok uygun: --- "Çevresindeki insanların duygu ve sorunlarıyla ilgilenmek ister, onlara zaman ayırır, çevresine karşı hassas ve duyarlıdır."</w:t>
      </w:r>
    </w:p>
    <w:p>
      <w:r>
        <w:rPr>
          <w:rFonts w:ascii="Arial" w:hAnsi="Arial"/>
          <w:sz w:val="16"/>
        </w:rPr>
      </w:r>
      <w:r>
        <w:rPr>
          <w:rFonts w:ascii="Arial" w:hAnsi="Arial"/>
          <w:sz w:val="16"/>
        </w:rPr>
        <w:t xml:space="preserve"> 17.Başkalarının duygularını anlayıp paylaşırım --- cevap: Orta/kararsız: --- "Başkalarının duygularını kimi zaman anlama, paylaşma ve hissetme konusunda kararsızlık yaşayabilir, bazen empati kurmakta ve takım çalışması gereken durumlarda bazen zorlanabilir. "</w:t>
      </w:r>
    </w:p>
    <w:p>
      <w:r>
        <w:rPr>
          <w:rFonts w:ascii="Arial" w:hAnsi="Arial"/>
          <w:sz w:val="16"/>
        </w:rPr>
      </w:r>
      <w:r>
        <w:rPr>
          <w:rFonts w:ascii="Arial" w:hAnsi="Arial"/>
          <w:sz w:val="16"/>
        </w:rPr>
        <w:t xml:space="preserve"> 42.  Başkalarının duygularını hissederim --- cevap: Orta/kararsız: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Dağınık çalışır, kişisel eşyalarını orada burada bırakır, düzensiz ve plansızdır. Bazen dikkati dağıldığında detayları kaçırabilir ve işinde hatalar yapabilir. Her zaman işlerini karmaşık hale gelmeden, düzenli, planlı ve organize şekilde yapar. Çoğunlukla işlerini hızlıca halleder.  Düzenli, tertipli ve sorumluluk sahibidir. Düzeni sevse bile yer yer ipin ucunu kaçırabilir. Son derece sorumluluklarının ve görevlerinin bilincindedir. Tam bir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8.Kişisel eşyalarımı etrafta bırakırım --- cevap: Biraz uygun: --- "Dağınık çalışır, kişisel eşyalarını orada burada bırakır, düzensiz ve plansızdır."</w:t>
      </w:r>
    </w:p>
    <w:p>
      <w:r>
        <w:rPr>
          <w:rFonts w:ascii="Arial" w:hAnsi="Arial"/>
          <w:sz w:val="16"/>
        </w:rPr>
      </w:r>
      <w:r>
        <w:rPr>
          <w:rFonts w:ascii="Arial" w:hAnsi="Arial"/>
          <w:sz w:val="16"/>
        </w:rPr>
        <w:t xml:space="preserve"> 28. Genellikle eşyaları yerlerine koymayı unuturum --- cevap: Uygun değil: --- "Düzenli, tertipli ve sorumluluk sahibidir."</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Kişilik olarak rahat bir yapısı vardır ve kendisini nadiren keyifsiz hisseder.  Her şeye hemen endişelenmez, dirençlidir.   Kimi zaman yaşadığı sorunlarla veya olumsuzluklarla baş etmekte zorlanır, kolayca huzursuz olur, morali çabuk bozulur, kimi zaman pek umursamaz. Kimi zaman ruh halinde değişimler ve dengesizlikler olabilir.   Kendisini keyifli hisseder.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Uygun değil: --- "Kendisini keyifli hisseder."</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Uygun değil: --- "Her şeye hemen endişelenmez, dirençlidir."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Orta/kararsız: --- "Entelektüel anlamda kapasitesinden emin değil."</w:t>
      </w:r>
    </w:p>
    <w:p>
      <w:pPr>
        <w:pStyle w:val="Heading2"/>
      </w:pPr>
      <w:r>
        <w:t>Gelişime Açıklık / Hayal Gücü</w:t>
      </w:r>
    </w:p>
    <w:p>
      <w:r>
        <w:t xml:space="preserve">Entelektüel anlamda kapasitesinden emin değil.  Olayları zihninde bazen canlandırabilir bazen canlandıramaz. Yaratıcı, değişik ve artistik fikirleri vardır. Geleneksel olmayan, ileri görüşlü yapısıyla yeniliğe ve gelişime açık bir örüntü çizmektedir. Kimi zaman orijinal fikirler üretebilir.  Analitik zekaya sahiptir.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Uygun değil: --- "Yaratıcı, değişik ve artistik fikirleri vardır. Geleneksel olmayan, ileri görüşlü yapısıyla yeniliğe ve gelişime açık bir örüntü çizmektedir."</w:t>
      </w:r>
    </w:p>
    <w:p>
      <w:r>
        <w:rPr>
          <w:rFonts w:ascii="Arial" w:hAnsi="Arial"/>
          <w:sz w:val="16"/>
        </w:rPr>
      </w:r>
      <w:r>
        <w:rPr>
          <w:rFonts w:ascii="Arial" w:hAnsi="Arial"/>
          <w:sz w:val="16"/>
        </w:rPr>
        <w:t xml:space="preserve"> 30. Hayal gücüm kuvvetli değildir --- cevap: Biraz uygun: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