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Fuat Duymaç</w:t>
      </w:r>
    </w:p>
    <w:p>
      <w:pPr>
        <w:pStyle w:val="Heading2"/>
      </w:pPr>
      <w:r>
        <w:t>Dışa dönüklük</w:t>
      </w:r>
    </w:p>
    <w:p>
      <w:r>
        <w:t xml:space="preserve">Özellikle toplantılarda dikkat çekmek ister, fikirleri paylaşmak ve konuşmak için gayret gösterir, toplantının gözdesi olmak ister. Çok konuşur, genellikle dinlemek yerine konuşmayı öncelik yapabilir. Kalabalık ve sosyal ortamlarda kendini çok rahatsız, çok gergin, çok stresli ve çok mutsuz hisseder. Arka planda olmak istemez, ön planda olmayı tercih eder. Başkalarıyla iletişim kurmada girişken, sosyal ilişkilerde faal, genelde konuşmayı başlatan ve dışa dönük davranan kişidir. Konuşmayı sever, söyleyecek çok şeyi vardır.  Tanımadığı /yabancı insanlarla bir araya gelmekten ve onlarla iletişim kurmaktan çok keyif alır. Dikkatlerin kendi üzerinde olmasını istemez. İlgi odağı olmaktan hoşlanır ve ilgi odağı olmak ister. Yabancılar arasında genelde sessiz değildir, iletişim kurup, konuşmayı tercih eder. </w:t>
      </w:r>
    </w:p>
    <w:p>
      <w:pPr>
        <w:pStyle w:val="Heading2"/>
      </w:pPr>
      <w:r>
        <w:t>Uyumluluk / Geçimlilik</w:t>
      </w:r>
    </w:p>
    <w:p>
      <w:r>
        <w:t xml:space="preserve">Her zaman insanların duygu ve problemleriyle ilgilenmek ister ve sorunlarının çözümüne zaman ayırır,  çevresine karşı oldukça duyarlıdır.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Çevresine ve olaylara karşı yumuşak kalpli değildir, serttir ve hoşgörülü davranamaz.      </w:t>
      </w:r>
    </w:p>
    <w:p>
      <w:r>
        <w:rPr>
          <w:rFonts w:ascii="Arial" w:hAnsi="Arial"/>
          <w:sz w:val="16"/>
        </w:rPr>
      </w:r>
      <w:r>
        <w:rPr>
          <w:rFonts w:ascii="Arial" w:hAnsi="Arial"/>
          <w:sz w:val="16"/>
        </w:rPr>
        <w:t xml:space="preserve"> 17.Başkalarının duygularını anlayıp paylaşırım --- cevap: Çok uygun: ---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Düzenli, tertipli ve sorumluluk sahibidir.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Uygun değil: --- "Düzenli, tertipli ve sorumluluk sahibidir."</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Düzenli olmaktan hiç hoşlanmaz, akışına bırakmak vazgeçilmezidir. Kolaylıkla endişeye kapılır.   Yaşadığı sorunlarla veya olumsuzluklarla baş etme mekanizması güçlü, hemen huzursuz olmayan ve çabuk morali bozulmayan, güçlü bir yapısı vardır. Ruhsal olarak değişken yapıda değildir ve ruhsal olarak dengede gözükmektedir.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24.Kolayca huzursuz olurum --- cevap: Hiç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Hiç uygun değil: --- "Yaşadığı sorunlarla veya olumsuzluklarla baş etme mekanizması güçlü, hemen huzursuz olmayan ve çabuk morali bozulmayan, güçlü bir yapısı vardır."</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Biraz uygun: --- "Kolaylıkla endişeye kapılır."</w:t>
      </w:r>
    </w:p>
    <w:p>
      <w:pPr>
        <w:pStyle w:val="Heading2"/>
      </w:pPr>
      <w:r>
        <w:t>Gelişime Açıklık / Hayal Gücü</w:t>
      </w:r>
    </w:p>
    <w:p>
      <w:r>
        <w:t xml:space="preserve">Kelime dağarcığı zengindir ve zor kelimeler kullanmayı sever. Entelektüel zekası gelişmiştir.  Olayları zihninde sürekli düşünür ve canlandırır. Zaman zaman yaratıcı, zaman zaman yeniliğe kapalı, zaman zaman da yeniliğe açık olabilir. Orijinal, açık fikirli, yaratıcı, diğerlerinden farklı ve değişik fikirleri vardır.  Analitik zekası yüksektir.    </w:t>
      </w:r>
    </w:p>
    <w:p>
      <w:r>
        <w:rPr>
          <w:rFonts w:ascii="Arial" w:hAnsi="Arial"/>
          <w:sz w:val="16"/>
        </w:rPr>
      </w:r>
      <w:r>
        <w:rPr>
          <w:rFonts w:ascii="Arial" w:hAnsi="Arial"/>
          <w:sz w:val="16"/>
        </w:rPr>
        <w:t xml:space="preserve"> 10. Soyut fikirleri kavramakta zorlanırım --- cevap: Hiç uygun değil: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Çok uygun: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