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Tuba Döleneken</w:t>
      </w:r>
    </w:p>
    <w:p>
      <w:pPr>
        <w:pStyle w:val="Heading2"/>
      </w:pPr>
      <w:r>
        <w:t>Dışa dönüklük</w:t>
      </w:r>
    </w:p>
    <w:p>
      <w:r>
        <w:t xml:space="preserve">Özellikle toplantılarda sorulmadıkça kendi fikrini ortaya koymaz, dikkatleri üzerine çekmemeyi tercih eder, dinleyici ve izleyici olmayı tercih edebilir. Konuşkandır. Kalabalık ve sosyal ortamlarda kendini rahat, enerjik, canlı ve mutlu hisseder. Arka planda kalmayı tercih etmez. Gerekmedikçe iletişimi ve konuşmayı başlatmaz. Söyleyecek şeyleri vardır, konuşmak ister. Tanımadığı /yabancı insanlarla bir araya gelmekten ve iletişim kurmaktan hoşlanır. Dikkatlerin kendi üzerinde olması da olmaması da çok önemli değildir. İlgi odağı olmaktan rahatsızlık duymaz.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Hakaret olacağını düşündüğü bir şey söylemez. İş arkadaşlarının ve çevresindeki kişilerin duygularını anlama ve empati kurmada başarılı, ilişkilerinde paylaşımcı ve rahatlatıcıdır. Takım çalışması gerektiren işlere yatkındır.  Ne yumuşak kalpli ne sert bir kişiliktir.      </w:t>
      </w:r>
    </w:p>
    <w:p>
      <w:pPr>
        <w:pStyle w:val="Heading2"/>
      </w:pPr>
      <w:r>
        <w:t>Öz Denetim / Sorumluluk</w:t>
      </w:r>
    </w:p>
    <w:p>
      <w:r>
        <w:t xml:space="preserve">Temkinli, tedbirli ve bir amaç için hazırlıklı olmayı ister.  “özdenetimli”dir.  Bazen dağınık ve düzensiz çalışır ve kişisel eşyalarını orada burada unutabilir.  Detaylara dikkat eden, işinde titiz çalışan, görev insanıdır. Her zaman işlerini karmaşık hale gelmeden, düzenli, planlı ve organize şekilde yapar. Çoğunlukla işlerini hızlıca halleder.  Düzenli, tertipli ve sorumluluk sahibidir. Düzeni sevse bile yer yer ipin ucunu kaçırabilir.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8.Kişisel eşyalarımı etrafta bırakırım --- cevap: Orta/kararsız: --- "Bazen dağınık ve düzensiz çalışır ve kişisel eşyalarını orada burada unutabilir. "</w:t>
      </w:r>
    </w:p>
    <w:p>
      <w:r>
        <w:rPr>
          <w:rFonts w:ascii="Arial" w:hAnsi="Arial"/>
          <w:sz w:val="16"/>
        </w:rPr>
      </w:r>
      <w:r>
        <w:rPr>
          <w:rFonts w:ascii="Arial" w:hAnsi="Arial"/>
          <w:sz w:val="16"/>
        </w:rPr>
        <w:t xml:space="preserve"> 28. Genellikle eşyaları yerlerine koymayı unuturum --- cevap: Uygun değil: --- "Düzenli, tertipli ve sorumluluk sahibidir."</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yapısı çoğunlukla rahattır ve nadiren kendisini keyifsiz hisseder. Her şeye hemen endişelenmez, dirençlidir.   Yaşadığı sorunlarla veya olumsuzluklarla baş edebilen, kolayca huzursuz olmayan ve morali çabuk bozulmayan, güçlü bir yapısı vardır. Kimi zaman ruh halinde değişimler ve dengesizlikler olabilir.   Kendisini keyifli hisseder. </w:t>
      </w:r>
    </w:p>
    <w:p>
      <w:r>
        <w:rPr>
          <w:rFonts w:ascii="Arial" w:hAnsi="Arial"/>
          <w:sz w:val="16"/>
        </w:rPr>
      </w:r>
      <w:r>
        <w:rPr>
          <w:rFonts w:ascii="Arial" w:hAnsi="Arial"/>
          <w:sz w:val="16"/>
        </w:rPr>
        <w:t xml:space="preserve"> 9.Genelde rahatımdır  --- cevap: Çok uygun: --- "Kişilik yapısı çoğunlukla rahattır ve nadiren kendisini keyifsiz hisseder."</w:t>
      </w:r>
    </w:p>
    <w:p>
      <w:r>
        <w:rPr>
          <w:rFonts w:ascii="Arial" w:hAnsi="Arial"/>
          <w:sz w:val="16"/>
        </w:rPr>
      </w:r>
      <w:r>
        <w:rPr>
          <w:rFonts w:ascii="Arial" w:hAnsi="Arial"/>
          <w:sz w:val="16"/>
        </w:rPr>
        <w:t xml:space="preserve"> 19.Nadiren kendimi keyifsiz hissederim --- cevap: Biraz uygun: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canlandırır. Zaman zaman yaratıcı, zaman zaman yeniliğe kapalı, zaman zaman da yeniliğe açık olabilir. Orijinal, açık fikirli, yaratıcı, diğerlerinden farklı ve değişik fikirleri vardır.  Analitik zekası yüksektir.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45. Olayları zihnimde sürekli düşünürüm --- cevap: Orta/kararsız: --- ""</w:t>
      </w:r>
    </w:p>
    <w:p>
      <w:r>
        <w:rPr>
          <w:rFonts w:ascii="Arial" w:hAnsi="Arial"/>
          <w:sz w:val="16"/>
        </w:rPr>
      </w:r>
      <w:r>
        <w:rPr>
          <w:rFonts w:ascii="Arial" w:hAnsi="Arial"/>
          <w:sz w:val="16"/>
        </w:rPr>
        <w:t xml:space="preserve"> 15. Olayları zihnimde canlandırırım --- cevap: Biraz uygun: --- "Olayları zihninde canlandırır."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Orta/kararsız: --- "Zaman zaman yaratıcı, zaman zaman yeniliğe kapalı, zaman zaman da yeniliğe açık olabilir."</w:t>
      </w:r>
    </w:p>
    <w:p>
      <w:r>
        <w:rPr>
          <w:rFonts w:ascii="Arial" w:hAnsi="Arial"/>
          <w:sz w:val="16"/>
        </w:rPr>
      </w:r>
      <w:r>
        <w:rPr>
          <w:rFonts w:ascii="Arial" w:hAnsi="Arial"/>
          <w:sz w:val="16"/>
        </w:rPr>
        <w:t xml:space="preserve"> 30. Hayal gücüm kuvvetli değildir --- cevap: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