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7201" w14:textId="77777777" w:rsidR="00C35EB2" w:rsidRPr="00106BAB" w:rsidRDefault="0040668A" w:rsidP="0071296D">
      <w:pPr>
        <w:pStyle w:val="Title"/>
        <w:ind w:right="146"/>
        <w:rPr>
          <w:sz w:val="36"/>
        </w:rPr>
      </w:pPr>
      <w:r>
        <w:rPr>
          <w:sz w:val="36"/>
        </w:rPr>
        <w:t xml:space="preserve">                                                                                           </w:t>
      </w:r>
    </w:p>
    <w:p w14:paraId="6DDC96A2" w14:textId="77777777" w:rsidR="00C35EB2" w:rsidRPr="00106BAB" w:rsidRDefault="00144851" w:rsidP="00144851">
      <w:pPr>
        <w:pStyle w:val="Title"/>
        <w:tabs>
          <w:tab w:val="left" w:pos="1386"/>
        </w:tabs>
        <w:jc w:val="left"/>
      </w:pPr>
      <w:r>
        <w:tab/>
      </w:r>
    </w:p>
    <w:p w14:paraId="428BB1DF" w14:textId="77777777" w:rsidR="00C35EB2" w:rsidRPr="00106BAB" w:rsidRDefault="00B2629C" w:rsidP="00B2629C">
      <w:pPr>
        <w:pStyle w:val="Title"/>
        <w:tabs>
          <w:tab w:val="left" w:pos="9401"/>
        </w:tabs>
        <w:jc w:val="left"/>
      </w:pPr>
      <w:r>
        <w:tab/>
      </w:r>
    </w:p>
    <w:p w14:paraId="04339CF2" w14:textId="77777777" w:rsidR="0088628F" w:rsidRPr="00106BAB" w:rsidRDefault="0088628F" w:rsidP="00607206">
      <w:pPr>
        <w:pStyle w:val="Title"/>
        <w:rPr>
          <w:color w:val="0070C0"/>
        </w:rPr>
      </w:pPr>
    </w:p>
    <w:p w14:paraId="4B1896BA" w14:textId="77777777" w:rsidR="003458F6" w:rsidRDefault="00DD5C6D" w:rsidP="00D50DE0">
      <w:pPr>
        <w:pStyle w:val="Title"/>
        <w:tabs>
          <w:tab w:val="right" w:pos="-3402"/>
        </w:tabs>
      </w:pPr>
      <w:r>
        <w:tab/>
      </w:r>
      <w:r>
        <w:tab/>
      </w:r>
      <w:r w:rsidR="00235E16">
        <w:t xml:space="preserve">EMVS </w:t>
      </w:r>
      <w:r w:rsidR="003458F6">
        <w:t xml:space="preserve">Hardware and Standard Software </w:t>
      </w:r>
      <w:r w:rsidR="0078270E" w:rsidRPr="00235E16">
        <w:t>Record</w:t>
      </w:r>
    </w:p>
    <w:p w14:paraId="095B3ADC" w14:textId="77777777" w:rsidR="00114332" w:rsidRPr="0028440C" w:rsidRDefault="00114332" w:rsidP="003458F6">
      <w:pPr>
        <w:pStyle w:val="Title"/>
        <w:ind w:left="-142"/>
        <w:rPr>
          <w:color w:val="000000"/>
        </w:rPr>
      </w:pPr>
      <w:r w:rsidRPr="0028440C">
        <w:rPr>
          <w:color w:val="000000"/>
        </w:rPr>
        <w:t>National Blueprint System</w:t>
      </w:r>
    </w:p>
    <w:p w14:paraId="0BEDC2DF" w14:textId="77777777" w:rsidR="00BF455F" w:rsidRDefault="00BF455F" w:rsidP="00177B0B">
      <w:pPr>
        <w:pStyle w:val="Title"/>
        <w:ind w:left="-142"/>
        <w:rPr>
          <w:color w:val="000000"/>
        </w:rPr>
      </w:pPr>
      <w:r w:rsidRPr="00BF455F">
        <w:rPr>
          <w:color w:val="000000"/>
        </w:rPr>
        <w:t xml:space="preserve">Production (PRD-IQE) - </w:t>
      </w:r>
      <w:r w:rsidR="00D92F96">
        <w:rPr>
          <w:color w:val="000000"/>
        </w:rPr>
        <w:t>Bulgaria</w:t>
      </w:r>
      <w:r w:rsidRPr="00BF455F">
        <w:rPr>
          <w:color w:val="000000"/>
        </w:rPr>
        <w:t xml:space="preserve"> </w:t>
      </w:r>
    </w:p>
    <w:p w14:paraId="3B599A49" w14:textId="77777777" w:rsidR="00177B0B" w:rsidRPr="00177B0B" w:rsidRDefault="00177B0B" w:rsidP="00177B0B">
      <w:pPr>
        <w:pStyle w:val="Title"/>
        <w:ind w:left="-142"/>
        <w:rPr>
          <w:color w:val="000000"/>
        </w:rPr>
      </w:pPr>
      <w:r w:rsidRPr="00177B0B">
        <w:rPr>
          <w:color w:val="000000"/>
        </w:rPr>
        <w:t>(</w:t>
      </w:r>
      <w:r w:rsidR="00D92F96">
        <w:rPr>
          <w:color w:val="000000"/>
        </w:rPr>
        <w:t xml:space="preserve">Release </w:t>
      </w:r>
      <w:r w:rsidR="00236674">
        <w:rPr>
          <w:color w:val="000000"/>
        </w:rPr>
        <w:t>6.2</w:t>
      </w:r>
      <w:r w:rsidRPr="00177B0B">
        <w:rPr>
          <w:color w:val="000000"/>
        </w:rPr>
        <w:t>)</w:t>
      </w:r>
    </w:p>
    <w:p w14:paraId="7780C1FA" w14:textId="77777777" w:rsidR="00F4714B" w:rsidRPr="001D2631" w:rsidRDefault="00C35EB2" w:rsidP="00FE24DB">
      <w:pPr>
        <w:jc w:val="center"/>
        <w:rPr>
          <w:b/>
          <w:sz w:val="36"/>
          <w:szCs w:val="36"/>
        </w:rPr>
      </w:pPr>
      <w:r w:rsidRPr="00106BAB">
        <w:br w:type="page"/>
      </w:r>
      <w:r w:rsidR="00F4714B" w:rsidRPr="001D2631">
        <w:rPr>
          <w:b/>
          <w:sz w:val="36"/>
          <w:szCs w:val="36"/>
        </w:rPr>
        <w:lastRenderedPageBreak/>
        <w:t>Table of Contents</w:t>
      </w:r>
    </w:p>
    <w:p w14:paraId="219E7D65" w14:textId="77777777" w:rsidR="00EE4E27" w:rsidRDefault="0045489D" w:rsidP="00EE4E27">
      <w:pPr>
        <w:pStyle w:val="TOC1"/>
        <w:tabs>
          <w:tab w:val="clear" w:pos="9072"/>
          <w:tab w:val="right" w:leader="dot" w:pos="13892"/>
        </w:tabs>
        <w:rPr>
          <w:bCs w:val="0"/>
          <w:szCs w:val="22"/>
          <w:lang w:eastAsia="en-GB"/>
        </w:rPr>
      </w:pPr>
      <w:r w:rsidRPr="00106BAB">
        <w:fldChar w:fldCharType="begin"/>
      </w:r>
      <w:r w:rsidR="00720ED3" w:rsidRPr="00106BAB">
        <w:instrText xml:space="preserve"> TOC \o "1-3" \h \z \u </w:instrText>
      </w:r>
      <w:r w:rsidRPr="00106BAB">
        <w:fldChar w:fldCharType="separate"/>
      </w:r>
      <w:hyperlink w:anchor="_Toc21099735" w:history="1">
        <w:r w:rsidR="00EE4E27" w:rsidRPr="00011574">
          <w:rPr>
            <w:rStyle w:val="Hyperlink"/>
          </w:rPr>
          <w:t>1.</w:t>
        </w:r>
        <w:r w:rsidR="00EE4E27">
          <w:rPr>
            <w:bCs w:val="0"/>
            <w:szCs w:val="22"/>
            <w:lang w:eastAsia="en-GB"/>
          </w:rPr>
          <w:tab/>
        </w:r>
        <w:r w:rsidR="00EE4E27" w:rsidRPr="00011574">
          <w:rPr>
            <w:rStyle w:val="Hyperlink"/>
          </w:rPr>
          <w:t>Purpose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_Toc21099735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3</w:t>
        </w:r>
        <w:r w:rsidR="00EE4E27">
          <w:rPr>
            <w:webHidden/>
          </w:rPr>
          <w:fldChar w:fldCharType="end"/>
        </w:r>
      </w:hyperlink>
    </w:p>
    <w:p w14:paraId="583D62FB" w14:textId="77777777" w:rsidR="00EE4E27" w:rsidRDefault="00EE4E27" w:rsidP="00EE4E27">
      <w:pPr>
        <w:pStyle w:val="TOC1"/>
        <w:tabs>
          <w:tab w:val="clear" w:pos="9072"/>
          <w:tab w:val="right" w:leader="dot" w:pos="13892"/>
        </w:tabs>
        <w:rPr>
          <w:bCs w:val="0"/>
          <w:szCs w:val="22"/>
          <w:lang w:eastAsia="en-GB"/>
        </w:rPr>
      </w:pPr>
      <w:hyperlink w:anchor="_Toc21099736" w:history="1">
        <w:r w:rsidRPr="00011574">
          <w:rPr>
            <w:rStyle w:val="Hyperlink"/>
          </w:rPr>
          <w:t>2.</w:t>
        </w:r>
        <w:r>
          <w:rPr>
            <w:bCs w:val="0"/>
            <w:szCs w:val="22"/>
            <w:lang w:eastAsia="en-GB"/>
          </w:rPr>
          <w:tab/>
        </w:r>
        <w:r w:rsidRPr="00011574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_Toc21099736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60B287A" w14:textId="77777777" w:rsidR="00EE4E27" w:rsidRDefault="00EE4E27" w:rsidP="00EE4E27">
      <w:pPr>
        <w:pStyle w:val="TOC1"/>
        <w:tabs>
          <w:tab w:val="clear" w:pos="9072"/>
          <w:tab w:val="right" w:leader="dot" w:pos="13892"/>
        </w:tabs>
        <w:rPr>
          <w:bCs w:val="0"/>
          <w:szCs w:val="22"/>
          <w:lang w:eastAsia="en-GB"/>
        </w:rPr>
      </w:pPr>
      <w:hyperlink w:anchor="_Toc21099737" w:history="1">
        <w:r w:rsidRPr="00011574">
          <w:rPr>
            <w:rStyle w:val="Hyperlink"/>
          </w:rPr>
          <w:t>3.</w:t>
        </w:r>
        <w:r>
          <w:rPr>
            <w:bCs w:val="0"/>
            <w:szCs w:val="22"/>
            <w:lang w:eastAsia="en-GB"/>
          </w:rPr>
          <w:tab/>
        </w:r>
        <w:r w:rsidRPr="00011574">
          <w:rPr>
            <w:rStyle w:val="Hyperlink"/>
          </w:rPr>
          <w:t>Configuration and Verification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_Toc21099737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51C9C60" w14:textId="77777777" w:rsidR="00EE4E27" w:rsidRDefault="00EE4E27" w:rsidP="00EE4E27">
      <w:pPr>
        <w:pStyle w:val="TOC2"/>
        <w:tabs>
          <w:tab w:val="clear" w:pos="9072"/>
          <w:tab w:val="right" w:leader="dot" w:pos="13892"/>
        </w:tabs>
        <w:rPr>
          <w:iCs w:val="0"/>
          <w:szCs w:val="22"/>
          <w:lang w:eastAsia="en-GB"/>
        </w:rPr>
      </w:pPr>
      <w:hyperlink w:anchor="_Toc21099738" w:history="1">
        <w:r w:rsidRPr="00011574">
          <w:rPr>
            <w:rStyle w:val="Hyperlink"/>
          </w:rPr>
          <w:t>3.1</w:t>
        </w:r>
        <w:r>
          <w:rPr>
            <w:iCs w:val="0"/>
            <w:szCs w:val="22"/>
            <w:lang w:eastAsia="en-GB"/>
          </w:rPr>
          <w:tab/>
        </w:r>
        <w:r w:rsidRPr="00011574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_Toc21099738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5A7D05D" w14:textId="77777777" w:rsidR="00EE4E27" w:rsidRDefault="00EE4E27" w:rsidP="00EE4E27">
      <w:pPr>
        <w:pStyle w:val="TOC2"/>
        <w:tabs>
          <w:tab w:val="clear" w:pos="9072"/>
          <w:tab w:val="right" w:leader="dot" w:pos="13892"/>
        </w:tabs>
        <w:rPr>
          <w:iCs w:val="0"/>
          <w:szCs w:val="22"/>
          <w:lang w:eastAsia="en-GB"/>
        </w:rPr>
      </w:pPr>
      <w:hyperlink w:anchor="_Toc21099739" w:history="1">
        <w:r w:rsidRPr="00011574">
          <w:rPr>
            <w:rStyle w:val="Hyperlink"/>
          </w:rPr>
          <w:t>3.2</w:t>
        </w:r>
        <w:r>
          <w:rPr>
            <w:iCs w:val="0"/>
            <w:szCs w:val="22"/>
            <w:lang w:eastAsia="en-GB"/>
          </w:rPr>
          <w:tab/>
        </w:r>
        <w:r w:rsidRPr="00011574">
          <w:rPr>
            <w:rStyle w:val="Hyperlink"/>
          </w:rPr>
          <w:t>Notes to record author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_Toc21099739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F1502F" w14:textId="77777777" w:rsidR="00EE4E27" w:rsidRDefault="00EE4E27" w:rsidP="00EE4E27">
      <w:pPr>
        <w:pStyle w:val="TOC2"/>
        <w:tabs>
          <w:tab w:val="clear" w:pos="9072"/>
          <w:tab w:val="right" w:leader="dot" w:pos="13892"/>
        </w:tabs>
        <w:rPr>
          <w:iCs w:val="0"/>
          <w:szCs w:val="22"/>
          <w:lang w:eastAsia="en-GB"/>
        </w:rPr>
      </w:pPr>
      <w:hyperlink w:anchor="_Toc21099740" w:history="1">
        <w:r w:rsidRPr="00011574">
          <w:rPr>
            <w:rStyle w:val="Hyperlink"/>
          </w:rPr>
          <w:t>3.3</w:t>
        </w:r>
        <w:r>
          <w:rPr>
            <w:iCs w:val="0"/>
            <w:szCs w:val="22"/>
            <w:lang w:eastAsia="en-GB"/>
          </w:rPr>
          <w:tab/>
        </w:r>
        <w:r w:rsidRPr="00011574">
          <w:rPr>
            <w:rStyle w:val="Hyperlink"/>
          </w:rPr>
          <w:t>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_Toc21099740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19DF118" w14:textId="77777777" w:rsidR="00EE4E27" w:rsidRDefault="00EE4E27" w:rsidP="00EE4E27">
      <w:pPr>
        <w:pStyle w:val="TOC2"/>
        <w:tabs>
          <w:tab w:val="clear" w:pos="9072"/>
          <w:tab w:val="right" w:leader="dot" w:pos="13892"/>
        </w:tabs>
        <w:rPr>
          <w:iCs w:val="0"/>
          <w:szCs w:val="22"/>
          <w:lang w:eastAsia="en-GB"/>
        </w:rPr>
      </w:pPr>
      <w:hyperlink w:anchor="_Toc21099741" w:history="1">
        <w:r w:rsidRPr="00011574">
          <w:rPr>
            <w:rStyle w:val="Hyperlink"/>
          </w:rPr>
          <w:t>3.4</w:t>
        </w:r>
        <w:r>
          <w:rPr>
            <w:iCs w:val="0"/>
            <w:szCs w:val="22"/>
            <w:lang w:eastAsia="en-GB"/>
          </w:rPr>
          <w:tab/>
        </w:r>
        <w:r w:rsidRPr="00011574">
          <w:rPr>
            <w:rStyle w:val="Hyperlink"/>
          </w:rPr>
          <w:t>Hardware Specification and Verification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_Toc21099741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336ED46" w14:textId="77777777" w:rsidR="00EE4E27" w:rsidRDefault="00EE4E27" w:rsidP="00EE4E27">
      <w:pPr>
        <w:pStyle w:val="TOC2"/>
        <w:tabs>
          <w:tab w:val="clear" w:pos="9072"/>
          <w:tab w:val="right" w:leader="dot" w:pos="13892"/>
        </w:tabs>
        <w:rPr>
          <w:iCs w:val="0"/>
          <w:szCs w:val="22"/>
          <w:lang w:eastAsia="en-GB"/>
        </w:rPr>
      </w:pPr>
      <w:hyperlink w:anchor="_Toc21099742" w:history="1">
        <w:r w:rsidRPr="00011574">
          <w:rPr>
            <w:rStyle w:val="Hyperlink"/>
          </w:rPr>
          <w:t>3.5</w:t>
        </w:r>
        <w:r>
          <w:rPr>
            <w:iCs w:val="0"/>
            <w:szCs w:val="22"/>
            <w:lang w:eastAsia="en-GB"/>
          </w:rPr>
          <w:tab/>
        </w:r>
        <w:r w:rsidRPr="00011574">
          <w:rPr>
            <w:rStyle w:val="Hyperlink"/>
          </w:rPr>
          <w:t>Standard Software Specification and Verification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_Toc21099742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1D39822E" w14:textId="77777777" w:rsidR="00EE4E27" w:rsidRDefault="00EE4E27" w:rsidP="00EE4E27">
      <w:pPr>
        <w:pStyle w:val="TOC2"/>
        <w:tabs>
          <w:tab w:val="clear" w:pos="9072"/>
          <w:tab w:val="right" w:leader="dot" w:pos="13892"/>
        </w:tabs>
        <w:rPr>
          <w:iCs w:val="0"/>
          <w:szCs w:val="22"/>
          <w:lang w:eastAsia="en-GB"/>
        </w:rPr>
      </w:pPr>
      <w:hyperlink w:anchor="_Toc21099743" w:history="1">
        <w:r w:rsidRPr="00011574">
          <w:rPr>
            <w:rStyle w:val="Hyperlink"/>
          </w:rPr>
          <w:t>3.6</w:t>
        </w:r>
        <w:r>
          <w:rPr>
            <w:iCs w:val="0"/>
            <w:szCs w:val="22"/>
            <w:lang w:eastAsia="en-GB"/>
          </w:rPr>
          <w:tab/>
        </w:r>
        <w:r w:rsidRPr="00011574">
          <w:rPr>
            <w:rStyle w:val="Hyperlink"/>
          </w:rPr>
          <w:t>Environment Build 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_Toc21099743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4243D9FB" w14:textId="77777777" w:rsidR="00EE4E27" w:rsidRDefault="00EE4E27" w:rsidP="00EE4E27">
      <w:pPr>
        <w:pStyle w:val="TOC2"/>
        <w:tabs>
          <w:tab w:val="clear" w:pos="9072"/>
          <w:tab w:val="right" w:leader="dot" w:pos="13892"/>
        </w:tabs>
        <w:rPr>
          <w:iCs w:val="0"/>
          <w:szCs w:val="22"/>
          <w:lang w:eastAsia="en-GB"/>
        </w:rPr>
      </w:pPr>
      <w:hyperlink w:anchor="_Toc21099744" w:history="1">
        <w:r w:rsidRPr="00011574">
          <w:rPr>
            <w:rStyle w:val="Hyperlink"/>
          </w:rPr>
          <w:t>3.7</w:t>
        </w:r>
        <w:r>
          <w:rPr>
            <w:iCs w:val="0"/>
            <w:szCs w:val="22"/>
            <w:lang w:eastAsia="en-GB"/>
          </w:rPr>
          <w:tab/>
        </w:r>
        <w:r w:rsidRPr="00011574">
          <w:rPr>
            <w:rStyle w:val="Hyperlink"/>
          </w:rPr>
          <w:t>Version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_Toc21099744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400E3FA9" w14:textId="77777777" w:rsidR="00EE4E27" w:rsidRDefault="00EE4E27" w:rsidP="00EE4E27">
      <w:pPr>
        <w:pStyle w:val="TOC1"/>
        <w:tabs>
          <w:tab w:val="clear" w:pos="9072"/>
          <w:tab w:val="right" w:leader="dot" w:pos="13892"/>
        </w:tabs>
        <w:rPr>
          <w:bCs w:val="0"/>
          <w:szCs w:val="22"/>
          <w:lang w:eastAsia="en-GB"/>
        </w:rPr>
      </w:pPr>
      <w:hyperlink w:anchor="_Toc21099745" w:history="1">
        <w:r w:rsidRPr="00011574">
          <w:rPr>
            <w:rStyle w:val="Hyperlink"/>
          </w:rPr>
          <w:t>4.</w:t>
        </w:r>
        <w:r>
          <w:rPr>
            <w:bCs w:val="0"/>
            <w:szCs w:val="22"/>
            <w:lang w:eastAsia="en-GB"/>
          </w:rPr>
          <w:tab/>
        </w:r>
        <w:r w:rsidRPr="00011574">
          <w:rPr>
            <w:rStyle w:val="Hyperlink"/>
          </w:rPr>
          <w:t>Approver Statements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_Toc21099745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7DAD0930" w14:textId="77777777" w:rsidR="00EE4E27" w:rsidRDefault="00EE4E27" w:rsidP="00EE4E27">
      <w:pPr>
        <w:pStyle w:val="TOC1"/>
        <w:tabs>
          <w:tab w:val="clear" w:pos="9072"/>
          <w:tab w:val="right" w:leader="dot" w:pos="13892"/>
        </w:tabs>
        <w:rPr>
          <w:bCs w:val="0"/>
          <w:szCs w:val="22"/>
          <w:lang w:eastAsia="en-GB"/>
        </w:rPr>
      </w:pPr>
      <w:hyperlink w:anchor="_Toc21099746" w:history="1">
        <w:r w:rsidRPr="00011574">
          <w:rPr>
            <w:rStyle w:val="Hyperlink"/>
          </w:rPr>
          <w:t>5.</w:t>
        </w:r>
        <w:r>
          <w:rPr>
            <w:bCs w:val="0"/>
            <w:szCs w:val="22"/>
            <w:lang w:eastAsia="en-GB"/>
          </w:rPr>
          <w:tab/>
        </w:r>
        <w:r w:rsidRPr="00011574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_Toc21099746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72466B9F" w14:textId="77777777" w:rsidR="000D5640" w:rsidRDefault="0045489D" w:rsidP="00AD751F">
      <w:pPr>
        <w:jc w:val="center"/>
        <w:rPr>
          <w:rFonts w:cs="Times New Roman"/>
          <w:noProof/>
          <w:szCs w:val="24"/>
        </w:rPr>
      </w:pPr>
      <w:r w:rsidRPr="00106BAB">
        <w:rPr>
          <w:rFonts w:cs="Times New Roman"/>
          <w:noProof/>
          <w:szCs w:val="24"/>
        </w:rPr>
        <w:fldChar w:fldCharType="end"/>
      </w:r>
    </w:p>
    <w:p w14:paraId="129BB644" w14:textId="77777777" w:rsidR="007F3971" w:rsidRPr="001D2631" w:rsidRDefault="007F3971" w:rsidP="001D2631">
      <w:pPr>
        <w:jc w:val="center"/>
        <w:rPr>
          <w:b/>
          <w:sz w:val="36"/>
          <w:szCs w:val="36"/>
        </w:rPr>
      </w:pPr>
      <w:r w:rsidRPr="001D2631">
        <w:rPr>
          <w:b/>
          <w:sz w:val="36"/>
          <w:szCs w:val="36"/>
        </w:rPr>
        <w:t>Table of Tables</w:t>
      </w:r>
    </w:p>
    <w:p w14:paraId="7AABF9C9" w14:textId="77777777" w:rsidR="00EE4E27" w:rsidRDefault="0045489D" w:rsidP="00EE4E27">
      <w:pPr>
        <w:pStyle w:val="TableofFigures"/>
        <w:tabs>
          <w:tab w:val="clear" w:pos="9072"/>
          <w:tab w:val="right" w:leader="dot" w:pos="13892"/>
        </w:tabs>
        <w:rPr>
          <w:rFonts w:cs="Times New Roman"/>
          <w:szCs w:val="22"/>
          <w:lang w:eastAsia="en-GB"/>
        </w:rPr>
      </w:pPr>
      <w:r>
        <w:rPr>
          <w:rFonts w:cs="Times New Roman"/>
          <w:b/>
          <w:bCs/>
          <w:sz w:val="20"/>
          <w:szCs w:val="24"/>
        </w:rPr>
        <w:fldChar w:fldCharType="begin"/>
      </w:r>
      <w:r w:rsidR="00D761D4">
        <w:rPr>
          <w:rFonts w:cs="Times New Roman"/>
          <w:b/>
          <w:bCs/>
          <w:sz w:val="20"/>
          <w:szCs w:val="24"/>
        </w:rPr>
        <w:instrText xml:space="preserve"> TOC \h \z \c "Table" </w:instrText>
      </w:r>
      <w:r>
        <w:rPr>
          <w:rFonts w:cs="Times New Roman"/>
          <w:b/>
          <w:bCs/>
          <w:sz w:val="20"/>
          <w:szCs w:val="24"/>
        </w:rPr>
        <w:fldChar w:fldCharType="separate"/>
      </w:r>
      <w:hyperlink w:anchor="_Toc21099747" w:history="1">
        <w:r w:rsidR="00EE4E27" w:rsidRPr="00680A0A">
          <w:rPr>
            <w:rStyle w:val="Hyperlink"/>
          </w:rPr>
          <w:t>Table 1: Hardware Specification and Verification</w:t>
        </w:r>
        <w:r w:rsidR="00EE4E27">
          <w:rPr>
            <w:webHidden/>
          </w:rPr>
          <w:tab/>
        </w:r>
        <w:r w:rsidR="00EE4E27">
          <w:rPr>
            <w:webHidden/>
          </w:rPr>
          <w:fldChar w:fldCharType="begin"/>
        </w:r>
        <w:r w:rsidR="00EE4E27">
          <w:rPr>
            <w:webHidden/>
          </w:rPr>
          <w:instrText xml:space="preserve"> PAGEREF _Toc21099747 \h </w:instrText>
        </w:r>
        <w:r w:rsidR="00EE4E27">
          <w:rPr>
            <w:webHidden/>
          </w:rPr>
        </w:r>
        <w:r w:rsidR="00EE4E27">
          <w:rPr>
            <w:webHidden/>
          </w:rPr>
          <w:fldChar w:fldCharType="separate"/>
        </w:r>
        <w:r w:rsidR="00EE4E27">
          <w:rPr>
            <w:webHidden/>
          </w:rPr>
          <w:t>22</w:t>
        </w:r>
        <w:r w:rsidR="00EE4E27">
          <w:rPr>
            <w:webHidden/>
          </w:rPr>
          <w:fldChar w:fldCharType="end"/>
        </w:r>
      </w:hyperlink>
    </w:p>
    <w:p w14:paraId="329A7EDE" w14:textId="77777777" w:rsidR="00EE4E27" w:rsidRDefault="00EE4E27" w:rsidP="00EE4E27">
      <w:pPr>
        <w:pStyle w:val="TableofFigures"/>
        <w:tabs>
          <w:tab w:val="clear" w:pos="9072"/>
          <w:tab w:val="right" w:leader="dot" w:pos="13892"/>
        </w:tabs>
        <w:rPr>
          <w:rFonts w:cs="Times New Roman"/>
          <w:szCs w:val="22"/>
          <w:lang w:eastAsia="en-GB"/>
        </w:rPr>
      </w:pPr>
      <w:hyperlink w:anchor="_Toc21099748" w:history="1">
        <w:r w:rsidRPr="00680A0A">
          <w:rPr>
            <w:rStyle w:val="Hyperlink"/>
          </w:rPr>
          <w:t>Table 2: Standard Software Specification and Verification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_Toc21099748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6C01E562" w14:textId="77777777" w:rsidR="00EE4E27" w:rsidRDefault="00EE4E27" w:rsidP="00EE4E27">
      <w:pPr>
        <w:pStyle w:val="TableofFigures"/>
        <w:tabs>
          <w:tab w:val="clear" w:pos="9072"/>
          <w:tab w:val="right" w:leader="dot" w:pos="13892"/>
        </w:tabs>
        <w:rPr>
          <w:rFonts w:cs="Times New Roman"/>
          <w:szCs w:val="22"/>
          <w:lang w:eastAsia="en-GB"/>
        </w:rPr>
      </w:pPr>
      <w:hyperlink w:anchor="_Toc21099749" w:history="1">
        <w:r w:rsidRPr="00680A0A">
          <w:rPr>
            <w:rStyle w:val="Hyperlink"/>
          </w:rPr>
          <w:t>Table 3: Environment Build 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_Toc21099749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1FC9DF88" w14:textId="77777777" w:rsidR="00EE4E27" w:rsidRDefault="00EE4E27" w:rsidP="00EE4E27">
      <w:pPr>
        <w:pStyle w:val="TableofFigures"/>
        <w:tabs>
          <w:tab w:val="clear" w:pos="9072"/>
          <w:tab w:val="right" w:leader="dot" w:pos="13892"/>
        </w:tabs>
        <w:rPr>
          <w:rFonts w:cs="Times New Roman"/>
          <w:szCs w:val="22"/>
          <w:lang w:eastAsia="en-GB"/>
        </w:rPr>
      </w:pPr>
      <w:hyperlink w:anchor="_Toc21099750" w:history="1">
        <w:r w:rsidRPr="00680A0A">
          <w:rPr>
            <w:rStyle w:val="Hyperlink"/>
          </w:rPr>
          <w:t>Table 4: Data Retrieval Programs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_Toc21099750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1E9132DC" w14:textId="77777777" w:rsidR="00EE4E27" w:rsidRDefault="00EE4E27" w:rsidP="00EE4E27">
      <w:pPr>
        <w:pStyle w:val="TableofFigures"/>
        <w:tabs>
          <w:tab w:val="clear" w:pos="9072"/>
          <w:tab w:val="right" w:leader="dot" w:pos="13892"/>
        </w:tabs>
        <w:rPr>
          <w:rFonts w:cs="Times New Roman"/>
          <w:szCs w:val="22"/>
          <w:lang w:eastAsia="en-GB"/>
        </w:rPr>
      </w:pPr>
      <w:hyperlink w:anchor="_Toc21099751" w:history="1">
        <w:r w:rsidRPr="00680A0A">
          <w:rPr>
            <w:rStyle w:val="Hyperlink"/>
          </w:rPr>
          <w:t>Table 5: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_Toc21099751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4358DC37" w14:textId="77777777" w:rsidR="00926653" w:rsidRPr="00106BAB" w:rsidRDefault="0045489D" w:rsidP="00D761D4">
      <w:pPr>
        <w:pStyle w:val="TableofFigures"/>
        <w:rPr>
          <w:rFonts w:cs="Times New Roman"/>
          <w:bCs/>
          <w:sz w:val="20"/>
          <w:szCs w:val="24"/>
        </w:rPr>
        <w:sectPr w:rsidR="00926653" w:rsidRPr="00106BAB" w:rsidSect="001D2631">
          <w:headerReference w:type="default" r:id="rId13"/>
          <w:footerReference w:type="default" r:id="rId14"/>
          <w:type w:val="continuous"/>
          <w:pgSz w:w="16839" w:h="11907" w:orient="landscape" w:code="9"/>
          <w:pgMar w:top="1440" w:right="1440" w:bottom="1134" w:left="1440" w:header="567" w:footer="0" w:gutter="0"/>
          <w:cols w:space="720"/>
          <w:docGrid w:linePitch="299"/>
        </w:sectPr>
      </w:pPr>
      <w:r>
        <w:rPr>
          <w:rFonts w:cs="Times New Roman"/>
          <w:b/>
          <w:bCs/>
          <w:sz w:val="20"/>
          <w:szCs w:val="24"/>
        </w:rPr>
        <w:fldChar w:fldCharType="end"/>
      </w:r>
    </w:p>
    <w:p w14:paraId="43050FF5" w14:textId="77777777" w:rsidR="00FC6BA0" w:rsidRPr="00106BAB" w:rsidRDefault="00FC6BA0" w:rsidP="00FC6BA0">
      <w:pPr>
        <w:pStyle w:val="Heading1"/>
        <w:ind w:right="146"/>
      </w:pPr>
      <w:bookmarkStart w:id="0" w:name="_Toc360719649"/>
      <w:bookmarkStart w:id="1" w:name="_Toc360719650"/>
      <w:bookmarkStart w:id="2" w:name="_Toc360719659"/>
      <w:bookmarkStart w:id="3" w:name="_Toc360719660"/>
      <w:bookmarkStart w:id="4" w:name="_Toc360719661"/>
      <w:bookmarkStart w:id="5" w:name="_Toc360719662"/>
      <w:bookmarkStart w:id="6" w:name="_Toc456598586"/>
      <w:bookmarkStart w:id="7" w:name="_Toc21099735"/>
      <w:bookmarkEnd w:id="0"/>
      <w:bookmarkEnd w:id="1"/>
      <w:bookmarkEnd w:id="2"/>
      <w:bookmarkEnd w:id="3"/>
      <w:bookmarkEnd w:id="4"/>
      <w:bookmarkEnd w:id="5"/>
      <w:r w:rsidRPr="00106BAB">
        <w:lastRenderedPageBreak/>
        <w:t>Purpose</w:t>
      </w:r>
      <w:bookmarkEnd w:id="7"/>
    </w:p>
    <w:p w14:paraId="34420C03" w14:textId="77777777" w:rsidR="00813BA3" w:rsidRPr="0028440C" w:rsidRDefault="00813BA3" w:rsidP="00FC6BA0">
      <w:pPr>
        <w:rPr>
          <w:color w:val="000000"/>
        </w:rPr>
      </w:pPr>
      <w:r w:rsidRPr="0028440C">
        <w:rPr>
          <w:color w:val="000000"/>
        </w:rPr>
        <w:t>The purpose of this document is two</w:t>
      </w:r>
      <w:r w:rsidR="00F8731D">
        <w:rPr>
          <w:color w:val="000000"/>
        </w:rPr>
        <w:t>-</w:t>
      </w:r>
      <w:r w:rsidRPr="0028440C">
        <w:rPr>
          <w:color w:val="000000"/>
        </w:rPr>
        <w:t>fold</w:t>
      </w:r>
      <w:r w:rsidR="00DF115B">
        <w:rPr>
          <w:color w:val="000000"/>
        </w:rPr>
        <w:t>:</w:t>
      </w:r>
    </w:p>
    <w:p w14:paraId="64D3990B" w14:textId="77777777" w:rsidR="00813BA3" w:rsidRPr="00F666BF" w:rsidRDefault="00813BA3" w:rsidP="00546F50">
      <w:pPr>
        <w:pStyle w:val="ListParagraph"/>
        <w:numPr>
          <w:ilvl w:val="0"/>
          <w:numId w:val="5"/>
        </w:numPr>
        <w:rPr>
          <w:color w:val="000000"/>
          <w:sz w:val="22"/>
          <w:szCs w:val="22"/>
        </w:rPr>
      </w:pPr>
      <w:r w:rsidRPr="00F666BF">
        <w:rPr>
          <w:color w:val="000000"/>
          <w:sz w:val="22"/>
          <w:szCs w:val="22"/>
        </w:rPr>
        <w:t>To</w:t>
      </w:r>
      <w:r w:rsidR="00FC6BA0" w:rsidRPr="00F666BF">
        <w:rPr>
          <w:color w:val="000000"/>
          <w:sz w:val="22"/>
          <w:szCs w:val="22"/>
        </w:rPr>
        <w:t xml:space="preserve"> </w:t>
      </w:r>
      <w:r w:rsidRPr="00F666BF">
        <w:rPr>
          <w:color w:val="000000"/>
          <w:sz w:val="22"/>
          <w:szCs w:val="22"/>
        </w:rPr>
        <w:t xml:space="preserve">define </w:t>
      </w:r>
      <w:r w:rsidR="00B24DEF" w:rsidRPr="00F666BF">
        <w:rPr>
          <w:sz w:val="22"/>
          <w:szCs w:val="22"/>
        </w:rPr>
        <w:t>the hardware and standard software</w:t>
      </w:r>
      <w:r w:rsidR="002B0730" w:rsidRPr="00F666BF">
        <w:rPr>
          <w:sz w:val="22"/>
          <w:szCs w:val="22"/>
        </w:rPr>
        <w:t xml:space="preserve"> components </w:t>
      </w:r>
      <w:r w:rsidRPr="00F666BF">
        <w:rPr>
          <w:sz w:val="22"/>
          <w:szCs w:val="22"/>
        </w:rPr>
        <w:t xml:space="preserve">applicable to </w:t>
      </w:r>
      <w:r w:rsidRPr="00F666BF">
        <w:rPr>
          <w:color w:val="000000"/>
          <w:sz w:val="22"/>
          <w:szCs w:val="22"/>
        </w:rPr>
        <w:t xml:space="preserve">the </w:t>
      </w:r>
      <w:r w:rsidR="00546F50" w:rsidRPr="00546F50">
        <w:rPr>
          <w:color w:val="000000"/>
          <w:sz w:val="22"/>
          <w:szCs w:val="22"/>
          <w:lang w:val="en-CA"/>
        </w:rPr>
        <w:t xml:space="preserve">Production (PRD-IQE) - </w:t>
      </w:r>
      <w:r w:rsidR="00D92F96">
        <w:rPr>
          <w:color w:val="000000"/>
          <w:sz w:val="22"/>
          <w:szCs w:val="22"/>
          <w:lang w:val="en-CA"/>
        </w:rPr>
        <w:t>Bulgaria</w:t>
      </w:r>
      <w:r w:rsidR="00546F50" w:rsidRPr="00546F50">
        <w:rPr>
          <w:color w:val="000000"/>
          <w:sz w:val="22"/>
          <w:szCs w:val="22"/>
          <w:lang w:val="en-CA"/>
        </w:rPr>
        <w:t xml:space="preserve"> </w:t>
      </w:r>
      <w:r w:rsidRPr="00F666BF">
        <w:rPr>
          <w:color w:val="000000"/>
          <w:sz w:val="22"/>
          <w:szCs w:val="22"/>
        </w:rPr>
        <w:t>environment.</w:t>
      </w:r>
    </w:p>
    <w:p w14:paraId="24A31F8D" w14:textId="77777777" w:rsidR="002B0730" w:rsidRPr="00F666BF" w:rsidRDefault="002B0730" w:rsidP="00546F50">
      <w:pPr>
        <w:pStyle w:val="ListParagraph"/>
        <w:numPr>
          <w:ilvl w:val="0"/>
          <w:numId w:val="5"/>
        </w:numPr>
        <w:rPr>
          <w:color w:val="000000"/>
          <w:sz w:val="22"/>
          <w:szCs w:val="22"/>
        </w:rPr>
      </w:pPr>
      <w:r w:rsidRPr="00F666BF">
        <w:rPr>
          <w:color w:val="000000"/>
          <w:sz w:val="22"/>
          <w:szCs w:val="22"/>
        </w:rPr>
        <w:t xml:space="preserve">To verify that the above components have been installed correctly in the </w:t>
      </w:r>
      <w:r w:rsidR="00546F50" w:rsidRPr="00546F50">
        <w:rPr>
          <w:color w:val="000000"/>
          <w:sz w:val="22"/>
          <w:szCs w:val="22"/>
        </w:rPr>
        <w:t xml:space="preserve">Production (PRD-IQE) - </w:t>
      </w:r>
      <w:r w:rsidR="00D92F96">
        <w:rPr>
          <w:color w:val="000000"/>
          <w:sz w:val="22"/>
          <w:szCs w:val="22"/>
        </w:rPr>
        <w:t>Bulgaria</w:t>
      </w:r>
      <w:r w:rsidR="00546F50" w:rsidRPr="00546F50">
        <w:rPr>
          <w:color w:val="000000"/>
          <w:sz w:val="22"/>
          <w:szCs w:val="22"/>
        </w:rPr>
        <w:t xml:space="preserve"> </w:t>
      </w:r>
      <w:r w:rsidRPr="00F666BF">
        <w:rPr>
          <w:color w:val="000000"/>
          <w:sz w:val="22"/>
          <w:szCs w:val="22"/>
        </w:rPr>
        <w:t>environment.</w:t>
      </w:r>
    </w:p>
    <w:p w14:paraId="20FE34EC" w14:textId="77777777" w:rsidR="00FC6BA0" w:rsidRPr="00106BAB" w:rsidRDefault="00FC6BA0" w:rsidP="00FC6BA0">
      <w:pPr>
        <w:pStyle w:val="Heading1"/>
        <w:ind w:right="146"/>
      </w:pPr>
      <w:bookmarkStart w:id="8" w:name="_Toc360458103"/>
      <w:bookmarkStart w:id="9" w:name="_Toc21099736"/>
      <w:r w:rsidRPr="00106BAB">
        <w:t>Scope</w:t>
      </w:r>
      <w:bookmarkEnd w:id="8"/>
      <w:bookmarkEnd w:id="9"/>
    </w:p>
    <w:p w14:paraId="53410D43" w14:textId="77777777" w:rsidR="00FC6BA0" w:rsidRPr="0028440C" w:rsidRDefault="00FC6BA0" w:rsidP="00C72998">
      <w:pPr>
        <w:widowControl/>
        <w:spacing w:after="160" w:line="259" w:lineRule="auto"/>
        <w:ind w:right="-1067"/>
        <w:rPr>
          <w:color w:val="000000"/>
        </w:rPr>
      </w:pPr>
      <w:r>
        <w:t xml:space="preserve">The scope of this record is limited to </w:t>
      </w:r>
      <w:r w:rsidR="00B24DEF">
        <w:t xml:space="preserve">hardware and standard software components </w:t>
      </w:r>
      <w:r w:rsidR="00B334E6">
        <w:t>as</w:t>
      </w:r>
      <w:r>
        <w:t xml:space="preserve"> used </w:t>
      </w:r>
      <w:r w:rsidR="00A436AA">
        <w:t xml:space="preserve">in the </w:t>
      </w:r>
      <w:r w:rsidR="00546F50" w:rsidRPr="00546F50">
        <w:rPr>
          <w:color w:val="000000"/>
        </w:rPr>
        <w:t xml:space="preserve">Production (PRD-IQE) - </w:t>
      </w:r>
      <w:r w:rsidR="00D92F96">
        <w:rPr>
          <w:color w:val="000000"/>
        </w:rPr>
        <w:t>Bulgaria</w:t>
      </w:r>
      <w:r w:rsidR="00546F50" w:rsidRPr="00546F50">
        <w:rPr>
          <w:color w:val="000000"/>
        </w:rPr>
        <w:t xml:space="preserve"> </w:t>
      </w:r>
      <w:r w:rsidR="00D163FA" w:rsidRPr="0028440C">
        <w:rPr>
          <w:color w:val="000000"/>
        </w:rPr>
        <w:t>environment</w:t>
      </w:r>
      <w:r w:rsidR="003E11A7">
        <w:t xml:space="preserve"> for the </w:t>
      </w:r>
      <w:r w:rsidR="00114332">
        <w:t>National Blueprint System</w:t>
      </w:r>
      <w:r w:rsidR="003E11A7">
        <w:t xml:space="preserve"> application.</w:t>
      </w:r>
    </w:p>
    <w:p w14:paraId="01A6A0C8" w14:textId="77777777" w:rsidR="00FC6BA0" w:rsidRPr="00E873D5" w:rsidRDefault="00FC6BA0" w:rsidP="00FF1235">
      <w:pPr>
        <w:pStyle w:val="NoSpacing"/>
        <w:rPr>
          <w:szCs w:val="16"/>
        </w:rPr>
      </w:pPr>
    </w:p>
    <w:p w14:paraId="7072B92C" w14:textId="77777777" w:rsidR="00FC6BA0" w:rsidRPr="007504EA" w:rsidRDefault="00FC6BA0" w:rsidP="00FC6BA0">
      <w:pPr>
        <w:pStyle w:val="Heading1"/>
        <w:widowControl/>
        <w:spacing w:line="259" w:lineRule="auto"/>
        <w:ind w:right="146"/>
      </w:pPr>
      <w:bookmarkStart w:id="10" w:name="_Toc370746041"/>
      <w:r>
        <w:t xml:space="preserve"> </w:t>
      </w:r>
      <w:bookmarkStart w:id="11" w:name="_Toc21099737"/>
      <w:bookmarkEnd w:id="10"/>
      <w:r>
        <w:t>Configuration and Verification</w:t>
      </w:r>
      <w:bookmarkEnd w:id="11"/>
    </w:p>
    <w:p w14:paraId="7C36C6BE" w14:textId="77777777" w:rsidR="00FC6BA0" w:rsidRPr="007504EA" w:rsidRDefault="00FC6BA0" w:rsidP="005B3BDA">
      <w:pPr>
        <w:pStyle w:val="Heading2"/>
        <w:widowControl/>
        <w:spacing w:line="259" w:lineRule="auto"/>
        <w:ind w:right="-75"/>
      </w:pPr>
      <w:bookmarkStart w:id="12" w:name="_Toc370746042"/>
      <w:bookmarkStart w:id="13" w:name="_Toc21099738"/>
      <w:r w:rsidRPr="007504EA">
        <w:t>Overview</w:t>
      </w:r>
      <w:bookmarkEnd w:id="12"/>
      <w:bookmarkEnd w:id="13"/>
    </w:p>
    <w:p w14:paraId="5C7352D8" w14:textId="77777777" w:rsidR="00A56F0F" w:rsidRPr="0028440C" w:rsidRDefault="00FC6BA0" w:rsidP="009E7017">
      <w:pPr>
        <w:ind w:right="-358"/>
        <w:rPr>
          <w:color w:val="000000"/>
        </w:rPr>
      </w:pPr>
      <w:r w:rsidRPr="0028440C">
        <w:rPr>
          <w:color w:val="000000"/>
        </w:rPr>
        <w:t xml:space="preserve">The </w:t>
      </w:r>
      <w:r w:rsidR="00DF0156" w:rsidRPr="0028440C">
        <w:rPr>
          <w:color w:val="000000"/>
        </w:rPr>
        <w:t xml:space="preserve">sections that follow detail the </w:t>
      </w:r>
      <w:r w:rsidR="00DF34EA">
        <w:t xml:space="preserve">hardware and standard software components </w:t>
      </w:r>
      <w:r w:rsidR="00DF0F6C" w:rsidRPr="0028440C">
        <w:rPr>
          <w:color w:val="000000"/>
        </w:rPr>
        <w:t xml:space="preserve">needed </w:t>
      </w:r>
      <w:r w:rsidR="00A56F0F" w:rsidRPr="0028440C">
        <w:rPr>
          <w:color w:val="000000"/>
        </w:rPr>
        <w:t xml:space="preserve">to </w:t>
      </w:r>
      <w:r w:rsidR="00D4181B" w:rsidRPr="0028440C">
        <w:rPr>
          <w:color w:val="000000"/>
        </w:rPr>
        <w:t>build</w:t>
      </w:r>
      <w:r w:rsidR="00DF0F6C" w:rsidRPr="0028440C">
        <w:rPr>
          <w:color w:val="000000"/>
        </w:rPr>
        <w:t xml:space="preserve"> the </w:t>
      </w:r>
      <w:r w:rsidR="00546F50">
        <w:rPr>
          <w:color w:val="000000"/>
        </w:rPr>
        <w:t xml:space="preserve">Production (PRD-IQE) - </w:t>
      </w:r>
      <w:r w:rsidR="00D92F96">
        <w:rPr>
          <w:color w:val="000000"/>
        </w:rPr>
        <w:t>Bulgaria</w:t>
      </w:r>
      <w:r w:rsidR="00040036" w:rsidRPr="0028440C">
        <w:rPr>
          <w:color w:val="000000"/>
        </w:rPr>
        <w:t xml:space="preserve"> </w:t>
      </w:r>
      <w:r w:rsidR="00DF34EA" w:rsidRPr="0028440C">
        <w:rPr>
          <w:color w:val="000000"/>
        </w:rPr>
        <w:t>environment</w:t>
      </w:r>
      <w:r w:rsidR="00DF0F6C" w:rsidRPr="0028440C">
        <w:rPr>
          <w:color w:val="000000"/>
        </w:rPr>
        <w:t>.</w:t>
      </w:r>
      <w:r w:rsidR="00E873D5" w:rsidRPr="0028440C">
        <w:rPr>
          <w:color w:val="000000"/>
        </w:rPr>
        <w:t xml:space="preserve"> </w:t>
      </w:r>
      <w:r w:rsidR="00A56F0F">
        <w:t xml:space="preserve">Hardware components </w:t>
      </w:r>
      <w:r w:rsidR="00DF34EA" w:rsidRPr="0028440C">
        <w:rPr>
          <w:color w:val="000000"/>
        </w:rPr>
        <w:t xml:space="preserve">for </w:t>
      </w:r>
      <w:r w:rsidR="00A56F0F" w:rsidRPr="0028440C">
        <w:rPr>
          <w:color w:val="000000"/>
        </w:rPr>
        <w:t xml:space="preserve">the </w:t>
      </w:r>
      <w:r w:rsidR="00E44DFF">
        <w:rPr>
          <w:color w:val="000000"/>
        </w:rPr>
        <w:t>aforementioned</w:t>
      </w:r>
      <w:r w:rsidR="00A56F0F" w:rsidRPr="0028440C">
        <w:rPr>
          <w:color w:val="000000"/>
        </w:rPr>
        <w:t xml:space="preserve"> environment are specified in table 1</w:t>
      </w:r>
      <w:r w:rsidR="00DF34EA" w:rsidRPr="0028440C">
        <w:rPr>
          <w:color w:val="000000"/>
        </w:rPr>
        <w:t xml:space="preserve"> under the column titled ‘</w:t>
      </w:r>
      <w:r w:rsidR="00A56F0F" w:rsidRPr="0028440C">
        <w:rPr>
          <w:color w:val="000000"/>
        </w:rPr>
        <w:t>Specification Required’</w:t>
      </w:r>
      <w:r w:rsidR="00D23740">
        <w:rPr>
          <w:color w:val="000000"/>
        </w:rPr>
        <w:t xml:space="preserve"> </w:t>
      </w:r>
      <w:r w:rsidR="00D23740">
        <w:t>and</w:t>
      </w:r>
      <w:r w:rsidR="007D7444">
        <w:t xml:space="preserve"> </w:t>
      </w:r>
      <w:r w:rsidR="00D23740">
        <w:t xml:space="preserve">standard </w:t>
      </w:r>
      <w:r w:rsidR="007D7444">
        <w:t xml:space="preserve">software components </w:t>
      </w:r>
      <w:r w:rsidR="007D7444" w:rsidRPr="0028440C">
        <w:rPr>
          <w:color w:val="000000"/>
        </w:rPr>
        <w:t xml:space="preserve">are specified in table 2 under the column titled ‘Specification Required’. </w:t>
      </w:r>
      <w:r w:rsidR="00A56F0F" w:rsidRPr="0028440C">
        <w:rPr>
          <w:color w:val="000000"/>
        </w:rPr>
        <w:t xml:space="preserve">Environment parameters used by the script that creates the </w:t>
      </w:r>
      <w:r w:rsidR="00546F50">
        <w:rPr>
          <w:color w:val="000000"/>
        </w:rPr>
        <w:t xml:space="preserve">Production (PRD-IQE) - </w:t>
      </w:r>
      <w:r w:rsidR="00D92F96">
        <w:rPr>
          <w:color w:val="000000"/>
        </w:rPr>
        <w:t>Bulgaria</w:t>
      </w:r>
      <w:r w:rsidR="00040036" w:rsidRPr="0028440C">
        <w:rPr>
          <w:color w:val="000000"/>
        </w:rPr>
        <w:t xml:space="preserve"> </w:t>
      </w:r>
      <w:r w:rsidR="00A56F0F" w:rsidRPr="0028440C">
        <w:rPr>
          <w:color w:val="000000"/>
        </w:rPr>
        <w:t xml:space="preserve">environment can be found in </w:t>
      </w:r>
      <w:r w:rsidR="007D7444" w:rsidRPr="0028440C">
        <w:rPr>
          <w:color w:val="000000"/>
        </w:rPr>
        <w:t>table 3</w:t>
      </w:r>
      <w:r w:rsidR="00D45FE1" w:rsidRPr="0028440C">
        <w:rPr>
          <w:color w:val="000000"/>
        </w:rPr>
        <w:t>.</w:t>
      </w:r>
    </w:p>
    <w:p w14:paraId="4F3E10FE" w14:textId="77777777" w:rsidR="00E873D5" w:rsidRDefault="00FC6BA0" w:rsidP="005B3BDA">
      <w:pPr>
        <w:pStyle w:val="Heading2"/>
        <w:ind w:right="-75"/>
      </w:pPr>
      <w:bookmarkStart w:id="14" w:name="_Toc21099739"/>
      <w:r>
        <w:t>Notes to record author</w:t>
      </w:r>
      <w:bookmarkEnd w:id="14"/>
    </w:p>
    <w:p w14:paraId="1B1EC907" w14:textId="77777777" w:rsidR="00E873D5" w:rsidRDefault="00D23740" w:rsidP="00B334E6">
      <w:pPr>
        <w:ind w:right="-75"/>
      </w:pPr>
      <w:r>
        <w:t>The following</w:t>
      </w:r>
      <w:r w:rsidR="009B049B" w:rsidRPr="00E873D5">
        <w:t xml:space="preserve"> serves as both a</w:t>
      </w:r>
      <w:r w:rsidR="00E873D5">
        <w:t xml:space="preserve"> </w:t>
      </w:r>
      <w:r w:rsidR="009B049B" w:rsidRPr="00E873D5">
        <w:t xml:space="preserve">specification and </w:t>
      </w:r>
      <w:r>
        <w:t xml:space="preserve">an </w:t>
      </w:r>
      <w:r w:rsidR="00E873D5" w:rsidRPr="00E873D5">
        <w:t xml:space="preserve">installation </w:t>
      </w:r>
      <w:r w:rsidR="009B049B" w:rsidRPr="00E873D5">
        <w:t xml:space="preserve">verification </w:t>
      </w:r>
      <w:r w:rsidR="004A5F25" w:rsidRPr="00E873D5">
        <w:t xml:space="preserve">for the </w:t>
      </w:r>
      <w:r w:rsidR="007D5DE5">
        <w:t>environment</w:t>
      </w:r>
      <w:r w:rsidR="004A5F25" w:rsidRPr="00E873D5">
        <w:t xml:space="preserve"> </w:t>
      </w:r>
      <w:r w:rsidR="00465A01" w:rsidRPr="00E873D5">
        <w:t>in scope</w:t>
      </w:r>
      <w:r>
        <w:t>.</w:t>
      </w:r>
      <w:r w:rsidR="00465A01" w:rsidRPr="00E873D5">
        <w:t xml:space="preserve"> </w:t>
      </w:r>
      <w:r>
        <w:t xml:space="preserve">Columns that are highlighted in blue in tables 1 and 2 are specifications required and </w:t>
      </w:r>
      <w:r w:rsidR="00465A01" w:rsidRPr="00E873D5">
        <w:t xml:space="preserve">must be completed before the verification </w:t>
      </w:r>
      <w:r w:rsidR="00E873D5" w:rsidRPr="00E873D5">
        <w:t>part</w:t>
      </w:r>
      <w:r w:rsidR="00465A01" w:rsidRPr="00E873D5">
        <w:t xml:space="preserve"> (highlighted in green).</w:t>
      </w:r>
      <w:r w:rsidR="00465A01">
        <w:t xml:space="preserve"> </w:t>
      </w:r>
      <w:r w:rsidR="00E873D5">
        <w:t>Once the specification</w:t>
      </w:r>
      <w:r w:rsidR="00F8731D">
        <w:t xml:space="preserve"> has been</w:t>
      </w:r>
      <w:r w:rsidR="00E873D5">
        <w:t xml:space="preserve"> complete</w:t>
      </w:r>
      <w:r w:rsidR="00F8731D">
        <w:t>d</w:t>
      </w:r>
      <w:r w:rsidR="00E873D5">
        <w:t xml:space="preserve"> the record is to be </w:t>
      </w:r>
      <w:r w:rsidR="00894D21">
        <w:t>made available</w:t>
      </w:r>
      <w:r w:rsidR="00E873D5">
        <w:t xml:space="preserve"> to the individual responsible for deploying </w:t>
      </w:r>
      <w:r w:rsidR="00D45FE1">
        <w:t xml:space="preserve">specified </w:t>
      </w:r>
      <w:r w:rsidR="007D5DE5">
        <w:t>components</w:t>
      </w:r>
      <w:r w:rsidR="00E873D5">
        <w:t xml:space="preserve"> to the applicable environment.</w:t>
      </w:r>
    </w:p>
    <w:p w14:paraId="0712C27A" w14:textId="77777777" w:rsidR="0044684B" w:rsidRPr="00E873D5" w:rsidRDefault="00FC6BA0" w:rsidP="00B334E6">
      <w:pPr>
        <w:widowControl/>
        <w:ind w:right="-75"/>
        <w:rPr>
          <w:szCs w:val="22"/>
        </w:rPr>
      </w:pPr>
      <w:r w:rsidRPr="00413441">
        <w:rPr>
          <w:szCs w:val="22"/>
        </w:rPr>
        <w:t>When completing the verification</w:t>
      </w:r>
      <w:r>
        <w:rPr>
          <w:szCs w:val="22"/>
        </w:rPr>
        <w:t xml:space="preserve"> </w:t>
      </w:r>
      <w:r w:rsidR="00E873D5">
        <w:rPr>
          <w:szCs w:val="22"/>
        </w:rPr>
        <w:t>part</w:t>
      </w:r>
      <w:r>
        <w:rPr>
          <w:szCs w:val="22"/>
        </w:rPr>
        <w:t xml:space="preserve"> of this record the actual </w:t>
      </w:r>
      <w:r w:rsidR="007D7444">
        <w:rPr>
          <w:szCs w:val="22"/>
        </w:rPr>
        <w:t>components</w:t>
      </w:r>
      <w:r>
        <w:rPr>
          <w:szCs w:val="22"/>
        </w:rPr>
        <w:t xml:space="preserve"> found must b</w:t>
      </w:r>
      <w:r w:rsidR="000E123B">
        <w:rPr>
          <w:szCs w:val="22"/>
        </w:rPr>
        <w:t>e recorded in the ‘</w:t>
      </w:r>
      <w:r w:rsidR="007D5DE5" w:rsidRPr="0028440C">
        <w:rPr>
          <w:color w:val="000000"/>
        </w:rPr>
        <w:t xml:space="preserve">Specification </w:t>
      </w:r>
      <w:r>
        <w:rPr>
          <w:szCs w:val="22"/>
        </w:rPr>
        <w:t>Found’ column of table</w:t>
      </w:r>
      <w:r w:rsidR="007D7444">
        <w:rPr>
          <w:szCs w:val="22"/>
        </w:rPr>
        <w:t>s</w:t>
      </w:r>
      <w:r w:rsidR="00D45FE1">
        <w:rPr>
          <w:szCs w:val="22"/>
        </w:rPr>
        <w:t xml:space="preserve"> 1</w:t>
      </w:r>
      <w:r w:rsidR="007D7444">
        <w:rPr>
          <w:szCs w:val="22"/>
        </w:rPr>
        <w:t xml:space="preserve"> and 2</w:t>
      </w:r>
      <w:r>
        <w:rPr>
          <w:szCs w:val="22"/>
        </w:rPr>
        <w:t xml:space="preserve">. It is </w:t>
      </w:r>
      <w:r>
        <w:rPr>
          <w:szCs w:val="22"/>
          <w:u w:val="single"/>
        </w:rPr>
        <w:t>not</w:t>
      </w:r>
      <w:r>
        <w:rPr>
          <w:szCs w:val="22"/>
        </w:rPr>
        <w:t xml:space="preserve"> sufficient to enter ‘as per </w:t>
      </w:r>
      <w:r w:rsidR="007D5DE5" w:rsidRPr="0028440C">
        <w:rPr>
          <w:color w:val="000000"/>
        </w:rPr>
        <w:t xml:space="preserve">specification </w:t>
      </w:r>
      <w:r>
        <w:rPr>
          <w:szCs w:val="22"/>
        </w:rPr>
        <w:t>detail’.</w:t>
      </w:r>
      <w:r w:rsidR="00FF1235" w:rsidRPr="00FF1235">
        <w:rPr>
          <w:szCs w:val="22"/>
        </w:rPr>
        <w:t xml:space="preserve"> </w:t>
      </w:r>
      <w:r w:rsidR="00FF1235">
        <w:rPr>
          <w:szCs w:val="22"/>
        </w:rPr>
        <w:t xml:space="preserve">A </w:t>
      </w:r>
      <w:r w:rsidR="0093357B">
        <w:rPr>
          <w:szCs w:val="22"/>
        </w:rPr>
        <w:t>‘</w:t>
      </w:r>
      <w:r w:rsidR="00CF1A59">
        <w:rPr>
          <w:szCs w:val="22"/>
        </w:rPr>
        <w:t>P</w:t>
      </w:r>
      <w:r w:rsidR="00FF1235">
        <w:rPr>
          <w:szCs w:val="22"/>
        </w:rPr>
        <w:t>ass</w:t>
      </w:r>
      <w:r w:rsidR="0093357B">
        <w:rPr>
          <w:szCs w:val="22"/>
        </w:rPr>
        <w:t>’</w:t>
      </w:r>
      <w:r w:rsidR="00FF1235">
        <w:rPr>
          <w:szCs w:val="22"/>
        </w:rPr>
        <w:t xml:space="preserve"> is to be recorded if the specification found is equal to the specification required or no specification detail is given. </w:t>
      </w:r>
      <w:r w:rsidR="00327C31">
        <w:rPr>
          <w:szCs w:val="22"/>
        </w:rPr>
        <w:t>Record ‘</w:t>
      </w:r>
      <w:r w:rsidR="00FF1235">
        <w:rPr>
          <w:szCs w:val="22"/>
        </w:rPr>
        <w:t>Fail</w:t>
      </w:r>
      <w:r w:rsidR="00327C31">
        <w:rPr>
          <w:szCs w:val="22"/>
        </w:rPr>
        <w:t>’</w:t>
      </w:r>
      <w:r w:rsidR="00FF1235">
        <w:rPr>
          <w:szCs w:val="22"/>
        </w:rPr>
        <w:t xml:space="preserve"> in all other cases.</w:t>
      </w:r>
      <w:r w:rsidR="009D142C">
        <w:rPr>
          <w:szCs w:val="22"/>
        </w:rPr>
        <w:t xml:space="preserve"> </w:t>
      </w:r>
      <w:r w:rsidR="0044684B">
        <w:rPr>
          <w:szCs w:val="22"/>
        </w:rPr>
        <w:t xml:space="preserve">The individual responsible for authoring the </w:t>
      </w:r>
      <w:r w:rsidR="007D5DE5">
        <w:t xml:space="preserve">hardware and standard software </w:t>
      </w:r>
      <w:r w:rsidR="0044684B">
        <w:rPr>
          <w:szCs w:val="22"/>
        </w:rPr>
        <w:t>specification is required to sign the declaration in section 4 to confirm the details provided are correct. The individual responsible fo</w:t>
      </w:r>
      <w:r w:rsidR="007D5DE5">
        <w:rPr>
          <w:szCs w:val="22"/>
        </w:rPr>
        <w:t xml:space="preserve">r verifying </w:t>
      </w:r>
      <w:r w:rsidR="00327C31">
        <w:rPr>
          <w:szCs w:val="22"/>
        </w:rPr>
        <w:t xml:space="preserve">the </w:t>
      </w:r>
      <w:r w:rsidR="007D5DE5">
        <w:rPr>
          <w:szCs w:val="22"/>
        </w:rPr>
        <w:t xml:space="preserve">installation of </w:t>
      </w:r>
      <w:r w:rsidR="007D5DE5">
        <w:rPr>
          <w:szCs w:val="22"/>
        </w:rPr>
        <w:lastRenderedPageBreak/>
        <w:t xml:space="preserve">environment components </w:t>
      </w:r>
      <w:r w:rsidR="0044684B">
        <w:rPr>
          <w:szCs w:val="22"/>
        </w:rPr>
        <w:t>is also required to sign the declaration in section 4 to confirm the details found are correct. The specification author and verification author may be the same individual if required.</w:t>
      </w:r>
    </w:p>
    <w:p w14:paraId="75BB66E2" w14:textId="77777777" w:rsidR="00FC6BA0" w:rsidRDefault="00FC6BA0" w:rsidP="00FC6BA0">
      <w:pPr>
        <w:pStyle w:val="Heading2"/>
      </w:pPr>
      <w:bookmarkStart w:id="15" w:name="_Toc21099740"/>
      <w:r>
        <w:t>Environment</w:t>
      </w:r>
      <w:bookmarkEnd w:id="15"/>
    </w:p>
    <w:p w14:paraId="3166DE85" w14:textId="77777777" w:rsidR="00FC6BA0" w:rsidRPr="0028440C" w:rsidRDefault="00FC6BA0" w:rsidP="00FC6BA0">
      <w:pPr>
        <w:pStyle w:val="NoSpacing"/>
        <w:rPr>
          <w:color w:val="000000"/>
        </w:rPr>
      </w:pPr>
      <w:r w:rsidRPr="0028440C">
        <w:rPr>
          <w:color w:val="000000"/>
        </w:rPr>
        <w:t>Project</w:t>
      </w:r>
      <w:r w:rsidR="004F6E2E" w:rsidRPr="0028440C">
        <w:rPr>
          <w:color w:val="000000"/>
        </w:rPr>
        <w:t>\Service</w:t>
      </w:r>
      <w:r w:rsidR="00D467C2" w:rsidRPr="0028440C">
        <w:rPr>
          <w:color w:val="000000"/>
        </w:rPr>
        <w:t>:</w:t>
      </w:r>
      <w:r w:rsidR="00D467C2" w:rsidRPr="0028440C">
        <w:rPr>
          <w:color w:val="000000"/>
        </w:rPr>
        <w:tab/>
      </w:r>
      <w:r w:rsidR="00381800" w:rsidRPr="0028440C">
        <w:rPr>
          <w:bCs/>
          <w:color w:val="000000"/>
        </w:rPr>
        <w:t>European Medicines Verification System</w:t>
      </w:r>
    </w:p>
    <w:p w14:paraId="527355E1" w14:textId="77777777" w:rsidR="00FC6BA0" w:rsidRPr="009304F0" w:rsidRDefault="00300B43" w:rsidP="00FC6BA0">
      <w:pPr>
        <w:pStyle w:val="NoSpacing"/>
        <w:rPr>
          <w:color w:val="000000"/>
          <w:lang w:val="fr-FR"/>
        </w:rPr>
      </w:pPr>
      <w:r w:rsidRPr="009304F0">
        <w:rPr>
          <w:color w:val="000000"/>
          <w:lang w:val="fr-FR"/>
        </w:rPr>
        <w:t>Environment Name:</w:t>
      </w:r>
      <w:r w:rsidRPr="009304F0">
        <w:rPr>
          <w:color w:val="000000"/>
          <w:lang w:val="fr-FR"/>
        </w:rPr>
        <w:tab/>
      </w:r>
      <w:r w:rsidR="00546F50" w:rsidRPr="009304F0">
        <w:rPr>
          <w:color w:val="000000"/>
          <w:lang w:val="fr-FR"/>
        </w:rPr>
        <w:t xml:space="preserve">Production (PRD-IQE) - </w:t>
      </w:r>
      <w:r w:rsidR="00D92F96">
        <w:rPr>
          <w:color w:val="000000"/>
          <w:lang w:val="fr-FR"/>
        </w:rPr>
        <w:t>Bulgaria</w:t>
      </w:r>
    </w:p>
    <w:p w14:paraId="2DB2701B" w14:textId="77777777" w:rsidR="00FC6BA0" w:rsidRPr="0028440C" w:rsidRDefault="00431FA4" w:rsidP="00FC6BA0">
      <w:pPr>
        <w:pStyle w:val="NoSpacing"/>
        <w:rPr>
          <w:color w:val="000000"/>
        </w:rPr>
      </w:pPr>
      <w:r w:rsidRPr="0028440C">
        <w:rPr>
          <w:color w:val="000000"/>
        </w:rPr>
        <w:t>Purpose</w:t>
      </w:r>
      <w:r w:rsidR="00FC6BA0" w:rsidRPr="0028440C">
        <w:rPr>
          <w:color w:val="000000"/>
        </w:rPr>
        <w:t>:</w:t>
      </w:r>
      <w:r w:rsidRPr="0028440C">
        <w:rPr>
          <w:color w:val="000000"/>
        </w:rPr>
        <w:tab/>
      </w:r>
      <w:r w:rsidR="00FC6BA0" w:rsidRPr="0028440C">
        <w:rPr>
          <w:color w:val="000000"/>
        </w:rPr>
        <w:tab/>
      </w:r>
      <w:r w:rsidR="00D92F96">
        <w:rPr>
          <w:bCs/>
          <w:color w:val="000000"/>
        </w:rPr>
        <w:t xml:space="preserve">Release </w:t>
      </w:r>
      <w:r w:rsidR="00992A87">
        <w:rPr>
          <w:bCs/>
          <w:color w:val="000000"/>
        </w:rPr>
        <w:t xml:space="preserve">6.2 </w:t>
      </w:r>
      <w:r w:rsidR="00992A87" w:rsidRPr="0028440C">
        <w:rPr>
          <w:bCs/>
          <w:color w:val="000000"/>
        </w:rPr>
        <w:t>National</w:t>
      </w:r>
      <w:r w:rsidR="002777F1" w:rsidRPr="0028440C">
        <w:rPr>
          <w:bCs/>
          <w:color w:val="000000"/>
        </w:rPr>
        <w:t xml:space="preserve"> Blueprint System </w:t>
      </w:r>
      <w:r w:rsidR="008D314C" w:rsidRPr="0028440C">
        <w:rPr>
          <w:bCs/>
          <w:color w:val="000000"/>
        </w:rPr>
        <w:t>application hosting.</w:t>
      </w:r>
    </w:p>
    <w:p w14:paraId="31838DB5" w14:textId="77777777" w:rsidR="00FC6BA0" w:rsidRDefault="00FC6BA0" w:rsidP="00FC6BA0">
      <w:pPr>
        <w:pStyle w:val="NoSpacing"/>
      </w:pPr>
    </w:p>
    <w:p w14:paraId="1EE020B0" w14:textId="77777777" w:rsidR="0079237B" w:rsidRPr="00094925" w:rsidRDefault="007D7444" w:rsidP="00274F42">
      <w:pPr>
        <w:pStyle w:val="Heading2"/>
      </w:pPr>
      <w:bookmarkStart w:id="16" w:name="_Toc394064669"/>
      <w:bookmarkStart w:id="17" w:name="_Toc21099741"/>
      <w:r>
        <w:t>Hardware Specification and Verification</w:t>
      </w:r>
      <w:bookmarkEnd w:id="17"/>
    </w:p>
    <w:tbl>
      <w:tblPr>
        <w:tblW w:w="49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789"/>
        <w:gridCol w:w="2369"/>
        <w:gridCol w:w="2372"/>
        <w:gridCol w:w="2369"/>
        <w:gridCol w:w="2372"/>
        <w:gridCol w:w="978"/>
        <w:tblGridChange w:id="18">
          <w:tblGrid>
            <w:gridCol w:w="527"/>
            <w:gridCol w:w="2789"/>
            <w:gridCol w:w="2369"/>
            <w:gridCol w:w="2372"/>
            <w:gridCol w:w="2369"/>
            <w:gridCol w:w="2372"/>
            <w:gridCol w:w="978"/>
          </w:tblGrid>
        </w:tblGridChange>
      </w:tblGrid>
      <w:tr w:rsidR="00ED57BD" w:rsidRPr="0028440C" w14:paraId="596C142C" w14:textId="77777777" w:rsidTr="00F107AE">
        <w:trPr>
          <w:cantSplit/>
          <w:tblHeader/>
        </w:trPr>
        <w:tc>
          <w:tcPr>
            <w:tcW w:w="191" w:type="pct"/>
            <w:tcBorders>
              <w:bottom w:val="single" w:sz="4" w:space="0" w:color="auto"/>
            </w:tcBorders>
            <w:shd w:val="clear" w:color="auto" w:fill="E6E6E6"/>
          </w:tcPr>
          <w:p w14:paraId="1752C1CD" w14:textId="77777777" w:rsidR="0079237B" w:rsidRPr="0028440C" w:rsidRDefault="0079237B" w:rsidP="0028440C">
            <w:pPr>
              <w:pStyle w:val="Tabletext"/>
              <w:ind w:left="-108" w:right="-98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Ref.</w:t>
            </w:r>
          </w:p>
        </w:tc>
        <w:tc>
          <w:tcPr>
            <w:tcW w:w="1012" w:type="pct"/>
            <w:tcBorders>
              <w:bottom w:val="single" w:sz="4" w:space="0" w:color="auto"/>
            </w:tcBorders>
            <w:shd w:val="clear" w:color="auto" w:fill="E6E6E6"/>
          </w:tcPr>
          <w:p w14:paraId="5CE1A259" w14:textId="77777777" w:rsidR="0079237B" w:rsidRPr="0028440C" w:rsidRDefault="0079237B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Description</w:t>
            </w:r>
          </w:p>
        </w:tc>
        <w:tc>
          <w:tcPr>
            <w:tcW w:w="1721" w:type="pct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71E181B" w14:textId="77777777" w:rsidR="0079237B" w:rsidRPr="0028440C" w:rsidRDefault="00ED57BD" w:rsidP="00ED57BD">
            <w:pPr>
              <w:pStyle w:val="Tabletext"/>
              <w:tabs>
                <w:tab w:val="center" w:pos="2619"/>
                <w:tab w:val="left" w:pos="4125"/>
              </w:tabs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ab/>
            </w:r>
            <w:r w:rsidR="003D3207" w:rsidRPr="0028440C">
              <w:rPr>
                <w:b/>
                <w:lang w:eastAsia="en-GB"/>
              </w:rPr>
              <w:t>Specification</w:t>
            </w:r>
            <w:r w:rsidR="0079237B" w:rsidRPr="0028440C">
              <w:rPr>
                <w:b/>
                <w:lang w:eastAsia="en-GB"/>
              </w:rPr>
              <w:t xml:space="preserve"> Required</w:t>
            </w:r>
            <w:r>
              <w:rPr>
                <w:b/>
                <w:lang w:eastAsia="en-GB"/>
              </w:rPr>
              <w:tab/>
            </w:r>
          </w:p>
        </w:tc>
        <w:tc>
          <w:tcPr>
            <w:tcW w:w="1721" w:type="pct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388FB39A" w14:textId="77777777" w:rsidR="0079237B" w:rsidRPr="0028440C" w:rsidRDefault="003D3207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 xml:space="preserve">Specification </w:t>
            </w:r>
            <w:r w:rsidR="0079237B" w:rsidRPr="0028440C">
              <w:rPr>
                <w:b/>
                <w:lang w:eastAsia="en-GB"/>
              </w:rPr>
              <w:t>Found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E6E6E6"/>
          </w:tcPr>
          <w:p w14:paraId="7BE9F515" w14:textId="77777777" w:rsidR="0079237B" w:rsidRPr="0028440C" w:rsidRDefault="00DF115B" w:rsidP="00ED57BD">
            <w:pPr>
              <w:pStyle w:val="Tabletext"/>
              <w:ind w:left="-79" w:right="-75"/>
              <w:jc w:val="center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Pass\Fai</w:t>
            </w:r>
            <w:r w:rsidR="0079237B" w:rsidRPr="0028440C">
              <w:rPr>
                <w:b/>
                <w:lang w:eastAsia="en-GB"/>
              </w:rPr>
              <w:t>l</w:t>
            </w:r>
            <w:r>
              <w:rPr>
                <w:b/>
                <w:lang w:eastAsia="en-GB"/>
              </w:rPr>
              <w:t xml:space="preserve"> </w:t>
            </w:r>
          </w:p>
        </w:tc>
      </w:tr>
      <w:tr w:rsidR="0020521C" w:rsidRPr="0028440C" w14:paraId="0936827A" w14:textId="77777777" w:rsidTr="00263C2F">
        <w:trPr>
          <w:cantSplit/>
        </w:trPr>
        <w:tc>
          <w:tcPr>
            <w:tcW w:w="191" w:type="pct"/>
            <w:shd w:val="clear" w:color="auto" w:fill="DBE5F1"/>
          </w:tcPr>
          <w:p w14:paraId="224ECB68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43DE0C14" w14:textId="77777777" w:rsidR="0020521C" w:rsidRDefault="0020521C" w:rsidP="0020521C">
            <w:pPr>
              <w:widowControl/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nbsbgiqe1jmp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3882370E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VmSize: Standard_A2_v2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OSVersion: WindowsServer 2012-R2-Datacenter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AdminUsername: SolidsoftNBS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vNet: nbsbgiqe1vnet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7686DB1D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VmSize: Standard_A2_v2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OSVersion: WindowsServer 2012-R2-Datacenter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AdminUsername: SolidsoftNBS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vNet: nbsbgiqe1vnet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2E90EF3B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Pass</w:t>
            </w:r>
          </w:p>
        </w:tc>
      </w:tr>
      <w:tr w:rsidR="0020521C" w:rsidRPr="0028440C" w14:paraId="540ACF60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0B384635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08EA2876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nbsbgiqe1appdata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1A1EFC1B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StandardRAGRS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31BA44FE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StandardRAGRS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51F58C0E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Pass</w:t>
            </w:r>
          </w:p>
        </w:tc>
      </w:tr>
      <w:tr w:rsidR="0020521C" w:rsidRPr="0028440C" w14:paraId="689F4E51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3DC26AFE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668F794C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nbsbgiqe1audit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292D4F73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StandardRAGRS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4A4DA566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StandardRAGRS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1FCF23DB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709B5ACF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428C5763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1D014244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nbsbgiqe1portalappdata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5457E140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StandardRAGRS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4A693715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StandardRAGRS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4172EA82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339EE0A1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12F7B262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438324C1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nbsbgiqe1reportdata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1925E113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StandardRAGRS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5D384B06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StandardRAGRS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53A31D10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695BD22F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711C56F4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6740C001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nbsbgiqe1st1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3A12DFD3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StandardLRS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012165FE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StandardLRS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7952678F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10E95AB8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029B3669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17830BC0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nbsbgiqe1st2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196681AC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StandardLRS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0C896174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StandardLRS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0D6C5AF0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0A2090B5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6349FACA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28270F32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nbsbgiqe1stdiag1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7D7EB5A5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StandardLRS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010B7BE6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StandardLRS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309CCAE5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Pass</w:t>
            </w:r>
          </w:p>
        </w:tc>
      </w:tr>
      <w:tr w:rsidR="0020521C" w:rsidRPr="0028440C" w14:paraId="702C68AD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1E5C22BF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4FADB0F2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nbsbgiqe1stlog1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556A14E8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StandardLRS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61B0FA78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StandardLRS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5D85C6E7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72B705C9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72B8B01A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3248CE02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nbsjumpstrfmoye7mu3w5ks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2E13E03E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StandardLRS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4B8E893B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Storage Account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SkuName: StandardLRS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36338D0D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3332FB58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7265D698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47E678AF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master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6FB0A7F7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nbsidentityadmin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32212254720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System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System1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67289920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nbsidentityadmin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32212254720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System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System1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14:paraId="1B875E22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20FEA375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45E13343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6B787870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solidsoft.emvs.nbs.identityserver.database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07B15E7F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nbsidentityadmin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2147483648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3A82E0B7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nbsidentityadmin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2147483648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14:paraId="49F39742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53810E3D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63D1893B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788A9271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master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7720FC79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nbsorganisationsadmin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32212254720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System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System1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47829EE0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nbsorganisationsadmin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32212254720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System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System1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14:paraId="7915C705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22B5147A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190C2B14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02DD6DD8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solidsoft.emvs.nbs.organisationsadmin.database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03CBA734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nbsorganisationsadmin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2147483648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36DA1E0E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nbsorganisationsadmin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2147483648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14:paraId="68BFD757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5DD80292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17DF4711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6BB61A3C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master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44195F71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westeurope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nbsidentityadmin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32212254720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System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System1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1C6F3E68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westeurope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nbsidentityadmin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32212254720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System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System1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14:paraId="72B9D2C7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5D704DED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42E772A1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4425714A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solidsoft.emvs.nbs.identityserver.database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6B7805D0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westeurope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nbsidentityadmin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2147483648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7683E5E9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westeurope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nbsidentityadmin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2147483648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14:paraId="3D180478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7AFC6D80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386A713D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6686F977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master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631D2EEF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westeurope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nbsorganisationsadmin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32212254720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System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System1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719E6575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westeurope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nbsorganisationsadmin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32212254720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System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System1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14:paraId="64A72327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2C80753B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4101BBA4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7A884B08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solidsoft.emvs.nbs.organisationsadmin.database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59B3648C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westeurope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nbsorganisationsadmin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2147483648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52252567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SQL Azure Database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westeurope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SqlServerVersion: 12.0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SqlAdministratorLogin: nbsorganisationsadmin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CollationName: SQL_Latin1_General_CP1_CI_AS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MaxSizeBytes: 2147483648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Edition: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Size: S2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Online</w:t>
            </w:r>
          </w:p>
        </w:tc>
        <w:tc>
          <w:tcPr>
            <w:tcW w:w="355" w:type="pct"/>
            <w:shd w:val="clear" w:color="auto" w:fill="EAF1DD"/>
          </w:tcPr>
          <w:p w14:paraId="7618B263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5D6A28CD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571E1640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38486978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nbsbgiqe1vnet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4D0300BA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Network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AddressSpace: 10.0.0.0/16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Subnets: nbsbgiqe1subnet-0=10.0.1.0/24 nbsbgiqe1subnet-1=10.0.2.0/24 nbsbgiqe1subnet-2=10.0.3.0/24 nbsbgiqe1subnet-3=10.0.0.0/24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073FBB23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Network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AddressSpace: 10.0.0.0/16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Subnets: nbsbgiqe1subnet-0=10.0.1.0/24 nbsbgiqe1subnet-1=10.0.2.0/24 nbsbgiqe1subnet-2=10.0.3.0/24 nbsbgiqe1subnet-3=10.0.0.0/24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32FADFD8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2021D8FF" w14:textId="77777777" w:rsidTr="00F107AE">
        <w:trPr>
          <w:cantSplit/>
          <w:trHeight w:val="5164"/>
        </w:trPr>
        <w:tc>
          <w:tcPr>
            <w:tcW w:w="191" w:type="pct"/>
            <w:shd w:val="clear" w:color="auto" w:fill="DBE5F1"/>
          </w:tcPr>
          <w:p w14:paraId="4CAC1750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010745E9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nt0vm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0F11BA10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Scaleset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VmSize: Standard_A2_v2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Instances: 5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OSVersion: WindowsServer 2012-R2-Datacenter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Disks: http://nbsbgiqe1st1.blob.core.windows.net/vhds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[nt0vm_ServiceFabricNode] Name: nt0vm_ServiceFabricNode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[nt0vm_ServiceFabricNode] Type: ServiceFabricNode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[nt0vm_ServiceFabricNode] Publisher: Microsoft.Azure.ServiceFabric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[nt0vm_ServiceFabricNode] TypeHandlerVersion: 1.0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[VMDiagnosticsVmExtnt0vm] Name: VMDiagnosticsVmExtnt0vm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[VMDiagnosticsVmExtnt0vm] Type: IaaSDiagnostics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[VMDiagnosticsVmExtnt0vm] Publisher: Microsoft.Azure.Diagnostics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[VMDiagnosticsVmExtnt0vm] TypeHandlerVersion: 1.5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Name: runCustomScripts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Type: CustomScriptExtension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Publisher: Microsoft.Compute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TypeHandlerVersion: 1.4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Network Interface: nbsbgiqe1NIC-0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AdminUsername: SolidsoftNBS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361BB70E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Scaleset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VmSize: Standard_A2_v2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Instances: 5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OSVersion: WindowsServer 2012-R2-Datacenter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Disks: http://nbsbgiqe1st1.blob.core.windows.net/vhds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[nt0vm_ServiceFabricNode] Name: nt0vm_ServiceFabricNode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[nt0vm_ServiceFabricNode] Type: ServiceFabricNode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[nt0vm_ServiceFabricNode] Publisher: Microsoft.Azure.ServiceFabric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[nt0vm_ServiceFabricNode] TypeHandlerVersion: 1.0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[VMDiagnosticsVmExtnt0vm] Name: VMDiagnosticsVmExtnt0vm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[VMDiagnosticsVmExtnt0vm] Type: IaaSDiagnostics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[VMDiagnosticsVmExtnt0vm] Publisher: Microsoft.Azure.Diagnostics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[VMDiagnosticsVmExtnt0vm] TypeHandlerVersion: 1.5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Name: runCustomScripts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Type: CustomScriptExtension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Publisher: Microsoft.Compute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TypeHandlerVersion: 1.4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Network Interface: nbsbgiqe1NIC-0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AdminUsername: SolidsoftNBS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604A5EC0" w14:textId="77777777" w:rsidR="0020521C" w:rsidRPr="005B37C3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5B37C3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2F61D5E3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4D8E8208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6F1F4D1D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nt1vm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1EDE3411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Scaleset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ResourceGroup</w:t>
            </w:r>
            <w:r w:rsidR="00213BE2">
              <w:rPr>
                <w:rFonts w:cs="Calibri"/>
                <w:color w:val="000000"/>
                <w:sz w:val="18"/>
                <w:szCs w:val="18"/>
              </w:rPr>
              <w:t xml:space="preserve">: NBSBgIqe1 </w:t>
            </w:r>
            <w:r w:rsidR="00213BE2">
              <w:rPr>
                <w:rFonts w:cs="Calibri"/>
                <w:color w:val="000000"/>
                <w:sz w:val="18"/>
                <w:szCs w:val="18"/>
              </w:rPr>
              <w:br/>
              <w:t>VmSize: Standard_D3_v2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Instances: 5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OSVersion: WindowsServer 2012-R2-Datacenter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Disks: http://nbsbgiqe1st2.blob.core.windows.net/vhds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[nt1vm_ServiceFabricNode] Name: nt1vm_ServiceFabricNode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[nt1vm_ServiceFabricNode] Type: ServiceFabricNode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[nt1vm_ServiceFabricNode] Publisher: Microsoft.Azure.ServiceFabric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[nt1vm_ServiceFabricNode] TypeHandlerVersion: 1.0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[VMDiagnosticsVmExtnt1vm] Name: VMDiagnosticsVmExtnt1vm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[VMDiagnosticsVmExtnt1vm] Type: IaaSDiagnostics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[VMDiagnosticsVmExtnt1vm] Publisher: Microsoft.Azure.Diagnostics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[VMDiagnosticsVmExtnt1vm] TypeHandlerVersion: 1.5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Name: runCustomScripts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Type: CustomScriptExtension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Publisher: Microsoft.Compute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TypeHandlerVersion: 1.4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Network Interface: nbsbgiqe1NIC1-0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AdminUsername: SolidsoftNBS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4D80449F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Scaleset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ResourceGroup</w:t>
            </w:r>
            <w:r w:rsidR="00213BE2">
              <w:rPr>
                <w:rFonts w:cs="Calibri"/>
                <w:color w:val="000000"/>
                <w:sz w:val="18"/>
                <w:szCs w:val="18"/>
              </w:rPr>
              <w:t xml:space="preserve">: NBSBgIqe1 </w:t>
            </w:r>
            <w:r w:rsidR="00213BE2">
              <w:rPr>
                <w:rFonts w:cs="Calibri"/>
                <w:color w:val="000000"/>
                <w:sz w:val="18"/>
                <w:szCs w:val="18"/>
              </w:rPr>
              <w:br/>
              <w:t>VmSize: Standard_D3_v2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Instances: 5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OSVersion: WindowsServer 2012-R2-Datacenter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Disks: http://nbsbgiqe1st2.blob.core.windows.net/vhds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[nt1vm_ServiceFabricNode] Name: nt1vm_ServiceFabricNode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[nt1vm_ServiceFabricNode] Type: ServiceFabricNode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[nt1vm_ServiceFabricNode] Publisher: Microsoft.Azure.ServiceFabric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[nt1vm_ServiceFabricNode] TypeHandlerVersion: 1.0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[VMDiagnosticsVmExtnt1vm] Name: VMDiagnosticsVmExtnt1vm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[VMDiagnosticsVmExtnt1vm] Type: IaaSDiagnostics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[VMDiagnosticsVmExtnt1vm] Publisher: Microsoft.Azure.Diagnostics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[VMDiagnosticsVmExtnt1vm] TypeHandlerVersion: 1.5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Name: runCustomScripts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Type: CustomScriptExtension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Publisher: Microsoft.Compute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Extension [runCustomScripts] TypeHandlerVersion: 1.4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Network Interface: nbsbgiqe1NIC1-0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AdminUsername: SolidsoftNBS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4CD55670" w14:textId="77777777" w:rsidR="0020521C" w:rsidRPr="00642AE7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47700F7F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57573F14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491BC565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nbsaudit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49709972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Event Hubs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nbsbgiqe1-nbs-audit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 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Message Retention(Days): 7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Event Hub Status: Active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Partitions: 4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 Name: Standard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 Capacity: 1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 Tier: Standard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7FBB7783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Event Hubs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nbsbgiqe1-nbs-audit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 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Message Retention(Days): 7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Event Hub Status: Active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Partitions: 4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 Name: Standard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 Capacity: 1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 Tier: Standard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55E4D945" w14:textId="77777777" w:rsidR="0020521C" w:rsidRPr="00642AE7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26782FAD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310F5667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34726A09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nbsbgiqe1IdKV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245AB316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Key Vault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Name: nbsbgiqe1IdKV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ResourceGroup: NBSBgIqe1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46952856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Key Vault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Name: nbsbgiqe1IdKV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ResourceGroup: NBSBgIqe1</w:t>
            </w:r>
          </w:p>
        </w:tc>
        <w:tc>
          <w:tcPr>
            <w:tcW w:w="355" w:type="pct"/>
            <w:shd w:val="clear" w:color="auto" w:fill="EAF1DD"/>
          </w:tcPr>
          <w:p w14:paraId="633940CF" w14:textId="77777777" w:rsidR="0020521C" w:rsidRPr="00642AE7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5E4322CA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6BC9B798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34952174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nbsbgiqe1-config-document-db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583133E2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Document Db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nbsbgiqe1-config-document-db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 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Database Account Offer Type: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Throughput: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Default Consistency Level: BoundedStaleness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 Interval(sec): 300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 Staleness Prefix: 100000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72A04FA6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Document Db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nbsbgiqe1-config-document-db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 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Database Account Offer Type: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Throughput: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Default Consistency Level: BoundedStaleness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 Interval(sec): 300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 Staleness Prefix: 100000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0B1C7863" w14:textId="77777777" w:rsidR="0020521C" w:rsidRPr="00642AE7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7EB79F0F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509A7B65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517CADA1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nbsbgiqe1-document-db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371DCE75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Document Db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nbsbgiqe1-document-db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 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Database Account Offer Type: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Throughput: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Default Consistency Level: Session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 Interval(sec): 5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 Staleness Prefix: 100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0D863799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Document Db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nbsbgiqe1-document-db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 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Database Account Offer Type: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Throughput: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Default Consistency Level: Session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 Interval(sec): 5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 Staleness Prefix: 100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710F9AEE" w14:textId="77777777" w:rsidR="0020521C" w:rsidRPr="00642AE7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48FC9411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655DF35D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604E2CCC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nbsbgiqe1-exception-document-db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32196B2C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Document Db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nbsbgiqe1-exception-document-db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 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Database Account Offer Type: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Throughput: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Default Consistency Level: BoundedStaleness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 Interval(sec): 300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 Staleness Prefix: 100000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14314164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Document Db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nbsbgiqe1-exception-document-db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 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Database Account Offer Type: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Throughput: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Default Consistency Level: BoundedStaleness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 Interval(sec): 300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Max Staleness Prefix: 100000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40A65AF7" w14:textId="77777777" w:rsidR="0020521C" w:rsidRPr="00642AE7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48DAB6C5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1CC91DF4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6A8EE1F2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nbsbgiqe1tm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067EE59F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Traffic Manager Profile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nbsbgiqe1tm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Name: nbsbgiqe1tm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RelativeDnsName: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Ttl: 300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ProfileStatus: Enabled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TrafficRoutingMethod: Priority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MonitorProtocol: HTTPS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MonitorPort: 8640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MonitorPath: /Home/Error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Endpoints[0].Name: sfpublicipaddress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Endpoints[0].ProfileName: nbsbgiqe1tm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Endpoints[0].ResourceGroupName: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Endpoints[0].Target: nbsbgiqe1appgateway.northeurope.cloudapp.azure.com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Endpoints[0].EndpointStatus: Enabled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Endpoints[0].Weight: 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Endpoints[0].Priority: 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Endpoints[0].EndpointMonitorStatus: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ProvisioningState: </w:t>
            </w:r>
            <w:r w:rsidR="006250FA">
              <w:rPr>
                <w:rFonts w:cs="Calibri"/>
                <w:color w:val="000000"/>
                <w:sz w:val="18"/>
                <w:szCs w:val="18"/>
              </w:rPr>
              <w:t>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4D3BBD08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Traffic Manager Profile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nbsbgiqe1tm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Name: nbsbgiqe1tm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RelativeDnsName: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Ttl: 300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ProfileStatus: Enabled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TrafficRoutingMethod: Priority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MonitorProtocol: HTTPS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MonitorPort: 8640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MonitorPath: /Home/Error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Endpoints[0].Name: sfpublicipaddress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Endpoints[0].ProfileName: nbsbgiqe1tm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Endpoints[0].ResourceGroupName: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Endpoints[0].Target: nbsbgiqe1appgateway.northeurope.cloudapp.azure.com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Endpoints[0].EndpointStatus: Enabled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Endpoints[0].Weight: 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Endpoints[0].Priority: 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Endpoints[0].EndpointMonitorStatus: 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ProvisioningState: </w:t>
            </w:r>
            <w:r w:rsidR="006250FA">
              <w:rPr>
                <w:rFonts w:cs="Calibri"/>
                <w:color w:val="000000"/>
                <w:sz w:val="18"/>
                <w:szCs w:val="18"/>
              </w:rPr>
              <w:t>Succeeded</w:t>
            </w:r>
          </w:p>
        </w:tc>
        <w:tc>
          <w:tcPr>
            <w:tcW w:w="355" w:type="pct"/>
            <w:shd w:val="clear" w:color="auto" w:fill="EAF1DD"/>
          </w:tcPr>
          <w:p w14:paraId="07CFC58F" w14:textId="77777777" w:rsidR="0020521C" w:rsidRPr="00642AE7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6B7B8DD9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09A289C6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3B8C1B1D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nbsbgiqe1PublicIP-LB-FE-0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08F90B7E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nbsbgiqe1PublicIP-LB-FE-0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Name: nbsbgiqe1PublicIP-LB-FE-0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PublicIpAllocationMethod: Static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IpConfiguration: Microsoft.Azure.Commands.Network.Models.PSIPConfiguration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DnsSettings: Microsoft.Azure.Commands.Network.Models.PSPublicIpAddressDnsSettings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IpAddress: 52.138.17</w:t>
            </w:r>
            <w:r w:rsidR="001834B1">
              <w:rPr>
                <w:rFonts w:cs="Calibri"/>
                <w:color w:val="000000"/>
                <w:sz w:val="18"/>
                <w:szCs w:val="18"/>
              </w:rPr>
              <w:t>6.1.1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87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553AA016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nbsbgiqe1PublicIP-LB-FE-0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Name: nbsbgiqe1PublicIP-LB-FE-0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PublicIpAllocationMethod: Static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IpConfiguration: Microsoft.Azure.Commands.Network.Models.PSIPConfiguration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DnsSettings: Microsoft.Azure.Commands.Network.Models.PSPublicIpAddressDnsSettings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IpAddress: 52.138.17</w:t>
            </w:r>
            <w:r w:rsidR="001834B1">
              <w:rPr>
                <w:rFonts w:cs="Calibri"/>
                <w:color w:val="000000"/>
                <w:sz w:val="18"/>
                <w:szCs w:val="18"/>
              </w:rPr>
              <w:t>6.1.1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87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451C587D" w14:textId="77777777" w:rsidR="0020521C" w:rsidRPr="00642AE7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5921937D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7DFDA0E2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06120367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nbsbgiqe1PublicIP-LB-FE-1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7C193F49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nbsbgiqe1PublicIP-LB-FE-1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Name: nbsbgiqe1PublicIP-LB-FE-1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PublicIpAllocationMethod: Dynamic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IpConfiguration: Microsoft.Azure.Commands.Network.Models.PSIPConfiguration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DnsSettings: Microsoft.Azure.Commands.Network.Models.PSPublicIpAddressDnsSettings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IpAddress: 52.138.179.97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6F9DCE8D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nbsbgiqe1PublicIP-LB-FE-1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Name: nbsbgiqe1PublicIP-LB-FE-1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PublicIpAllocationMethod: Dynamic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IpConfiguration: Microsoft.Azure.Commands.Network.Models.PSIPConfiguration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DnsSettings: Microsoft.Azure.Commands.Network.Models.PSPublicIpAddressDnsSettings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IpAddress: 52.138.179.97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1409DAF5" w14:textId="77777777" w:rsidR="0020521C" w:rsidRPr="00642AE7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50B87DED" w14:textId="77777777" w:rsidTr="00F107AE">
        <w:trPr>
          <w:cantSplit/>
          <w:trHeight w:val="4037"/>
        </w:trPr>
        <w:tc>
          <w:tcPr>
            <w:tcW w:w="191" w:type="pct"/>
            <w:shd w:val="clear" w:color="auto" w:fill="DBE5F1"/>
          </w:tcPr>
          <w:p w14:paraId="7823FBDF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17829592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nbsbgiqe1PublicIP-LB-FE-2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07B0C9C0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nbsbgiqe1PublicIP-LB-FE-2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Name: nbsbgiqe1PublicIP-LB-FE-2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PublicIpAllocationMethod: Dynamic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IpConfiguration: Microsoft.Azure.Commands.Network.Models.PSIPConfiguration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DnsSettings: Microsoft.Azure.Commands.Network.Models.PSPublicIpAddressDnsSettings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IpAddress: Not Assigned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243877B6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nbsbgiqe1PublicIP-LB-FE-2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Name: nbsbgiqe1PublicIP-LB-FE-2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PublicIpAllocationMethod: Dynamic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IpConfiguration: Microsoft.Azure.Commands.Network.Models.PSIPConfiguration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DnsSettings: Microsoft.Azure.Commands.Network.Models.PSPublicIpAddressDnsSettings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IpAddress: Not Assigned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255533FF" w14:textId="77777777" w:rsidR="0020521C" w:rsidRPr="00642AE7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20521C" w:rsidRPr="0028440C" w14:paraId="0262CAB5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50C3C117" w14:textId="77777777" w:rsidR="0020521C" w:rsidRPr="0028440C" w:rsidRDefault="0020521C" w:rsidP="0020521C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00D380F3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nbsbgiqe1PublicIP-LB-FE-appGateWay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4D06ABD7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nbsbgiqe1PublicIP-LB-FE-appGateWay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Name: nbsbgiqe1PublicIP-LB-FE-appGateWay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PublicIpAllocationMethod: Dynamic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IpConfiguration: Microsoft.Azure.Commands.Network.Models.PSIPConfiguration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DnsSettings: Microsoft.Azure.Commands.Network.Models.PSPublicIpAddressDnsSettings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IpAddress: 40.113.76.230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13FB2E7A" w14:textId="77777777" w:rsidR="0020521C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Public IP Address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Namespace: nbsbgiqe1PublicIP-LB-FE-appGateWay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Name: nbsbgiqe1PublicIP-LB-FE-appGateWay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PublicIpAllocationMethod: Dynamic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IpConfiguration: Microsoft.Azure.Commands.Network.Models.PSIPConfiguration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DnsSettings: Microsoft.Azure.Commands.Network.Models.PSPublicIpAddressDnsSettings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IpAddress: 40.113.76.230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2632B552" w14:textId="77777777" w:rsidR="0020521C" w:rsidRPr="00642AE7" w:rsidRDefault="0020521C" w:rsidP="0020521C">
            <w:pPr>
              <w:rPr>
                <w:rFonts w:cs="Calibri"/>
                <w:color w:val="000000"/>
                <w:sz w:val="18"/>
                <w:szCs w:val="18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3E7459" w:rsidRPr="0028440C" w14:paraId="57A58216" w14:textId="77777777" w:rsidTr="00F107AE">
        <w:trPr>
          <w:cantSplit/>
          <w:trHeight w:val="7715"/>
        </w:trPr>
        <w:tc>
          <w:tcPr>
            <w:tcW w:w="191" w:type="pct"/>
            <w:shd w:val="clear" w:color="auto" w:fill="DBE5F1"/>
          </w:tcPr>
          <w:p w14:paraId="230732E9" w14:textId="77777777" w:rsidR="003E7459" w:rsidRPr="0028440C" w:rsidRDefault="003E7459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6638CE1D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LB-nbsbgiqe1-nt0vm</w:t>
            </w:r>
          </w:p>
        </w:tc>
        <w:tc>
          <w:tcPr>
            <w:tcW w:w="860" w:type="pct"/>
            <w:shd w:val="clear" w:color="auto" w:fill="DBE5F1"/>
          </w:tcPr>
          <w:p w14:paraId="2C482B98" w14:textId="77777777" w:rsidR="003E7459" w:rsidRPr="003E7459" w:rsidRDefault="003E7459" w:rsidP="003E7459">
            <w:pPr>
              <w:rPr>
                <w:rFonts w:cs="Calibri"/>
                <w:color w:val="000000"/>
                <w:sz w:val="8"/>
                <w:szCs w:val="10"/>
              </w:rPr>
            </w:pPr>
            <w:r w:rsidRPr="003E7459">
              <w:rPr>
                <w:rFonts w:cs="Calibri"/>
                <w:color w:val="000000"/>
                <w:sz w:val="8"/>
                <w:szCs w:val="10"/>
              </w:rPr>
              <w:t xml:space="preserve">Type: Load Balancer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Name: LB-nbsbgiqe1-nt0vm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Location: northeurope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ResourceGroup: NBSBgIqe1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FrontendIpConfigurations[0].Name: LoadBalancerIPConfig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FrontendIpConfigurations[0].PrivateIpAddress: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FrontendIpConfigurations[0].PrivateIpAddressAllocationMethod: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FrontendIpConfigurations[0].PublicIpAddress: Microsoft.Azure.Commands.Network.Models.PSPublicIpAddress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BackendAddressPools[0].Name: LoadBalancerBEAddressPool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LoadBalancingRules[0].Name: LBRule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LoadBalancingRules[0].FrontendPort: 19000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LoadBalancingRules[0].BackendPort: 19000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LoadBalancingRules[0].Protocol: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LoadBalancingRules[0].IdleTimeoutInMininutes: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LoadBalancingRules[0].EnableFloatingIP: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LoadBalancingRules[1].Name: LBHttpRule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LoadBalancingRules[1].FrontendPort: 19080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LoadBalancingRules[1].BackendPort: 19080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LoadBalancingRules[2].Name: webHttpsRule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LoadBalancingRules[2].FrontendPort: 443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LoadBalancingRules[2].BackendPort: 443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LoadBalancingRules[2].Protocol: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LoadBalancingRules[2].IdleTimeoutInMininutes: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LoadBalancingRules[2].EnableFloatingIP: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LoadBalancingRules[3].Name: identityServerRule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LoadBalancingRules[3].FrontendPort: 8637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LoadBalancingRules[3].BackendPort: 8637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LoadBalancingRules[3].Protocol: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LoadBalancingRules[3].IdleTimeoutInMininutes: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LoadBalancingRules[3].EnableFloatingIP: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LoadBalancingRules[4].Name: emergencyPortalRule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LoadBalancingRules[4].FrontendPort: 8641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LoadBalancingRules[4].BackendPort: 8641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LoadBalancingRules[4].Protocol: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LoadBalancingRules[4].IdleTimeoutInMininutes: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LoadBalancingRules[4].EnableFloatingIP: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LoadBalancingRules[5].Name: adminPortalRule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LoadBalancingRules[5].FrontendPort: 8640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LoadBalancingRules[5].BackendPort: 8640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LoadBalancingRules[5].Protocol: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LoadBalancingRules[5].IdleTimeoutInMininutes: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LoadBalancingRules[5].EnableFloatingIP: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LoadBalancingRules[6].Name: localOrganisationRule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LoadBalancingRules[6].FrontendPort: 8978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LoadBalancingRules[6].BackendPort: 8978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LoadBalancingRules[6].Protocol: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LoadBalancingRules[6].IdleTimeoutInMininutes: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LoadBalancingRules[6].EnableFloatingIP: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LoadBalancingRules[7].Name: usersAdminApiRule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LoadBalancingRules[7].FrontendPort: 8317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LoadBalancingRules[7].BackendPort: 8317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LoadBalancingRules[7].Protocol: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LoadBalancingRules[7].IdleTimeoutInMininutes: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LoadBalancingRules[7].EnableFloatingIP: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LoadBalancingRules[8].Name: localOrganisationsAdminApiRule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LoadBalancingRules[8].FrontendPort: 8258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LoadBalancingRules[8].BackendPort: 8258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LoadBalancingRules[8].Protocol: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LoadBalancingRules[8].IdleTimeoutInMininutes: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LoadBalancingRules[8].EnableFloatingIP: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LoadBalancingRules[9].Name: clientCredentialsAdminApiRule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LoadBalancingRules[9].FrontendPort: 8985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LoadBalancingRules[9].BackendPort: 8985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LoadBalancingRules[9].Protocol: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LoadBalancingRules[9].IdleTimeoutInMininutes: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LoadBalancingRules[9].EnableFloatingIP: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LoadBalancingRules[10].Name: hubGatewayRule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LoadBalancingRules[10].FrontendPort: 8201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LoadBalancingRules[10].BackendPort: 8201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LoadBalancingRules[10].Protocol: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LoadBalancingRules[10].IdleTimeoutInMininutes: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LoadBalancingRules[10].EnableFloatingIP: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LoadBalancingRules[11].Name: intermarketServiceRule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LoadBalancingRules[11].FrontendPort: 8202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</w:r>
            <w:r w:rsidRPr="003E7459">
              <w:rPr>
                <w:rFonts w:cs="Calibri"/>
                <w:color w:val="000000"/>
                <w:sz w:val="8"/>
                <w:szCs w:val="10"/>
              </w:rPr>
              <w:lastRenderedPageBreak/>
              <w:t xml:space="preserve">LoadBalancingRules[11].BackendPort: 8202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LoadBalancingRules[11].Protocol: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LoadBalancingRules[11].IdleTimeoutInMininutes: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LoadBalancingRules[11].EnableFloatingIP: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LoadBalancingRules[12].Name: reportApiRule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LoadBalancingRules[12].FrontendPort: 8993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LoadBalancingRules[12].BackendPort: 8993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LoadBalancingRules[12].Protocol: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LoadBalancingRules[12].IdleTimeoutInMininutes: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LoadBalancingRules[12].EnableFloatingIP: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Probes[0].Name: FabricGatewayProbe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</w:r>
          </w:p>
        </w:tc>
        <w:tc>
          <w:tcPr>
            <w:tcW w:w="861" w:type="pct"/>
            <w:shd w:val="clear" w:color="auto" w:fill="DBE5F1"/>
          </w:tcPr>
          <w:p w14:paraId="67BD1FC3" w14:textId="77777777" w:rsidR="003E7459" w:rsidRPr="0020521C" w:rsidRDefault="003E7459" w:rsidP="003E7459">
            <w:pPr>
              <w:rPr>
                <w:rFonts w:cs="Calibri"/>
                <w:color w:val="000000"/>
                <w:sz w:val="8"/>
                <w:szCs w:val="10"/>
              </w:rPr>
            </w:pPr>
            <w:r w:rsidRPr="003E7459">
              <w:rPr>
                <w:rFonts w:cs="Calibri"/>
                <w:color w:val="000000"/>
                <w:sz w:val="8"/>
                <w:szCs w:val="10"/>
              </w:rPr>
              <w:lastRenderedPageBreak/>
              <w:t xml:space="preserve">Probes[0].Port: 19000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Probes[0].Protocol: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Probes[0].IntervalInSeconds: 5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Probes[0].NumberOfProbes: 2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Probes[0].RequestPath: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Probes[1].Name: FabricHttpGatewayProbe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Probes[1].Port: 19080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Probes[1].Protocol: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Probes[1].IntervalInSeconds: 5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Probes[1].NumberOfProbes: 2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Probes[1].RequestPath: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Probes[2].Name: webHttpsProbe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Probes[2].Port: 443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Probes[2].Protocol: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Probes[2].IntervalInSeconds: 5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Probes[2].NumberOfProbes: 2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Probes[2].RequestPath: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Probes[3].Name: identityServerProbe </w:t>
            </w:r>
            <w:r w:rsidRPr="003E7459">
              <w:rPr>
                <w:rFonts w:cs="Calibri"/>
                <w:color w:val="000000"/>
                <w:sz w:val="4"/>
                <w:szCs w:val="10"/>
              </w:rPr>
              <w:br/>
            </w:r>
            <w:r w:rsidRPr="0020521C">
              <w:rPr>
                <w:rFonts w:cs="Calibri"/>
                <w:color w:val="000000"/>
                <w:sz w:val="8"/>
                <w:szCs w:val="10"/>
              </w:rPr>
              <w:t xml:space="preserve">Probes[3].Port: 8637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Probes[3].Protocol: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Probes[3].IntervalInSeconds: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Probes[3].NumberOfProbes: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Probes[3].RequestPath: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Probes[4].Name: localOrganisationProbe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Probes[4].Port: 8978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Probes[4].Protocol: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Probes[4].IntervalInSeconds: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Probes[4].NumberOfProbes: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Probes[4].RequestPath: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Probes[5].Name: emergencyPortalProbe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Probes[5].Port: 8641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Probes[5].Protocol: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Probes[5].IntervalInSeconds: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Probes[5].NumberOfProbes: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Probes[5].RequestPath: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Probes[6].Name: adminPortalProbe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Probes[6].Port: 8640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Probes[6].Protocol: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Probes[6].IntervalInSeconds: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Probes[6].NumberOfProbes: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Probes[6].RequestPath: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Probes[7].Name: usersAdminApiProbe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Probes[7].Port: 8317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Probes[7].Protocol: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Probes[7].IntervalInSeconds: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Probes[7].NumberOfProbes: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Probes[7].RequestPath: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Probes[8].Name: localOrganisationsAdminApiProbe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Probes[8].Port: 8258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Probes[8].Protocol: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Probes[8].IntervalInSeconds: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Probes[8].NumberOfProbes: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Probes[8].RequestPath: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Probes[9].Name: clientCredentialsAdminApiProbe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Probes[9].Port: 8985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Probes[9].Protocol: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Probes[9].IntervalInSeconds: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Probes[9].NumberOfProbes: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Probes[9].RequestPath: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Probes[10].Name: hubGatewayProbe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Probes[10].Port: 8201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Probes[10].Protocol: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Probes[10].IntervalInSeconds: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Probes[10].NumberOfProbes: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Probes[10].RequestPath: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Probes[11].Name: intermarketServiceProbe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Probes[11].Port: 8202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Probes[11].Protocol: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Probes[11].IntervalInSeconds: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Probes[11].NumberOfProbes: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Probes[11].RequestPath: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Probes[12].Name: reportApiProbe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Probes[12].Port: 8993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Probes[12].Protocol: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Probes[12].IntervalInSeconds: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Probes[12].NumberOfProbes: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Probes[12].RequestPath: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InboundNatPools[0].Name: LoadBalancerBEAddressNatPool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</w:r>
            <w:r w:rsidRPr="0020521C">
              <w:rPr>
                <w:rFonts w:cs="Calibri"/>
                <w:color w:val="000000"/>
                <w:sz w:val="8"/>
                <w:szCs w:val="10"/>
              </w:rPr>
              <w:lastRenderedPageBreak/>
              <w:t xml:space="preserve">InboundNatPools[0].FrontendPortRangeStart: 3389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InboundNatPools[0].FrontendPortRangeEnd: 4500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InboundNatPools[0].BackendPort: 3389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InboundNatPools[0].Protocol: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>ProvisioningState: Succeeded</w:t>
            </w:r>
          </w:p>
        </w:tc>
        <w:tc>
          <w:tcPr>
            <w:tcW w:w="860" w:type="pct"/>
            <w:shd w:val="clear" w:color="auto" w:fill="EAF1DD"/>
          </w:tcPr>
          <w:p w14:paraId="5D7868DC" w14:textId="77777777" w:rsidR="003E7459" w:rsidRPr="003E7459" w:rsidRDefault="003E7459" w:rsidP="003E7459">
            <w:pPr>
              <w:rPr>
                <w:rFonts w:cs="Calibri"/>
                <w:color w:val="000000"/>
                <w:sz w:val="8"/>
                <w:szCs w:val="10"/>
              </w:rPr>
            </w:pPr>
            <w:r w:rsidRPr="003E7459">
              <w:rPr>
                <w:rFonts w:cs="Calibri"/>
                <w:color w:val="000000"/>
                <w:sz w:val="8"/>
                <w:szCs w:val="10"/>
              </w:rPr>
              <w:lastRenderedPageBreak/>
              <w:t xml:space="preserve">Type: Load Balancer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Name: LB-nbsbgiqe1-nt0vm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Location: northeurope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ResourceGroup: NBSBgIqe1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FrontendIpConfigurations[0].Name: LoadBalancerIPConfig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FrontendIpConfigurations[0].PrivateIpAddress: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FrontendIpConfigurations[0].PrivateIpAddressAllocationMethod: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FrontendIpConfigurations[0].PublicIpAddress: Microsoft.Azure.Commands.Network.Models.PSPublicIpAddress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BackendAddressPools[0].Name: LoadBalancerBEAddressPool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LoadBalancingRules[0].Name: LBRule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LoadBalancingRules[0].FrontendPort: 19000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LoadBalancingRules[0].BackendPort: 19000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LoadBalancingRules[0].Protocol: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LoadBalancingRules[0].IdleTimeoutInMininutes: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LoadBalancingRules[0].EnableFloatingIP: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LoadBalancingRules[1].Name: LBHttpRule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LoadBalancingRules[1].FrontendPort: 19080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LoadBalancingRules[1].BackendPort: 19080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LoadBalancingRules[2].Name: webHttpsRule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LoadBalancingRules[2].FrontendPort: 443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LoadBalancingRules[2].BackendPort: 443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LoadBalancingRules[2].Protocol: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LoadBalancingRules[2].IdleTimeoutInMininutes: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LoadBalancingRules[2].EnableFloatingIP: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LoadBalancingRules[3].Name: identityServerRule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LoadBalancingRules[3].FrontendPort: 8637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LoadBalancingRules[3].BackendPort: 8637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LoadBalancingRules[3].Protocol: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LoadBalancingRules[3].IdleTimeoutInMininutes: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LoadBalancingRules[3].EnableFloatingIP: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LoadBalancingRules[4].Name: emergencyPortalRule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LoadBalancingRules[4].FrontendPort: 8641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LoadBalancingRules[4].BackendPort: 8641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LoadBalancingRules[4].Protocol: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LoadBalancingRules[4].IdleTimeoutInMininutes: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LoadBalancingRules[4].EnableFloatingIP: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LoadBalancingRules[5].Name: adminPortalRule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LoadBalancingRules[5].FrontendPort: 8640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LoadBalancingRules[5].BackendPort: 8640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LoadBalancingRules[5].Protocol: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LoadBalancingRules[5].IdleTimeoutInMininutes: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LoadBalancingRules[5].EnableFloatingIP: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LoadBalancingRules[6].Name: localOrganisationRule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LoadBalancingRules[6].FrontendPort: 8978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LoadBalancingRules[6].BackendPort: 8978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LoadBalancingRules[6].Protocol: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LoadBalancingRules[6].IdleTimeoutInMininutes: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LoadBalancingRules[6].EnableFloatingIP: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LoadBalancingRules[7].Name: usersAdminApiRule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LoadBalancingRules[7].FrontendPort: 8317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LoadBalancingRules[7].BackendPort: 8317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LoadBalancingRules[7].Protocol: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LoadBalancingRules[7].IdleTimeoutInMininutes: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LoadBalancingRules[7].EnableFloatingIP: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LoadBalancingRules[8].Name: localOrganisationsAdminApiRule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LoadBalancingRules[8].FrontendPort: 8258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LoadBalancingRules[8].BackendPort: 8258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LoadBalancingRules[8].Protocol: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LoadBalancingRules[8].IdleTimeoutInMininutes: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LoadBalancingRules[8].EnableFloatingIP: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LoadBalancingRules[9].Name: clientCredentialsAdminApiRule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LoadBalancingRules[9].FrontendPort: 8985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LoadBalancingRules[9].BackendPort: 8985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LoadBalancingRules[9].Protocol: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LoadBalancingRules[9].IdleTimeoutInMininutes: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LoadBalancingRules[9].EnableFloatingIP: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LoadBalancingRules[10].Name: hubGatewayRule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LoadBalancingRules[10].FrontendPort: 8201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LoadBalancingRules[10].BackendPort: 8201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LoadBalancingRules[10].Protocol: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LoadBalancingRules[10].IdleTimeoutInMininutes: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LoadBalancingRules[10].EnableFloatingIP: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LoadBalancingRules[11].Name: intermarketServiceRule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LoadBalancingRules[11].FrontendPort: 8202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</w:r>
            <w:r w:rsidRPr="003E7459">
              <w:rPr>
                <w:rFonts w:cs="Calibri"/>
                <w:color w:val="000000"/>
                <w:sz w:val="8"/>
                <w:szCs w:val="10"/>
              </w:rPr>
              <w:lastRenderedPageBreak/>
              <w:t xml:space="preserve">LoadBalancingRules[11].BackendPort: 8202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LoadBalancingRules[11].Protocol: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LoadBalancingRules[11].IdleTimeoutInMininutes: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LoadBalancingRules[11].EnableFloatingIP: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LoadBalancingRules[12].Name: reportApiRule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LoadBalancingRules[12].FrontendPort: 8993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LoadBalancingRules[12].BackendPort: 8993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LoadBalancingRules[12].Protocol: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LoadBalancingRules[12].IdleTimeoutInMininutes: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LoadBalancingRules[12].EnableFloatingIP: False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Probes[0].Name: FabricGatewayProbe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</w:r>
          </w:p>
        </w:tc>
        <w:tc>
          <w:tcPr>
            <w:tcW w:w="861" w:type="pct"/>
            <w:shd w:val="clear" w:color="auto" w:fill="EAF1DD"/>
          </w:tcPr>
          <w:p w14:paraId="6F5BA4C6" w14:textId="77777777" w:rsidR="003E7459" w:rsidRPr="0020521C" w:rsidRDefault="003E7459" w:rsidP="003E7459">
            <w:pPr>
              <w:rPr>
                <w:rFonts w:cs="Calibri"/>
                <w:color w:val="000000"/>
                <w:sz w:val="8"/>
                <w:szCs w:val="10"/>
              </w:rPr>
            </w:pPr>
            <w:r w:rsidRPr="003E7459">
              <w:rPr>
                <w:rFonts w:cs="Calibri"/>
                <w:color w:val="000000"/>
                <w:sz w:val="8"/>
                <w:szCs w:val="10"/>
              </w:rPr>
              <w:lastRenderedPageBreak/>
              <w:t xml:space="preserve">Probes[0].Port: 19000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Probes[0].Protocol: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Probes[0].IntervalInSeconds: 5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Probes[0].NumberOfProbes: 2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Probes[0].RequestPath: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Probes[1].Name: FabricHttpGatewayProbe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Probes[1].Port: 19080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Probes[1].Protocol: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Probes[1].IntervalInSeconds: 5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Probes[1].NumberOfProbes: 2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Probes[1].RequestPath: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Probes[2].Name: webHttpsProbe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Probes[2].Port: 443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Probes[2].Protocol: Tcp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Probes[2].IntervalInSeconds: 5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Probes[2].NumberOfProbes: 2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Probes[2].RequestPath:  </w:t>
            </w:r>
            <w:r w:rsidRPr="003E7459">
              <w:rPr>
                <w:rFonts w:cs="Calibri"/>
                <w:color w:val="000000"/>
                <w:sz w:val="8"/>
                <w:szCs w:val="10"/>
              </w:rPr>
              <w:br/>
              <w:t xml:space="preserve">Probes[3].Name: identityServerProbe </w:t>
            </w:r>
            <w:r w:rsidRPr="003E7459">
              <w:rPr>
                <w:rFonts w:cs="Calibri"/>
                <w:color w:val="000000"/>
                <w:sz w:val="4"/>
                <w:szCs w:val="10"/>
              </w:rPr>
              <w:br/>
            </w:r>
            <w:r w:rsidRPr="0020521C">
              <w:rPr>
                <w:rFonts w:cs="Calibri"/>
                <w:color w:val="000000"/>
                <w:sz w:val="8"/>
                <w:szCs w:val="10"/>
              </w:rPr>
              <w:t xml:space="preserve">Probes[3].Port: 8637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Probes[3].Protocol: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Probes[3].IntervalInSeconds: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Probes[3].NumberOfProbes: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Probes[3].RequestPath: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Probes[4].Name: localOrganisationProbe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Probes[4].Port: 8978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Probes[4].Protocol: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Probes[4].IntervalInSeconds: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Probes[4].NumberOfProbes: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Probes[4].RequestPath: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Probes[5].Name: emergencyPortalProbe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Probes[5].Port: 8641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Probes[5].Protocol: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Probes[5].IntervalInSeconds: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Probes[5].NumberOfProbes: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Probes[5].RequestPath: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Probes[6].Name: adminPortalProbe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Probes[6].Port: 8640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Probes[6].Protocol: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Probes[6].IntervalInSeconds: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Probes[6].NumberOfProbes: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Probes[6].RequestPath: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Probes[7].Name: usersAdminApiProbe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Probes[7].Port: 8317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Probes[7].Protocol: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Probes[7].IntervalInSeconds: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Probes[7].NumberOfProbes: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Probes[7].RequestPath: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Probes[8].Name: localOrganisationsAdminApiProbe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Probes[8].Port: 8258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Probes[8].Protocol: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Probes[8].IntervalInSeconds: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Probes[8].NumberOfProbes: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Probes[8].RequestPath: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Probes[9].Name: clientCredentialsAdminApiProbe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Probes[9].Port: 8985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Probes[9].Protocol: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Probes[9].IntervalInSeconds: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Probes[9].NumberOfProbes: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Probes[9].RequestPath: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Probes[10].Name: hubGatewayProbe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Probes[10].Port: 8201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Probes[10].Protocol: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Probes[10].IntervalInSeconds: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Probes[10].NumberOfProbes: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Probes[10].RequestPath: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Probes[11].Name: intermarketServiceProbe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Probes[11].Port: 8202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Probes[11].Protocol: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Probes[11].IntervalInSeconds: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Probes[11].NumberOfProbes: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Probes[11].RequestPath: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Probes[12].Name: reportApiProbe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Probes[12].Port: 8993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Probes[12].Protocol: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Probes[12].IntervalInSeconds: 5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Probes[12].NumberOfProbes: 2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Probes[12].RequestPath: 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InboundNatPools[0].Name: LoadBalancerBEAddressNatPool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</w:r>
            <w:r w:rsidRPr="0020521C">
              <w:rPr>
                <w:rFonts w:cs="Calibri"/>
                <w:color w:val="000000"/>
                <w:sz w:val="8"/>
                <w:szCs w:val="10"/>
              </w:rPr>
              <w:lastRenderedPageBreak/>
              <w:t xml:space="preserve">InboundNatPools[0].FrontendPortRangeStart: 3389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InboundNatPools[0].FrontendPortRangeEnd: 4500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InboundNatPools[0].BackendPort: 3389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 xml:space="preserve">InboundNatPools[0].Protocol: Tcp </w:t>
            </w:r>
            <w:r w:rsidRPr="0020521C">
              <w:rPr>
                <w:rFonts w:cs="Calibri"/>
                <w:color w:val="000000"/>
                <w:sz w:val="8"/>
                <w:szCs w:val="10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29CD2C81" w14:textId="77777777" w:rsidR="003E7459" w:rsidRPr="00642AE7" w:rsidRDefault="003E7459" w:rsidP="003E7459">
            <w:pPr>
              <w:widowControl/>
              <w:spacing w:after="0" w:line="240" w:lineRule="auto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lastRenderedPageBreak/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  <w:p w14:paraId="3F310BFB" w14:textId="77777777" w:rsidR="003E7459" w:rsidRPr="0028440C" w:rsidRDefault="003E7459" w:rsidP="003E7459">
            <w:pPr>
              <w:pStyle w:val="Tabletext"/>
              <w:rPr>
                <w:color w:val="000000"/>
                <w:sz w:val="16"/>
                <w:szCs w:val="16"/>
                <w:lang w:eastAsia="en-GB"/>
              </w:rPr>
            </w:pPr>
          </w:p>
        </w:tc>
      </w:tr>
      <w:tr w:rsidR="003E7459" w:rsidRPr="0028440C" w14:paraId="2C0B47B3" w14:textId="77777777" w:rsidTr="00F107AE">
        <w:trPr>
          <w:cantSplit/>
          <w:trHeight w:val="7715"/>
        </w:trPr>
        <w:tc>
          <w:tcPr>
            <w:tcW w:w="191" w:type="pct"/>
            <w:shd w:val="clear" w:color="auto" w:fill="DBE5F1"/>
          </w:tcPr>
          <w:p w14:paraId="037C6109" w14:textId="77777777" w:rsidR="003E7459" w:rsidRPr="0028440C" w:rsidRDefault="003E7459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55A33DFB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LB-nbsbgiqe1-nt1vm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728DAA5C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 w:rsidRPr="0020521C">
              <w:rPr>
                <w:rFonts w:cs="Calibri"/>
                <w:color w:val="000000"/>
                <w:sz w:val="10"/>
                <w:szCs w:val="10"/>
              </w:rPr>
              <w:t xml:space="preserve">Type: Load Balancer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Name: LB-nbsbgiqe1-nt1vm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Location: northeurope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ResourceGroup: NBSBgIqe1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FrontendIpConfigurations[0].Name: LoadBalancerIPConfig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FrontendIpConfigurations[0].PrivateIpAddress: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FrontendIpConfigurations[0].PrivateIpAddressAllocationMethod: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FrontendIpConfigurations[0].PublicIpAddress: Microsoft.Azure.Commands.Network.Models.PSPublicIpAddress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BackendAddressPools[0].Name: LoadBalancerBEAddressPool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LoadBalancingRules[0].Name: LBRule1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LoadBalancingRules[0].FrontendPort: 19000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LoadBalancingRules[0].BackendPort: 19000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LoadBalancingRules[0].Protocol: Tcp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LoadBalancingRules[0].IdleTimeoutInMininutes: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LoadBalancingRules[0].EnableFloatingIP: False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LoadBalancingRules[1].Name: LBHttpRule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LoadBalancingRules[1].FrontendPort: 19080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LoadBalancingRules[1].BackendPort: 19080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LoadBalancingRules[1].Protocol: Tcp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LoadBalancingRules[1].IdleTimeoutInMininutes: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LoadBalancingRules[1].EnableFloatingIP: False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LoadBalancingRules[2].Name: webHttpsRule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LoadBalancingRules[2].FrontendPort: 443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LoadBalancingRules[2].BackendPort: 443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LoadBalancingRules[2].Protocol: Tcp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LoadBalancingRules[2].IdleTimeoutInMininutes: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LoadBalancingRules[2].EnableFloatingIP: False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Probes[0].Name: FabricGatewayProbe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Probes[0].Port: 19000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Probes[0].Protocol: Tcp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Probes[0].IntervalInSeconds: 5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Probes[0].NumberOfProbes: 2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Probes[0].RequestPath: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Probes[1].Name: FabricHttpGatewayProbe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>Probes[1].Port: 19080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</w:r>
            <w:r w:rsidRPr="0020521C">
              <w:rPr>
                <w:rFonts w:cs="Calibri"/>
                <w:color w:val="000000"/>
                <w:sz w:val="10"/>
                <w:szCs w:val="10"/>
              </w:rPr>
              <w:t xml:space="preserve">Probes[1].Protocol: Tcp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Probes[1].IntervalInSeconds: 5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Probes[1].NumberOfProbes: 2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Probes[1].RequestPath: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Probes[2].Name: webHttpsProbe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Probes[2].Port: 443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Probes[2].Protocol: Tcp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Probes[2].IntervalInSeconds: 5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Probes[2].NumberOfProbes: 2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Probes[2].RequestPath: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InboundNatPools[0].Name: LoadBalancerBEAddressNatPool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InboundNatPools[0].FrontendPortRangeStart: 3389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InboundNatPools[0].FrontendPortRangeEnd: 4500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InboundNatPools[0].BackendPort: 3389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InboundNatPools[0].Protocol: Tcp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3FCD8601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 w:rsidRPr="0020521C">
              <w:rPr>
                <w:rFonts w:cs="Calibri"/>
                <w:color w:val="000000"/>
                <w:sz w:val="10"/>
                <w:szCs w:val="10"/>
              </w:rPr>
              <w:t xml:space="preserve">Type: Load Balancer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Name: LB-nbsbgiqe1-nt1vm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Location: northeurope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ResourceGroup: NBSBgIqe1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FrontendIpConfigurations[0].Name: LoadBalancerIPConfig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FrontendIpConfigurations[0].PrivateIpAddress: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FrontendIpConfigurations[0].PrivateIpAddressAllocationMethod: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FrontendIpConfigurations[0].PublicIpAddress: Microsoft.Azure.Commands.Network.Models.PSPublicIpAddress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BackendAddressPools[0].Name: LoadBalancerBEAddressPool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LoadBalancingRules[0].Name: LBRule1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LoadBalancingRules[0].FrontendPort: 19000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LoadBalancingRules[0].BackendPort: 19000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LoadBalancingRules[0].Protocol: Tcp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LoadBalancingRules[0].IdleTimeoutInMininutes: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LoadBalancingRules[0].EnableFloatingIP: False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LoadBalancingRules[1].Name: LBHttpRule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LoadBalancingRules[1].FrontendPort: 19080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LoadBalancingRules[1].BackendPort: 19080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LoadBalancingRules[1].Protocol: Tcp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LoadBalancingRules[1].IdleTimeoutInMininutes: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LoadBalancingRules[1].EnableFloatingIP: False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LoadBalancingRules[2].Name: webHttpsRule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LoadBalancingRules[2].FrontendPort: 443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LoadBalancingRules[2].BackendPort: 443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LoadBalancingRules[2].Protocol: Tcp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LoadBalancingRules[2].IdleTimeoutInMininutes: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LoadBalancingRules[2].EnableFloatingIP: False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Probes[0].Name: FabricGatewayProbe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Probes[0].Port: 19000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Probes[0].Protocol: Tcp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Probes[0].IntervalInSeconds: 5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Probes[0].NumberOfProbes: 2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Probes[0].RequestPath: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Probes[1].Name: FabricHttpGatewayProbe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>Probes[1].Port: 19080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</w:r>
            <w:r w:rsidRPr="0020521C">
              <w:rPr>
                <w:rFonts w:cs="Calibri"/>
                <w:color w:val="000000"/>
                <w:sz w:val="10"/>
                <w:szCs w:val="10"/>
              </w:rPr>
              <w:t xml:space="preserve">Probes[1].Protocol: Tcp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Probes[1].IntervalInSeconds: 5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Probes[1].NumberOfProbes: 2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Probes[1].RequestPath: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Probes[2].Name: webHttpsProbe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Probes[2].Port: 443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Probes[2].Protocol: Tcp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Probes[2].IntervalInSeconds: 5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Probes[2].NumberOfProbes: 2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Probes[2].RequestPath: 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InboundNatPools[0].Name: LoadBalancerBEAddressNatPool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InboundNatPools[0].FrontendPortRangeStart: 3389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InboundNatPools[0].FrontendPortRangeEnd: 4500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InboundNatPools[0].BackendPort: 3389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 xml:space="preserve">InboundNatPools[0].Protocol: Tcp </w:t>
            </w:r>
            <w:r w:rsidRPr="0020521C">
              <w:rPr>
                <w:rFonts w:cs="Calibri"/>
                <w:color w:val="000000"/>
                <w:sz w:val="10"/>
                <w:szCs w:val="10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4A9AB47F" w14:textId="77777777" w:rsidR="003E7459" w:rsidRPr="00642AE7" w:rsidRDefault="003E7459" w:rsidP="003E7459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642AE7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R="003E7459" w:rsidRPr="0028440C" w14:paraId="43874136" w14:textId="77777777" w:rsidTr="00F107AE">
        <w:trPr>
          <w:cantSplit/>
          <w:trHeight w:val="8141"/>
        </w:trPr>
        <w:tc>
          <w:tcPr>
            <w:tcW w:w="191" w:type="pct"/>
            <w:shd w:val="clear" w:color="auto" w:fill="DBE5F1"/>
          </w:tcPr>
          <w:p w14:paraId="47CA7684" w14:textId="77777777" w:rsidR="003E7459" w:rsidRPr="0028440C" w:rsidRDefault="003E7459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3D3193A6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nbsbgiqe1nbsbgiqe1jmpnsg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31FA1E26" w14:textId="77777777" w:rsidR="003E7459" w:rsidRPr="00C375B5" w:rsidRDefault="003E7459" w:rsidP="003E7459">
            <w:pPr>
              <w:rPr>
                <w:rFonts w:cs="Calibri"/>
                <w:color w:val="000000"/>
                <w:sz w:val="10"/>
                <w:szCs w:val="16"/>
              </w:rPr>
            </w:pPr>
            <w:r w:rsidRPr="00C375B5">
              <w:rPr>
                <w:rFonts w:cs="Calibri"/>
                <w:color w:val="000000"/>
                <w:sz w:val="10"/>
                <w:szCs w:val="16"/>
              </w:rPr>
              <w:t xml:space="preserve">Type: Network Security Group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Name: nbsbgiqe1nbsbgiqe1jmpnsg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Namespace: nbsbgiqe1nbsbgiqe1jmpnsg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Location: northeurope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ResourceGroup: NBSBgIqe1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Subnets: nbsbgiqe1subnet-2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SecurityRules[0].Name: allow-rdp-In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SecurityRules[0].Description: Allow RDP IN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SecurityRules[1].Name: Deny-All-Inbound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SecurityRules[1].Description: Deny-All-Inbound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SecurityRules[1].Access: Deny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SecurityRules[2].Name: Allow-All-Outbound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SecurityRules[2].Description: Allow-All-Outbound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Network Interfaces: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DefaultSecurityRules[0].Name: AllowVnetInBound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DefaultSecurityRules[0].Description: Allow inbound traffic from all VMs in VNET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DefaultSecurityRules[0].SourceAddressPrefix: VirtualNetwork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DefaultSecurityRules[1].Name: AllowAzureLoadBalancerInBound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DefaultSecurityRules[1].Description: Allow inbound traffic from azure load balancer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DefaultSecurityRules[1].SourceAddressPrefix: AzureLoadBalancer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DefaultSecurityRules[2].Name: DenyAllInBound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DefaultSecurityRules[2].Description: Deny all inbound traffic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DefaultSecurityRules[2].Access: Deny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DefaultSecurityRules[3].Name: AllowVnetOutBound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DefaultSecurityRules[3].Description: Allow outbound traffic from all VMs to all VMs in VNET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DefaultSecurityRules[3].SourceAddressPrefix: VirtualNetwork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DefaultSecurityRules[4].Name: AllowInternetOutBound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DefaultSecurityRules[4].Description: Allow outbound traffic from all VMs to Internet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DefaultSecurityRules[5].Name: DenyAllOutBound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DefaultSecurityRules[5].Description: Deny all outbound traffic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DefaultSecurityRules[5].Access: Deny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63635F49" w14:textId="77777777" w:rsidR="003E7459" w:rsidRPr="00C375B5" w:rsidRDefault="003E7459" w:rsidP="003E7459">
            <w:pPr>
              <w:rPr>
                <w:rFonts w:cs="Calibri"/>
                <w:color w:val="000000"/>
                <w:sz w:val="10"/>
                <w:szCs w:val="16"/>
              </w:rPr>
            </w:pPr>
            <w:r w:rsidRPr="00C375B5">
              <w:rPr>
                <w:rFonts w:cs="Calibri"/>
                <w:color w:val="000000"/>
                <w:sz w:val="10"/>
                <w:szCs w:val="16"/>
              </w:rPr>
              <w:t xml:space="preserve">Type: Network Security Group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Name: nbsbgiqe1nbsbgiqe1jmpnsg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Namespace: nbsbgiqe1nbsbgiqe1jmpnsg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Location: northeurope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ResourceGroup: NBSBgIqe1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Subnets: nbsbgiqe1subnet-2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SecurityRules[0].Name: allow-rdp-In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SecurityRules[0].Description: Allow RDP IN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SecurityRules[1].Name: Deny-All-Inbound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SecurityRules[1].Description: Deny-All-Inbound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SecurityRules[1].Access: Deny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SecurityRules[2].Name: Allow-All-Outbound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SecurityRules[2].Description: Allow-All-Outbound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Network Interfaces: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DefaultSecurityRules[0].Name: AllowVnetInBound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DefaultSecurityRules[0].Description: Allow inbound traffic from all VMs in VNET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DefaultSecurityRules[0].SourceAddressPrefix: VirtualNetwork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DefaultSecurityRules[1].Name: AllowAzureLoadBalancerInBound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DefaultSecurityRules[1].Description: Allow inbound traffic from azure load balancer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DefaultSecurityRules[1].SourceAddressPrefix: AzureLoadBalancer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DefaultSecurityRules[2].Name: DenyAllInBound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DefaultSecurityRules[2].Description: Deny all inbound traffic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DefaultSecurityRules[2].Access: Deny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DefaultSecurityRules[3].Name: AllowVnetOutBound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DefaultSecurityRules[3].Description: Allow outbound traffic from all VMs to all VMs in VNET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DefaultSecurityRules[3].SourceAddressPrefix: VirtualNetwork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DefaultSecurityRules[4].Name: AllowInternetOutBound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DefaultSecurityRules[4].Description: Allow outbound traffic from all VMs to Internet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DefaultSecurityRules[5].Name: DenyAllOutBound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DefaultSecurityRules[5].Description: Deny all outbound traffic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DefaultSecurityRules[5].Access: Deny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764B584C" w14:textId="77777777" w:rsidR="003E7459" w:rsidRPr="00642AE7" w:rsidRDefault="003E7459" w:rsidP="003E7459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642AE7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R="003E7459" w:rsidRPr="0028440C" w14:paraId="32491F1E" w14:textId="77777777" w:rsidTr="003E7459">
        <w:trPr>
          <w:cantSplit/>
          <w:trHeight w:val="7715"/>
        </w:trPr>
        <w:tc>
          <w:tcPr>
            <w:tcW w:w="191" w:type="pct"/>
            <w:shd w:val="clear" w:color="auto" w:fill="DBE5F1"/>
          </w:tcPr>
          <w:p w14:paraId="36DD9A25" w14:textId="77777777" w:rsidR="003E7459" w:rsidRPr="0028440C" w:rsidRDefault="003E7459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6E6F5C00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nbsbgiqe1ssnsg0</w:t>
            </w:r>
          </w:p>
        </w:tc>
        <w:tc>
          <w:tcPr>
            <w:tcW w:w="860" w:type="pct"/>
            <w:shd w:val="clear" w:color="auto" w:fill="DBE5F1"/>
          </w:tcPr>
          <w:p w14:paraId="41294EAE" w14:textId="77777777" w:rsidR="003E7459" w:rsidRPr="00C375B5" w:rsidRDefault="003E7459" w:rsidP="003E7459">
            <w:pPr>
              <w:rPr>
                <w:rFonts w:cs="Calibri"/>
                <w:color w:val="000000"/>
                <w:sz w:val="10"/>
                <w:szCs w:val="16"/>
              </w:rPr>
            </w:pPr>
            <w:r w:rsidRPr="0020521C">
              <w:rPr>
                <w:rFonts w:cs="Calibri"/>
                <w:color w:val="000000"/>
                <w:sz w:val="10"/>
                <w:szCs w:val="16"/>
              </w:rPr>
              <w:t xml:space="preserve">Type: Network Security Group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Name: nbsbgiqe1ssnsg0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Namespace: nbsbgiqe1ssnsg0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Location: northeurope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ResourceGroup: NBSBgIqe1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Subnets: nbsbgiqe1subnet-0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SecurityRules[0].Name: allowSvcFabSMB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SecurityRules[0].Description: 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SecurityRules[0].SourceAddressPrefix: VirtualNetwork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SecurityRules[1].Name: allowSvcFabCluser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SecurityRules[1].Description: 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SecurityRules[1].SourceAddressPrefix: VirtualNetwork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SecurityRules[2].Name: allowSvcFabEphemeral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SecurityRules[2].Description: 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SecurityRules[2].SourceAddressPrefix: VirtualNetwork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SecurityRules[3].Name: allowSvcFabPortal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SecurityRules[3].Description: 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SecurityRules[3].SourceAddressPrefix: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SecurityRules[3].Access: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SecurityRules[4].Name: allowSvcFabClient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SecurityRules[4].Description: 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SecurityRules[4].SourceAddressPrefix: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SecurityRules[4].Access: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SecurityRules[5].Name: allowVNetRDP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SecurityRules[5].Description: 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SecurityRules[5].SourceAddressPrefix: VirtualNetwork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SecurityRules[5].Access: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SecurityRules[6].Name: Allow-443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SecurityRules[6].Description: Allow-443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SecurityRules[6].SourceAddressPrefix: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SecurityRules[6].Access: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SecurityRules[7].Name: Allow-8637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SecurityRules[7].Description: Allow-8637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SecurityRules[7].SourceAddressPrefix: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SecurityRules[7].Access: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SecurityRules[8].Name: Allow-8978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SecurityRules[8].Description: Allow-8978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SecurityRules[8].SourceAddressPrefix: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SecurityRules[8].Access: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SecurityRules[9].Name: Allow-8640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SecurityRules[9].Description: Allow-8640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SecurityRules[9].SourceAddressPrefix: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SecurityRules[9].Access: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SecurityRules[10].Name: Allow-8317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SecurityRules[10].Description: Allow-8317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SecurityRules[10].SourceAddressPrefix: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SecurityRules[10].Access: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SecurityRules[11].Name: Allow-8258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SecurityRules[11].Description: Allow-8258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SecurityRules[11].SourceAddressPrefix: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SecurityRules[11].Access: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SecurityRules[12].Name: Allow-8985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SecurityRules[12].Description: Allow-8985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SecurityRules[12].SourceAddressPrefix: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SecurityRules[12].Access: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</w:r>
            <w:r w:rsidRPr="0020521C">
              <w:rPr>
                <w:rFonts w:cs="Calibri"/>
                <w:color w:val="000000"/>
                <w:sz w:val="10"/>
                <w:szCs w:val="16"/>
              </w:rPr>
              <w:lastRenderedPageBreak/>
              <w:t xml:space="preserve">SecurityRules[13].Name: Allow-8201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SecurityRules[13].Description: Allow-8201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SecurityRules[13].SourceAddressPrefix: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SecurityRules[13].Access: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SecurityRules[14].Name: Allow-8202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SecurityRules[14].Description: Allow-8202 </w:t>
            </w:r>
            <w:r w:rsidRPr="0020521C">
              <w:rPr>
                <w:rFonts w:cs="Calibri"/>
                <w:color w:val="000000"/>
                <w:sz w:val="18"/>
                <w:szCs w:val="16"/>
              </w:rPr>
              <w:br/>
            </w:r>
          </w:p>
        </w:tc>
        <w:tc>
          <w:tcPr>
            <w:tcW w:w="861" w:type="pct"/>
            <w:shd w:val="clear" w:color="auto" w:fill="DBE5F1"/>
          </w:tcPr>
          <w:p w14:paraId="68BC4B97" w14:textId="77777777" w:rsidR="003E7459" w:rsidRPr="00C375B5" w:rsidRDefault="003E7459" w:rsidP="003E7459">
            <w:pPr>
              <w:rPr>
                <w:rFonts w:cs="Calibri"/>
                <w:color w:val="000000"/>
                <w:sz w:val="10"/>
                <w:szCs w:val="16"/>
              </w:rPr>
            </w:pPr>
            <w:r w:rsidRPr="00C375B5">
              <w:rPr>
                <w:rFonts w:cs="Calibri"/>
                <w:color w:val="000000"/>
                <w:sz w:val="10"/>
                <w:szCs w:val="16"/>
              </w:rPr>
              <w:lastRenderedPageBreak/>
              <w:t xml:space="preserve">SecurityRules[14].SourceAddressPrefix: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SecurityRules[14].Access: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SecurityRules[15].Name: Allow-8993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SecurityRules[15].Description: Allow-8993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SecurityRules[15].SourceAddressPrefix: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SecurityRules[15].Access: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SecurityRules[16].Name: Allow-8641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SecurityRules[16].Description: Allow-8641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SecurityRules[16].SourceAddressPrefix: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SecurityRules[16].Access: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Network Interfaces: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DefaultSecurityRules[0].Name: AllowVnetInBound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DefaultSecurityRules[0].Description: Allow inbound traffic from all VMs in VNET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DefaultSecurityRules[0].SourceAddressPrefix: VirtualNetwork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DefaultSecurityRules[1].Name: AllowAzureLoadBalancerInBound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DefaultSecurityRules[1].Description: Allow inbound traffic from azure load balancer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DefaultSecurityRules[1].SourceAddressPrefix: AzureLoadBalancer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DefaultSecurityRules[2].Name: DenyAllInBound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DefaultSecurityRules[2].Description: Deny all inbound traffic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DefaultSecurityRules[2].Access: Deny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DefaultSecurityRules[3].Name: AllowVnetOutBound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DefaultSecurityRules[3].Description: Allow outbound traffic from all VMs to all VMs in VNET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DefaultSecurityRules[3].SourceAddressPrefix: VirtualNetwork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DefaultSecurityRules[4].Name: AllowInternetOutBound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DefaultSecurityRules[4].Description: Allow outbound traffic from all VMs to Internet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DefaultSecurityRules[5].Name: DenyAllOutBound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DefaultSecurityRules[5].Description: Deny all outbound traffic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DefaultSecurityRules[5].Access: Deny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>ProvisioningState: Succeeded</w:t>
            </w:r>
          </w:p>
        </w:tc>
        <w:tc>
          <w:tcPr>
            <w:tcW w:w="860" w:type="pct"/>
            <w:shd w:val="clear" w:color="auto" w:fill="EAF1DD"/>
          </w:tcPr>
          <w:p w14:paraId="1AACCCA7" w14:textId="77777777" w:rsidR="003E7459" w:rsidRPr="00C375B5" w:rsidRDefault="003E7459" w:rsidP="003E7459">
            <w:pPr>
              <w:rPr>
                <w:rFonts w:cs="Calibri"/>
                <w:color w:val="000000"/>
                <w:sz w:val="10"/>
                <w:szCs w:val="16"/>
              </w:rPr>
            </w:pPr>
            <w:r w:rsidRPr="0020521C">
              <w:rPr>
                <w:rFonts w:cs="Calibri"/>
                <w:color w:val="000000"/>
                <w:sz w:val="10"/>
                <w:szCs w:val="16"/>
              </w:rPr>
              <w:t xml:space="preserve">Type: Network Security Group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Name: nbsbgiqe1ssnsg0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Namespace: nbsbgiqe1ssnsg0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Location: northeurope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ResourceGroup: NBSBgIqe1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Subnets: nbsbgiqe1subnet-0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SecurityRules[0].Name: allowSvcFabSMB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SecurityRules[0].Description: 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SecurityRules[0].SourceAddressPrefix: VirtualNetwork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SecurityRules[0].Access: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SecurityRules[1].Name: allowSvcFabCluser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SecurityRules[1].Description: 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SecurityRules[1].SourceAddressPrefix: VirtualNetwork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SecurityRules[2].Name: allowSvcFabEphemeral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SecurityRules[2].Description: 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SecurityRules[2].SourceAddressPrefix: VirtualNetwork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SecurityRules[2].Access: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SecurityRules[3].Name: allowSvcFabPortal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SecurityRules[3].Description: 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SecurityRules[3].SourceAddressPrefix: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SecurityRules[3].Access: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SecurityRules[4].Name: allowSvcFabClient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SecurityRules[4].Description: 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SecurityRules[4].SourceAddressPrefix: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SecurityRules[4].Access: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SecurityRules[5].Name: allowVNetRDP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SecurityRules[5].Description: 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SecurityRules[5].SourceAddressPrefix: VirtualNetwork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SecurityRules[5].Access: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SecurityRules[6].Name: Allow-443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SecurityRules[6].Description: Allow-443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SecurityRules[6].SourceAddressPrefix: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SecurityRules[6].Access: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SecurityRules[7].Name: Allow-8637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SecurityRules[7].Description: Allow-8637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SecurityRules[7].SourceAddressPrefix: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SecurityRules[7].Access: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SecurityRules[8].Name: Allow-8978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SecurityRules[8].Description: Allow-8978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SecurityRules[8].SourceAddressPrefix: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SecurityRules[8].Access: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SecurityRules[9].Name: Allow-8640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SecurityRules[9].Description: Allow-8640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SecurityRules[9].SourceAddressPrefix: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SecurityRules[9].Access: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SecurityRules[10].Name: Allow-8317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SecurityRules[10].Description: Allow-8317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SecurityRules[10].SourceAddressPrefix: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SecurityRules[10].Access: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SecurityRules[11].Name: Allow-8258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SecurityRules[11].Description: Allow-8258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SecurityRules[11].SourceAddressPrefix: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SecurityRules[11].Access: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SecurityRules[12].Name: Allow-8985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SecurityRules[12].Description: Allow-8985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SecurityRules[12].SourceAddressPrefix: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SecurityRules[12].Access: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</w:r>
            <w:r w:rsidRPr="0020521C">
              <w:rPr>
                <w:rFonts w:cs="Calibri"/>
                <w:color w:val="000000"/>
                <w:sz w:val="10"/>
                <w:szCs w:val="16"/>
              </w:rPr>
              <w:lastRenderedPageBreak/>
              <w:t xml:space="preserve">SecurityRules[13].Name: Allow-8201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SecurityRules[13].Description: Allow-8201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SecurityRules[13].SourceAddressPrefix: *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SecurityRules[13].Access: Allow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SecurityRules[14].Name: Allow-8202 </w:t>
            </w:r>
            <w:r w:rsidRPr="0020521C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SecurityRules[14].Description: Allow-8202 </w:t>
            </w:r>
            <w:r w:rsidRPr="0020521C">
              <w:rPr>
                <w:rFonts w:cs="Calibri"/>
                <w:color w:val="000000"/>
                <w:sz w:val="18"/>
                <w:szCs w:val="16"/>
              </w:rPr>
              <w:br/>
            </w:r>
          </w:p>
        </w:tc>
        <w:tc>
          <w:tcPr>
            <w:tcW w:w="861" w:type="pct"/>
            <w:shd w:val="clear" w:color="auto" w:fill="EAF1DD"/>
          </w:tcPr>
          <w:p w14:paraId="7233F29D" w14:textId="77777777" w:rsidR="003E7459" w:rsidRPr="00C375B5" w:rsidRDefault="003E7459" w:rsidP="003E7459">
            <w:pPr>
              <w:rPr>
                <w:rFonts w:cs="Calibri"/>
                <w:color w:val="000000"/>
                <w:sz w:val="10"/>
                <w:szCs w:val="16"/>
              </w:rPr>
            </w:pPr>
            <w:r w:rsidRPr="00C375B5">
              <w:rPr>
                <w:rFonts w:cs="Calibri"/>
                <w:color w:val="000000"/>
                <w:sz w:val="10"/>
                <w:szCs w:val="16"/>
              </w:rPr>
              <w:lastRenderedPageBreak/>
              <w:t xml:space="preserve">SecurityRules[14].SourceAddressPrefix: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SecurityRules[14].Access: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SecurityRules[15].Name: Allow-8993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SecurityRules[15].Description: Allow-8993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SecurityRules[15].SourceAddressPrefix: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SecurityRules[15].Access: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SecurityRules[16].Name: Allow-8641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SecurityRules[16].Description: Allow-8641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SecurityRules[16].SourceAddressPrefix: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SecurityRules[16].Access: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Network Interfaces: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DefaultSecurityRules[0].Name: AllowVnetInBound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DefaultSecurityRules[0].Description: Allow inbound traffic from all VMs in VNET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DefaultSecurityRules[0].SourceAddressPrefix: VirtualNetwork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DefaultSecurityRules[0].Access: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DefaultSecurityRules[1].Name: AllowAzureLoadBalancerInBound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DefaultSecurityRules[1].Description: Allow inbound traffic from azure load balancer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DefaultSecurityRules[1].SourceAddressPrefix: AzureLoadBalancer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DefaultSecurityRules[1].Access: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DefaultSecurityRules[2].Name: DenyAllInBound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DefaultSecurityRules[2].Description: Deny all inbound traffic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DefaultSecurityRules[2].Access: Deny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DefaultSecurityRules[3].Name: AllowVnetOutBound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DefaultSecurityRules[3].Description: Allow outbound traffic from all VMs to all VMs in VNET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DefaultSecurityRules[3].SourceAddressPrefix: VirtualNetwork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DefaultSecurityRules[3].Access: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DefaultSecurityRules[4].Name: AllowInternetOutBound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DefaultSecurityRules[4].Description: Allow outbound traffic from all VMs to Internet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DefaultSecurityRules[4].Access: Allow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DefaultSecurityRules[5].Name: DenyAllOutBound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DefaultSecurityRules[5].Description: Deny all outbound traffic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DefaultSecurityRules[5].SourceAddressPrefix: *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 xml:space="preserve">DefaultSecurityRules[5].Access: Deny </w:t>
            </w:r>
            <w:r w:rsidRPr="00C375B5">
              <w:rPr>
                <w:rFonts w:cs="Calibri"/>
                <w:color w:val="000000"/>
                <w:sz w:val="10"/>
                <w:szCs w:val="16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4DEF69F8" w14:textId="77777777" w:rsidR="003E7459" w:rsidRPr="00642AE7" w:rsidRDefault="003E7459" w:rsidP="003E7459">
            <w:pPr>
              <w:widowControl/>
              <w:spacing w:after="0" w:line="240" w:lineRule="auto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642AE7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  <w:p w14:paraId="74C12F86" w14:textId="77777777" w:rsidR="003E7459" w:rsidRPr="0028440C" w:rsidRDefault="003E7459" w:rsidP="003E7459">
            <w:pPr>
              <w:pStyle w:val="Tabletext"/>
              <w:rPr>
                <w:color w:val="000000"/>
                <w:sz w:val="16"/>
                <w:szCs w:val="16"/>
                <w:lang w:eastAsia="en-GB"/>
              </w:rPr>
            </w:pPr>
          </w:p>
        </w:tc>
      </w:tr>
      <w:tr w:rsidR="003E7459" w:rsidRPr="0028440C" w14:paraId="261A410F" w14:textId="77777777" w:rsidTr="00F107AE">
        <w:trPr>
          <w:cantSplit/>
          <w:trHeight w:val="8141"/>
        </w:trPr>
        <w:tc>
          <w:tcPr>
            <w:tcW w:w="191" w:type="pct"/>
            <w:shd w:val="clear" w:color="auto" w:fill="DBE5F1"/>
          </w:tcPr>
          <w:p w14:paraId="3A3B8A0E" w14:textId="77777777" w:rsidR="003E7459" w:rsidRPr="0028440C" w:rsidRDefault="003E7459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192C11DB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nbsbgiqe1ssnsg1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4AB5BF12" w14:textId="77777777" w:rsidR="003E7459" w:rsidRPr="00C375B5" w:rsidRDefault="003E7459" w:rsidP="003E7459">
            <w:pPr>
              <w:rPr>
                <w:rFonts w:cs="Calibri"/>
                <w:color w:val="000000"/>
                <w:sz w:val="10"/>
                <w:szCs w:val="18"/>
              </w:rPr>
            </w:pPr>
            <w:r w:rsidRPr="00C375B5">
              <w:rPr>
                <w:rFonts w:cs="Calibri"/>
                <w:color w:val="000000"/>
                <w:sz w:val="10"/>
                <w:szCs w:val="18"/>
              </w:rPr>
              <w:t xml:space="preserve">Type: Network Security Group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Name: nbsbgiqe1ssnsg1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Namespace: nbsbgiqe1ssnsg1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Location: northeurope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ResourceGroup: NBSBgIqe1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Subnets: nbsbgiqe1subnet-1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SecurityRules[0].Name: allowSvcFabSMB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SecurityRules[0].Description: 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SecurityRules[0].SourceAddressPrefix: VirtualNetwork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SecurityRules[0].Access: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SecurityRules[1].Name: allowSvcFabCluser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SecurityRules[1].Description: 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SecurityRules[1].SourceAddressPrefix: VirtualNetwork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SecurityRules[1].Access: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SecurityRules[2].Name: allowSvcFabEphemeral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SecurityRules[2].Description: 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SecurityRules[2].SourceAddressPrefix: VirtualNetwork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SecurityRules[2].Access: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SecurityRules[3].Name: allowSvcFabPortal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SecurityRules[3].Description: 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SecurityRules[3].SourceAddressPrefix: *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SecurityRules[3].Access: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SecurityRules[4].Name: allowSvcFabClient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SecurityRules[4].Description: 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SecurityRules[4].SourceAddressPrefix: *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SecurityRules[4].Access: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SecurityRules[5].Name: allowVNetRDP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SecurityRules[5].Description: 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SecurityRules[5].SourceAddressPrefix: VirtualNetwork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SecurityRules[5].Access: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SecurityRules[6].Name: Allow-443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SecurityRules[6].Description: Allow-443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SecurityRules[6].SourceAddressPrefix: *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SecurityRules[6].Access: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Network Interfaces: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DefaultSecurityRules[0].Name: AllowVnetInBound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DefaultSecurityRules[0].Description: Allow inbound traffic from all VMs in VNET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DefaultSecurityRules[0].SourceAddressPrefix: VirtualNetwork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DefaultSecurityRules[0].Access: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DefaultSecurityRules[1].Name: AllowAzureLoadBalancerInBound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DefaultSecurityRules[1].Description: Allow inbound traffic from azure load balancer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DefaultSecurityRules[1].SourceAddressPrefix: AzureLoadBalancer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DefaultSecurityRules[1].Access: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DefaultSecurityRules[2].Name: DenyAllInBound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DefaultSecurityRules[2].Description: Deny all inbound traffic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DefaultSecurityRules[2].SourceAddressPrefix: *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DefaultSecurityRules[2].Access: Deny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DefaultSecurityRules[3].Name: AllowVnetOutBound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DefaultSecurityRules[3].Description: Allow outbound traffic from all VMs to all VMs in VNET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DefaultSecurityRules[3].SourceAddressPrefix: VirtualNetwork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DefaultSecurityRules[3].Access: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DefaultSecurityRules[4].Name: AllowInternetOutBound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DefaultSecurityRules[4].Description: Allow outbound traffic from all VMs to Internet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DefaultSecurityRules[4].SourceAddressPrefix: *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DefaultSecurityRules[4].Access: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DefaultSecurityRules[5].Name: DenyAllOutBound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DefaultSecurityRules[5].Description: Deny all outbound traffic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DefaultSecurityRules[5].SourceAddressPrefix: *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DefaultSecurityRules[5].Access: Deny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>ProvisioningState: Succeeded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396FFE70" w14:textId="77777777" w:rsidR="003E7459" w:rsidRPr="00C375B5" w:rsidRDefault="003E7459" w:rsidP="003E7459">
            <w:pPr>
              <w:rPr>
                <w:rFonts w:cs="Calibri"/>
                <w:color w:val="000000"/>
                <w:sz w:val="10"/>
                <w:szCs w:val="18"/>
              </w:rPr>
            </w:pPr>
            <w:r w:rsidRPr="00C375B5">
              <w:rPr>
                <w:rFonts w:cs="Calibri"/>
                <w:color w:val="000000"/>
                <w:sz w:val="10"/>
                <w:szCs w:val="18"/>
              </w:rPr>
              <w:t xml:space="preserve">Type: Network Security Group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Name: nbsbgiqe1ssnsg1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Namespace: nbsbgiqe1ssnsg1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Location: northeurope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ResourceGroup: NBSBgIqe1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Subnets: nbsbgiqe1subnet-1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SecurityRules[0].Name: allowSvcFabSMB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SecurityRules[0].Description: 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SecurityRules[0].SourceAddressPrefix: VirtualNetwork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SecurityRules[0].Access: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SecurityRules[1].Name: allowSvcFabCluser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SecurityRules[1].Description: 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SecurityRules[1].SourceAddressPrefix: VirtualNetwork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SecurityRules[1].Access: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SecurityRules[2].Name: allowSvcFabEphemeral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SecurityRules[2].Description: 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SecurityRules[2].SourceAddressPrefix: VirtualNetwork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SecurityRules[2].Access: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SecurityRules[3].Name: allowSvcFabPortal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SecurityRules[3].Description: 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SecurityRules[3].SourceAddressPrefix: *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SecurityRules[3].Access: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SecurityRules[4].Name: allowSvcFabClient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SecurityRules[4].Description: 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SecurityRules[4].SourceAddressPrefix: *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SecurityRules[4].Access: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SecurityRules[5].Name: allowVNetRDP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SecurityRules[5].Description: 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SecurityRules[5].SourceAddressPrefix: VirtualNetwork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SecurityRules[5].Access: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SecurityRules[6].Name: Allow-443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SecurityRules[6].Description: Allow-443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SecurityRules[6].SourceAddressPrefix: *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SecurityRules[6].Access: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Network Interfaces: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DefaultSecurityRules[0].Name: AllowVnetInBound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DefaultSecurityRules[0].Description: Allow inbound traffic from all VMs in VNET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DefaultSecurityRules[0].SourceAddressPrefix: VirtualNetwork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DefaultSecurityRules[0].Access: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DefaultSecurityRules[1].Name: AllowAzureLoadBalancerInBound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DefaultSecurityRules[1].Description: Allow inbound traffic from azure load balancer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DefaultSecurityRules[1].SourceAddressPrefix: AzureLoadBalancer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DefaultSecurityRules[1].Access: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DefaultSecurityRules[2].Name: DenyAllInBound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DefaultSecurityRules[2].Description: Deny all inbound traffic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DefaultSecurityRules[2].SourceAddressPrefix: *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DefaultSecurityRules[2].Access: Deny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DefaultSecurityRules[3].Name: AllowVnetOutBound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DefaultSecurityRules[3].Description: Allow outbound traffic from all VMs to all VMs in VNET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DefaultSecurityRules[3].SourceAddressPrefix: VirtualNetwork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DefaultSecurityRules[3].Access: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DefaultSecurityRules[4].Name: AllowInternetOutBound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DefaultSecurityRules[4].Description: Allow outbound traffic from all VMs to Internet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DefaultSecurityRules[4].SourceAddressPrefix: *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DefaultSecurityRules[4].Access: Allow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DefaultSecurityRules[5].Name: DenyAllOutBound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DefaultSecurityRules[5].Description: Deny all outbound traffic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DefaultSecurityRules[5].SourceAddressPrefix: *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 xml:space="preserve">DefaultSecurityRules[5].Access: Deny </w:t>
            </w:r>
            <w:r w:rsidRPr="00C375B5">
              <w:rPr>
                <w:rFonts w:cs="Calibri"/>
                <w:color w:val="000000"/>
                <w:sz w:val="10"/>
                <w:szCs w:val="18"/>
              </w:rPr>
              <w:br/>
              <w:t>ProvisioningState: Succeeded</w:t>
            </w:r>
          </w:p>
        </w:tc>
        <w:tc>
          <w:tcPr>
            <w:tcW w:w="355" w:type="pct"/>
            <w:shd w:val="clear" w:color="auto" w:fill="EAF1DD"/>
          </w:tcPr>
          <w:p w14:paraId="1880F3EB" w14:textId="77777777" w:rsidR="003E7459" w:rsidRPr="00642AE7" w:rsidRDefault="003E7459" w:rsidP="003E7459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642AE7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R="003E7459" w:rsidRPr="0028440C" w14:paraId="065CDF8F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583EA940" w14:textId="77777777" w:rsidR="003E7459" w:rsidRPr="0028440C" w:rsidRDefault="003E7459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76EFDD0E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nbsbgiqe1AppInsights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6B0055FF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Application Insights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PricingPlan: Basic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IsCapped: False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DailyCap: 20 GB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06F017D8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Application Insights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PricingPlan: Basic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IsCapped: False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DailyCap: 20 GB</w:t>
            </w:r>
          </w:p>
        </w:tc>
        <w:tc>
          <w:tcPr>
            <w:tcW w:w="355" w:type="pct"/>
            <w:shd w:val="clear" w:color="auto" w:fill="EAF1DD"/>
          </w:tcPr>
          <w:p w14:paraId="43CF64DA" w14:textId="77777777" w:rsidR="003E7459" w:rsidRPr="00F107AE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 w:rsidRPr="00F107AE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3E7459" w:rsidRPr="0028440C" w14:paraId="6B3F2165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33F914B1" w14:textId="77777777" w:rsidR="003E7459" w:rsidRPr="0028440C" w:rsidRDefault="003E7459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759B966D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nbsbgiqe1adls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6CE6C26A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Datalake Store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ResourceGroup: NBSBgIqe1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6BBD4F38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Datalake Store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ResourceGroup: NBSBgIqe1</w:t>
            </w:r>
          </w:p>
        </w:tc>
        <w:tc>
          <w:tcPr>
            <w:tcW w:w="355" w:type="pct"/>
            <w:shd w:val="clear" w:color="auto" w:fill="EAF1DD"/>
          </w:tcPr>
          <w:p w14:paraId="58951B24" w14:textId="77777777" w:rsidR="003E7459" w:rsidRPr="00F107AE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 w:rsidRPr="00F107AE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3E7459" w:rsidRPr="0028440C" w14:paraId="71027B4B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6FF1206A" w14:textId="77777777" w:rsidR="003E7459" w:rsidRPr="0028440C" w:rsidRDefault="003E7459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1075851C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nbsbgiqe1adla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07804DBB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Datalake Analytics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ResourceGroup: NBSBgIqe1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6032A824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Datalake Analytics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ResourceGroup: NBSBgIqe1</w:t>
            </w:r>
          </w:p>
        </w:tc>
        <w:tc>
          <w:tcPr>
            <w:tcW w:w="355" w:type="pct"/>
            <w:shd w:val="clear" w:color="auto" w:fill="EAF1DD"/>
          </w:tcPr>
          <w:p w14:paraId="1269698A" w14:textId="77777777" w:rsidR="003E7459" w:rsidRPr="00F107AE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 w:rsidRPr="00F107AE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3E7459" w:rsidRPr="0028440C" w14:paraId="6EE06D86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0740D3E0" w14:textId="77777777" w:rsidR="003E7459" w:rsidRPr="0028440C" w:rsidRDefault="003E7459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5D0CF3F1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nbsbgiqe1-appgateway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54F74DE6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Application Gateway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 Name: Standard_Small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 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Sku Capacity: 1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2E74593B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Application Gateway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 Name: Standard_Small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 Tier: Standard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Sku Capacity: 1</w:t>
            </w:r>
          </w:p>
        </w:tc>
        <w:tc>
          <w:tcPr>
            <w:tcW w:w="355" w:type="pct"/>
            <w:shd w:val="clear" w:color="auto" w:fill="EAF1DD"/>
          </w:tcPr>
          <w:p w14:paraId="408FFCC2" w14:textId="77777777" w:rsidR="003E7459" w:rsidRPr="00F107AE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 w:rsidRPr="00F107AE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  <w:tr w:rsidR="003E7459" w:rsidRPr="0028440C" w14:paraId="1DBAE44E" w14:textId="77777777" w:rsidTr="00F107AE">
        <w:trPr>
          <w:cantSplit/>
        </w:trPr>
        <w:tc>
          <w:tcPr>
            <w:tcW w:w="191" w:type="pct"/>
            <w:shd w:val="clear" w:color="auto" w:fill="DBE5F1"/>
          </w:tcPr>
          <w:p w14:paraId="32D69FB9" w14:textId="77777777" w:rsidR="003E7459" w:rsidRPr="0028440C" w:rsidRDefault="003E7459" w:rsidP="003E7459">
            <w:pPr>
              <w:pStyle w:val="Tabletext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12" w:type="pct"/>
            <w:shd w:val="clear" w:color="auto" w:fill="DBE5F1"/>
            <w:tcMar>
              <w:left w:w="85" w:type="dxa"/>
              <w:right w:w="28" w:type="dxa"/>
            </w:tcMar>
          </w:tcPr>
          <w:p w14:paraId="6EBA415D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api-nbsbgiqe1</w:t>
            </w:r>
          </w:p>
        </w:tc>
        <w:tc>
          <w:tcPr>
            <w:tcW w:w="1721" w:type="pct"/>
            <w:gridSpan w:val="2"/>
            <w:shd w:val="clear" w:color="auto" w:fill="DBE5F1"/>
          </w:tcPr>
          <w:p w14:paraId="7A6A7FB9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API Management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 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Sku: Basic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Capacity: 1</w:t>
            </w:r>
          </w:p>
        </w:tc>
        <w:tc>
          <w:tcPr>
            <w:tcW w:w="1721" w:type="pct"/>
            <w:gridSpan w:val="2"/>
            <w:shd w:val="clear" w:color="auto" w:fill="EAF1DD"/>
          </w:tcPr>
          <w:p w14:paraId="62B2CE9F" w14:textId="77777777" w:rsidR="003E7459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API Management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 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Sku: Basic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Capacity: 1</w:t>
            </w:r>
          </w:p>
        </w:tc>
        <w:tc>
          <w:tcPr>
            <w:tcW w:w="355" w:type="pct"/>
            <w:shd w:val="clear" w:color="auto" w:fill="EAF1DD"/>
          </w:tcPr>
          <w:p w14:paraId="00AD91B1" w14:textId="77777777" w:rsidR="003E7459" w:rsidRPr="00F107AE" w:rsidRDefault="003E7459" w:rsidP="003E7459">
            <w:pPr>
              <w:rPr>
                <w:rFonts w:cs="Calibri"/>
                <w:color w:val="000000"/>
                <w:sz w:val="18"/>
                <w:szCs w:val="18"/>
              </w:rPr>
            </w:pPr>
            <w:r w:rsidRPr="00F107AE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ass</w:t>
            </w:r>
          </w:p>
        </w:tc>
      </w:tr>
    </w:tbl>
    <w:p w14:paraId="25D5563C" w14:textId="77777777" w:rsidR="007D7444" w:rsidRDefault="0079237B" w:rsidP="007D7444">
      <w:pPr>
        <w:pStyle w:val="Caption"/>
      </w:pPr>
      <w:bookmarkStart w:id="19" w:name="_Toc21099747"/>
      <w:r>
        <w:t xml:space="preserve">Table </w:t>
      </w:r>
      <w:r w:rsidR="0045489D">
        <w:fldChar w:fldCharType="begin"/>
      </w:r>
      <w:r w:rsidR="00526237">
        <w:instrText xml:space="preserve"> SEQ Table \* ARABIC </w:instrText>
      </w:r>
      <w:r w:rsidR="0045489D">
        <w:fldChar w:fldCharType="separate"/>
      </w:r>
      <w:r w:rsidR="0064726F">
        <w:rPr>
          <w:noProof/>
        </w:rPr>
        <w:t>1</w:t>
      </w:r>
      <w:r w:rsidR="0045489D">
        <w:rPr>
          <w:noProof/>
        </w:rPr>
        <w:fldChar w:fldCharType="end"/>
      </w:r>
      <w:r>
        <w:t xml:space="preserve">: </w:t>
      </w:r>
      <w:r w:rsidR="00434BF9">
        <w:t>Hardware Specification and Verification</w:t>
      </w:r>
      <w:bookmarkEnd w:id="19"/>
    </w:p>
    <w:p w14:paraId="045A0F3C" w14:textId="77777777" w:rsidR="00F17F14" w:rsidRPr="00F17F14" w:rsidRDefault="00F17F14" w:rsidP="00F17F14"/>
    <w:p w14:paraId="0E071AF3" w14:textId="77777777" w:rsidR="007D7444" w:rsidRPr="00094925" w:rsidRDefault="007D7444" w:rsidP="00094925">
      <w:pPr>
        <w:pStyle w:val="Heading2"/>
        <w:ind w:right="-75"/>
      </w:pPr>
      <w:bookmarkStart w:id="20" w:name="_Toc21099742"/>
      <w:bookmarkEnd w:id="16"/>
      <w:r w:rsidRPr="00094925">
        <w:lastRenderedPageBreak/>
        <w:t>Standard Software Specification and Verification</w:t>
      </w:r>
      <w:bookmarkEnd w:id="20"/>
    </w:p>
    <w:p w14:paraId="41A18334" w14:textId="77777777" w:rsidR="00B57D3A" w:rsidRDefault="00B57D3A" w:rsidP="00B57D3A">
      <w:pPr>
        <w:pStyle w:val="NoSpacing"/>
      </w:pPr>
    </w:p>
    <w:tbl>
      <w:tblPr>
        <w:tblW w:w="495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801"/>
        <w:gridCol w:w="5143"/>
        <w:gridCol w:w="5143"/>
        <w:gridCol w:w="1014"/>
      </w:tblGrid>
      <w:tr w:rsidR="00F8731D" w:rsidRPr="0028440C" w14:paraId="5686F40D" w14:textId="77777777" w:rsidTr="00AC7418">
        <w:trPr>
          <w:cantSplit/>
          <w:tblHeader/>
        </w:trPr>
        <w:tc>
          <w:tcPr>
            <w:tcW w:w="257" w:type="pct"/>
            <w:tcBorders>
              <w:bottom w:val="single" w:sz="4" w:space="0" w:color="auto"/>
            </w:tcBorders>
            <w:shd w:val="clear" w:color="auto" w:fill="E6E6E6"/>
          </w:tcPr>
          <w:p w14:paraId="6C333672" w14:textId="77777777" w:rsidR="00274F42" w:rsidRPr="0028440C" w:rsidRDefault="00274F42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Ref.</w:t>
            </w:r>
          </w:p>
        </w:tc>
        <w:tc>
          <w:tcPr>
            <w:tcW w:w="652" w:type="pct"/>
            <w:tcBorders>
              <w:bottom w:val="single" w:sz="4" w:space="0" w:color="auto"/>
            </w:tcBorders>
            <w:shd w:val="clear" w:color="auto" w:fill="E6E6E6"/>
          </w:tcPr>
          <w:p w14:paraId="03BC9FC4" w14:textId="77777777" w:rsidR="00274F42" w:rsidRPr="00AC7418" w:rsidRDefault="00274F42" w:rsidP="0028440C">
            <w:pPr>
              <w:pStyle w:val="Tabletext"/>
              <w:jc w:val="center"/>
              <w:rPr>
                <w:b/>
                <w:sz w:val="18"/>
                <w:lang w:eastAsia="en-GB"/>
              </w:rPr>
            </w:pPr>
            <w:r w:rsidRPr="00AC7418">
              <w:rPr>
                <w:b/>
                <w:sz w:val="18"/>
                <w:lang w:eastAsia="en-GB"/>
              </w:rPr>
              <w:t>Description</w:t>
            </w:r>
          </w:p>
        </w:tc>
        <w:tc>
          <w:tcPr>
            <w:tcW w:w="1862" w:type="pct"/>
            <w:tcBorders>
              <w:bottom w:val="single" w:sz="4" w:space="0" w:color="auto"/>
            </w:tcBorders>
            <w:shd w:val="clear" w:color="auto" w:fill="E6E6E6"/>
          </w:tcPr>
          <w:p w14:paraId="7649C87D" w14:textId="77777777" w:rsidR="00274F42" w:rsidRPr="00AC7418" w:rsidRDefault="00892DCD" w:rsidP="0028440C">
            <w:pPr>
              <w:pStyle w:val="Tabletext"/>
              <w:jc w:val="center"/>
              <w:rPr>
                <w:b/>
                <w:sz w:val="18"/>
                <w:lang w:eastAsia="en-GB"/>
              </w:rPr>
            </w:pPr>
            <w:r w:rsidRPr="00AC7418">
              <w:rPr>
                <w:b/>
                <w:sz w:val="18"/>
                <w:lang w:eastAsia="en-GB"/>
              </w:rPr>
              <w:t xml:space="preserve">Specification </w:t>
            </w:r>
            <w:r w:rsidR="00274F42" w:rsidRPr="00AC7418">
              <w:rPr>
                <w:b/>
                <w:sz w:val="18"/>
                <w:lang w:eastAsia="en-GB"/>
              </w:rPr>
              <w:t>Required</w:t>
            </w:r>
          </w:p>
        </w:tc>
        <w:tc>
          <w:tcPr>
            <w:tcW w:w="1862" w:type="pct"/>
            <w:tcBorders>
              <w:bottom w:val="single" w:sz="4" w:space="0" w:color="auto"/>
            </w:tcBorders>
            <w:shd w:val="clear" w:color="auto" w:fill="E6E6E6"/>
          </w:tcPr>
          <w:p w14:paraId="079D5CA6" w14:textId="77777777" w:rsidR="00274F42" w:rsidRPr="00AC7418" w:rsidRDefault="00892DCD" w:rsidP="0028440C">
            <w:pPr>
              <w:pStyle w:val="Tabletext"/>
              <w:jc w:val="center"/>
              <w:rPr>
                <w:b/>
                <w:sz w:val="18"/>
                <w:lang w:eastAsia="en-GB"/>
              </w:rPr>
            </w:pPr>
            <w:r w:rsidRPr="00AC7418">
              <w:rPr>
                <w:b/>
                <w:sz w:val="18"/>
                <w:lang w:eastAsia="en-GB"/>
              </w:rPr>
              <w:t xml:space="preserve">Specification </w:t>
            </w:r>
            <w:r w:rsidR="00274F42" w:rsidRPr="00AC7418">
              <w:rPr>
                <w:b/>
                <w:sz w:val="18"/>
                <w:lang w:eastAsia="en-GB"/>
              </w:rPr>
              <w:t>Found</w:t>
            </w:r>
          </w:p>
        </w:tc>
        <w:tc>
          <w:tcPr>
            <w:tcW w:w="367" w:type="pct"/>
            <w:tcBorders>
              <w:bottom w:val="single" w:sz="4" w:space="0" w:color="auto"/>
            </w:tcBorders>
            <w:shd w:val="clear" w:color="auto" w:fill="E6E6E6"/>
          </w:tcPr>
          <w:p w14:paraId="3AF7FBE3" w14:textId="77777777" w:rsidR="00274F42" w:rsidRPr="00AC7418" w:rsidRDefault="00274F42" w:rsidP="0028440C">
            <w:pPr>
              <w:pStyle w:val="Tabletext"/>
              <w:jc w:val="center"/>
              <w:rPr>
                <w:b/>
                <w:sz w:val="18"/>
                <w:lang w:eastAsia="en-GB"/>
              </w:rPr>
            </w:pPr>
            <w:r w:rsidRPr="00AC7418">
              <w:rPr>
                <w:b/>
                <w:sz w:val="18"/>
                <w:lang w:eastAsia="en-GB"/>
              </w:rPr>
              <w:t>Pass\Fail</w:t>
            </w:r>
          </w:p>
        </w:tc>
      </w:tr>
      <w:tr w:rsidR="009850F3" w:rsidRPr="0028440C" w14:paraId="6507C0D0" w14:textId="77777777" w:rsidTr="00AC7418">
        <w:trPr>
          <w:cantSplit/>
        </w:trPr>
        <w:tc>
          <w:tcPr>
            <w:tcW w:w="257" w:type="pct"/>
            <w:shd w:val="clear" w:color="auto" w:fill="DBE5F1"/>
          </w:tcPr>
          <w:p w14:paraId="124D8698" w14:textId="77777777" w:rsidR="009850F3" w:rsidRPr="0028440C" w:rsidRDefault="009850F3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14:paraId="43312FF6" w14:textId="77777777" w:rsidR="009850F3" w:rsidRDefault="009850F3" w:rsidP="009850F3">
            <w:pPr>
              <w:widowControl/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nbsbgiqe1jmp</w:t>
            </w:r>
          </w:p>
        </w:tc>
        <w:tc>
          <w:tcPr>
            <w:tcW w:w="1862" w:type="pct"/>
            <w:shd w:val="clear" w:color="auto" w:fill="DBE5F1"/>
          </w:tcPr>
          <w:p w14:paraId="5109D9CA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-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14:paraId="01F50A08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-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14:paraId="308E7ABF" w14:textId="77777777" w:rsidR="009850F3" w:rsidRPr="00AC7418" w:rsidRDefault="009850F3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R="009850F3" w:rsidRPr="0028440C" w14:paraId="2D8137EC" w14:textId="77777777" w:rsidTr="00AC7418">
        <w:trPr>
          <w:cantSplit/>
        </w:trPr>
        <w:tc>
          <w:tcPr>
            <w:tcW w:w="257" w:type="pct"/>
            <w:shd w:val="clear" w:color="auto" w:fill="DBE5F1"/>
          </w:tcPr>
          <w:p w14:paraId="757CCAB8" w14:textId="77777777" w:rsidR="009850F3" w:rsidRPr="0028440C" w:rsidRDefault="009850F3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14:paraId="4F79E8E8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nt0vm (node 1)</w:t>
            </w:r>
          </w:p>
        </w:tc>
        <w:tc>
          <w:tcPr>
            <w:tcW w:w="1862" w:type="pct"/>
            <w:shd w:val="clear" w:color="auto" w:fill="DBE5F1"/>
          </w:tcPr>
          <w:p w14:paraId="12E8F40F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nt0vm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14:paraId="0DE7ACE2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nt0vm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14:paraId="0BE00DE1" w14:textId="77777777" w:rsidR="009850F3" w:rsidRPr="00AC7418" w:rsidRDefault="009850F3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R="009850F3" w:rsidRPr="0028440C" w14:paraId="21C669FB" w14:textId="77777777" w:rsidTr="00AC7418">
        <w:trPr>
          <w:cantSplit/>
        </w:trPr>
        <w:tc>
          <w:tcPr>
            <w:tcW w:w="257" w:type="pct"/>
            <w:shd w:val="clear" w:color="auto" w:fill="DBE5F1"/>
          </w:tcPr>
          <w:p w14:paraId="514B21A4" w14:textId="77777777" w:rsidR="009850F3" w:rsidRPr="0028440C" w:rsidRDefault="009850F3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14:paraId="4A56604D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nt0vm (node 2)</w:t>
            </w:r>
          </w:p>
        </w:tc>
        <w:tc>
          <w:tcPr>
            <w:tcW w:w="1862" w:type="pct"/>
            <w:shd w:val="clear" w:color="auto" w:fill="DBE5F1"/>
          </w:tcPr>
          <w:p w14:paraId="6EB94E00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nt0vm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14:paraId="55F242A5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nt0vm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14:paraId="49F39C77" w14:textId="77777777" w:rsidR="009850F3" w:rsidRPr="00AC7418" w:rsidRDefault="009850F3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R="009850F3" w:rsidRPr="0028440C" w14:paraId="77B1AB7B" w14:textId="77777777" w:rsidTr="00AC7418">
        <w:trPr>
          <w:cantSplit/>
        </w:trPr>
        <w:tc>
          <w:tcPr>
            <w:tcW w:w="257" w:type="pct"/>
            <w:shd w:val="clear" w:color="auto" w:fill="DBE5F1"/>
          </w:tcPr>
          <w:p w14:paraId="53DC9979" w14:textId="77777777" w:rsidR="009850F3" w:rsidRPr="0028440C" w:rsidRDefault="009850F3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14:paraId="50F8A83F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nt0vm (node 3)</w:t>
            </w:r>
          </w:p>
        </w:tc>
        <w:tc>
          <w:tcPr>
            <w:tcW w:w="1862" w:type="pct"/>
            <w:shd w:val="clear" w:color="auto" w:fill="DBE5F1"/>
          </w:tcPr>
          <w:p w14:paraId="6E5B6B4D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nt0vm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14:paraId="443050D3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nt0vm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14:paraId="0C997F34" w14:textId="77777777" w:rsidR="009850F3" w:rsidRPr="00AC7418" w:rsidRDefault="009850F3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R="009850F3" w:rsidRPr="0028440C" w14:paraId="5EFCA6D9" w14:textId="77777777" w:rsidTr="00AC7418">
        <w:trPr>
          <w:cantSplit/>
        </w:trPr>
        <w:tc>
          <w:tcPr>
            <w:tcW w:w="257" w:type="pct"/>
            <w:shd w:val="clear" w:color="auto" w:fill="DBE5F1"/>
          </w:tcPr>
          <w:p w14:paraId="760C735C" w14:textId="77777777" w:rsidR="009850F3" w:rsidRPr="0028440C" w:rsidRDefault="009850F3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14:paraId="56B27CFE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nt0vm (node 4)</w:t>
            </w:r>
          </w:p>
        </w:tc>
        <w:tc>
          <w:tcPr>
            <w:tcW w:w="1862" w:type="pct"/>
            <w:shd w:val="clear" w:color="auto" w:fill="DBE5F1"/>
          </w:tcPr>
          <w:p w14:paraId="1871FDC2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nt0vm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14:paraId="6820BB03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nt0vm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14:paraId="4AB3637E" w14:textId="77777777" w:rsidR="009850F3" w:rsidRPr="00AC7418" w:rsidRDefault="009850F3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R="009850F3" w:rsidRPr="0028440C" w14:paraId="2F773154" w14:textId="77777777" w:rsidTr="00AC7418">
        <w:trPr>
          <w:cantSplit/>
        </w:trPr>
        <w:tc>
          <w:tcPr>
            <w:tcW w:w="257" w:type="pct"/>
            <w:shd w:val="clear" w:color="auto" w:fill="DBE5F1"/>
          </w:tcPr>
          <w:p w14:paraId="1D99B703" w14:textId="77777777" w:rsidR="009850F3" w:rsidRPr="0028440C" w:rsidRDefault="009850F3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14:paraId="2D0EC250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nt0vm (node 5)</w:t>
            </w:r>
          </w:p>
        </w:tc>
        <w:tc>
          <w:tcPr>
            <w:tcW w:w="1862" w:type="pct"/>
            <w:shd w:val="clear" w:color="auto" w:fill="DBE5F1"/>
          </w:tcPr>
          <w:p w14:paraId="2A4130D5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nt0vm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14:paraId="21FB36F2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nt0vm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14:paraId="3D77940B" w14:textId="77777777" w:rsidR="009850F3" w:rsidRPr="00AC7418" w:rsidRDefault="009850F3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R="009850F3" w:rsidRPr="0028440C" w14:paraId="3ABF2212" w14:textId="77777777" w:rsidTr="00AC7418">
        <w:trPr>
          <w:cantSplit/>
        </w:trPr>
        <w:tc>
          <w:tcPr>
            <w:tcW w:w="257" w:type="pct"/>
            <w:shd w:val="clear" w:color="auto" w:fill="DBE5F1"/>
          </w:tcPr>
          <w:p w14:paraId="0AAC3A5C" w14:textId="77777777" w:rsidR="009850F3" w:rsidRPr="0028440C" w:rsidRDefault="009850F3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14:paraId="0C47A2E8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nt1vm (node 1)</w:t>
            </w:r>
          </w:p>
        </w:tc>
        <w:tc>
          <w:tcPr>
            <w:tcW w:w="1862" w:type="pct"/>
            <w:shd w:val="clear" w:color="auto" w:fill="DBE5F1"/>
          </w:tcPr>
          <w:p w14:paraId="33415CB3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nt1vm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14:paraId="6D8DFE44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nt1vm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14:paraId="7B605C3A" w14:textId="77777777" w:rsidR="009850F3" w:rsidRPr="00AC7418" w:rsidRDefault="009850F3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R="009850F3" w:rsidRPr="0028440C" w14:paraId="3B3A10E0" w14:textId="77777777" w:rsidTr="00AC7418">
        <w:trPr>
          <w:cantSplit/>
        </w:trPr>
        <w:tc>
          <w:tcPr>
            <w:tcW w:w="257" w:type="pct"/>
            <w:shd w:val="clear" w:color="auto" w:fill="DBE5F1"/>
          </w:tcPr>
          <w:p w14:paraId="518ACFE6" w14:textId="77777777" w:rsidR="009850F3" w:rsidRPr="0028440C" w:rsidRDefault="009850F3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14:paraId="55568FB5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nt1vm (node 2)</w:t>
            </w:r>
          </w:p>
        </w:tc>
        <w:tc>
          <w:tcPr>
            <w:tcW w:w="1862" w:type="pct"/>
            <w:shd w:val="clear" w:color="auto" w:fill="DBE5F1"/>
          </w:tcPr>
          <w:p w14:paraId="74D3F4D5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nt1vm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14:paraId="026486AB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nt1vm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14:paraId="658F0830" w14:textId="77777777" w:rsidR="009850F3" w:rsidRPr="00AC7418" w:rsidRDefault="009850F3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R="009850F3" w:rsidRPr="0028440C" w14:paraId="3DB21357" w14:textId="77777777" w:rsidTr="00AC7418">
        <w:trPr>
          <w:cantSplit/>
        </w:trPr>
        <w:tc>
          <w:tcPr>
            <w:tcW w:w="257" w:type="pct"/>
            <w:shd w:val="clear" w:color="auto" w:fill="DBE5F1"/>
          </w:tcPr>
          <w:p w14:paraId="3DA64062" w14:textId="77777777" w:rsidR="009850F3" w:rsidRPr="0028440C" w:rsidRDefault="009850F3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14:paraId="2E00D5BB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nt1vm (node 3)</w:t>
            </w:r>
          </w:p>
        </w:tc>
        <w:tc>
          <w:tcPr>
            <w:tcW w:w="1862" w:type="pct"/>
            <w:shd w:val="clear" w:color="auto" w:fill="DBE5F1"/>
          </w:tcPr>
          <w:p w14:paraId="71143083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nt1vm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14:paraId="2E95F9AB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nt1vm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14:paraId="4A97D423" w14:textId="77777777" w:rsidR="009850F3" w:rsidRPr="00AC7418" w:rsidRDefault="009850F3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R="009850F3" w:rsidRPr="0028440C" w14:paraId="4AD17F85" w14:textId="77777777" w:rsidTr="00AC7418">
        <w:trPr>
          <w:cantSplit/>
        </w:trPr>
        <w:tc>
          <w:tcPr>
            <w:tcW w:w="257" w:type="pct"/>
            <w:shd w:val="clear" w:color="auto" w:fill="DBE5F1"/>
          </w:tcPr>
          <w:p w14:paraId="739CB529" w14:textId="77777777" w:rsidR="009850F3" w:rsidRPr="0028440C" w:rsidRDefault="009850F3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14:paraId="5DDEEDD0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nt1vm (node 4)</w:t>
            </w:r>
          </w:p>
        </w:tc>
        <w:tc>
          <w:tcPr>
            <w:tcW w:w="1862" w:type="pct"/>
            <w:shd w:val="clear" w:color="auto" w:fill="DBE5F1"/>
          </w:tcPr>
          <w:p w14:paraId="4C563195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nt1vm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14:paraId="21B905FC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nt1vm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14:paraId="52275AC1" w14:textId="77777777" w:rsidR="009850F3" w:rsidRPr="00AC7418" w:rsidRDefault="009850F3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  <w:tr w:rsidR="009850F3" w:rsidRPr="0028440C" w14:paraId="6AF83890" w14:textId="77777777" w:rsidTr="00AC7418">
        <w:trPr>
          <w:cantSplit/>
        </w:trPr>
        <w:tc>
          <w:tcPr>
            <w:tcW w:w="257" w:type="pct"/>
            <w:shd w:val="clear" w:color="auto" w:fill="DBE5F1"/>
          </w:tcPr>
          <w:p w14:paraId="6215F040" w14:textId="77777777" w:rsidR="009850F3" w:rsidRPr="0028440C" w:rsidRDefault="009850F3" w:rsidP="009850F3">
            <w:pPr>
              <w:pStyle w:val="Tabletext"/>
              <w:numPr>
                <w:ilvl w:val="0"/>
                <w:numId w:val="7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shd w:val="clear" w:color="auto" w:fill="DBE5F1"/>
            <w:tcMar>
              <w:left w:w="85" w:type="dxa"/>
              <w:right w:w="28" w:type="dxa"/>
            </w:tcMar>
          </w:tcPr>
          <w:p w14:paraId="7EAEA668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nt1vm (node 5)</w:t>
            </w:r>
          </w:p>
        </w:tc>
        <w:tc>
          <w:tcPr>
            <w:tcW w:w="1862" w:type="pct"/>
            <w:shd w:val="clear" w:color="auto" w:fill="DBE5F1"/>
          </w:tcPr>
          <w:p w14:paraId="0D32D7D9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nt1vm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1862" w:type="pct"/>
            <w:shd w:val="clear" w:color="auto" w:fill="EAF1DD"/>
          </w:tcPr>
          <w:p w14:paraId="728F613E" w14:textId="77777777" w:rsidR="009850F3" w:rsidRDefault="009850F3" w:rsidP="009850F3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Type: Virtual Machine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Location: northeurope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ResourceGroup: NBSBgIqe1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 xml:space="preserve">Scaleset: nt1vm </w:t>
            </w:r>
            <w:r>
              <w:rPr>
                <w:rFonts w:cs="Calibri"/>
                <w:color w:val="000000"/>
                <w:sz w:val="18"/>
                <w:szCs w:val="18"/>
              </w:rPr>
              <w:br/>
              <w:t>Standard Software: WindowsServer 2012-R2-Datacenter</w:t>
            </w:r>
          </w:p>
        </w:tc>
        <w:tc>
          <w:tcPr>
            <w:tcW w:w="367" w:type="pct"/>
            <w:shd w:val="clear" w:color="auto" w:fill="EAF1DD"/>
          </w:tcPr>
          <w:p w14:paraId="01927752" w14:textId="77777777" w:rsidR="009850F3" w:rsidRPr="00AC7418" w:rsidRDefault="009850F3" w:rsidP="009850F3">
            <w:pPr>
              <w:pStyle w:val="Tabletext"/>
              <w:rPr>
                <w:color w:val="000000"/>
                <w:sz w:val="18"/>
                <w:lang w:eastAsia="en-GB"/>
              </w:rPr>
            </w:pPr>
            <w:r w:rsidRPr="00AC7418">
              <w:rPr>
                <w:color w:val="000000"/>
                <w:sz w:val="18"/>
                <w:lang w:eastAsia="en-GB"/>
              </w:rPr>
              <w:t>P</w:t>
            </w:r>
            <w:r>
              <w:rPr>
                <w:rFonts w:cs="Calibri"/>
                <w:color w:val="000000"/>
                <w:sz w:val="18"/>
              </w:rPr>
              <w:t>ass</w:t>
            </w:r>
          </w:p>
        </w:tc>
      </w:tr>
    </w:tbl>
    <w:p w14:paraId="4F9ED9DC" w14:textId="77777777" w:rsidR="00915EB4" w:rsidRDefault="00FC6BA0" w:rsidP="00DD5167">
      <w:pPr>
        <w:pStyle w:val="Caption"/>
      </w:pPr>
      <w:bookmarkStart w:id="21" w:name="_Toc394064672"/>
      <w:bookmarkStart w:id="22" w:name="_Toc21099748"/>
      <w:r>
        <w:t xml:space="preserve">Table </w:t>
      </w:r>
      <w:r w:rsidR="0045489D">
        <w:fldChar w:fldCharType="begin"/>
      </w:r>
      <w:r w:rsidR="00526237">
        <w:instrText xml:space="preserve"> SEQ Table \* ARABIC </w:instrText>
      </w:r>
      <w:r w:rsidR="0045489D">
        <w:fldChar w:fldCharType="separate"/>
      </w:r>
      <w:r w:rsidR="0064726F">
        <w:rPr>
          <w:noProof/>
        </w:rPr>
        <w:t>2</w:t>
      </w:r>
      <w:r w:rsidR="0045489D">
        <w:rPr>
          <w:noProof/>
        </w:rPr>
        <w:fldChar w:fldCharType="end"/>
      </w:r>
      <w:r w:rsidR="009C1B5B">
        <w:t xml:space="preserve">: </w:t>
      </w:r>
      <w:bookmarkEnd w:id="21"/>
      <w:r w:rsidR="00434BF9">
        <w:t>Standard Software Specification and Verification</w:t>
      </w:r>
      <w:bookmarkEnd w:id="22"/>
    </w:p>
    <w:p w14:paraId="1C18A15E" w14:textId="77777777" w:rsidR="00434BF9" w:rsidRPr="00094925" w:rsidRDefault="00434BF9" w:rsidP="00434BF9">
      <w:pPr>
        <w:pStyle w:val="Heading2"/>
      </w:pPr>
      <w:bookmarkStart w:id="23" w:name="_Toc21099743"/>
      <w:r w:rsidRPr="00094925">
        <w:t>Environment Build Parameters</w:t>
      </w:r>
      <w:bookmarkEnd w:id="23"/>
    </w:p>
    <w:p w14:paraId="77F361D2" w14:textId="77777777" w:rsidR="00434BF9" w:rsidRDefault="00434BF9" w:rsidP="00434BF9">
      <w:pPr>
        <w:pStyle w:val="NoSpacing"/>
      </w:pPr>
      <w:r>
        <w:t>Note: Passwords and secret keys are masked out in the table below for security and are held by the EMVS Operations Team.</w:t>
      </w:r>
    </w:p>
    <w:p w14:paraId="4EFCAADA" w14:textId="77777777" w:rsidR="00434BF9" w:rsidRDefault="00434BF9" w:rsidP="00434BF9">
      <w:pPr>
        <w:pStyle w:val="NoSpacing"/>
      </w:pP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1799"/>
        <w:gridCol w:w="5156"/>
        <w:gridCol w:w="6136"/>
      </w:tblGrid>
      <w:tr w:rsidR="00F8731D" w:rsidRPr="0028440C" w14:paraId="4A243D4F" w14:textId="77777777" w:rsidTr="0028440C">
        <w:trPr>
          <w:tblHeader/>
        </w:trPr>
        <w:tc>
          <w:tcPr>
            <w:tcW w:w="208" w:type="pct"/>
            <w:tcBorders>
              <w:bottom w:val="single" w:sz="4" w:space="0" w:color="auto"/>
            </w:tcBorders>
            <w:shd w:val="clear" w:color="auto" w:fill="E6E6E6"/>
          </w:tcPr>
          <w:p w14:paraId="4E3346E2" w14:textId="77777777" w:rsidR="00434BF9" w:rsidRPr="0028440C" w:rsidRDefault="00434BF9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Ref.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shd w:val="clear" w:color="auto" w:fill="E6E6E6"/>
          </w:tcPr>
          <w:p w14:paraId="20333634" w14:textId="77777777" w:rsidR="00434BF9" w:rsidRPr="0028440C" w:rsidRDefault="00434BF9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Description</w:t>
            </w:r>
          </w:p>
        </w:tc>
        <w:tc>
          <w:tcPr>
            <w:tcW w:w="1887" w:type="pct"/>
            <w:tcBorders>
              <w:bottom w:val="single" w:sz="4" w:space="0" w:color="auto"/>
            </w:tcBorders>
            <w:shd w:val="clear" w:color="auto" w:fill="E6E6E6"/>
          </w:tcPr>
          <w:p w14:paraId="67B32428" w14:textId="77777777" w:rsidR="00434BF9" w:rsidRPr="0028440C" w:rsidRDefault="00434BF9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Parameter Name</w:t>
            </w:r>
          </w:p>
        </w:tc>
        <w:tc>
          <w:tcPr>
            <w:tcW w:w="2245" w:type="pct"/>
            <w:tcBorders>
              <w:bottom w:val="single" w:sz="4" w:space="0" w:color="auto"/>
            </w:tcBorders>
            <w:shd w:val="clear" w:color="auto" w:fill="E6E6E6"/>
          </w:tcPr>
          <w:p w14:paraId="5E7F065E" w14:textId="77777777" w:rsidR="00434BF9" w:rsidRPr="0028440C" w:rsidRDefault="00434BF9" w:rsidP="0028440C">
            <w:pPr>
              <w:pStyle w:val="Tabletext"/>
              <w:jc w:val="center"/>
              <w:rPr>
                <w:b/>
                <w:lang w:eastAsia="en-GB"/>
              </w:rPr>
            </w:pPr>
            <w:r w:rsidRPr="0028440C">
              <w:rPr>
                <w:b/>
                <w:lang w:eastAsia="en-GB"/>
              </w:rPr>
              <w:t>Parameter Value</w:t>
            </w:r>
          </w:p>
        </w:tc>
      </w:tr>
      <w:tr w:rsidR="00F8731D" w:rsidRPr="0028440C" w14:paraId="4B072D29" w14:textId="77777777" w:rsidTr="0028440C">
        <w:trPr>
          <w:tblHeader/>
        </w:trPr>
        <w:tc>
          <w:tcPr>
            <w:tcW w:w="208" w:type="pct"/>
            <w:shd w:val="clear" w:color="auto" w:fill="DBE5F1"/>
          </w:tcPr>
          <w:p w14:paraId="6B50CE85" w14:textId="77777777" w:rsidR="00434BF9" w:rsidRPr="0028440C" w:rsidRDefault="00434BF9" w:rsidP="00F43066">
            <w:pPr>
              <w:pStyle w:val="Tabletext"/>
              <w:numPr>
                <w:ilvl w:val="0"/>
                <w:numId w:val="8"/>
              </w:numPr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59" w:type="pct"/>
            <w:shd w:val="clear" w:color="auto" w:fill="DBE5F1"/>
            <w:tcMar>
              <w:left w:w="85" w:type="dxa"/>
              <w:right w:w="28" w:type="dxa"/>
            </w:tcMar>
          </w:tcPr>
          <w:p w14:paraId="160FC7D2" w14:textId="77777777" w:rsidR="00434BF9" w:rsidRPr="0028440C" w:rsidRDefault="0033761F" w:rsidP="0028440C">
            <w:pPr>
              <w:pStyle w:val="Tabletext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N/A</w:t>
            </w:r>
          </w:p>
        </w:tc>
        <w:tc>
          <w:tcPr>
            <w:tcW w:w="1887" w:type="pct"/>
            <w:shd w:val="clear" w:color="auto" w:fill="DBE5F1"/>
          </w:tcPr>
          <w:p w14:paraId="76716E5F" w14:textId="77777777" w:rsidR="00434BF9" w:rsidRPr="0028440C" w:rsidRDefault="0033761F" w:rsidP="0028440C">
            <w:pPr>
              <w:pStyle w:val="Tabletext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N/A</w:t>
            </w:r>
          </w:p>
        </w:tc>
        <w:tc>
          <w:tcPr>
            <w:tcW w:w="2245" w:type="pct"/>
            <w:shd w:val="clear" w:color="auto" w:fill="DBE5F1"/>
          </w:tcPr>
          <w:p w14:paraId="78A41D5B" w14:textId="77777777" w:rsidR="00434BF9" w:rsidRPr="0028440C" w:rsidRDefault="0033761F" w:rsidP="0028440C">
            <w:pPr>
              <w:pStyle w:val="Tabletext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N/A</w:t>
            </w:r>
          </w:p>
        </w:tc>
      </w:tr>
    </w:tbl>
    <w:p w14:paraId="6D5C5688" w14:textId="77777777" w:rsidR="00434BF9" w:rsidRDefault="00434BF9" w:rsidP="00434BF9">
      <w:pPr>
        <w:pStyle w:val="Caption"/>
      </w:pPr>
      <w:bookmarkStart w:id="24" w:name="_Toc21099749"/>
      <w:r>
        <w:t xml:space="preserve">Table </w:t>
      </w:r>
      <w:r w:rsidR="0045489D">
        <w:fldChar w:fldCharType="begin"/>
      </w:r>
      <w:r w:rsidR="00526237">
        <w:instrText xml:space="preserve"> SEQ Table \* ARABIC </w:instrText>
      </w:r>
      <w:r w:rsidR="0045489D">
        <w:fldChar w:fldCharType="separate"/>
      </w:r>
      <w:r w:rsidR="0064726F">
        <w:rPr>
          <w:noProof/>
        </w:rPr>
        <w:t>3</w:t>
      </w:r>
      <w:r w:rsidR="0045489D">
        <w:rPr>
          <w:noProof/>
        </w:rPr>
        <w:fldChar w:fldCharType="end"/>
      </w:r>
      <w:r>
        <w:t>: Environment Build Parameters</w:t>
      </w:r>
      <w:bookmarkEnd w:id="24"/>
    </w:p>
    <w:p w14:paraId="0A709B0B" w14:textId="77777777" w:rsidR="00885736" w:rsidRDefault="00885736" w:rsidP="00885736">
      <w:pPr>
        <w:pStyle w:val="Heading2"/>
      </w:pPr>
      <w:bookmarkStart w:id="25" w:name="_Toc379558602"/>
      <w:bookmarkStart w:id="26" w:name="_Toc382816998"/>
      <w:bookmarkStart w:id="27" w:name="_Toc21099744"/>
      <w:bookmarkEnd w:id="6"/>
      <w:r>
        <w:t>Version Control</w:t>
      </w:r>
      <w:bookmarkEnd w:id="25"/>
      <w:bookmarkEnd w:id="26"/>
      <w:bookmarkEnd w:id="27"/>
    </w:p>
    <w:p w14:paraId="1CF89D63" w14:textId="77777777" w:rsidR="00A33285" w:rsidRPr="0028440C" w:rsidRDefault="00A33285" w:rsidP="00885736">
      <w:pPr>
        <w:rPr>
          <w:color w:val="000000"/>
        </w:rPr>
      </w:pPr>
      <w:r w:rsidRPr="0028440C">
        <w:rPr>
          <w:color w:val="000000"/>
        </w:rPr>
        <w:t>The standard software components listed in table 2 are held in the Solidsoft Reply Definitive Media Library (DML) if the component is supplied by the vendor on physical media. Software components supplied in electronic format (as part of a Microsoft Azure subscription for example) are held by the vendor.</w:t>
      </w:r>
      <w:r w:rsidR="00E21473">
        <w:rPr>
          <w:color w:val="000000"/>
        </w:rPr>
        <w:t xml:space="preserve"> </w:t>
      </w:r>
      <w:r w:rsidRPr="0028440C">
        <w:rPr>
          <w:color w:val="000000"/>
        </w:rPr>
        <w:t>Specification</w:t>
      </w:r>
      <w:r w:rsidR="00BA328C" w:rsidRPr="0028440C">
        <w:rPr>
          <w:color w:val="000000"/>
        </w:rPr>
        <w:t xml:space="preserve"> information is retrieved programmatically via the script name and version indicated below. Scripts are version controlled within </w:t>
      </w:r>
      <w:r w:rsidR="002435ED" w:rsidRPr="0028440C">
        <w:rPr>
          <w:color w:val="000000"/>
        </w:rPr>
        <w:t xml:space="preserve">the TFS (Git) </w:t>
      </w:r>
      <w:r w:rsidR="00BA328C" w:rsidRPr="0028440C">
        <w:rPr>
          <w:color w:val="000000"/>
        </w:rPr>
        <w:t>repository.</w:t>
      </w:r>
      <w:r w:rsidRPr="0028440C">
        <w:rPr>
          <w:color w:val="000000"/>
        </w:rPr>
        <w:t xml:space="preserve"> Version information is specified </w:t>
      </w:r>
      <w:r w:rsidR="002435ED" w:rsidRPr="0028440C">
        <w:rPr>
          <w:color w:val="000000"/>
        </w:rPr>
        <w:t>as a Git revision number (SHA1 hash</w:t>
      </w:r>
      <w:r w:rsidRPr="0028440C">
        <w:rPr>
          <w:color w:val="000000"/>
        </w:rPr>
        <w:t>). The Git Revision Number uniquely versions and identifies all scripts and files referenced within TFS (Git), and differentiate them from all other versions.</w:t>
      </w:r>
    </w:p>
    <w:tbl>
      <w:tblPr>
        <w:tblW w:w="4956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3808"/>
        <w:gridCol w:w="6913"/>
      </w:tblGrid>
      <w:tr w:rsidR="00F8731D" w:rsidRPr="0028440C" w14:paraId="21C205E0" w14:textId="77777777" w:rsidTr="0028440C">
        <w:trPr>
          <w:cantSplit/>
          <w:trHeight w:val="403"/>
          <w:tblHeader/>
        </w:trPr>
        <w:tc>
          <w:tcPr>
            <w:tcW w:w="1123" w:type="pct"/>
            <w:tcBorders>
              <w:bottom w:val="single" w:sz="4" w:space="0" w:color="auto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14:paraId="08BA8EC6" w14:textId="77777777" w:rsidR="001D2631" w:rsidRPr="0028440C" w:rsidRDefault="001D2631" w:rsidP="0028440C">
            <w:pPr>
              <w:spacing w:after="0" w:line="240" w:lineRule="auto"/>
              <w:jc w:val="center"/>
              <w:rPr>
                <w:b/>
                <w:szCs w:val="22"/>
                <w:lang w:eastAsia="en-GB"/>
              </w:rPr>
            </w:pPr>
            <w:r w:rsidRPr="0028440C">
              <w:rPr>
                <w:b/>
                <w:szCs w:val="22"/>
                <w:lang w:eastAsia="en-GB"/>
              </w:rPr>
              <w:t>Script Name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14:paraId="7803F10E" w14:textId="77777777" w:rsidR="001D2631" w:rsidRPr="0028440C" w:rsidRDefault="001D2631" w:rsidP="0028440C">
            <w:pPr>
              <w:spacing w:after="0" w:line="240" w:lineRule="auto"/>
              <w:jc w:val="center"/>
              <w:rPr>
                <w:b/>
                <w:szCs w:val="22"/>
                <w:lang w:eastAsia="en-GB"/>
              </w:rPr>
            </w:pPr>
            <w:r w:rsidRPr="0028440C">
              <w:rPr>
                <w:b/>
                <w:szCs w:val="22"/>
                <w:lang w:eastAsia="en-GB"/>
              </w:rPr>
              <w:t>Script Revision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14:paraId="4A43AFF4" w14:textId="77777777" w:rsidR="001D2631" w:rsidRPr="0028440C" w:rsidRDefault="001D2631" w:rsidP="0028440C">
            <w:pPr>
              <w:spacing w:after="0" w:line="240" w:lineRule="auto"/>
              <w:jc w:val="center"/>
              <w:rPr>
                <w:b/>
                <w:szCs w:val="22"/>
                <w:lang w:eastAsia="en-GB"/>
              </w:rPr>
            </w:pPr>
            <w:r w:rsidRPr="0028440C">
              <w:rPr>
                <w:b/>
                <w:szCs w:val="22"/>
                <w:lang w:eastAsia="en-GB"/>
              </w:rPr>
              <w:t>Script Location</w:t>
            </w:r>
          </w:p>
        </w:tc>
      </w:tr>
      <w:tr w:rsidR="00F8731D" w:rsidRPr="0028440C" w14:paraId="45713966" w14:textId="77777777" w:rsidTr="0028440C">
        <w:tc>
          <w:tcPr>
            <w:tcW w:w="1123" w:type="pct"/>
            <w:shd w:val="clear" w:color="auto" w:fill="DBE5F1"/>
          </w:tcPr>
          <w:p w14:paraId="2B681ADF" w14:textId="77777777" w:rsidR="002A0A0A" w:rsidRPr="0028440C" w:rsidRDefault="002A0A0A" w:rsidP="0028440C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Get-HardwareValidationRecord.ps1</w:t>
            </w:r>
          </w:p>
        </w:tc>
        <w:tc>
          <w:tcPr>
            <w:tcW w:w="1377" w:type="pct"/>
            <w:shd w:val="clear" w:color="auto" w:fill="DBE5F1"/>
          </w:tcPr>
          <w:p w14:paraId="53DBB534" w14:textId="77777777" w:rsidR="007173C1" w:rsidRPr="00927E87" w:rsidRDefault="007173C1" w:rsidP="00927E87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927E87">
              <w:rPr>
                <w:color w:val="000000"/>
                <w:sz w:val="16"/>
                <w:szCs w:val="16"/>
                <w:lang w:eastAsia="en-GB"/>
              </w:rPr>
              <w:t>187a48b50996d94e54ab38be0141a864bcfa2a95</w:t>
            </w:r>
          </w:p>
          <w:p w14:paraId="2EC35DB7" w14:textId="77777777" w:rsidR="002A0A0A" w:rsidRPr="007173C1" w:rsidRDefault="002A0A0A" w:rsidP="00927E87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500" w:type="pct"/>
            <w:shd w:val="clear" w:color="auto" w:fill="DBE5F1"/>
          </w:tcPr>
          <w:p w14:paraId="17EEF672" w14:textId="77777777" w:rsidR="002A0A0A" w:rsidRPr="0028440C" w:rsidRDefault="007C4551" w:rsidP="00F53231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>
              <w:rPr>
                <w:color w:val="000000"/>
                <w:sz w:val="16"/>
                <w:szCs w:val="16"/>
                <w:lang w:eastAsia="en-GB"/>
              </w:rPr>
              <w:t>/v</w:t>
            </w:r>
            <w:r w:rsidR="009304F0">
              <w:rPr>
                <w:color w:val="000000"/>
                <w:sz w:val="16"/>
                <w:szCs w:val="16"/>
                <w:lang w:eastAsia="en-GB"/>
              </w:rPr>
              <w:t>6</w:t>
            </w:r>
            <w:r>
              <w:rPr>
                <w:color w:val="000000"/>
                <w:sz w:val="16"/>
                <w:szCs w:val="16"/>
                <w:lang w:eastAsia="en-GB"/>
              </w:rPr>
              <w:t>.</w:t>
            </w:r>
            <w:r w:rsidR="00960134">
              <w:rPr>
                <w:color w:val="000000"/>
                <w:sz w:val="16"/>
                <w:szCs w:val="16"/>
                <w:lang w:eastAsia="en-GB"/>
              </w:rPr>
              <w:t>2</w:t>
            </w:r>
            <w:r w:rsidR="002A0A0A" w:rsidRPr="0028440C">
              <w:rPr>
                <w:color w:val="000000"/>
                <w:sz w:val="16"/>
                <w:szCs w:val="16"/>
                <w:lang w:eastAsia="en-GB"/>
              </w:rPr>
              <w:t>/National Blueprint System/Solidsoft.Emvs.Nbs/Solidsoft.Emvs.Nbs.Deployment/DeployScripts/</w:t>
            </w:r>
          </w:p>
        </w:tc>
      </w:tr>
      <w:tr w:rsidR="00F8731D" w:rsidRPr="0028440C" w14:paraId="6D4EF3F9" w14:textId="77777777" w:rsidTr="0028440C">
        <w:tc>
          <w:tcPr>
            <w:tcW w:w="1123" w:type="pct"/>
            <w:shd w:val="clear" w:color="auto" w:fill="DBE5F1"/>
          </w:tcPr>
          <w:p w14:paraId="23B3CA8F" w14:textId="77777777" w:rsidR="002A0A0A" w:rsidRPr="0028440C" w:rsidRDefault="002A0A0A" w:rsidP="0028440C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28440C">
              <w:rPr>
                <w:color w:val="000000"/>
                <w:sz w:val="16"/>
                <w:szCs w:val="16"/>
                <w:lang w:eastAsia="en-GB"/>
              </w:rPr>
              <w:t>Get-StandardSoftwareValidationRecord.ps1</w:t>
            </w:r>
          </w:p>
        </w:tc>
        <w:tc>
          <w:tcPr>
            <w:tcW w:w="1377" w:type="pct"/>
            <w:shd w:val="clear" w:color="auto" w:fill="DBE5F1"/>
          </w:tcPr>
          <w:p w14:paraId="436E94E2" w14:textId="77777777" w:rsidR="007173C1" w:rsidRPr="00927E87" w:rsidRDefault="007173C1" w:rsidP="00927E87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 w:rsidRPr="00927E87">
              <w:rPr>
                <w:color w:val="000000"/>
                <w:sz w:val="16"/>
                <w:szCs w:val="16"/>
                <w:lang w:eastAsia="en-GB"/>
              </w:rPr>
              <w:t>187a48b50996d94e54ab38be0141a864bcfa2a95</w:t>
            </w:r>
          </w:p>
          <w:p w14:paraId="04528024" w14:textId="77777777" w:rsidR="002A0A0A" w:rsidRPr="007173C1" w:rsidRDefault="002A0A0A" w:rsidP="00927E87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500" w:type="pct"/>
            <w:shd w:val="clear" w:color="auto" w:fill="DBE5F1"/>
          </w:tcPr>
          <w:p w14:paraId="6C0A96FA" w14:textId="77777777" w:rsidR="002A0A0A" w:rsidRPr="0028440C" w:rsidRDefault="00F53231" w:rsidP="007C4551">
            <w:pPr>
              <w:pStyle w:val="Tabletext"/>
              <w:spacing w:line="240" w:lineRule="auto"/>
              <w:ind w:right="-26"/>
              <w:jc w:val="center"/>
              <w:rPr>
                <w:color w:val="000000"/>
                <w:sz w:val="16"/>
                <w:szCs w:val="16"/>
                <w:lang w:eastAsia="en-GB"/>
              </w:rPr>
            </w:pPr>
            <w:r>
              <w:rPr>
                <w:color w:val="000000"/>
                <w:sz w:val="16"/>
                <w:szCs w:val="16"/>
                <w:lang w:eastAsia="en-GB"/>
              </w:rPr>
              <w:t>/v</w:t>
            </w:r>
            <w:r w:rsidR="009304F0">
              <w:rPr>
                <w:color w:val="000000"/>
                <w:sz w:val="16"/>
                <w:szCs w:val="16"/>
                <w:lang w:eastAsia="en-GB"/>
              </w:rPr>
              <w:t>6</w:t>
            </w:r>
            <w:r w:rsidR="00B0726B">
              <w:rPr>
                <w:color w:val="000000"/>
                <w:sz w:val="16"/>
                <w:szCs w:val="16"/>
                <w:lang w:eastAsia="en-GB"/>
              </w:rPr>
              <w:t>.</w:t>
            </w:r>
            <w:r w:rsidR="00960134">
              <w:rPr>
                <w:color w:val="000000"/>
                <w:sz w:val="16"/>
                <w:szCs w:val="16"/>
                <w:lang w:eastAsia="en-GB"/>
              </w:rPr>
              <w:t>2</w:t>
            </w:r>
            <w:r w:rsidR="002A0A0A" w:rsidRPr="0028440C">
              <w:rPr>
                <w:color w:val="000000"/>
                <w:sz w:val="16"/>
                <w:szCs w:val="16"/>
                <w:lang w:eastAsia="en-GB"/>
              </w:rPr>
              <w:t>/National Blueprint System/Solidsoft.Emvs.Nbs/Solidsoft.Emvs.Nbs.Deployment/DeployScripts/</w:t>
            </w:r>
          </w:p>
        </w:tc>
      </w:tr>
    </w:tbl>
    <w:p w14:paraId="08F27ABE" w14:textId="77777777" w:rsidR="00465A01" w:rsidRDefault="00BA328C" w:rsidP="00486A23">
      <w:pPr>
        <w:pStyle w:val="Caption"/>
        <w:rPr>
          <w:b w:val="0"/>
          <w:sz w:val="28"/>
        </w:rPr>
      </w:pPr>
      <w:bookmarkStart w:id="28" w:name="_Toc21099750"/>
      <w:r>
        <w:t xml:space="preserve">Table </w:t>
      </w:r>
      <w:r w:rsidR="0045489D">
        <w:fldChar w:fldCharType="begin"/>
      </w:r>
      <w:r w:rsidR="00526237">
        <w:instrText xml:space="preserve"> SEQ Table \* ARABIC </w:instrText>
      </w:r>
      <w:r w:rsidR="0045489D">
        <w:fldChar w:fldCharType="separate"/>
      </w:r>
      <w:r w:rsidR="0064726F">
        <w:rPr>
          <w:noProof/>
        </w:rPr>
        <w:t>4</w:t>
      </w:r>
      <w:r w:rsidR="0045489D">
        <w:rPr>
          <w:noProof/>
        </w:rPr>
        <w:fldChar w:fldCharType="end"/>
      </w:r>
      <w:r>
        <w:t xml:space="preserve">: </w:t>
      </w:r>
      <w:r w:rsidR="001D2631">
        <w:t>Data Retrieval Programs</w:t>
      </w:r>
      <w:bookmarkEnd w:id="28"/>
    </w:p>
    <w:p w14:paraId="595B720F" w14:textId="77777777" w:rsidR="00C4498E" w:rsidRDefault="001177D9" w:rsidP="00C4498E">
      <w:pPr>
        <w:pStyle w:val="Heading1"/>
      </w:pPr>
      <w:r>
        <w:br w:type="page"/>
      </w:r>
      <w:bookmarkStart w:id="29" w:name="_Toc21099745"/>
      <w:r w:rsidR="00C4498E">
        <w:lastRenderedPageBreak/>
        <w:t>Approver Statement</w:t>
      </w:r>
      <w:r w:rsidR="00486A23">
        <w:t>s</w:t>
      </w:r>
      <w:bookmarkEnd w:id="29"/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13959"/>
      </w:tblGrid>
      <w:tr w:rsidR="001305C6" w:rsidRPr="0028440C" w14:paraId="0ED5FF3A" w14:textId="77777777" w:rsidTr="0028440C">
        <w:tc>
          <w:tcPr>
            <w:tcW w:w="14175" w:type="dxa"/>
            <w:shd w:val="clear" w:color="auto" w:fill="F2F2F2"/>
          </w:tcPr>
          <w:p w14:paraId="24339BA4" w14:textId="77777777" w:rsidR="001305C6" w:rsidRPr="0028440C" w:rsidRDefault="001305C6" w:rsidP="001305C6">
            <w:pPr>
              <w:pStyle w:val="Tabletext"/>
              <w:rPr>
                <w:b/>
                <w:i/>
                <w:lang w:eastAsia="en-GB"/>
              </w:rPr>
            </w:pPr>
            <w:r w:rsidRPr="0028440C">
              <w:rPr>
                <w:b/>
                <w:i/>
                <w:lang w:eastAsia="en-GB"/>
              </w:rPr>
              <w:t>[To be completed by specification author]</w:t>
            </w:r>
          </w:p>
          <w:p w14:paraId="6AE6B585" w14:textId="77777777" w:rsidR="001305C6" w:rsidRPr="001305C6" w:rsidRDefault="001305C6" w:rsidP="001305C6">
            <w:pPr>
              <w:pStyle w:val="Tabletext"/>
              <w:rPr>
                <w:lang w:eastAsia="en-GB"/>
              </w:rPr>
            </w:pPr>
            <w:r w:rsidRPr="001305C6">
              <w:rPr>
                <w:lang w:eastAsia="en-GB"/>
              </w:rPr>
              <w:t xml:space="preserve">This record specifies the </w:t>
            </w:r>
            <w:r w:rsidR="00641E75">
              <w:rPr>
                <w:lang w:eastAsia="en-GB"/>
              </w:rPr>
              <w:t xml:space="preserve">hardware and standard software </w:t>
            </w:r>
            <w:r w:rsidRPr="001305C6">
              <w:rPr>
                <w:lang w:eastAsia="en-GB"/>
              </w:rPr>
              <w:t xml:space="preserve">components required for the </w:t>
            </w:r>
            <w:r w:rsidR="00546F50">
              <w:rPr>
                <w:color w:val="000000"/>
                <w:lang w:eastAsia="en-GB"/>
              </w:rPr>
              <w:t xml:space="preserve">Production (PRD-IQE) - </w:t>
            </w:r>
            <w:r w:rsidR="00D92F96">
              <w:rPr>
                <w:color w:val="000000"/>
                <w:lang w:eastAsia="en-GB"/>
              </w:rPr>
              <w:t>Bulgaria</w:t>
            </w:r>
            <w:r w:rsidR="00F17F14" w:rsidRPr="0028440C">
              <w:rPr>
                <w:color w:val="000000"/>
                <w:lang w:eastAsia="en-GB"/>
              </w:rPr>
              <w:t xml:space="preserve"> </w:t>
            </w:r>
            <w:r w:rsidRPr="001305C6">
              <w:rPr>
                <w:lang w:eastAsia="en-GB"/>
              </w:rPr>
              <w:t>environment.</w:t>
            </w:r>
          </w:p>
          <w:p w14:paraId="2FCEB271" w14:textId="77777777" w:rsidR="001305C6" w:rsidRPr="001305C6" w:rsidRDefault="001305C6" w:rsidP="001305C6">
            <w:pPr>
              <w:pStyle w:val="Tabletext"/>
              <w:rPr>
                <w:lang w:eastAsia="en-GB"/>
              </w:rPr>
            </w:pPr>
            <w:r w:rsidRPr="0028440C">
              <w:rPr>
                <w:b/>
                <w:lang w:eastAsia="en-GB"/>
              </w:rPr>
              <w:t>Approver statement:</w:t>
            </w:r>
            <w:r w:rsidRPr="001305C6">
              <w:rPr>
                <w:lang w:eastAsia="en-GB"/>
              </w:rPr>
              <w:t xml:space="preserve"> By signing this record</w:t>
            </w:r>
            <w:r w:rsidR="00094925">
              <w:rPr>
                <w:lang w:eastAsia="en-GB"/>
              </w:rPr>
              <w:t>,</w:t>
            </w:r>
            <w:r w:rsidRPr="001305C6">
              <w:rPr>
                <w:lang w:eastAsia="en-GB"/>
              </w:rPr>
              <w:t xml:space="preserve"> I hereby confirm that the </w:t>
            </w:r>
            <w:r w:rsidR="00641E75">
              <w:rPr>
                <w:lang w:eastAsia="en-GB"/>
              </w:rPr>
              <w:t xml:space="preserve">hardware and standard software </w:t>
            </w:r>
            <w:r w:rsidRPr="0028440C">
              <w:rPr>
                <w:color w:val="000000"/>
                <w:lang w:eastAsia="en-GB"/>
              </w:rPr>
              <w:t xml:space="preserve">components </w:t>
            </w:r>
            <w:r w:rsidRPr="001305C6">
              <w:rPr>
                <w:lang w:eastAsia="en-GB"/>
              </w:rPr>
              <w:t xml:space="preserve">as described above are correct. </w:t>
            </w:r>
          </w:p>
          <w:p w14:paraId="27A06E19" w14:textId="77777777" w:rsidR="00EE4E27" w:rsidRDefault="00EE4E27" w:rsidP="001305C6">
            <w:pPr>
              <w:pStyle w:val="Tabletext"/>
              <w:rPr>
                <w:b/>
                <w:lang w:eastAsia="en-GB"/>
              </w:rPr>
            </w:pPr>
          </w:p>
          <w:p w14:paraId="50AC6EC7" w14:textId="77777777" w:rsidR="00EE4E27" w:rsidRDefault="00EE4E27" w:rsidP="001305C6">
            <w:pPr>
              <w:pStyle w:val="Tabletext"/>
              <w:rPr>
                <w:b/>
                <w:lang w:eastAsia="en-GB"/>
              </w:rPr>
            </w:pPr>
          </w:p>
          <w:p w14:paraId="02229CE4" w14:textId="77777777" w:rsidR="001305C6" w:rsidRPr="001305C6" w:rsidRDefault="001305C6" w:rsidP="001305C6">
            <w:pPr>
              <w:pStyle w:val="Tabletext"/>
              <w:rPr>
                <w:lang w:eastAsia="en-GB"/>
              </w:rPr>
            </w:pPr>
            <w:r w:rsidRPr="0028440C">
              <w:rPr>
                <w:b/>
                <w:lang w:eastAsia="en-GB"/>
              </w:rPr>
              <w:t>Approver Wet Ink Signature:</w:t>
            </w:r>
            <w:r w:rsidRPr="001305C6">
              <w:rPr>
                <w:lang w:eastAsia="en-GB"/>
              </w:rPr>
              <w:t xml:space="preserve">  ___________________</w:t>
            </w:r>
            <w:r w:rsidR="000D5A84">
              <w:rPr>
                <w:lang w:eastAsia="en-GB"/>
              </w:rPr>
              <w:t>_____</w:t>
            </w:r>
            <w:r w:rsidRPr="001305C6">
              <w:rPr>
                <w:lang w:eastAsia="en-GB"/>
              </w:rPr>
              <w:t>_ .</w:t>
            </w:r>
            <w:r w:rsidR="002851F4">
              <w:rPr>
                <w:lang w:eastAsia="en-GB"/>
              </w:rPr>
              <w:t xml:space="preserve">     </w:t>
            </w:r>
          </w:p>
          <w:p w14:paraId="04E98D15" w14:textId="77777777" w:rsidR="001305C6" w:rsidRPr="0028440C" w:rsidRDefault="001305C6" w:rsidP="001834B1">
            <w:pPr>
              <w:pStyle w:val="Tabletext"/>
              <w:rPr>
                <w:color w:val="4F6228"/>
                <w:lang w:eastAsia="en-GB"/>
              </w:rPr>
            </w:pPr>
            <w:r w:rsidRPr="0028440C">
              <w:rPr>
                <w:b/>
                <w:lang w:eastAsia="en-GB"/>
              </w:rPr>
              <w:t>Approver Name (record author):</w:t>
            </w:r>
            <w:r w:rsidRPr="0028440C">
              <w:rPr>
                <w:color w:val="336600"/>
                <w:lang w:eastAsia="en-GB"/>
              </w:rPr>
              <w:t xml:space="preserve"> </w:t>
            </w:r>
            <w:r w:rsidR="001834B1">
              <w:rPr>
                <w:color w:val="000000"/>
                <w:lang w:eastAsia="en-GB"/>
              </w:rPr>
              <w:t xml:space="preserve">Roberto Baccocchi </w:t>
            </w:r>
          </w:p>
        </w:tc>
      </w:tr>
    </w:tbl>
    <w:p w14:paraId="42AD1F10" w14:textId="77777777" w:rsidR="001305C6" w:rsidRPr="001305C6" w:rsidRDefault="001305C6" w:rsidP="001305C6">
      <w:pPr>
        <w:pStyle w:val="NoSpacing"/>
        <w:rPr>
          <w:lang w:eastAsia="en-GB"/>
        </w:rPr>
      </w:pP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13959"/>
      </w:tblGrid>
      <w:tr w:rsidR="001305C6" w:rsidRPr="0028440C" w14:paraId="5DF55FE3" w14:textId="77777777" w:rsidTr="0028440C">
        <w:tc>
          <w:tcPr>
            <w:tcW w:w="14175" w:type="dxa"/>
            <w:shd w:val="clear" w:color="auto" w:fill="F2F2F2"/>
          </w:tcPr>
          <w:p w14:paraId="068D92F4" w14:textId="77777777" w:rsidR="001305C6" w:rsidRPr="0028440C" w:rsidRDefault="001305C6" w:rsidP="001305C6">
            <w:pPr>
              <w:pStyle w:val="Tabletext"/>
              <w:rPr>
                <w:b/>
                <w:i/>
                <w:lang w:eastAsia="en-GB"/>
              </w:rPr>
            </w:pPr>
            <w:r w:rsidRPr="0028440C">
              <w:rPr>
                <w:b/>
                <w:i/>
                <w:lang w:eastAsia="en-GB"/>
              </w:rPr>
              <w:t>[To be completed by verification author]</w:t>
            </w:r>
          </w:p>
          <w:p w14:paraId="004B4641" w14:textId="77777777" w:rsidR="001305C6" w:rsidRPr="001305C6" w:rsidRDefault="001305C6" w:rsidP="0028440C">
            <w:pPr>
              <w:pStyle w:val="Tabletext"/>
              <w:ind w:right="-75"/>
              <w:rPr>
                <w:lang w:eastAsia="en-GB"/>
              </w:rPr>
            </w:pPr>
            <w:r w:rsidRPr="001305C6">
              <w:rPr>
                <w:lang w:eastAsia="en-GB"/>
              </w:rPr>
              <w:t xml:space="preserve">This record provides evidence that </w:t>
            </w:r>
            <w:r w:rsidR="00641E75">
              <w:rPr>
                <w:lang w:eastAsia="en-GB"/>
              </w:rPr>
              <w:t xml:space="preserve">hardware and standard software components for the </w:t>
            </w:r>
            <w:r w:rsidR="00546F50">
              <w:rPr>
                <w:color w:val="000000"/>
                <w:lang w:eastAsia="en-GB"/>
              </w:rPr>
              <w:t xml:space="preserve">Production (PRD-IQE) - </w:t>
            </w:r>
            <w:r w:rsidR="00D92F96">
              <w:rPr>
                <w:color w:val="000000"/>
                <w:lang w:eastAsia="en-GB"/>
              </w:rPr>
              <w:t>Bulgaria</w:t>
            </w:r>
            <w:r w:rsidR="00E60C12" w:rsidRPr="0028440C">
              <w:rPr>
                <w:color w:val="000000"/>
                <w:lang w:eastAsia="en-GB"/>
              </w:rPr>
              <w:t xml:space="preserve"> </w:t>
            </w:r>
            <w:r w:rsidR="00641E75" w:rsidRPr="001305C6">
              <w:rPr>
                <w:lang w:eastAsia="en-GB"/>
              </w:rPr>
              <w:t>environment</w:t>
            </w:r>
            <w:r w:rsidR="00641E75">
              <w:rPr>
                <w:lang w:eastAsia="en-GB"/>
              </w:rPr>
              <w:t xml:space="preserve"> </w:t>
            </w:r>
            <w:r w:rsidR="00CD6DA4">
              <w:rPr>
                <w:lang w:eastAsia="en-GB"/>
              </w:rPr>
              <w:t>have</w:t>
            </w:r>
            <w:r w:rsidRPr="001305C6">
              <w:rPr>
                <w:lang w:eastAsia="en-GB"/>
              </w:rPr>
              <w:t xml:space="preserve"> been successfully installed and configured</w:t>
            </w:r>
            <w:r w:rsidR="00797BFE">
              <w:rPr>
                <w:lang w:eastAsia="en-GB"/>
              </w:rPr>
              <w:t>.</w:t>
            </w:r>
            <w:r w:rsidRPr="001305C6">
              <w:rPr>
                <w:lang w:eastAsia="en-GB"/>
              </w:rPr>
              <w:t xml:space="preserve"> </w:t>
            </w:r>
          </w:p>
          <w:p w14:paraId="62D2D426" w14:textId="77777777" w:rsidR="001305C6" w:rsidRPr="001305C6" w:rsidRDefault="001305C6" w:rsidP="001305C6">
            <w:pPr>
              <w:pStyle w:val="Tabletext"/>
              <w:rPr>
                <w:lang w:eastAsia="en-GB"/>
              </w:rPr>
            </w:pPr>
            <w:r w:rsidRPr="0028440C">
              <w:rPr>
                <w:b/>
                <w:lang w:eastAsia="en-GB"/>
              </w:rPr>
              <w:t>Approver statement:</w:t>
            </w:r>
            <w:r w:rsidRPr="001305C6">
              <w:rPr>
                <w:lang w:eastAsia="en-GB"/>
              </w:rPr>
              <w:t xml:space="preserve"> By signing this record</w:t>
            </w:r>
            <w:r w:rsidR="00094925">
              <w:rPr>
                <w:lang w:eastAsia="en-GB"/>
              </w:rPr>
              <w:t>,</w:t>
            </w:r>
            <w:r w:rsidRPr="001305C6">
              <w:rPr>
                <w:lang w:eastAsia="en-GB"/>
              </w:rPr>
              <w:t xml:space="preserve"> I hereby confirm that the verification as described above has been successfully completed. </w:t>
            </w:r>
          </w:p>
          <w:p w14:paraId="4D2199E9" w14:textId="77777777" w:rsidR="00EE4E27" w:rsidRDefault="00EE4E27" w:rsidP="00EE4E27">
            <w:pPr>
              <w:pStyle w:val="Tabletext"/>
              <w:rPr>
                <w:b/>
                <w:lang w:eastAsia="en-GB"/>
              </w:rPr>
            </w:pPr>
          </w:p>
          <w:p w14:paraId="1D1A5B49" w14:textId="77777777" w:rsidR="00EE4E27" w:rsidRDefault="00EE4E27" w:rsidP="00EE4E27">
            <w:pPr>
              <w:pStyle w:val="Tabletext"/>
              <w:rPr>
                <w:b/>
                <w:lang w:eastAsia="en-GB"/>
              </w:rPr>
            </w:pPr>
          </w:p>
          <w:p w14:paraId="172CB89E" w14:textId="77777777" w:rsidR="001305C6" w:rsidRPr="001305C6" w:rsidRDefault="001305C6" w:rsidP="001305C6">
            <w:pPr>
              <w:pStyle w:val="Tabletext"/>
              <w:rPr>
                <w:lang w:eastAsia="en-GB"/>
              </w:rPr>
            </w:pPr>
            <w:r w:rsidRPr="0028440C">
              <w:rPr>
                <w:b/>
                <w:lang w:eastAsia="en-GB"/>
              </w:rPr>
              <w:t>Approver Wet Ink Signature:</w:t>
            </w:r>
            <w:r w:rsidRPr="001305C6">
              <w:rPr>
                <w:lang w:eastAsia="en-GB"/>
              </w:rPr>
              <w:t xml:space="preserve">  _________________</w:t>
            </w:r>
            <w:r w:rsidR="000D5A84">
              <w:rPr>
                <w:lang w:eastAsia="en-GB"/>
              </w:rPr>
              <w:t>_____</w:t>
            </w:r>
            <w:r w:rsidRPr="001305C6">
              <w:rPr>
                <w:lang w:eastAsia="en-GB"/>
              </w:rPr>
              <w:t>___ .</w:t>
            </w:r>
          </w:p>
          <w:p w14:paraId="29B3489C" w14:textId="77777777" w:rsidR="001305C6" w:rsidRPr="0028440C" w:rsidRDefault="001305C6" w:rsidP="0029596D">
            <w:pPr>
              <w:pStyle w:val="Tabletext"/>
              <w:rPr>
                <w:b/>
                <w:i/>
                <w:lang w:eastAsia="en-GB"/>
              </w:rPr>
            </w:pPr>
            <w:r w:rsidRPr="0028440C">
              <w:rPr>
                <w:b/>
                <w:lang w:eastAsia="en-GB"/>
              </w:rPr>
              <w:t>Approver Name (record author):</w:t>
            </w:r>
            <w:r w:rsidRPr="001305C6">
              <w:rPr>
                <w:lang w:eastAsia="en-GB"/>
              </w:rPr>
              <w:t xml:space="preserve"> </w:t>
            </w:r>
            <w:r w:rsidR="001834B1">
              <w:rPr>
                <w:color w:val="000000"/>
                <w:lang w:eastAsia="en-GB"/>
              </w:rPr>
              <w:t>Roberto Baccocchi</w:t>
            </w:r>
          </w:p>
        </w:tc>
      </w:tr>
    </w:tbl>
    <w:p w14:paraId="296C71CA" w14:textId="77777777" w:rsidR="001305C6" w:rsidRDefault="001305C6" w:rsidP="001305C6">
      <w:pPr>
        <w:pStyle w:val="NoSpacing"/>
      </w:pP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13959"/>
      </w:tblGrid>
      <w:tr w:rsidR="001305C6" w:rsidRPr="0028440C" w14:paraId="5BC64E2F" w14:textId="77777777" w:rsidTr="0028440C">
        <w:tc>
          <w:tcPr>
            <w:tcW w:w="14175" w:type="dxa"/>
            <w:shd w:val="clear" w:color="auto" w:fill="F2F2F2"/>
          </w:tcPr>
          <w:p w14:paraId="4056228E" w14:textId="77777777" w:rsidR="001305C6" w:rsidRPr="0028440C" w:rsidRDefault="001305C6" w:rsidP="001305C6">
            <w:pPr>
              <w:pStyle w:val="Tabletext"/>
              <w:rPr>
                <w:b/>
                <w:i/>
                <w:lang w:eastAsia="en-GB"/>
              </w:rPr>
            </w:pPr>
            <w:r w:rsidRPr="0028440C">
              <w:rPr>
                <w:b/>
                <w:i/>
                <w:lang w:eastAsia="en-GB"/>
              </w:rPr>
              <w:t xml:space="preserve"> [To be completed by Quality Manager]</w:t>
            </w:r>
          </w:p>
          <w:p w14:paraId="43788910" w14:textId="77777777" w:rsidR="001305C6" w:rsidRPr="0028440C" w:rsidRDefault="001305C6" w:rsidP="001305C6">
            <w:pPr>
              <w:pStyle w:val="Tabletext"/>
              <w:rPr>
                <w:b/>
                <w:i/>
                <w:sz w:val="28"/>
                <w:szCs w:val="28"/>
                <w:lang w:eastAsia="en-GB"/>
              </w:rPr>
            </w:pPr>
          </w:p>
          <w:p w14:paraId="022EFEBC" w14:textId="77777777" w:rsidR="001305C6" w:rsidRPr="001305C6" w:rsidRDefault="001305C6" w:rsidP="001305C6">
            <w:pPr>
              <w:pStyle w:val="Tabletext"/>
              <w:rPr>
                <w:lang w:eastAsia="en-GB"/>
              </w:rPr>
            </w:pPr>
            <w:r w:rsidRPr="0028440C">
              <w:rPr>
                <w:b/>
                <w:lang w:eastAsia="en-GB"/>
              </w:rPr>
              <w:t>Quality Manager Wet Ink Signature:</w:t>
            </w:r>
            <w:r w:rsidRPr="001305C6">
              <w:rPr>
                <w:lang w:eastAsia="en-GB"/>
              </w:rPr>
              <w:t xml:space="preserve">  ______________</w:t>
            </w:r>
            <w:r w:rsidR="000D5A84">
              <w:rPr>
                <w:lang w:eastAsia="en-GB"/>
              </w:rPr>
              <w:t>_____</w:t>
            </w:r>
            <w:r w:rsidRPr="001305C6">
              <w:rPr>
                <w:lang w:eastAsia="en-GB"/>
              </w:rPr>
              <w:t>______ .</w:t>
            </w:r>
          </w:p>
          <w:p w14:paraId="5FEF368E" w14:textId="77777777" w:rsidR="001305C6" w:rsidRPr="001305C6" w:rsidRDefault="001305C6" w:rsidP="001305C6">
            <w:pPr>
              <w:pStyle w:val="Tabletext"/>
              <w:rPr>
                <w:lang w:eastAsia="en-GB"/>
              </w:rPr>
            </w:pPr>
            <w:r w:rsidRPr="0028440C">
              <w:rPr>
                <w:b/>
                <w:lang w:eastAsia="en-GB"/>
              </w:rPr>
              <w:t>Qual</w:t>
            </w:r>
            <w:r w:rsidR="00AD599D" w:rsidRPr="0028440C">
              <w:rPr>
                <w:b/>
                <w:lang w:eastAsia="en-GB"/>
              </w:rPr>
              <w:t>ity Manager Name</w:t>
            </w:r>
            <w:r w:rsidRPr="0028440C">
              <w:rPr>
                <w:b/>
                <w:lang w:eastAsia="en-GB"/>
              </w:rPr>
              <w:t>:</w:t>
            </w:r>
            <w:r w:rsidRPr="001305C6">
              <w:rPr>
                <w:lang w:eastAsia="en-GB"/>
              </w:rPr>
              <w:t xml:space="preserve"> </w:t>
            </w:r>
            <w:r w:rsidR="00CF1A59">
              <w:rPr>
                <w:lang w:eastAsia="en-GB"/>
              </w:rPr>
              <w:t>Mat</w:t>
            </w:r>
            <w:r w:rsidR="0059229D">
              <w:rPr>
                <w:lang w:eastAsia="en-GB"/>
              </w:rPr>
              <w:t>t</w:t>
            </w:r>
            <w:r w:rsidR="00CF1A59">
              <w:rPr>
                <w:lang w:eastAsia="en-GB"/>
              </w:rPr>
              <w:t xml:space="preserve"> Rymell</w:t>
            </w:r>
          </w:p>
          <w:p w14:paraId="770CD1A2" w14:textId="77777777" w:rsidR="001305C6" w:rsidRDefault="001305C6" w:rsidP="001305C6">
            <w:pPr>
              <w:pStyle w:val="Tabletext"/>
              <w:rPr>
                <w:lang w:eastAsia="en-GB"/>
              </w:rPr>
            </w:pPr>
          </w:p>
          <w:p w14:paraId="41D321D9" w14:textId="77777777" w:rsidR="001305C6" w:rsidRPr="0028440C" w:rsidRDefault="001305C6" w:rsidP="001305C6">
            <w:pPr>
              <w:pStyle w:val="Tabletext"/>
              <w:rPr>
                <w:b/>
                <w:i/>
                <w:lang w:eastAsia="en-GB"/>
              </w:rPr>
            </w:pPr>
            <w:r w:rsidRPr="0028440C">
              <w:rPr>
                <w:b/>
                <w:lang w:eastAsia="en-GB"/>
              </w:rPr>
              <w:t>Verification Record Date:</w:t>
            </w:r>
            <w:r>
              <w:rPr>
                <w:lang w:eastAsia="en-GB"/>
              </w:rPr>
              <w:t xml:space="preserve"> </w:t>
            </w:r>
            <w:r w:rsidRPr="001305C6">
              <w:rPr>
                <w:lang w:eastAsia="en-GB"/>
              </w:rPr>
              <w:t>____________________</w:t>
            </w:r>
            <w:r w:rsidR="000D5A84">
              <w:rPr>
                <w:lang w:eastAsia="en-GB"/>
              </w:rPr>
              <w:t xml:space="preserve"> .</w:t>
            </w:r>
          </w:p>
        </w:tc>
      </w:tr>
    </w:tbl>
    <w:p w14:paraId="61B23E6F" w14:textId="77777777" w:rsidR="00413441" w:rsidRDefault="00413441" w:rsidP="00413441">
      <w:pPr>
        <w:rPr>
          <w:b/>
        </w:rPr>
      </w:pPr>
    </w:p>
    <w:p w14:paraId="0E120E9B" w14:textId="77777777" w:rsidR="009D1495" w:rsidRDefault="009D1495" w:rsidP="009D1495">
      <w:pPr>
        <w:pStyle w:val="Heading1"/>
        <w:ind w:right="146"/>
      </w:pPr>
      <w:bookmarkStart w:id="30" w:name="_Toc379449916"/>
      <w:bookmarkStart w:id="31" w:name="_Toc21099746"/>
      <w:r>
        <w:lastRenderedPageBreak/>
        <w:t>References</w:t>
      </w:r>
      <w:bookmarkEnd w:id="30"/>
      <w:bookmarkEnd w:id="31"/>
    </w:p>
    <w:p w14:paraId="65C70176" w14:textId="77777777" w:rsidR="00884811" w:rsidRPr="007A4244" w:rsidRDefault="009D1495" w:rsidP="009D1495">
      <w:r w:rsidRPr="003018E9">
        <w:t xml:space="preserve">The documents listed below </w:t>
      </w:r>
      <w:r w:rsidR="00832747">
        <w:t>were required to produce this document</w:t>
      </w:r>
      <w:r w:rsidRPr="003018E9">
        <w:t>:</w:t>
      </w:r>
    </w:p>
    <w:tbl>
      <w:tblPr>
        <w:tblW w:w="48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533"/>
        <w:gridCol w:w="1954"/>
        <w:gridCol w:w="8787"/>
      </w:tblGrid>
      <w:tr w:rsidR="00400D2C" w:rsidRPr="0028440C" w14:paraId="149DF7FD" w14:textId="77777777" w:rsidTr="00472F42">
        <w:trPr>
          <w:cantSplit/>
          <w:tblHeader/>
        </w:trPr>
        <w:tc>
          <w:tcPr>
            <w:tcW w:w="453" w:type="pct"/>
            <w:shd w:val="clear" w:color="auto" w:fill="E6E6E6"/>
          </w:tcPr>
          <w:p w14:paraId="1E8FEBB4" w14:textId="77777777" w:rsidR="00400D2C" w:rsidRPr="00E54A2A" w:rsidRDefault="00400D2C" w:rsidP="0040668A">
            <w:pPr>
              <w:pStyle w:val="Tableheader"/>
            </w:pPr>
            <w:r w:rsidRPr="00E54A2A">
              <w:t>Reference</w:t>
            </w:r>
          </w:p>
        </w:tc>
        <w:tc>
          <w:tcPr>
            <w:tcW w:w="568" w:type="pct"/>
            <w:shd w:val="clear" w:color="auto" w:fill="E6E6E6"/>
          </w:tcPr>
          <w:p w14:paraId="12521815" w14:textId="77777777" w:rsidR="00400D2C" w:rsidRPr="00E54A2A" w:rsidRDefault="00400D2C" w:rsidP="0040668A">
            <w:pPr>
              <w:pStyle w:val="Tableheader"/>
            </w:pPr>
            <w:r w:rsidRPr="00E54A2A">
              <w:t>Document ID</w:t>
            </w:r>
          </w:p>
        </w:tc>
        <w:tc>
          <w:tcPr>
            <w:tcW w:w="724" w:type="pct"/>
            <w:shd w:val="clear" w:color="auto" w:fill="E6E6E6"/>
          </w:tcPr>
          <w:p w14:paraId="7272A03D" w14:textId="77777777" w:rsidR="00400D2C" w:rsidRPr="00E54A2A" w:rsidRDefault="00400D2C" w:rsidP="0040668A">
            <w:pPr>
              <w:pStyle w:val="Tableheader"/>
            </w:pPr>
            <w:r>
              <w:t>Document Version</w:t>
            </w:r>
          </w:p>
        </w:tc>
        <w:tc>
          <w:tcPr>
            <w:tcW w:w="3255" w:type="pct"/>
            <w:shd w:val="clear" w:color="auto" w:fill="E6E6E6"/>
          </w:tcPr>
          <w:p w14:paraId="327A305C" w14:textId="77777777" w:rsidR="00400D2C" w:rsidRPr="00E54A2A" w:rsidRDefault="00400D2C" w:rsidP="0040668A">
            <w:pPr>
              <w:pStyle w:val="Tableheader"/>
            </w:pPr>
            <w:r w:rsidRPr="00E54A2A">
              <w:t>Document Title</w:t>
            </w:r>
          </w:p>
        </w:tc>
      </w:tr>
      <w:tr w:rsidR="00EE4E27" w:rsidRPr="0028440C" w14:paraId="32FBDC17" w14:textId="77777777" w:rsidTr="00472F42">
        <w:trPr>
          <w:cantSplit/>
        </w:trPr>
        <w:tc>
          <w:tcPr>
            <w:tcW w:w="453" w:type="pct"/>
          </w:tcPr>
          <w:p w14:paraId="0B3F7217" w14:textId="77777777" w:rsidR="00EE4E27" w:rsidRPr="00E54A2A" w:rsidRDefault="00EE4E27" w:rsidP="0040668A">
            <w:pPr>
              <w:pStyle w:val="Tabletext"/>
            </w:pPr>
            <w:r w:rsidRPr="00E54A2A">
              <w:t>1</w:t>
            </w:r>
            <w:r>
              <w:t>.</w:t>
            </w:r>
          </w:p>
        </w:tc>
        <w:tc>
          <w:tcPr>
            <w:tcW w:w="568" w:type="pct"/>
          </w:tcPr>
          <w:p w14:paraId="1C089348" w14:textId="77777777" w:rsidR="00EE4E27" w:rsidRPr="00AA28AC" w:rsidRDefault="00EE4E27" w:rsidP="0040668A">
            <w:pPr>
              <w:pStyle w:val="Tabletext"/>
            </w:pPr>
            <w:r>
              <w:rPr>
                <w:color w:val="000000"/>
              </w:rPr>
              <w:t>N/A</w:t>
            </w:r>
          </w:p>
        </w:tc>
        <w:tc>
          <w:tcPr>
            <w:tcW w:w="724" w:type="pct"/>
          </w:tcPr>
          <w:p w14:paraId="1006EA1B" w14:textId="77777777" w:rsidR="00EE4E27" w:rsidRPr="00AA28AC" w:rsidRDefault="00EE4E27" w:rsidP="00A12754">
            <w:pPr>
              <w:pStyle w:val="Tabletext"/>
            </w:pPr>
            <w:r>
              <w:rPr>
                <w:color w:val="000000"/>
              </w:rPr>
              <w:t>N/A</w:t>
            </w:r>
          </w:p>
        </w:tc>
        <w:tc>
          <w:tcPr>
            <w:tcW w:w="3255" w:type="pct"/>
          </w:tcPr>
          <w:p w14:paraId="744FC314" w14:textId="77777777" w:rsidR="00EE4E27" w:rsidRPr="00AA28AC" w:rsidRDefault="00EE4E27" w:rsidP="00A12754">
            <w:pPr>
              <w:pStyle w:val="Tabletext"/>
            </w:pPr>
            <w:r>
              <w:rPr>
                <w:color w:val="000000"/>
              </w:rPr>
              <w:t>N/A</w:t>
            </w:r>
          </w:p>
        </w:tc>
      </w:tr>
    </w:tbl>
    <w:p w14:paraId="033721B8" w14:textId="77777777" w:rsidR="00884811" w:rsidRPr="00884811" w:rsidRDefault="009D1495" w:rsidP="009D1495">
      <w:pPr>
        <w:pStyle w:val="Caption"/>
      </w:pPr>
      <w:bookmarkStart w:id="32" w:name="_Toc21099751"/>
      <w:r>
        <w:t xml:space="preserve">Table </w:t>
      </w:r>
      <w:r w:rsidR="0045489D">
        <w:fldChar w:fldCharType="begin"/>
      </w:r>
      <w:r w:rsidR="007C6DC3">
        <w:instrText xml:space="preserve"> SEQ Table \* ARABIC </w:instrText>
      </w:r>
      <w:r w:rsidR="0045489D">
        <w:fldChar w:fldCharType="separate"/>
      </w:r>
      <w:r w:rsidR="0064726F">
        <w:rPr>
          <w:noProof/>
        </w:rPr>
        <w:t>5</w:t>
      </w:r>
      <w:r w:rsidR="0045489D">
        <w:rPr>
          <w:noProof/>
        </w:rPr>
        <w:fldChar w:fldCharType="end"/>
      </w:r>
      <w:r>
        <w:t xml:space="preserve">: </w:t>
      </w:r>
      <w:r w:rsidRPr="005E754F">
        <w:t>References</w:t>
      </w:r>
      <w:bookmarkEnd w:id="32"/>
    </w:p>
    <w:sectPr w:rsidR="00884811" w:rsidRPr="00884811" w:rsidSect="00B334E6">
      <w:headerReference w:type="first" r:id="rId15"/>
      <w:pgSz w:w="16839" w:h="11907" w:orient="landscape" w:code="9"/>
      <w:pgMar w:top="1440" w:right="1440" w:bottom="1134" w:left="144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2710F" w14:textId="77777777" w:rsidR="00B0370E" w:rsidRDefault="00B0370E" w:rsidP="0071296D">
      <w:pPr>
        <w:spacing w:after="0" w:line="240" w:lineRule="auto"/>
      </w:pPr>
      <w:r>
        <w:separator/>
      </w:r>
    </w:p>
    <w:p w14:paraId="0BD83BDF" w14:textId="77777777" w:rsidR="00B0370E" w:rsidRDefault="00B0370E"/>
    <w:p w14:paraId="017D9163" w14:textId="77777777" w:rsidR="00B0370E" w:rsidRDefault="00B0370E"/>
  </w:endnote>
  <w:endnote w:type="continuationSeparator" w:id="0">
    <w:p w14:paraId="1A6E6F56" w14:textId="77777777" w:rsidR="00B0370E" w:rsidRDefault="00B0370E" w:rsidP="0071296D">
      <w:pPr>
        <w:spacing w:after="0" w:line="240" w:lineRule="auto"/>
      </w:pPr>
      <w:r>
        <w:continuationSeparator/>
      </w:r>
    </w:p>
    <w:p w14:paraId="19B1FD0D" w14:textId="77777777" w:rsidR="00B0370E" w:rsidRDefault="00B0370E"/>
    <w:p w14:paraId="5C45A826" w14:textId="77777777" w:rsidR="00B0370E" w:rsidRDefault="00B0370E"/>
  </w:endnote>
  <w:endnote w:type="continuationNotice" w:id="1">
    <w:p w14:paraId="6ACF6081" w14:textId="77777777" w:rsidR="00B0370E" w:rsidRDefault="00B037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5105D" w14:textId="77777777" w:rsidR="00467BD2" w:rsidRDefault="00467BD2" w:rsidP="001C58E8">
    <w:pPr>
      <w:pStyle w:val="NoSpacing"/>
    </w:pPr>
  </w:p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49"/>
      <w:gridCol w:w="7659"/>
      <w:gridCol w:w="3251"/>
    </w:tblGrid>
    <w:tr w:rsidR="00467BD2" w:rsidRPr="0028440C" w14:paraId="3D8502D6" w14:textId="77777777" w:rsidTr="0028440C">
      <w:tc>
        <w:tcPr>
          <w:tcW w:w="3055" w:type="dxa"/>
          <w:shd w:val="clear" w:color="auto" w:fill="auto"/>
        </w:tcPr>
        <w:p w14:paraId="6BE1A623" w14:textId="77777777" w:rsidR="00467BD2" w:rsidRPr="006B7585" w:rsidRDefault="00235E16" w:rsidP="0028440C">
          <w:pPr>
            <w:pStyle w:val="Footer"/>
            <w:tabs>
              <w:tab w:val="center" w:pos="4536"/>
              <w:tab w:val="right" w:pos="9072"/>
            </w:tabs>
            <w:spacing w:after="0"/>
            <w:jc w:val="left"/>
            <w:rPr>
              <w:rFonts w:cs="Arial"/>
              <w:lang w:val="en-GB" w:eastAsia="en-GB"/>
            </w:rPr>
          </w:pPr>
          <w:r w:rsidRPr="006B7585">
            <w:rPr>
              <w:rFonts w:cs="Arial"/>
              <w:lang w:val="en-GB" w:eastAsia="en-GB"/>
            </w:rPr>
            <w:t>UNCONTROLLED WHEN PRINTED</w:t>
          </w:r>
        </w:p>
      </w:tc>
      <w:tc>
        <w:tcPr>
          <w:tcW w:w="7685" w:type="dxa"/>
          <w:shd w:val="clear" w:color="auto" w:fill="auto"/>
        </w:tcPr>
        <w:p w14:paraId="4AAF6B33" w14:textId="77777777" w:rsidR="00467BD2" w:rsidRPr="006B7585" w:rsidRDefault="00151C76" w:rsidP="0028440C">
          <w:pPr>
            <w:pStyle w:val="Footer"/>
            <w:tabs>
              <w:tab w:val="center" w:pos="4536"/>
              <w:tab w:val="right" w:pos="9072"/>
            </w:tabs>
            <w:spacing w:after="0"/>
            <w:rPr>
              <w:rFonts w:cs="Arial"/>
              <w:lang w:val="en-GB" w:eastAsia="en-GB"/>
            </w:rPr>
          </w:pPr>
          <w:r>
            <w:rPr>
              <w:rFonts w:cs="Arial"/>
              <w:lang w:val="en-GB" w:eastAsia="en-GB"/>
            </w:rPr>
            <w:t>Copyright © 2019</w:t>
          </w:r>
          <w:r w:rsidR="00235E16" w:rsidRPr="006B7585">
            <w:rPr>
              <w:rFonts w:cs="Arial"/>
              <w:lang w:val="en-GB" w:eastAsia="en-GB"/>
            </w:rPr>
            <w:t xml:space="preserve"> Solidsoft Reply</w:t>
          </w:r>
          <w:r w:rsidR="00235E16" w:rsidRPr="006B7585">
            <w:rPr>
              <w:rFonts w:cs="Arial"/>
              <w:lang w:val="en-GB" w:eastAsia="en-GB"/>
            </w:rPr>
            <w:br/>
            <w:t>Confidential</w:t>
          </w:r>
        </w:p>
      </w:tc>
      <w:tc>
        <w:tcPr>
          <w:tcW w:w="3260" w:type="dxa"/>
          <w:shd w:val="clear" w:color="auto" w:fill="auto"/>
        </w:tcPr>
        <w:p w14:paraId="46B05F50" w14:textId="77777777" w:rsidR="00467BD2" w:rsidRPr="006B7585" w:rsidRDefault="00467BD2" w:rsidP="0028440C">
          <w:pPr>
            <w:pStyle w:val="Footer"/>
            <w:tabs>
              <w:tab w:val="center" w:pos="4536"/>
              <w:tab w:val="right" w:pos="9072"/>
            </w:tabs>
            <w:spacing w:after="0"/>
            <w:jc w:val="right"/>
            <w:rPr>
              <w:rFonts w:cs="Arial"/>
              <w:noProof/>
              <w:lang w:val="en-GB" w:eastAsia="en-GB"/>
            </w:rPr>
          </w:pPr>
          <w:r w:rsidRPr="006B7585">
            <w:rPr>
              <w:rFonts w:cs="Arial"/>
              <w:lang w:val="en-GB" w:eastAsia="en-GB"/>
            </w:rPr>
            <w:t xml:space="preserve">Page </w:t>
          </w:r>
          <w:r w:rsidR="0045489D" w:rsidRPr="006B7585">
            <w:rPr>
              <w:rFonts w:cs="Arial"/>
              <w:lang w:val="en-GB" w:eastAsia="en-GB"/>
            </w:rPr>
            <w:fldChar w:fldCharType="begin"/>
          </w:r>
          <w:r w:rsidRPr="006B7585">
            <w:rPr>
              <w:rFonts w:cs="Arial"/>
              <w:lang w:val="en-GB" w:eastAsia="en-GB"/>
            </w:rPr>
            <w:instrText xml:space="preserve"> PAGE </w:instrText>
          </w:r>
          <w:r w:rsidR="0045489D" w:rsidRPr="006B7585">
            <w:rPr>
              <w:rFonts w:cs="Arial"/>
              <w:lang w:val="en-GB" w:eastAsia="en-GB"/>
            </w:rPr>
            <w:fldChar w:fldCharType="separate"/>
          </w:r>
          <w:r w:rsidR="00960134">
            <w:rPr>
              <w:rFonts w:cs="Arial"/>
              <w:noProof/>
              <w:lang w:val="en-GB" w:eastAsia="en-GB"/>
            </w:rPr>
            <w:t>26</w:t>
          </w:r>
          <w:r w:rsidR="0045489D" w:rsidRPr="006B7585">
            <w:rPr>
              <w:rFonts w:cs="Arial"/>
              <w:noProof/>
              <w:lang w:val="en-GB" w:eastAsia="en-GB"/>
            </w:rPr>
            <w:fldChar w:fldCharType="end"/>
          </w:r>
          <w:r w:rsidRPr="006B7585">
            <w:rPr>
              <w:rFonts w:cs="Arial"/>
              <w:lang w:val="en-GB" w:eastAsia="en-GB"/>
            </w:rPr>
            <w:t xml:space="preserve"> of </w:t>
          </w:r>
          <w:r w:rsidR="0045489D" w:rsidRPr="006B7585">
            <w:rPr>
              <w:rFonts w:cs="Arial"/>
              <w:lang w:val="en-GB" w:eastAsia="en-GB"/>
            </w:rPr>
            <w:fldChar w:fldCharType="begin"/>
          </w:r>
          <w:r w:rsidR="00526237" w:rsidRPr="006B7585">
            <w:rPr>
              <w:rFonts w:cs="Arial"/>
              <w:lang w:val="en-GB" w:eastAsia="en-GB"/>
            </w:rPr>
            <w:instrText xml:space="preserve"> NUMPAGES </w:instrText>
          </w:r>
          <w:r w:rsidR="0045489D" w:rsidRPr="006B7585">
            <w:rPr>
              <w:rFonts w:cs="Arial"/>
              <w:lang w:val="en-GB" w:eastAsia="en-GB"/>
            </w:rPr>
            <w:fldChar w:fldCharType="separate"/>
          </w:r>
          <w:r w:rsidR="00960134">
            <w:rPr>
              <w:rFonts w:cs="Arial"/>
              <w:noProof/>
              <w:lang w:val="en-GB" w:eastAsia="en-GB"/>
            </w:rPr>
            <w:t>27</w:t>
          </w:r>
          <w:r w:rsidR="0045489D" w:rsidRPr="006B7585">
            <w:rPr>
              <w:rFonts w:cs="Arial"/>
              <w:noProof/>
              <w:lang w:val="en-GB" w:eastAsia="en-GB"/>
            </w:rPr>
            <w:fldChar w:fldCharType="end"/>
          </w:r>
        </w:p>
        <w:p w14:paraId="77456D74" w14:textId="77777777" w:rsidR="00467BD2" w:rsidRPr="006B7585" w:rsidRDefault="006A2305" w:rsidP="0028440C">
          <w:pPr>
            <w:pStyle w:val="Footer"/>
            <w:tabs>
              <w:tab w:val="center" w:pos="4536"/>
              <w:tab w:val="right" w:pos="9072"/>
            </w:tabs>
            <w:spacing w:after="0"/>
            <w:jc w:val="right"/>
            <w:rPr>
              <w:rFonts w:cs="Arial"/>
              <w:lang w:val="en-GB" w:eastAsia="en-GB"/>
            </w:rPr>
          </w:pPr>
          <w:r w:rsidRPr="006B7585">
            <w:rPr>
              <w:rFonts w:cs="Arial"/>
              <w:lang w:val="en-GB" w:eastAsia="en-GB"/>
            </w:rPr>
            <w:t>Template: EMVS0705</w:t>
          </w:r>
          <w:r w:rsidR="00467BD2" w:rsidRPr="006B7585">
            <w:rPr>
              <w:rFonts w:cs="Arial"/>
              <w:lang w:val="en-GB" w:eastAsia="en-GB"/>
            </w:rPr>
            <w:t xml:space="preserve"> Version: 1.0</w:t>
          </w:r>
        </w:p>
      </w:tc>
    </w:tr>
  </w:tbl>
  <w:p w14:paraId="32CAA3C9" w14:textId="77777777" w:rsidR="00467BD2" w:rsidRPr="0089351E" w:rsidRDefault="00467BD2" w:rsidP="00300B43">
    <w:pPr>
      <w:pStyle w:val="Footer"/>
      <w:tabs>
        <w:tab w:val="center" w:pos="4536"/>
        <w:tab w:val="right" w:pos="9072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67EEF" w14:textId="77777777" w:rsidR="00B0370E" w:rsidRDefault="00B0370E" w:rsidP="0071296D">
      <w:pPr>
        <w:spacing w:after="0" w:line="240" w:lineRule="auto"/>
      </w:pPr>
      <w:r>
        <w:separator/>
      </w:r>
    </w:p>
    <w:p w14:paraId="55F07EC0" w14:textId="77777777" w:rsidR="00B0370E" w:rsidRDefault="00B0370E"/>
    <w:p w14:paraId="063B631F" w14:textId="77777777" w:rsidR="00B0370E" w:rsidRDefault="00B0370E"/>
  </w:footnote>
  <w:footnote w:type="continuationSeparator" w:id="0">
    <w:p w14:paraId="1C0D250B" w14:textId="77777777" w:rsidR="00B0370E" w:rsidRDefault="00B0370E" w:rsidP="0071296D">
      <w:pPr>
        <w:spacing w:after="0" w:line="240" w:lineRule="auto"/>
      </w:pPr>
      <w:r>
        <w:continuationSeparator/>
      </w:r>
    </w:p>
    <w:p w14:paraId="3F52D8DC" w14:textId="77777777" w:rsidR="00B0370E" w:rsidRDefault="00B0370E"/>
    <w:p w14:paraId="68563CCC" w14:textId="77777777" w:rsidR="00B0370E" w:rsidRDefault="00B0370E"/>
  </w:footnote>
  <w:footnote w:type="continuationNotice" w:id="1">
    <w:p w14:paraId="47F0DEE5" w14:textId="77777777" w:rsidR="00B0370E" w:rsidRDefault="00B037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000" w:type="dxa"/>
      <w:tblBorders>
        <w:top w:val="single" w:sz="4" w:space="0" w:color="auto"/>
        <w:bottom w:val="single" w:sz="4" w:space="0" w:color="auto"/>
      </w:tblBorders>
      <w:tblLook w:val="01E0" w:firstRow="1" w:lastRow="1" w:firstColumn="1" w:lastColumn="1" w:noHBand="0" w:noVBand="0"/>
    </w:tblPr>
    <w:tblGrid>
      <w:gridCol w:w="10466"/>
      <w:gridCol w:w="3534"/>
    </w:tblGrid>
    <w:tr w:rsidR="00E54E33" w:rsidRPr="0028440C" w14:paraId="5505461B" w14:textId="77777777" w:rsidTr="00CC1C5D">
      <w:trPr>
        <w:trHeight w:val="1182"/>
      </w:trPr>
      <w:tc>
        <w:tcPr>
          <w:tcW w:w="10740" w:type="dxa"/>
          <w:vAlign w:val="center"/>
        </w:tcPr>
        <w:p w14:paraId="58D9A206" w14:textId="77777777" w:rsidR="00E54E33" w:rsidRPr="0028440C" w:rsidRDefault="00E54E33" w:rsidP="00B278FD">
          <w:pPr>
            <w:spacing w:after="0" w:line="240" w:lineRule="auto"/>
            <w:rPr>
              <w:bCs/>
              <w:color w:val="000000"/>
              <w:sz w:val="24"/>
              <w:szCs w:val="24"/>
              <w:lang w:val="fr-FR"/>
            </w:rPr>
          </w:pPr>
          <w:r w:rsidRPr="0028440C">
            <w:rPr>
              <w:bCs/>
              <w:color w:val="000000"/>
              <w:sz w:val="24"/>
              <w:szCs w:val="24"/>
              <w:lang w:val="fr-FR"/>
            </w:rPr>
            <w:t>Document ID</w:t>
          </w:r>
          <w:r w:rsidRPr="00C23BB7">
            <w:rPr>
              <w:bCs/>
              <w:color w:val="000000"/>
              <w:sz w:val="24"/>
              <w:szCs w:val="24"/>
            </w:rPr>
            <w:t xml:space="preserve">: </w:t>
          </w:r>
          <w:r w:rsidR="009304F0" w:rsidRPr="009304F0">
            <w:rPr>
              <w:bCs/>
              <w:color w:val="000000"/>
              <w:sz w:val="24"/>
              <w:szCs w:val="24"/>
              <w:lang w:val="fr-FR"/>
            </w:rPr>
            <w:t>EMVS</w:t>
          </w:r>
          <w:r w:rsidR="00960134">
            <w:rPr>
              <w:bCs/>
              <w:color w:val="000000"/>
              <w:sz w:val="24"/>
              <w:szCs w:val="24"/>
              <w:lang w:val="fr-FR"/>
            </w:rPr>
            <w:t>1724</w:t>
          </w:r>
        </w:p>
        <w:p w14:paraId="3029B6B8" w14:textId="77777777" w:rsidR="00E54E33" w:rsidRPr="0028440C" w:rsidRDefault="00E54E33" w:rsidP="00B278FD">
          <w:pPr>
            <w:spacing w:after="0" w:line="240" w:lineRule="auto"/>
            <w:rPr>
              <w:bCs/>
              <w:color w:val="000000"/>
              <w:sz w:val="24"/>
              <w:szCs w:val="24"/>
              <w:lang w:val="fr-FR"/>
            </w:rPr>
          </w:pPr>
          <w:r w:rsidRPr="0028440C">
            <w:rPr>
              <w:bCs/>
              <w:color w:val="000000"/>
              <w:sz w:val="24"/>
              <w:szCs w:val="24"/>
              <w:lang w:val="fr-FR"/>
            </w:rPr>
            <w:t xml:space="preserve">Document Version: </w:t>
          </w:r>
          <w:r w:rsidR="00D92F96">
            <w:rPr>
              <w:bCs/>
              <w:color w:val="000000"/>
              <w:sz w:val="24"/>
              <w:szCs w:val="24"/>
              <w:lang w:val="fr-FR"/>
            </w:rPr>
            <w:t>0.1</w:t>
          </w:r>
        </w:p>
        <w:p w14:paraId="4B5371F5" w14:textId="77777777" w:rsidR="00E54E33" w:rsidRPr="0028440C" w:rsidRDefault="00E54E33" w:rsidP="003458F6">
          <w:pPr>
            <w:spacing w:after="0" w:line="240" w:lineRule="auto"/>
            <w:ind w:right="-249"/>
            <w:rPr>
              <w:bCs/>
              <w:color w:val="000000"/>
              <w:sz w:val="24"/>
              <w:szCs w:val="24"/>
            </w:rPr>
          </w:pPr>
          <w:r w:rsidRPr="0028440C">
            <w:rPr>
              <w:bCs/>
              <w:color w:val="000000"/>
              <w:sz w:val="24"/>
              <w:szCs w:val="24"/>
            </w:rPr>
            <w:t>Document Title</w:t>
          </w:r>
          <w:r w:rsidRPr="00C23BB7">
            <w:rPr>
              <w:bCs/>
              <w:color w:val="000000"/>
              <w:sz w:val="24"/>
              <w:szCs w:val="24"/>
              <w:lang w:val="fr-FR"/>
            </w:rPr>
            <w:t xml:space="preserve">: </w:t>
          </w:r>
          <w:r w:rsidRPr="00B2629C">
            <w:rPr>
              <w:bCs/>
              <w:color w:val="000000"/>
              <w:sz w:val="24"/>
              <w:szCs w:val="24"/>
              <w:lang w:val="fr-FR"/>
            </w:rPr>
            <w:t xml:space="preserve">EMVS Hardware and Standard Software Record – NBS – </w:t>
          </w:r>
          <w:r w:rsidR="00BF455F">
            <w:rPr>
              <w:bCs/>
              <w:color w:val="000000"/>
              <w:sz w:val="24"/>
              <w:szCs w:val="24"/>
              <w:lang w:val="fr-FR"/>
            </w:rPr>
            <w:t xml:space="preserve">Production (PRD-IQE) - </w:t>
          </w:r>
          <w:r w:rsidR="00D92F96">
            <w:rPr>
              <w:bCs/>
              <w:color w:val="000000"/>
              <w:sz w:val="24"/>
              <w:szCs w:val="24"/>
              <w:lang w:val="fr-FR"/>
            </w:rPr>
            <w:t>Bulgaria</w:t>
          </w:r>
        </w:p>
        <w:p w14:paraId="5B4797EC" w14:textId="77777777" w:rsidR="00E54E33" w:rsidRPr="0028440C" w:rsidRDefault="00E54E33" w:rsidP="00EE4E27">
          <w:pPr>
            <w:spacing w:after="0" w:line="240" w:lineRule="auto"/>
            <w:ind w:right="-675"/>
            <w:rPr>
              <w:sz w:val="16"/>
              <w:szCs w:val="16"/>
            </w:rPr>
          </w:pPr>
          <w:r w:rsidRPr="0028440C">
            <w:rPr>
              <w:bCs/>
              <w:color w:val="000000"/>
              <w:sz w:val="24"/>
              <w:szCs w:val="24"/>
            </w:rPr>
            <w:t xml:space="preserve">Document Status: </w:t>
          </w:r>
          <w:r w:rsidR="00D92F96">
            <w:rPr>
              <w:bCs/>
              <w:color w:val="000000"/>
              <w:sz w:val="24"/>
              <w:szCs w:val="24"/>
            </w:rPr>
            <w:t>Draft</w:t>
          </w:r>
        </w:p>
      </w:tc>
      <w:tc>
        <w:tcPr>
          <w:tcW w:w="3260" w:type="dxa"/>
          <w:vAlign w:val="center"/>
        </w:tcPr>
        <w:p w14:paraId="649C235B" w14:textId="0464F904" w:rsidR="00E54E33" w:rsidRPr="0028440C" w:rsidRDefault="00657791" w:rsidP="00E54E33">
          <w:pPr>
            <w:spacing w:after="0" w:line="240" w:lineRule="auto"/>
            <w:ind w:left="1026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7AD22B38" wp14:editId="691FCF6A">
                <wp:extent cx="1455420" cy="4572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54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5F50CD" w14:textId="77777777" w:rsidR="00467BD2" w:rsidRDefault="00467BD2" w:rsidP="009D15FA">
    <w:pPr>
      <w:pStyle w:val="NoSpaci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22" w:type="dxa"/>
      <w:tblBorders>
        <w:top w:val="single" w:sz="4" w:space="0" w:color="auto"/>
        <w:bottom w:val="single" w:sz="4" w:space="0" w:color="auto"/>
      </w:tblBorders>
      <w:tblLook w:val="01E0" w:firstRow="1" w:lastRow="1" w:firstColumn="1" w:lastColumn="1" w:noHBand="0" w:noVBand="0"/>
    </w:tblPr>
    <w:tblGrid>
      <w:gridCol w:w="5353"/>
      <w:gridCol w:w="3969"/>
    </w:tblGrid>
    <w:tr w:rsidR="00467BD2" w:rsidRPr="0028440C" w14:paraId="76703F7C" w14:textId="77777777" w:rsidTr="00A91C76">
      <w:trPr>
        <w:trHeight w:val="539"/>
      </w:trPr>
      <w:tc>
        <w:tcPr>
          <w:tcW w:w="5353" w:type="dxa"/>
          <w:vAlign w:val="center"/>
        </w:tcPr>
        <w:p w14:paraId="6FC0A27C" w14:textId="77777777" w:rsidR="00467BD2" w:rsidRPr="0028440C" w:rsidRDefault="00467BD2" w:rsidP="00A91C76">
          <w:pPr>
            <w:spacing w:after="0" w:line="240" w:lineRule="auto"/>
            <w:rPr>
              <w:color w:val="000000"/>
              <w:sz w:val="32"/>
              <w:szCs w:val="32"/>
            </w:rPr>
          </w:pPr>
          <w:r w:rsidRPr="0028440C">
            <w:rPr>
              <w:b/>
              <w:bCs/>
              <w:color w:val="000000"/>
              <w:sz w:val="32"/>
              <w:szCs w:val="32"/>
            </w:rPr>
            <w:t>Solidsoft Limited</w:t>
          </w:r>
        </w:p>
      </w:tc>
      <w:tc>
        <w:tcPr>
          <w:tcW w:w="3969" w:type="dxa"/>
          <w:vMerge w:val="restart"/>
          <w:vAlign w:val="center"/>
        </w:tcPr>
        <w:p w14:paraId="4C265AA5" w14:textId="217192D2" w:rsidR="00467BD2" w:rsidRPr="0028440C" w:rsidRDefault="00657791" w:rsidP="00A91C76">
          <w:pPr>
            <w:spacing w:after="0" w:line="240" w:lineRule="auto"/>
            <w:rPr>
              <w:sz w:val="16"/>
              <w:szCs w:val="16"/>
            </w:rPr>
          </w:pPr>
          <w:r w:rsidRPr="0028440C">
            <w:rPr>
              <w:noProof/>
              <w:lang w:val="en-CA" w:eastAsia="en-CA"/>
            </w:rPr>
            <w:drawing>
              <wp:inline distT="0" distB="0" distL="0" distR="0" wp14:anchorId="6EA64AC0" wp14:editId="19F32F7D">
                <wp:extent cx="2217420" cy="594360"/>
                <wp:effectExtent l="0" t="0" r="0" b="0"/>
                <wp:docPr id="2" name="Picture 9" descr="Solidsoft_logo_RGB_Strapline-Sma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olidsoft_logo_RGB_Strapline-Sma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742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7BD2" w:rsidRPr="0028440C" w14:paraId="2BB64738" w14:textId="77777777" w:rsidTr="00A91C76">
      <w:trPr>
        <w:trHeight w:val="539"/>
      </w:trPr>
      <w:tc>
        <w:tcPr>
          <w:tcW w:w="5353" w:type="dxa"/>
          <w:vAlign w:val="center"/>
        </w:tcPr>
        <w:p w14:paraId="4B406631" w14:textId="77777777" w:rsidR="00467BD2" w:rsidRPr="0028440C" w:rsidRDefault="00467BD2" w:rsidP="00A91C76">
          <w:pPr>
            <w:spacing w:after="0" w:line="240" w:lineRule="auto"/>
            <w:rPr>
              <w:color w:val="000000"/>
              <w:sz w:val="32"/>
              <w:szCs w:val="32"/>
            </w:rPr>
          </w:pPr>
          <w:r w:rsidRPr="0028440C">
            <w:rPr>
              <w:b/>
              <w:bCs/>
              <w:color w:val="000000"/>
              <w:sz w:val="32"/>
              <w:szCs w:val="32"/>
            </w:rPr>
            <w:t>Header</w:t>
          </w:r>
        </w:p>
      </w:tc>
      <w:tc>
        <w:tcPr>
          <w:tcW w:w="3969" w:type="dxa"/>
          <w:vMerge/>
          <w:vAlign w:val="center"/>
        </w:tcPr>
        <w:p w14:paraId="009D403E" w14:textId="77777777" w:rsidR="00467BD2" w:rsidRPr="0028440C" w:rsidRDefault="00467BD2" w:rsidP="00A91C76">
          <w:pPr>
            <w:spacing w:after="0" w:line="240" w:lineRule="auto"/>
            <w:rPr>
              <w:sz w:val="16"/>
              <w:szCs w:val="16"/>
            </w:rPr>
          </w:pPr>
        </w:p>
      </w:tc>
    </w:tr>
  </w:tbl>
  <w:p w14:paraId="0AD6E7C5" w14:textId="77777777" w:rsidR="00467BD2" w:rsidRDefault="00467B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C1515"/>
    <w:multiLevelType w:val="hybridMultilevel"/>
    <w:tmpl w:val="46FA31A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E5799"/>
    <w:multiLevelType w:val="hybridMultilevel"/>
    <w:tmpl w:val="A4806A12"/>
    <w:lvl w:ilvl="0" w:tplc="4ADA04C4">
      <w:start w:val="1"/>
      <w:numFmt w:val="bullet"/>
      <w:pStyle w:val="Bullet1"/>
      <w:lvlText w:val="o"/>
      <w:lvlJc w:val="left"/>
      <w:pPr>
        <w:ind w:left="100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" w15:restartNumberingAfterBreak="0">
    <w:nsid w:val="264C6768"/>
    <w:multiLevelType w:val="hybridMultilevel"/>
    <w:tmpl w:val="B94873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E47E98"/>
    <w:multiLevelType w:val="hybridMultilevel"/>
    <w:tmpl w:val="CCF8D2A4"/>
    <w:lvl w:ilvl="0" w:tplc="50D68A0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20300"/>
    <w:multiLevelType w:val="hybridMultilevel"/>
    <w:tmpl w:val="B94873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092E7B"/>
    <w:multiLevelType w:val="hybridMultilevel"/>
    <w:tmpl w:val="6B2608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59668D"/>
    <w:multiLevelType w:val="hybridMultilevel"/>
    <w:tmpl w:val="02CEDD36"/>
    <w:lvl w:ilvl="0" w:tplc="DCF8A850">
      <w:start w:val="1"/>
      <w:numFmt w:val="bullet"/>
      <w:pStyle w:val="Bullet2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7" w15:restartNumberingAfterBreak="0">
    <w:nsid w:val="7BC925F1"/>
    <w:multiLevelType w:val="multilevel"/>
    <w:tmpl w:val="21D2F07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Calibri" w:hAnsi="Calibri" w:cs="Calibri" w:hint="default"/>
        <w:b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1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35"/>
    <w:rsid w:val="0000651C"/>
    <w:rsid w:val="00012AAA"/>
    <w:rsid w:val="00031DEA"/>
    <w:rsid w:val="000362A5"/>
    <w:rsid w:val="00040036"/>
    <w:rsid w:val="00042F56"/>
    <w:rsid w:val="00044EED"/>
    <w:rsid w:val="00045913"/>
    <w:rsid w:val="00047B72"/>
    <w:rsid w:val="00050F46"/>
    <w:rsid w:val="00052B1A"/>
    <w:rsid w:val="0005761E"/>
    <w:rsid w:val="00057892"/>
    <w:rsid w:val="0006268A"/>
    <w:rsid w:val="0006476E"/>
    <w:rsid w:val="00065687"/>
    <w:rsid w:val="00074C42"/>
    <w:rsid w:val="00076903"/>
    <w:rsid w:val="000845B6"/>
    <w:rsid w:val="00085968"/>
    <w:rsid w:val="00086B44"/>
    <w:rsid w:val="0009003C"/>
    <w:rsid w:val="00094925"/>
    <w:rsid w:val="00095C28"/>
    <w:rsid w:val="0009615E"/>
    <w:rsid w:val="000A14BC"/>
    <w:rsid w:val="000A300B"/>
    <w:rsid w:val="000B14C8"/>
    <w:rsid w:val="000B1676"/>
    <w:rsid w:val="000B30A9"/>
    <w:rsid w:val="000B46FC"/>
    <w:rsid w:val="000C1463"/>
    <w:rsid w:val="000C3694"/>
    <w:rsid w:val="000C4216"/>
    <w:rsid w:val="000D01E8"/>
    <w:rsid w:val="000D0266"/>
    <w:rsid w:val="000D1492"/>
    <w:rsid w:val="000D4132"/>
    <w:rsid w:val="000D4737"/>
    <w:rsid w:val="000D526D"/>
    <w:rsid w:val="000D5640"/>
    <w:rsid w:val="000D5A84"/>
    <w:rsid w:val="000E0BD5"/>
    <w:rsid w:val="000E123B"/>
    <w:rsid w:val="000E4BDF"/>
    <w:rsid w:val="0010193A"/>
    <w:rsid w:val="00104F56"/>
    <w:rsid w:val="00106BAB"/>
    <w:rsid w:val="00112D1F"/>
    <w:rsid w:val="00114332"/>
    <w:rsid w:val="00114F9B"/>
    <w:rsid w:val="00116F93"/>
    <w:rsid w:val="001177D9"/>
    <w:rsid w:val="00117D10"/>
    <w:rsid w:val="0012018A"/>
    <w:rsid w:val="001233A5"/>
    <w:rsid w:val="00123809"/>
    <w:rsid w:val="001251F4"/>
    <w:rsid w:val="00125CEB"/>
    <w:rsid w:val="001305C6"/>
    <w:rsid w:val="00131C1C"/>
    <w:rsid w:val="00132508"/>
    <w:rsid w:val="001343DA"/>
    <w:rsid w:val="00140EF1"/>
    <w:rsid w:val="00144851"/>
    <w:rsid w:val="00145338"/>
    <w:rsid w:val="00145B15"/>
    <w:rsid w:val="00151C76"/>
    <w:rsid w:val="001556A0"/>
    <w:rsid w:val="001559B5"/>
    <w:rsid w:val="00155DA4"/>
    <w:rsid w:val="001613F6"/>
    <w:rsid w:val="001633BC"/>
    <w:rsid w:val="0016518F"/>
    <w:rsid w:val="00166080"/>
    <w:rsid w:val="00167C0F"/>
    <w:rsid w:val="00170562"/>
    <w:rsid w:val="00170E45"/>
    <w:rsid w:val="001745E4"/>
    <w:rsid w:val="00176FDF"/>
    <w:rsid w:val="00177B0B"/>
    <w:rsid w:val="00180338"/>
    <w:rsid w:val="00181468"/>
    <w:rsid w:val="00181CDC"/>
    <w:rsid w:val="001834B1"/>
    <w:rsid w:val="00183ABC"/>
    <w:rsid w:val="00184326"/>
    <w:rsid w:val="001912CC"/>
    <w:rsid w:val="001912DA"/>
    <w:rsid w:val="001918FF"/>
    <w:rsid w:val="00195A9D"/>
    <w:rsid w:val="00196BCA"/>
    <w:rsid w:val="001A03AF"/>
    <w:rsid w:val="001A7662"/>
    <w:rsid w:val="001B027F"/>
    <w:rsid w:val="001B2D82"/>
    <w:rsid w:val="001B44AB"/>
    <w:rsid w:val="001B44BE"/>
    <w:rsid w:val="001B46A4"/>
    <w:rsid w:val="001B75F0"/>
    <w:rsid w:val="001C58E8"/>
    <w:rsid w:val="001C6BA0"/>
    <w:rsid w:val="001C754A"/>
    <w:rsid w:val="001C7DD1"/>
    <w:rsid w:val="001D2541"/>
    <w:rsid w:val="001D2631"/>
    <w:rsid w:val="001D3E09"/>
    <w:rsid w:val="001F60BC"/>
    <w:rsid w:val="001F7071"/>
    <w:rsid w:val="001F74DD"/>
    <w:rsid w:val="002024D0"/>
    <w:rsid w:val="0020521C"/>
    <w:rsid w:val="002059F7"/>
    <w:rsid w:val="002078DD"/>
    <w:rsid w:val="00213037"/>
    <w:rsid w:val="00213BE2"/>
    <w:rsid w:val="0021741F"/>
    <w:rsid w:val="0022036C"/>
    <w:rsid w:val="00222FDF"/>
    <w:rsid w:val="002334A3"/>
    <w:rsid w:val="00233CE6"/>
    <w:rsid w:val="00235E16"/>
    <w:rsid w:val="00236674"/>
    <w:rsid w:val="002401D6"/>
    <w:rsid w:val="002413FE"/>
    <w:rsid w:val="00242618"/>
    <w:rsid w:val="002435ED"/>
    <w:rsid w:val="00245D31"/>
    <w:rsid w:val="00253AE0"/>
    <w:rsid w:val="00257C6D"/>
    <w:rsid w:val="00262F6A"/>
    <w:rsid w:val="00263C26"/>
    <w:rsid w:val="00263C2F"/>
    <w:rsid w:val="00265498"/>
    <w:rsid w:val="00267B5D"/>
    <w:rsid w:val="00270640"/>
    <w:rsid w:val="00271C43"/>
    <w:rsid w:val="00274F42"/>
    <w:rsid w:val="002777F1"/>
    <w:rsid w:val="00280B30"/>
    <w:rsid w:val="00283BC9"/>
    <w:rsid w:val="00283F88"/>
    <w:rsid w:val="0028440C"/>
    <w:rsid w:val="002851F4"/>
    <w:rsid w:val="002931A6"/>
    <w:rsid w:val="00293C70"/>
    <w:rsid w:val="00294493"/>
    <w:rsid w:val="0029596D"/>
    <w:rsid w:val="00296E32"/>
    <w:rsid w:val="002A0A0A"/>
    <w:rsid w:val="002A2152"/>
    <w:rsid w:val="002A587C"/>
    <w:rsid w:val="002A62F7"/>
    <w:rsid w:val="002A70E8"/>
    <w:rsid w:val="002A72A4"/>
    <w:rsid w:val="002A78A5"/>
    <w:rsid w:val="002B0730"/>
    <w:rsid w:val="002B262C"/>
    <w:rsid w:val="002B5DC8"/>
    <w:rsid w:val="002B656F"/>
    <w:rsid w:val="002C1E87"/>
    <w:rsid w:val="002D30F2"/>
    <w:rsid w:val="002E2495"/>
    <w:rsid w:val="002E3A53"/>
    <w:rsid w:val="002E3CA4"/>
    <w:rsid w:val="002F1B82"/>
    <w:rsid w:val="002F22A7"/>
    <w:rsid w:val="002F7ABA"/>
    <w:rsid w:val="00300B43"/>
    <w:rsid w:val="00301C44"/>
    <w:rsid w:val="00302174"/>
    <w:rsid w:val="00302FE3"/>
    <w:rsid w:val="00305087"/>
    <w:rsid w:val="0030520A"/>
    <w:rsid w:val="003064E3"/>
    <w:rsid w:val="00316E77"/>
    <w:rsid w:val="003221D0"/>
    <w:rsid w:val="00323BB1"/>
    <w:rsid w:val="003246AA"/>
    <w:rsid w:val="0032520C"/>
    <w:rsid w:val="00325C34"/>
    <w:rsid w:val="003274E8"/>
    <w:rsid w:val="00327C31"/>
    <w:rsid w:val="003358B8"/>
    <w:rsid w:val="0033761F"/>
    <w:rsid w:val="00345152"/>
    <w:rsid w:val="003456ED"/>
    <w:rsid w:val="003458F6"/>
    <w:rsid w:val="003511E6"/>
    <w:rsid w:val="00351749"/>
    <w:rsid w:val="00353574"/>
    <w:rsid w:val="00354E81"/>
    <w:rsid w:val="00355840"/>
    <w:rsid w:val="00355BEA"/>
    <w:rsid w:val="00355C28"/>
    <w:rsid w:val="0036191C"/>
    <w:rsid w:val="00363B62"/>
    <w:rsid w:val="00363DB1"/>
    <w:rsid w:val="003643AA"/>
    <w:rsid w:val="00371756"/>
    <w:rsid w:val="00372DE2"/>
    <w:rsid w:val="00375A2E"/>
    <w:rsid w:val="00380076"/>
    <w:rsid w:val="00381297"/>
    <w:rsid w:val="00381800"/>
    <w:rsid w:val="00381880"/>
    <w:rsid w:val="003824B2"/>
    <w:rsid w:val="00386B31"/>
    <w:rsid w:val="00393869"/>
    <w:rsid w:val="003A2511"/>
    <w:rsid w:val="003B536C"/>
    <w:rsid w:val="003C08DA"/>
    <w:rsid w:val="003C56DC"/>
    <w:rsid w:val="003C7D82"/>
    <w:rsid w:val="003D0502"/>
    <w:rsid w:val="003D3207"/>
    <w:rsid w:val="003D4FFC"/>
    <w:rsid w:val="003E11A7"/>
    <w:rsid w:val="003E2157"/>
    <w:rsid w:val="003E23F5"/>
    <w:rsid w:val="003E5EA2"/>
    <w:rsid w:val="003E7459"/>
    <w:rsid w:val="003E7FF9"/>
    <w:rsid w:val="003F18AD"/>
    <w:rsid w:val="003F1D73"/>
    <w:rsid w:val="003F349F"/>
    <w:rsid w:val="003F3A8B"/>
    <w:rsid w:val="003F5491"/>
    <w:rsid w:val="00400D2C"/>
    <w:rsid w:val="0040105F"/>
    <w:rsid w:val="004013D4"/>
    <w:rsid w:val="0040668A"/>
    <w:rsid w:val="00407A1C"/>
    <w:rsid w:val="00410AA6"/>
    <w:rsid w:val="00413441"/>
    <w:rsid w:val="0041774A"/>
    <w:rsid w:val="004209F3"/>
    <w:rsid w:val="00420B8C"/>
    <w:rsid w:val="00423567"/>
    <w:rsid w:val="0042497B"/>
    <w:rsid w:val="00430DB0"/>
    <w:rsid w:val="00431FA4"/>
    <w:rsid w:val="004349E9"/>
    <w:rsid w:val="00434A01"/>
    <w:rsid w:val="00434B1D"/>
    <w:rsid w:val="00434BF9"/>
    <w:rsid w:val="00443391"/>
    <w:rsid w:val="00445646"/>
    <w:rsid w:val="0044684B"/>
    <w:rsid w:val="00453A92"/>
    <w:rsid w:val="0045489D"/>
    <w:rsid w:val="004561A1"/>
    <w:rsid w:val="0046283E"/>
    <w:rsid w:val="00463A3D"/>
    <w:rsid w:val="00465043"/>
    <w:rsid w:val="00465A01"/>
    <w:rsid w:val="00467BD2"/>
    <w:rsid w:val="00472601"/>
    <w:rsid w:val="00472F42"/>
    <w:rsid w:val="0047374D"/>
    <w:rsid w:val="00473B47"/>
    <w:rsid w:val="00475BCF"/>
    <w:rsid w:val="004819C3"/>
    <w:rsid w:val="004835B5"/>
    <w:rsid w:val="0048387A"/>
    <w:rsid w:val="00486A23"/>
    <w:rsid w:val="0048723E"/>
    <w:rsid w:val="00487881"/>
    <w:rsid w:val="00492D38"/>
    <w:rsid w:val="00494381"/>
    <w:rsid w:val="00496AA5"/>
    <w:rsid w:val="00497A4C"/>
    <w:rsid w:val="004A212E"/>
    <w:rsid w:val="004A5A18"/>
    <w:rsid w:val="004A5F25"/>
    <w:rsid w:val="004A6860"/>
    <w:rsid w:val="004A6FE1"/>
    <w:rsid w:val="004B1DBC"/>
    <w:rsid w:val="004C1846"/>
    <w:rsid w:val="004C19D0"/>
    <w:rsid w:val="004C2CD4"/>
    <w:rsid w:val="004C3E77"/>
    <w:rsid w:val="004C5AB5"/>
    <w:rsid w:val="004D270C"/>
    <w:rsid w:val="004D6094"/>
    <w:rsid w:val="004E42EE"/>
    <w:rsid w:val="004E4F43"/>
    <w:rsid w:val="004E5ED0"/>
    <w:rsid w:val="004E6100"/>
    <w:rsid w:val="004E7CE8"/>
    <w:rsid w:val="004F240B"/>
    <w:rsid w:val="004F6D3D"/>
    <w:rsid w:val="004F6E2E"/>
    <w:rsid w:val="004F7F37"/>
    <w:rsid w:val="005023C9"/>
    <w:rsid w:val="00504135"/>
    <w:rsid w:val="005077A4"/>
    <w:rsid w:val="00507A5F"/>
    <w:rsid w:val="0051744E"/>
    <w:rsid w:val="00526237"/>
    <w:rsid w:val="005263CE"/>
    <w:rsid w:val="00527B6F"/>
    <w:rsid w:val="005329FC"/>
    <w:rsid w:val="0053472E"/>
    <w:rsid w:val="00535095"/>
    <w:rsid w:val="00536866"/>
    <w:rsid w:val="0054386E"/>
    <w:rsid w:val="00546F50"/>
    <w:rsid w:val="0054768D"/>
    <w:rsid w:val="005478A5"/>
    <w:rsid w:val="0055066F"/>
    <w:rsid w:val="00557A2C"/>
    <w:rsid w:val="00560309"/>
    <w:rsid w:val="0056140B"/>
    <w:rsid w:val="005614E8"/>
    <w:rsid w:val="0056744E"/>
    <w:rsid w:val="0057135C"/>
    <w:rsid w:val="005717E5"/>
    <w:rsid w:val="00572BB2"/>
    <w:rsid w:val="005811DA"/>
    <w:rsid w:val="005814B9"/>
    <w:rsid w:val="00586467"/>
    <w:rsid w:val="0059229D"/>
    <w:rsid w:val="0059269C"/>
    <w:rsid w:val="00593B90"/>
    <w:rsid w:val="00595428"/>
    <w:rsid w:val="00596FBF"/>
    <w:rsid w:val="00597D56"/>
    <w:rsid w:val="00597E61"/>
    <w:rsid w:val="005A1424"/>
    <w:rsid w:val="005A17B7"/>
    <w:rsid w:val="005A5E78"/>
    <w:rsid w:val="005A6D73"/>
    <w:rsid w:val="005B019E"/>
    <w:rsid w:val="005B37C3"/>
    <w:rsid w:val="005B3BDA"/>
    <w:rsid w:val="005B516E"/>
    <w:rsid w:val="005C0A8B"/>
    <w:rsid w:val="005C146F"/>
    <w:rsid w:val="005C3117"/>
    <w:rsid w:val="005D37BD"/>
    <w:rsid w:val="005D49AD"/>
    <w:rsid w:val="005D52C4"/>
    <w:rsid w:val="005D59D1"/>
    <w:rsid w:val="005E2C35"/>
    <w:rsid w:val="006038D5"/>
    <w:rsid w:val="00607206"/>
    <w:rsid w:val="00617718"/>
    <w:rsid w:val="0062367D"/>
    <w:rsid w:val="006250FA"/>
    <w:rsid w:val="0062725D"/>
    <w:rsid w:val="00627BD5"/>
    <w:rsid w:val="00630936"/>
    <w:rsid w:val="00633F85"/>
    <w:rsid w:val="006346D3"/>
    <w:rsid w:val="006350C0"/>
    <w:rsid w:val="00635FAA"/>
    <w:rsid w:val="00641E75"/>
    <w:rsid w:val="00642AE7"/>
    <w:rsid w:val="0064454F"/>
    <w:rsid w:val="0064626F"/>
    <w:rsid w:val="0064726F"/>
    <w:rsid w:val="00650B60"/>
    <w:rsid w:val="00657791"/>
    <w:rsid w:val="00661A92"/>
    <w:rsid w:val="00663697"/>
    <w:rsid w:val="00665653"/>
    <w:rsid w:val="006678BF"/>
    <w:rsid w:val="00670100"/>
    <w:rsid w:val="00685EE6"/>
    <w:rsid w:val="006872EC"/>
    <w:rsid w:val="00687824"/>
    <w:rsid w:val="0069073F"/>
    <w:rsid w:val="00690BC5"/>
    <w:rsid w:val="00693A42"/>
    <w:rsid w:val="0069534F"/>
    <w:rsid w:val="006A2305"/>
    <w:rsid w:val="006A63D1"/>
    <w:rsid w:val="006A7888"/>
    <w:rsid w:val="006B7585"/>
    <w:rsid w:val="006B77B6"/>
    <w:rsid w:val="006C2482"/>
    <w:rsid w:val="006E5FEC"/>
    <w:rsid w:val="006E6D1D"/>
    <w:rsid w:val="006F11B1"/>
    <w:rsid w:val="006F24BB"/>
    <w:rsid w:val="006F4FEF"/>
    <w:rsid w:val="006F7186"/>
    <w:rsid w:val="00703058"/>
    <w:rsid w:val="007072B8"/>
    <w:rsid w:val="007075DF"/>
    <w:rsid w:val="0071296D"/>
    <w:rsid w:val="007173C1"/>
    <w:rsid w:val="00720ED3"/>
    <w:rsid w:val="007213C1"/>
    <w:rsid w:val="00725935"/>
    <w:rsid w:val="00725EDE"/>
    <w:rsid w:val="00726456"/>
    <w:rsid w:val="007271FE"/>
    <w:rsid w:val="00727458"/>
    <w:rsid w:val="0073045B"/>
    <w:rsid w:val="00735BF5"/>
    <w:rsid w:val="007365F9"/>
    <w:rsid w:val="0074667E"/>
    <w:rsid w:val="00751E31"/>
    <w:rsid w:val="007606D9"/>
    <w:rsid w:val="007646E5"/>
    <w:rsid w:val="007657FD"/>
    <w:rsid w:val="00765960"/>
    <w:rsid w:val="007721FA"/>
    <w:rsid w:val="00777011"/>
    <w:rsid w:val="00781D5E"/>
    <w:rsid w:val="007821D5"/>
    <w:rsid w:val="0078270E"/>
    <w:rsid w:val="00783CBB"/>
    <w:rsid w:val="00784587"/>
    <w:rsid w:val="00784D80"/>
    <w:rsid w:val="00786505"/>
    <w:rsid w:val="00786F13"/>
    <w:rsid w:val="00787764"/>
    <w:rsid w:val="0079204F"/>
    <w:rsid w:val="0079237B"/>
    <w:rsid w:val="00792C28"/>
    <w:rsid w:val="00797BFE"/>
    <w:rsid w:val="007A01A3"/>
    <w:rsid w:val="007A4ECA"/>
    <w:rsid w:val="007A5F4C"/>
    <w:rsid w:val="007A7614"/>
    <w:rsid w:val="007B193A"/>
    <w:rsid w:val="007B24DF"/>
    <w:rsid w:val="007B4FA2"/>
    <w:rsid w:val="007B6C4F"/>
    <w:rsid w:val="007B7DA8"/>
    <w:rsid w:val="007C4551"/>
    <w:rsid w:val="007C68F1"/>
    <w:rsid w:val="007C6DC3"/>
    <w:rsid w:val="007C7F84"/>
    <w:rsid w:val="007D51D2"/>
    <w:rsid w:val="007D5DE5"/>
    <w:rsid w:val="007D7444"/>
    <w:rsid w:val="007D7EE9"/>
    <w:rsid w:val="007E0062"/>
    <w:rsid w:val="007E1848"/>
    <w:rsid w:val="007E2F04"/>
    <w:rsid w:val="007F0C18"/>
    <w:rsid w:val="007F1BCD"/>
    <w:rsid w:val="007F3971"/>
    <w:rsid w:val="007F576D"/>
    <w:rsid w:val="007F5848"/>
    <w:rsid w:val="007F7F75"/>
    <w:rsid w:val="0080053F"/>
    <w:rsid w:val="008018B1"/>
    <w:rsid w:val="0081060F"/>
    <w:rsid w:val="008124CF"/>
    <w:rsid w:val="0081372C"/>
    <w:rsid w:val="00813BA3"/>
    <w:rsid w:val="008217AE"/>
    <w:rsid w:val="00824FAC"/>
    <w:rsid w:val="00826921"/>
    <w:rsid w:val="0083136D"/>
    <w:rsid w:val="00832747"/>
    <w:rsid w:val="0083307A"/>
    <w:rsid w:val="008339D5"/>
    <w:rsid w:val="008342BF"/>
    <w:rsid w:val="008458D5"/>
    <w:rsid w:val="008529A4"/>
    <w:rsid w:val="008553ED"/>
    <w:rsid w:val="00860B74"/>
    <w:rsid w:val="00873BEE"/>
    <w:rsid w:val="00882C82"/>
    <w:rsid w:val="00884811"/>
    <w:rsid w:val="00885736"/>
    <w:rsid w:val="0088628F"/>
    <w:rsid w:val="00886B34"/>
    <w:rsid w:val="00887594"/>
    <w:rsid w:val="00892DCD"/>
    <w:rsid w:val="00892F5C"/>
    <w:rsid w:val="008933D5"/>
    <w:rsid w:val="0089351E"/>
    <w:rsid w:val="00894CE0"/>
    <w:rsid w:val="00894D21"/>
    <w:rsid w:val="00897CF6"/>
    <w:rsid w:val="008A0502"/>
    <w:rsid w:val="008A4615"/>
    <w:rsid w:val="008A4BF3"/>
    <w:rsid w:val="008A7A77"/>
    <w:rsid w:val="008A7FFD"/>
    <w:rsid w:val="008B152E"/>
    <w:rsid w:val="008B31CB"/>
    <w:rsid w:val="008B68BD"/>
    <w:rsid w:val="008B7DA0"/>
    <w:rsid w:val="008C013C"/>
    <w:rsid w:val="008C2B4C"/>
    <w:rsid w:val="008C41B2"/>
    <w:rsid w:val="008C56A0"/>
    <w:rsid w:val="008D0746"/>
    <w:rsid w:val="008D1506"/>
    <w:rsid w:val="008D314C"/>
    <w:rsid w:val="008D4EC9"/>
    <w:rsid w:val="008E1639"/>
    <w:rsid w:val="008E298C"/>
    <w:rsid w:val="008F6CC9"/>
    <w:rsid w:val="008F7C58"/>
    <w:rsid w:val="0090183C"/>
    <w:rsid w:val="009064B4"/>
    <w:rsid w:val="00907220"/>
    <w:rsid w:val="009102CA"/>
    <w:rsid w:val="009112C0"/>
    <w:rsid w:val="0091553E"/>
    <w:rsid w:val="00915EB4"/>
    <w:rsid w:val="0091712F"/>
    <w:rsid w:val="00917315"/>
    <w:rsid w:val="00922469"/>
    <w:rsid w:val="00924D5E"/>
    <w:rsid w:val="00926653"/>
    <w:rsid w:val="00927E87"/>
    <w:rsid w:val="009304F0"/>
    <w:rsid w:val="0093357B"/>
    <w:rsid w:val="00935B16"/>
    <w:rsid w:val="00935ECE"/>
    <w:rsid w:val="00936A82"/>
    <w:rsid w:val="009409CF"/>
    <w:rsid w:val="00943B07"/>
    <w:rsid w:val="00946D7A"/>
    <w:rsid w:val="00951317"/>
    <w:rsid w:val="00952FEB"/>
    <w:rsid w:val="009570FA"/>
    <w:rsid w:val="00960134"/>
    <w:rsid w:val="00960A1A"/>
    <w:rsid w:val="00961D58"/>
    <w:rsid w:val="00964CC7"/>
    <w:rsid w:val="0096502E"/>
    <w:rsid w:val="009662D5"/>
    <w:rsid w:val="00970B65"/>
    <w:rsid w:val="00972221"/>
    <w:rsid w:val="00973A0D"/>
    <w:rsid w:val="00973A8E"/>
    <w:rsid w:val="00974E06"/>
    <w:rsid w:val="00975B53"/>
    <w:rsid w:val="00976A8D"/>
    <w:rsid w:val="00977BFE"/>
    <w:rsid w:val="009848A6"/>
    <w:rsid w:val="009850F3"/>
    <w:rsid w:val="009863FB"/>
    <w:rsid w:val="00992A87"/>
    <w:rsid w:val="009A06B9"/>
    <w:rsid w:val="009B049B"/>
    <w:rsid w:val="009B54BB"/>
    <w:rsid w:val="009C02CE"/>
    <w:rsid w:val="009C1A0D"/>
    <w:rsid w:val="009C1B5B"/>
    <w:rsid w:val="009C5254"/>
    <w:rsid w:val="009C6BD8"/>
    <w:rsid w:val="009D06E4"/>
    <w:rsid w:val="009D142C"/>
    <w:rsid w:val="009D1495"/>
    <w:rsid w:val="009D15FA"/>
    <w:rsid w:val="009D6E14"/>
    <w:rsid w:val="009D7444"/>
    <w:rsid w:val="009D789B"/>
    <w:rsid w:val="009E4A3D"/>
    <w:rsid w:val="009E6683"/>
    <w:rsid w:val="009E7017"/>
    <w:rsid w:val="009E76B6"/>
    <w:rsid w:val="009F3E52"/>
    <w:rsid w:val="009F4E30"/>
    <w:rsid w:val="009F5291"/>
    <w:rsid w:val="009F6470"/>
    <w:rsid w:val="00A03125"/>
    <w:rsid w:val="00A10756"/>
    <w:rsid w:val="00A12754"/>
    <w:rsid w:val="00A13696"/>
    <w:rsid w:val="00A2260E"/>
    <w:rsid w:val="00A2730A"/>
    <w:rsid w:val="00A33285"/>
    <w:rsid w:val="00A42166"/>
    <w:rsid w:val="00A436AA"/>
    <w:rsid w:val="00A44FA0"/>
    <w:rsid w:val="00A52743"/>
    <w:rsid w:val="00A52E1B"/>
    <w:rsid w:val="00A54AF5"/>
    <w:rsid w:val="00A56A70"/>
    <w:rsid w:val="00A56F0F"/>
    <w:rsid w:val="00A57F46"/>
    <w:rsid w:val="00A60355"/>
    <w:rsid w:val="00A608EF"/>
    <w:rsid w:val="00A70498"/>
    <w:rsid w:val="00A771BE"/>
    <w:rsid w:val="00A80039"/>
    <w:rsid w:val="00A83B52"/>
    <w:rsid w:val="00A919A4"/>
    <w:rsid w:val="00A91C76"/>
    <w:rsid w:val="00A9346A"/>
    <w:rsid w:val="00A93DA7"/>
    <w:rsid w:val="00AA28AC"/>
    <w:rsid w:val="00AA34BD"/>
    <w:rsid w:val="00AA6297"/>
    <w:rsid w:val="00AA62BF"/>
    <w:rsid w:val="00AB0978"/>
    <w:rsid w:val="00AB2B20"/>
    <w:rsid w:val="00AB3C76"/>
    <w:rsid w:val="00AB5842"/>
    <w:rsid w:val="00AC240D"/>
    <w:rsid w:val="00AC297A"/>
    <w:rsid w:val="00AC33CC"/>
    <w:rsid w:val="00AC4339"/>
    <w:rsid w:val="00AC4D55"/>
    <w:rsid w:val="00AC7418"/>
    <w:rsid w:val="00AC77C7"/>
    <w:rsid w:val="00AD599D"/>
    <w:rsid w:val="00AD5FB2"/>
    <w:rsid w:val="00AD751F"/>
    <w:rsid w:val="00AE1A96"/>
    <w:rsid w:val="00AE2CDD"/>
    <w:rsid w:val="00AE33AF"/>
    <w:rsid w:val="00AF3E1B"/>
    <w:rsid w:val="00AF568A"/>
    <w:rsid w:val="00AF60CB"/>
    <w:rsid w:val="00AF64AF"/>
    <w:rsid w:val="00AF67E4"/>
    <w:rsid w:val="00AF7DF4"/>
    <w:rsid w:val="00B0370E"/>
    <w:rsid w:val="00B04766"/>
    <w:rsid w:val="00B0726B"/>
    <w:rsid w:val="00B10243"/>
    <w:rsid w:val="00B13251"/>
    <w:rsid w:val="00B14639"/>
    <w:rsid w:val="00B17C92"/>
    <w:rsid w:val="00B248EF"/>
    <w:rsid w:val="00B24DEF"/>
    <w:rsid w:val="00B2629C"/>
    <w:rsid w:val="00B278FD"/>
    <w:rsid w:val="00B31E44"/>
    <w:rsid w:val="00B3205D"/>
    <w:rsid w:val="00B32130"/>
    <w:rsid w:val="00B334E6"/>
    <w:rsid w:val="00B36D48"/>
    <w:rsid w:val="00B37D3D"/>
    <w:rsid w:val="00B4794B"/>
    <w:rsid w:val="00B5053D"/>
    <w:rsid w:val="00B51801"/>
    <w:rsid w:val="00B54303"/>
    <w:rsid w:val="00B5535C"/>
    <w:rsid w:val="00B5561E"/>
    <w:rsid w:val="00B57AA6"/>
    <w:rsid w:val="00B57D3A"/>
    <w:rsid w:val="00B70D9E"/>
    <w:rsid w:val="00B72457"/>
    <w:rsid w:val="00B73408"/>
    <w:rsid w:val="00B77B57"/>
    <w:rsid w:val="00B77EA2"/>
    <w:rsid w:val="00B81241"/>
    <w:rsid w:val="00B81343"/>
    <w:rsid w:val="00B90B27"/>
    <w:rsid w:val="00B92590"/>
    <w:rsid w:val="00B951B2"/>
    <w:rsid w:val="00B9736C"/>
    <w:rsid w:val="00BA0D7D"/>
    <w:rsid w:val="00BA0F11"/>
    <w:rsid w:val="00BA1648"/>
    <w:rsid w:val="00BA29DD"/>
    <w:rsid w:val="00BA328C"/>
    <w:rsid w:val="00BA6EF3"/>
    <w:rsid w:val="00BA73DF"/>
    <w:rsid w:val="00BB661A"/>
    <w:rsid w:val="00BB77AF"/>
    <w:rsid w:val="00BD76C3"/>
    <w:rsid w:val="00BE170A"/>
    <w:rsid w:val="00BE1D72"/>
    <w:rsid w:val="00BE23E5"/>
    <w:rsid w:val="00BE36A6"/>
    <w:rsid w:val="00BF2CAF"/>
    <w:rsid w:val="00BF455F"/>
    <w:rsid w:val="00C02DC5"/>
    <w:rsid w:val="00C05857"/>
    <w:rsid w:val="00C067A4"/>
    <w:rsid w:val="00C14EC8"/>
    <w:rsid w:val="00C16524"/>
    <w:rsid w:val="00C16671"/>
    <w:rsid w:val="00C21B5D"/>
    <w:rsid w:val="00C23BB7"/>
    <w:rsid w:val="00C25C2B"/>
    <w:rsid w:val="00C27C1D"/>
    <w:rsid w:val="00C32AE4"/>
    <w:rsid w:val="00C32D28"/>
    <w:rsid w:val="00C3527B"/>
    <w:rsid w:val="00C35B30"/>
    <w:rsid w:val="00C35EB2"/>
    <w:rsid w:val="00C37152"/>
    <w:rsid w:val="00C375B5"/>
    <w:rsid w:val="00C432C0"/>
    <w:rsid w:val="00C43694"/>
    <w:rsid w:val="00C43901"/>
    <w:rsid w:val="00C4498E"/>
    <w:rsid w:val="00C469D3"/>
    <w:rsid w:val="00C503A3"/>
    <w:rsid w:val="00C515D5"/>
    <w:rsid w:val="00C54E53"/>
    <w:rsid w:val="00C5584B"/>
    <w:rsid w:val="00C72998"/>
    <w:rsid w:val="00C741E9"/>
    <w:rsid w:val="00C76B7E"/>
    <w:rsid w:val="00C8022D"/>
    <w:rsid w:val="00C90BE8"/>
    <w:rsid w:val="00C92A9A"/>
    <w:rsid w:val="00C972F5"/>
    <w:rsid w:val="00C97FD6"/>
    <w:rsid w:val="00CA1477"/>
    <w:rsid w:val="00CA54EE"/>
    <w:rsid w:val="00CA6C45"/>
    <w:rsid w:val="00CC1C5D"/>
    <w:rsid w:val="00CC52E3"/>
    <w:rsid w:val="00CC7171"/>
    <w:rsid w:val="00CC7746"/>
    <w:rsid w:val="00CD256C"/>
    <w:rsid w:val="00CD468F"/>
    <w:rsid w:val="00CD5361"/>
    <w:rsid w:val="00CD6DA4"/>
    <w:rsid w:val="00CD7FEC"/>
    <w:rsid w:val="00CE3CE5"/>
    <w:rsid w:val="00CE44E0"/>
    <w:rsid w:val="00CE589F"/>
    <w:rsid w:val="00CE68D0"/>
    <w:rsid w:val="00CE698F"/>
    <w:rsid w:val="00CE7E87"/>
    <w:rsid w:val="00CF1A59"/>
    <w:rsid w:val="00CF204D"/>
    <w:rsid w:val="00CF2F61"/>
    <w:rsid w:val="00CF4C3E"/>
    <w:rsid w:val="00CF6311"/>
    <w:rsid w:val="00CF636C"/>
    <w:rsid w:val="00D00B49"/>
    <w:rsid w:val="00D111F0"/>
    <w:rsid w:val="00D163FA"/>
    <w:rsid w:val="00D16C76"/>
    <w:rsid w:val="00D21999"/>
    <w:rsid w:val="00D23740"/>
    <w:rsid w:val="00D248DB"/>
    <w:rsid w:val="00D25404"/>
    <w:rsid w:val="00D267A7"/>
    <w:rsid w:val="00D31C67"/>
    <w:rsid w:val="00D40BD5"/>
    <w:rsid w:val="00D4181B"/>
    <w:rsid w:val="00D41E43"/>
    <w:rsid w:val="00D435BB"/>
    <w:rsid w:val="00D45FE1"/>
    <w:rsid w:val="00D467C2"/>
    <w:rsid w:val="00D46B6E"/>
    <w:rsid w:val="00D473F7"/>
    <w:rsid w:val="00D47B55"/>
    <w:rsid w:val="00D50DE0"/>
    <w:rsid w:val="00D5686E"/>
    <w:rsid w:val="00D57874"/>
    <w:rsid w:val="00D61893"/>
    <w:rsid w:val="00D668A0"/>
    <w:rsid w:val="00D67374"/>
    <w:rsid w:val="00D6760D"/>
    <w:rsid w:val="00D676BE"/>
    <w:rsid w:val="00D676BF"/>
    <w:rsid w:val="00D70DD8"/>
    <w:rsid w:val="00D72BFF"/>
    <w:rsid w:val="00D73984"/>
    <w:rsid w:val="00D75FD9"/>
    <w:rsid w:val="00D761D4"/>
    <w:rsid w:val="00D8562A"/>
    <w:rsid w:val="00D9033E"/>
    <w:rsid w:val="00D923C9"/>
    <w:rsid w:val="00D92F96"/>
    <w:rsid w:val="00D96138"/>
    <w:rsid w:val="00D977AA"/>
    <w:rsid w:val="00DB2155"/>
    <w:rsid w:val="00DB2831"/>
    <w:rsid w:val="00DB2FB6"/>
    <w:rsid w:val="00DB7EBB"/>
    <w:rsid w:val="00DC2192"/>
    <w:rsid w:val="00DC3AA5"/>
    <w:rsid w:val="00DC5551"/>
    <w:rsid w:val="00DC6D4C"/>
    <w:rsid w:val="00DC707C"/>
    <w:rsid w:val="00DD2F1D"/>
    <w:rsid w:val="00DD5167"/>
    <w:rsid w:val="00DD5C6D"/>
    <w:rsid w:val="00DE2748"/>
    <w:rsid w:val="00DE3315"/>
    <w:rsid w:val="00DE4145"/>
    <w:rsid w:val="00DE6A3C"/>
    <w:rsid w:val="00DF0156"/>
    <w:rsid w:val="00DF0F6C"/>
    <w:rsid w:val="00DF0FFD"/>
    <w:rsid w:val="00DF10A4"/>
    <w:rsid w:val="00DF115B"/>
    <w:rsid w:val="00DF2463"/>
    <w:rsid w:val="00DF34EA"/>
    <w:rsid w:val="00DF480C"/>
    <w:rsid w:val="00DF605C"/>
    <w:rsid w:val="00DF72BB"/>
    <w:rsid w:val="00E06534"/>
    <w:rsid w:val="00E13B9B"/>
    <w:rsid w:val="00E14D95"/>
    <w:rsid w:val="00E15256"/>
    <w:rsid w:val="00E17A66"/>
    <w:rsid w:val="00E21473"/>
    <w:rsid w:val="00E21474"/>
    <w:rsid w:val="00E24D58"/>
    <w:rsid w:val="00E25866"/>
    <w:rsid w:val="00E2780E"/>
    <w:rsid w:val="00E27882"/>
    <w:rsid w:val="00E44326"/>
    <w:rsid w:val="00E44DFF"/>
    <w:rsid w:val="00E4620B"/>
    <w:rsid w:val="00E5117D"/>
    <w:rsid w:val="00E54E33"/>
    <w:rsid w:val="00E554C0"/>
    <w:rsid w:val="00E57BA2"/>
    <w:rsid w:val="00E60C12"/>
    <w:rsid w:val="00E60C47"/>
    <w:rsid w:val="00E62F96"/>
    <w:rsid w:val="00E731B2"/>
    <w:rsid w:val="00E7349C"/>
    <w:rsid w:val="00E74CC5"/>
    <w:rsid w:val="00E82222"/>
    <w:rsid w:val="00E82774"/>
    <w:rsid w:val="00E873D5"/>
    <w:rsid w:val="00EA1C48"/>
    <w:rsid w:val="00EA350F"/>
    <w:rsid w:val="00EA418E"/>
    <w:rsid w:val="00EA6FDA"/>
    <w:rsid w:val="00EA729D"/>
    <w:rsid w:val="00EB04F6"/>
    <w:rsid w:val="00EB4B23"/>
    <w:rsid w:val="00EB5987"/>
    <w:rsid w:val="00EC481D"/>
    <w:rsid w:val="00EC58E0"/>
    <w:rsid w:val="00EC6CC4"/>
    <w:rsid w:val="00ED57BD"/>
    <w:rsid w:val="00EE01F4"/>
    <w:rsid w:val="00EE237F"/>
    <w:rsid w:val="00EE4E27"/>
    <w:rsid w:val="00EE6708"/>
    <w:rsid w:val="00EF0FFB"/>
    <w:rsid w:val="00EF1DF1"/>
    <w:rsid w:val="00EF213B"/>
    <w:rsid w:val="00EF4BC7"/>
    <w:rsid w:val="00F066CF"/>
    <w:rsid w:val="00F107AE"/>
    <w:rsid w:val="00F156D9"/>
    <w:rsid w:val="00F16B8D"/>
    <w:rsid w:val="00F17F14"/>
    <w:rsid w:val="00F26CBF"/>
    <w:rsid w:val="00F31AC3"/>
    <w:rsid w:val="00F320D6"/>
    <w:rsid w:val="00F37887"/>
    <w:rsid w:val="00F43066"/>
    <w:rsid w:val="00F452BD"/>
    <w:rsid w:val="00F45A2B"/>
    <w:rsid w:val="00F4714B"/>
    <w:rsid w:val="00F521D6"/>
    <w:rsid w:val="00F52706"/>
    <w:rsid w:val="00F53231"/>
    <w:rsid w:val="00F57FD4"/>
    <w:rsid w:val="00F606EB"/>
    <w:rsid w:val="00F666BF"/>
    <w:rsid w:val="00F7119E"/>
    <w:rsid w:val="00F72B2C"/>
    <w:rsid w:val="00F73481"/>
    <w:rsid w:val="00F739A9"/>
    <w:rsid w:val="00F74302"/>
    <w:rsid w:val="00F8726A"/>
    <w:rsid w:val="00F8731D"/>
    <w:rsid w:val="00F87AB3"/>
    <w:rsid w:val="00F90F87"/>
    <w:rsid w:val="00F92467"/>
    <w:rsid w:val="00F9385E"/>
    <w:rsid w:val="00F94856"/>
    <w:rsid w:val="00F9547F"/>
    <w:rsid w:val="00F9793F"/>
    <w:rsid w:val="00FA5A52"/>
    <w:rsid w:val="00FB0847"/>
    <w:rsid w:val="00FB33C2"/>
    <w:rsid w:val="00FB5D09"/>
    <w:rsid w:val="00FB653D"/>
    <w:rsid w:val="00FC6BA0"/>
    <w:rsid w:val="00FD072B"/>
    <w:rsid w:val="00FD1747"/>
    <w:rsid w:val="00FD19BF"/>
    <w:rsid w:val="00FD64B8"/>
    <w:rsid w:val="00FD691B"/>
    <w:rsid w:val="00FD6A72"/>
    <w:rsid w:val="00FD7807"/>
    <w:rsid w:val="00FE094C"/>
    <w:rsid w:val="00FE24DB"/>
    <w:rsid w:val="00FE683C"/>
    <w:rsid w:val="00FE7A9A"/>
    <w:rsid w:val="00FF1235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203E76D"/>
  <w15:chartTrackingRefBased/>
  <w15:docId w15:val="{346B3D5B-4AB8-4E66-AA22-84D332D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89B"/>
    <w:pPr>
      <w:widowControl w:val="0"/>
      <w:spacing w:after="200" w:line="276" w:lineRule="auto"/>
    </w:pPr>
    <w:rPr>
      <w:rFonts w:eastAsia="Times New Roman" w:cs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35EB2"/>
    <w:pPr>
      <w:keepNext/>
      <w:numPr>
        <w:numId w:val="1"/>
      </w:numPr>
      <w:spacing w:before="120" w:after="60"/>
      <w:outlineLvl w:val="0"/>
    </w:pPr>
    <w:rPr>
      <w:rFonts w:cs="Times New Roman"/>
      <w:b/>
      <w:sz w:val="28"/>
      <w:lang w:val="en-US" w:eastAsia="x-none"/>
    </w:rPr>
  </w:style>
  <w:style w:type="paragraph" w:styleId="Heading2">
    <w:name w:val="heading 2"/>
    <w:basedOn w:val="Heading1"/>
    <w:next w:val="Normal"/>
    <w:link w:val="Heading2Char"/>
    <w:qFormat/>
    <w:rsid w:val="00C35EB2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C35EB2"/>
    <w:pPr>
      <w:numPr>
        <w:ilvl w:val="2"/>
      </w:numPr>
      <w:outlineLvl w:val="2"/>
    </w:pPr>
    <w:rPr>
      <w:b w:val="0"/>
      <w:i/>
      <w:sz w:val="24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C35EB2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C35EB2"/>
    <w:pPr>
      <w:numPr>
        <w:ilvl w:val="4"/>
        <w:numId w:val="1"/>
      </w:numPr>
      <w:spacing w:before="120" w:after="60"/>
      <w:outlineLvl w:val="4"/>
    </w:pPr>
    <w:rPr>
      <w:rFonts w:cs="Times New Roman"/>
      <w:b/>
      <w:i/>
      <w:sz w:val="20"/>
      <w:lang w:val="en-US" w:eastAsia="x-none"/>
    </w:rPr>
  </w:style>
  <w:style w:type="paragraph" w:styleId="Heading6">
    <w:name w:val="heading 6"/>
    <w:basedOn w:val="Normal"/>
    <w:next w:val="Normal"/>
    <w:link w:val="Heading6Char"/>
    <w:qFormat/>
    <w:rsid w:val="00C35EB2"/>
    <w:pPr>
      <w:numPr>
        <w:ilvl w:val="5"/>
        <w:numId w:val="1"/>
      </w:numPr>
      <w:spacing w:before="120" w:after="60"/>
      <w:outlineLvl w:val="5"/>
    </w:pPr>
    <w:rPr>
      <w:rFonts w:cs="Times New Roman"/>
      <w:b/>
      <w:i/>
      <w:sz w:val="20"/>
      <w:lang w:val="en-US" w:eastAsia="x-none"/>
    </w:rPr>
  </w:style>
  <w:style w:type="paragraph" w:styleId="Heading7">
    <w:name w:val="heading 7"/>
    <w:basedOn w:val="Normal"/>
    <w:next w:val="Normal"/>
    <w:link w:val="Heading7Char"/>
    <w:qFormat/>
    <w:rsid w:val="00C35EB2"/>
    <w:pPr>
      <w:numPr>
        <w:ilvl w:val="6"/>
        <w:numId w:val="1"/>
      </w:numPr>
      <w:spacing w:before="240" w:after="60"/>
      <w:outlineLvl w:val="6"/>
    </w:pPr>
    <w:rPr>
      <w:rFonts w:cs="Times New Roman"/>
      <w:b/>
      <w:i/>
      <w:sz w:val="20"/>
      <w:lang w:val="en-US" w:eastAsia="x-none"/>
    </w:rPr>
  </w:style>
  <w:style w:type="paragraph" w:styleId="Heading8">
    <w:name w:val="heading 8"/>
    <w:aliases w:val="VedleggHeadings"/>
    <w:basedOn w:val="Normal"/>
    <w:next w:val="Normal"/>
    <w:link w:val="Heading8Char"/>
    <w:qFormat/>
    <w:rsid w:val="00C35EB2"/>
    <w:pPr>
      <w:numPr>
        <w:ilvl w:val="7"/>
        <w:numId w:val="1"/>
      </w:numPr>
      <w:spacing w:before="240" w:after="60"/>
      <w:outlineLvl w:val="7"/>
    </w:pPr>
    <w:rPr>
      <w:rFonts w:cs="Times New Roman"/>
      <w:b/>
      <w:sz w:val="20"/>
      <w:lang w:val="en-US" w:eastAsia="x-none"/>
    </w:rPr>
  </w:style>
  <w:style w:type="paragraph" w:styleId="Heading9">
    <w:name w:val="heading 9"/>
    <w:aliases w:val="Vedlegg"/>
    <w:basedOn w:val="Normal"/>
    <w:next w:val="Normal"/>
    <w:link w:val="Heading9Char"/>
    <w:qFormat/>
    <w:rsid w:val="00C35EB2"/>
    <w:pPr>
      <w:numPr>
        <w:ilvl w:val="8"/>
        <w:numId w:val="1"/>
      </w:numPr>
      <w:spacing w:before="240" w:after="60"/>
      <w:outlineLvl w:val="8"/>
    </w:pPr>
    <w:rPr>
      <w:rFonts w:cs="Times New Roman"/>
      <w:i/>
      <w:sz w:val="20"/>
      <w:lang w:val="en-US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35EB2"/>
    <w:rPr>
      <w:rFonts w:eastAsia="Times New Roman"/>
      <w:b/>
      <w:sz w:val="28"/>
      <w:lang w:val="en-US" w:eastAsia="x-none"/>
    </w:rPr>
  </w:style>
  <w:style w:type="character" w:customStyle="1" w:styleId="Heading2Char">
    <w:name w:val="Heading 2 Char"/>
    <w:link w:val="Heading2"/>
    <w:rsid w:val="00C35EB2"/>
    <w:rPr>
      <w:rFonts w:eastAsia="Times New Roman"/>
      <w:b/>
      <w:sz w:val="24"/>
      <w:lang w:val="en-US" w:eastAsia="x-none"/>
    </w:rPr>
  </w:style>
  <w:style w:type="character" w:customStyle="1" w:styleId="Heading3Char">
    <w:name w:val="Heading 3 Char"/>
    <w:link w:val="Heading3"/>
    <w:rsid w:val="00C35EB2"/>
    <w:rPr>
      <w:rFonts w:eastAsia="Times New Roman"/>
      <w:i/>
      <w:sz w:val="24"/>
      <w:lang w:val="en-US" w:eastAsia="x-none"/>
    </w:rPr>
  </w:style>
  <w:style w:type="character" w:customStyle="1" w:styleId="Heading4Char">
    <w:name w:val="Heading 4 Char"/>
    <w:link w:val="Heading4"/>
    <w:uiPriority w:val="9"/>
    <w:rsid w:val="00C35EB2"/>
    <w:rPr>
      <w:rFonts w:eastAsia="Times New Roman"/>
      <w:b/>
      <w:lang w:val="en-US" w:eastAsia="x-none"/>
    </w:rPr>
  </w:style>
  <w:style w:type="character" w:customStyle="1" w:styleId="Heading5Char">
    <w:name w:val="Heading 5 Char"/>
    <w:link w:val="Heading5"/>
    <w:uiPriority w:val="9"/>
    <w:rsid w:val="00C35EB2"/>
    <w:rPr>
      <w:rFonts w:eastAsia="Times New Roman"/>
      <w:b/>
      <w:i/>
      <w:lang w:val="en-US" w:eastAsia="x-none"/>
    </w:rPr>
  </w:style>
  <w:style w:type="character" w:customStyle="1" w:styleId="Heading6Char">
    <w:name w:val="Heading 6 Char"/>
    <w:link w:val="Heading6"/>
    <w:rsid w:val="00C35EB2"/>
    <w:rPr>
      <w:rFonts w:eastAsia="Times New Roman"/>
      <w:b/>
      <w:i/>
      <w:lang w:val="en-US" w:eastAsia="x-none"/>
    </w:rPr>
  </w:style>
  <w:style w:type="character" w:customStyle="1" w:styleId="Heading7Char">
    <w:name w:val="Heading 7 Char"/>
    <w:link w:val="Heading7"/>
    <w:rsid w:val="00C35EB2"/>
    <w:rPr>
      <w:rFonts w:eastAsia="Times New Roman"/>
      <w:b/>
      <w:i/>
      <w:lang w:val="en-US" w:eastAsia="x-none"/>
    </w:rPr>
  </w:style>
  <w:style w:type="character" w:customStyle="1" w:styleId="Heading8Char">
    <w:name w:val="Heading 8 Char"/>
    <w:aliases w:val="VedleggHeadings Char"/>
    <w:link w:val="Heading8"/>
    <w:rsid w:val="00C35EB2"/>
    <w:rPr>
      <w:rFonts w:eastAsia="Times New Roman"/>
      <w:b/>
      <w:lang w:val="en-US" w:eastAsia="x-none"/>
    </w:rPr>
  </w:style>
  <w:style w:type="character" w:customStyle="1" w:styleId="Heading9Char">
    <w:name w:val="Heading 9 Char"/>
    <w:aliases w:val="Vedlegg Char"/>
    <w:link w:val="Heading9"/>
    <w:rsid w:val="00C35EB2"/>
    <w:rPr>
      <w:rFonts w:eastAsia="Times New Roman"/>
      <w:i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C35EB2"/>
    <w:pPr>
      <w:spacing w:line="240" w:lineRule="auto"/>
      <w:jc w:val="right"/>
    </w:pPr>
    <w:rPr>
      <w:rFonts w:cs="Times New Roman"/>
      <w:b/>
      <w:sz w:val="48"/>
      <w:lang w:val="en-US" w:eastAsia="x-none"/>
    </w:rPr>
  </w:style>
  <w:style w:type="character" w:customStyle="1" w:styleId="TitleChar">
    <w:name w:val="Title Char"/>
    <w:link w:val="Title"/>
    <w:rsid w:val="00C35EB2"/>
    <w:rPr>
      <w:rFonts w:ascii="Calibri" w:eastAsia="Times New Roman" w:hAnsi="Calibri" w:cs="Arial"/>
      <w:b/>
      <w:sz w:val="48"/>
      <w:szCs w:val="20"/>
      <w:lang w:val="en-US"/>
    </w:rPr>
  </w:style>
  <w:style w:type="paragraph" w:styleId="TOC1">
    <w:name w:val="toc 1"/>
    <w:basedOn w:val="Normal"/>
    <w:next w:val="Normal"/>
    <w:uiPriority w:val="39"/>
    <w:rsid w:val="002E3A53"/>
    <w:pPr>
      <w:tabs>
        <w:tab w:val="left" w:pos="431"/>
        <w:tab w:val="right" w:leader="dot" w:pos="9072"/>
      </w:tabs>
      <w:spacing w:after="120" w:line="240" w:lineRule="auto"/>
      <w:ind w:right="720"/>
    </w:pPr>
    <w:rPr>
      <w:rFonts w:cs="Times New Roman"/>
      <w:bCs/>
      <w:noProof/>
      <w:szCs w:val="24"/>
    </w:rPr>
  </w:style>
  <w:style w:type="paragraph" w:styleId="TOC2">
    <w:name w:val="toc 2"/>
    <w:basedOn w:val="Normal"/>
    <w:next w:val="Normal"/>
    <w:uiPriority w:val="39"/>
    <w:rsid w:val="002E3A53"/>
    <w:pPr>
      <w:tabs>
        <w:tab w:val="left" w:pos="800"/>
        <w:tab w:val="right" w:leader="dot" w:pos="9072"/>
      </w:tabs>
      <w:spacing w:after="120" w:line="240" w:lineRule="auto"/>
      <w:ind w:left="431" w:right="720"/>
    </w:pPr>
    <w:rPr>
      <w:rFonts w:cs="Times New Roman"/>
      <w:iCs/>
      <w:noProof/>
      <w:szCs w:val="24"/>
    </w:rPr>
  </w:style>
  <w:style w:type="paragraph" w:styleId="TOC3">
    <w:name w:val="toc 3"/>
    <w:basedOn w:val="Normal"/>
    <w:next w:val="Normal"/>
    <w:uiPriority w:val="39"/>
    <w:rsid w:val="00293C70"/>
    <w:pPr>
      <w:tabs>
        <w:tab w:val="left" w:pos="1540"/>
        <w:tab w:val="right" w:leader="dot" w:pos="8301"/>
      </w:tabs>
      <w:spacing w:after="120" w:line="240" w:lineRule="auto"/>
      <w:ind w:left="862"/>
    </w:pPr>
    <w:rPr>
      <w:rFonts w:cs="Times New Roman"/>
      <w:noProof/>
      <w:szCs w:val="24"/>
    </w:rPr>
  </w:style>
  <w:style w:type="paragraph" w:styleId="Footer">
    <w:name w:val="footer"/>
    <w:basedOn w:val="Normal"/>
    <w:link w:val="FooterChar"/>
    <w:uiPriority w:val="99"/>
    <w:rsid w:val="00C35EB2"/>
    <w:pPr>
      <w:widowControl/>
      <w:spacing w:line="240" w:lineRule="auto"/>
      <w:jc w:val="center"/>
    </w:pPr>
    <w:rPr>
      <w:rFonts w:cs="Times New Roman"/>
      <w:sz w:val="18"/>
      <w:szCs w:val="18"/>
      <w:lang w:val="en-US" w:eastAsia="x-none"/>
    </w:rPr>
  </w:style>
  <w:style w:type="character" w:customStyle="1" w:styleId="FooterChar">
    <w:name w:val="Footer Char"/>
    <w:link w:val="Footer"/>
    <w:uiPriority w:val="99"/>
    <w:rsid w:val="00C35EB2"/>
    <w:rPr>
      <w:rFonts w:ascii="Calibri" w:eastAsia="Times New Roman" w:hAnsi="Calibri" w:cs="Arial"/>
      <w:sz w:val="18"/>
      <w:szCs w:val="18"/>
      <w:lang w:val="en-US"/>
    </w:rPr>
  </w:style>
  <w:style w:type="paragraph" w:customStyle="1" w:styleId="Bullet1">
    <w:name w:val="Bullet1"/>
    <w:basedOn w:val="Normal"/>
    <w:rsid w:val="00C35EB2"/>
    <w:pPr>
      <w:numPr>
        <w:numId w:val="3"/>
      </w:numPr>
      <w:contextualSpacing/>
    </w:pPr>
  </w:style>
  <w:style w:type="paragraph" w:customStyle="1" w:styleId="Bullet2">
    <w:name w:val="Bullet2"/>
    <w:basedOn w:val="Normal"/>
    <w:rsid w:val="00C35EB2"/>
    <w:pPr>
      <w:numPr>
        <w:numId w:val="4"/>
      </w:numPr>
      <w:contextualSpacing/>
    </w:pPr>
    <w:rPr>
      <w:color w:val="000000"/>
    </w:rPr>
  </w:style>
  <w:style w:type="paragraph" w:customStyle="1" w:styleId="Tableheader">
    <w:name w:val="Tableheader"/>
    <w:basedOn w:val="Caption"/>
    <w:qFormat/>
    <w:rsid w:val="00106BAB"/>
    <w:pPr>
      <w:keepNext/>
      <w:spacing w:before="40" w:after="40" w:line="276" w:lineRule="auto"/>
    </w:pPr>
    <w:rPr>
      <w:sz w:val="22"/>
    </w:rPr>
  </w:style>
  <w:style w:type="paragraph" w:customStyle="1" w:styleId="Bullet">
    <w:name w:val="Bullet"/>
    <w:basedOn w:val="Normal"/>
    <w:rsid w:val="009C02CE"/>
    <w:pPr>
      <w:widowControl/>
      <w:numPr>
        <w:numId w:val="2"/>
      </w:numPr>
      <w:tabs>
        <w:tab w:val="left" w:pos="720"/>
      </w:tabs>
      <w:ind w:left="714" w:right="357" w:hanging="357"/>
      <w:contextualSpacing/>
    </w:pPr>
  </w:style>
  <w:style w:type="character" w:styleId="Hyperlink">
    <w:name w:val="Hyperlink"/>
    <w:uiPriority w:val="99"/>
    <w:rsid w:val="00C35EB2"/>
    <w:rPr>
      <w:rFonts w:ascii="Calibri" w:hAnsi="Calibri"/>
      <w:color w:val="0000FF"/>
      <w:sz w:val="22"/>
      <w:u w:val="single"/>
    </w:rPr>
  </w:style>
  <w:style w:type="paragraph" w:customStyle="1" w:styleId="Heading">
    <w:name w:val="Heading"/>
    <w:basedOn w:val="Normal"/>
    <w:rsid w:val="004C3E77"/>
    <w:pPr>
      <w:keepNext/>
      <w:spacing w:before="120" w:after="240" w:line="240" w:lineRule="auto"/>
      <w:ind w:left="720"/>
      <w:jc w:val="center"/>
    </w:pPr>
    <w:rPr>
      <w:b/>
      <w:color w:val="000000"/>
      <w:sz w:val="36"/>
    </w:rPr>
  </w:style>
  <w:style w:type="table" w:styleId="TableGrid">
    <w:name w:val="Table Grid"/>
    <w:basedOn w:val="TableNormal"/>
    <w:uiPriority w:val="59"/>
    <w:rsid w:val="00C35EB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35EB2"/>
    <w:pPr>
      <w:tabs>
        <w:tab w:val="center" w:pos="4513"/>
        <w:tab w:val="right" w:pos="9026"/>
      </w:tabs>
      <w:spacing w:after="0" w:line="240" w:lineRule="auto"/>
    </w:pPr>
    <w:rPr>
      <w:rFonts w:cs="Times New Roman"/>
      <w:b/>
      <w:sz w:val="32"/>
      <w:lang w:val="en-US" w:eastAsia="x-none"/>
    </w:rPr>
  </w:style>
  <w:style w:type="character" w:customStyle="1" w:styleId="HeaderChar">
    <w:name w:val="Header Char"/>
    <w:link w:val="Header"/>
    <w:rsid w:val="00C35EB2"/>
    <w:rPr>
      <w:rFonts w:eastAsia="Times New Roman" w:cs="Arial"/>
      <w:b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B2"/>
    <w:pPr>
      <w:spacing w:after="0" w:line="240" w:lineRule="auto"/>
    </w:pPr>
    <w:rPr>
      <w:rFonts w:ascii="Tahoma" w:hAnsi="Tahoma" w:cs="Times New Roman"/>
      <w:sz w:val="16"/>
      <w:szCs w:val="16"/>
      <w:lang w:val="en-US" w:eastAsia="x-none"/>
    </w:rPr>
  </w:style>
  <w:style w:type="character" w:customStyle="1" w:styleId="BalloonTextChar">
    <w:name w:val="Balloon Text Char"/>
    <w:link w:val="BalloonText"/>
    <w:uiPriority w:val="99"/>
    <w:semiHidden/>
    <w:rsid w:val="00C35EB2"/>
    <w:rPr>
      <w:rFonts w:ascii="Tahoma" w:eastAsia="Times New Roman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link w:val="SubtitleChar"/>
    <w:uiPriority w:val="11"/>
    <w:locked/>
    <w:rsid w:val="00C35EB2"/>
    <w:pPr>
      <w:numPr>
        <w:ilvl w:val="1"/>
      </w:numPr>
    </w:pPr>
    <w:rPr>
      <w:rFonts w:cs="Times New Roman"/>
      <w:i/>
      <w:iCs/>
      <w:spacing w:val="15"/>
      <w:sz w:val="24"/>
      <w:szCs w:val="24"/>
      <w:lang w:val="en-US" w:eastAsia="x-none"/>
    </w:rPr>
  </w:style>
  <w:style w:type="character" w:customStyle="1" w:styleId="SubtitleChar">
    <w:name w:val="Subtitle Char"/>
    <w:link w:val="Subtitle"/>
    <w:uiPriority w:val="11"/>
    <w:rsid w:val="00C35EB2"/>
    <w:rPr>
      <w:rFonts w:ascii="Calibri" w:eastAsia="Times New Roman" w:hAnsi="Calibri" w:cs="Times New Roman"/>
      <w:i/>
      <w:iCs/>
      <w:spacing w:val="15"/>
      <w:sz w:val="24"/>
      <w:szCs w:val="24"/>
      <w:lang w:val="en-US"/>
    </w:rPr>
  </w:style>
  <w:style w:type="character" w:styleId="IntenseEmphasis">
    <w:name w:val="Intense Emphasis"/>
    <w:uiPriority w:val="21"/>
    <w:qFormat/>
    <w:rsid w:val="00C35EB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999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sz w:val="20"/>
      <w:lang w:val="en-US" w:eastAsia="x-none"/>
    </w:rPr>
  </w:style>
  <w:style w:type="character" w:customStyle="1" w:styleId="IntenseQuoteChar">
    <w:name w:val="Intense Quote Char"/>
    <w:link w:val="IntenseQuote"/>
    <w:uiPriority w:val="30"/>
    <w:rsid w:val="00D21999"/>
    <w:rPr>
      <w:rFonts w:eastAsia="Times New Roman" w:cs="Arial"/>
      <w:b/>
      <w:bCs/>
      <w:i/>
      <w:iCs/>
      <w:szCs w:val="20"/>
      <w:lang w:val="en-US"/>
    </w:rPr>
  </w:style>
  <w:style w:type="character" w:styleId="SubtleReference">
    <w:name w:val="Subtle Reference"/>
    <w:uiPriority w:val="31"/>
    <w:qFormat/>
    <w:rsid w:val="00C35EB2"/>
    <w:rPr>
      <w:rFonts w:ascii="Calibri" w:hAnsi="Calibri"/>
      <w:smallCaps/>
      <w:color w:val="auto"/>
      <w:sz w:val="22"/>
      <w:u w:val="single"/>
    </w:rPr>
  </w:style>
  <w:style w:type="character" w:styleId="IntenseReference">
    <w:name w:val="Intense Reference"/>
    <w:uiPriority w:val="32"/>
    <w:qFormat/>
    <w:rsid w:val="00C35EB2"/>
    <w:rPr>
      <w:rFonts w:ascii="Calibri" w:hAnsi="Calibri"/>
      <w:b/>
      <w:bCs/>
      <w:smallCaps/>
      <w:color w:val="auto"/>
      <w:spacing w:val="5"/>
      <w:sz w:val="22"/>
      <w:u w:val="single"/>
    </w:rPr>
  </w:style>
  <w:style w:type="paragraph" w:customStyle="1" w:styleId="Tabletext">
    <w:name w:val="Tabletext"/>
    <w:basedOn w:val="Tableheader"/>
    <w:qFormat/>
    <w:rsid w:val="00095C28"/>
    <w:pPr>
      <w:keepNext w:val="0"/>
    </w:pPr>
    <w:rPr>
      <w:b w:val="0"/>
    </w:rPr>
  </w:style>
  <w:style w:type="paragraph" w:styleId="Caption">
    <w:name w:val="caption"/>
    <w:basedOn w:val="Normal"/>
    <w:next w:val="Normal"/>
    <w:uiPriority w:val="35"/>
    <w:unhideWhenUsed/>
    <w:qFormat/>
    <w:rsid w:val="0071296D"/>
    <w:pPr>
      <w:spacing w:before="12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93C70"/>
    <w:pPr>
      <w:tabs>
        <w:tab w:val="right" w:leader="dot" w:pos="9072"/>
      </w:tabs>
      <w:spacing w:after="120" w:line="240" w:lineRule="auto"/>
      <w:ind w:right="726"/>
    </w:pPr>
    <w:rPr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106BAB"/>
    <w:pPr>
      <w:ind w:left="720"/>
      <w:contextualSpacing/>
    </w:pPr>
    <w:rPr>
      <w:rFonts w:cs="Times New Roman"/>
      <w:sz w:val="2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7AE"/>
    <w:pPr>
      <w:keepLines/>
      <w:widowControl/>
      <w:numPr>
        <w:numId w:val="0"/>
      </w:numPr>
      <w:spacing w:before="480" w:after="0"/>
      <w:outlineLvl w:val="9"/>
    </w:pPr>
    <w:rPr>
      <w:rFonts w:ascii="Cambria" w:hAnsi="Cambria"/>
      <w:bCs/>
      <w:color w:val="365F91"/>
      <w:szCs w:val="28"/>
      <w:lang w:eastAsia="ja-JP"/>
    </w:rPr>
  </w:style>
  <w:style w:type="character" w:styleId="CommentReference">
    <w:name w:val="annotation reference"/>
    <w:uiPriority w:val="99"/>
    <w:semiHidden/>
    <w:unhideWhenUsed/>
    <w:rsid w:val="009B5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54BB"/>
    <w:pPr>
      <w:spacing w:line="240" w:lineRule="auto"/>
    </w:pPr>
    <w:rPr>
      <w:rFonts w:cs="Times New Roman"/>
      <w:sz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9B54BB"/>
    <w:rPr>
      <w:rFonts w:eastAsia="Times New Roman" w:cs="Arial"/>
      <w:sz w:val="20"/>
      <w:szCs w:val="20"/>
    </w:rPr>
  </w:style>
  <w:style w:type="character" w:styleId="Strong">
    <w:name w:val="Strong"/>
    <w:uiPriority w:val="22"/>
    <w:qFormat/>
    <w:rsid w:val="00B278FD"/>
    <w:rPr>
      <w:b/>
      <w:bCs/>
    </w:rPr>
  </w:style>
  <w:style w:type="character" w:styleId="PlaceholderText">
    <w:name w:val="Placeholder Text"/>
    <w:uiPriority w:val="99"/>
    <w:semiHidden/>
    <w:rsid w:val="009F3E52"/>
    <w:rPr>
      <w:color w:val="808080"/>
    </w:rPr>
  </w:style>
  <w:style w:type="paragraph" w:customStyle="1" w:styleId="Default">
    <w:name w:val="Default"/>
    <w:rsid w:val="007E1848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customStyle="1" w:styleId="RequirementLevel1">
    <w:name w:val="Requirement Level 1"/>
    <w:basedOn w:val="Normal"/>
    <w:link w:val="RequirementLevel1Char"/>
    <w:qFormat/>
    <w:rsid w:val="0000651C"/>
    <w:pPr>
      <w:widowControl/>
      <w:spacing w:after="0" w:line="240" w:lineRule="auto"/>
    </w:pPr>
    <w:rPr>
      <w:rFonts w:ascii="Segoe UI" w:eastAsia="Calibri" w:hAnsi="Segoe UI" w:cs="Times New Roman"/>
      <w:b/>
      <w:color w:val="948A54"/>
      <w:sz w:val="28"/>
      <w:lang w:val="x-none" w:eastAsia="x-none"/>
    </w:rPr>
  </w:style>
  <w:style w:type="character" w:customStyle="1" w:styleId="RequirementLevel1Char">
    <w:name w:val="Requirement Level 1 Char"/>
    <w:link w:val="RequirementLevel1"/>
    <w:rsid w:val="0000651C"/>
    <w:rPr>
      <w:rFonts w:ascii="Segoe UI" w:hAnsi="Segoe UI" w:cs="Segoe UI"/>
      <w:b/>
      <w:color w:val="948A54"/>
      <w:sz w:val="28"/>
      <w:szCs w:val="20"/>
    </w:rPr>
  </w:style>
  <w:style w:type="paragraph" w:customStyle="1" w:styleId="RequirementLevel2">
    <w:name w:val="Requirement Level 2"/>
    <w:basedOn w:val="Normal"/>
    <w:link w:val="RequirementLevel2Char"/>
    <w:qFormat/>
    <w:rsid w:val="0000651C"/>
    <w:pPr>
      <w:widowControl/>
      <w:spacing w:after="0" w:line="240" w:lineRule="auto"/>
    </w:pPr>
    <w:rPr>
      <w:rFonts w:ascii="Segoe UI" w:eastAsia="Calibri" w:hAnsi="Segoe UI" w:cs="Times New Roman"/>
      <w:b/>
      <w:color w:val="365F91"/>
      <w:sz w:val="28"/>
      <w:lang w:val="x-none" w:eastAsia="x-none"/>
    </w:rPr>
  </w:style>
  <w:style w:type="character" w:customStyle="1" w:styleId="RequirementLevel2Char">
    <w:name w:val="Requirement Level 2 Char"/>
    <w:link w:val="RequirementLevel2"/>
    <w:rsid w:val="0000651C"/>
    <w:rPr>
      <w:rFonts w:ascii="Segoe UI" w:hAnsi="Segoe UI" w:cs="Segoe UI"/>
      <w:b/>
      <w:color w:val="365F91"/>
      <w:sz w:val="28"/>
      <w:szCs w:val="20"/>
    </w:rPr>
  </w:style>
  <w:style w:type="paragraph" w:styleId="NoSpacing">
    <w:name w:val="No Spacing"/>
    <w:uiPriority w:val="1"/>
    <w:qFormat/>
    <w:rsid w:val="00DD5167"/>
    <w:pPr>
      <w:widowControl w:val="0"/>
    </w:pPr>
    <w:rPr>
      <w:rFonts w:eastAsia="Times New Roman" w:cs="Arial"/>
      <w:sz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81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481D"/>
    <w:rPr>
      <w:rFonts w:eastAsia="Times New Roman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D4FFC"/>
    <w:rPr>
      <w:rFonts w:eastAsia="Times New Roman" w:cs="Arial"/>
      <w:sz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885736"/>
    <w:rPr>
      <w:rFonts w:eastAsia="Times New Roman" w:cs="Arial"/>
      <w:szCs w:val="20"/>
    </w:rPr>
  </w:style>
  <w:style w:type="paragraph" w:customStyle="1" w:styleId="Green">
    <w:name w:val="Green"/>
    <w:basedOn w:val="Normal"/>
    <w:qFormat/>
    <w:rsid w:val="0010193A"/>
    <w:rPr>
      <w:i/>
      <w:color w:val="4F62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2.xml><?xml version="1.0" encoding="utf-8"?>
<?mso-contentType ?>
<SharedContentType xmlns="Microsoft.SharePoint.Taxonomy.ContentTypeSync" SourceId="7737b5c2-ea2e-434b-8abf-f5fa748db0d6" ContentTypeId="0x010100D723DFAEA7C49E49847E9968692BED03" PreviousValue="false"/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MVS Template - Test Report" ma:contentTypeID="0x010100D723DFAEA7C49E49847E9968692BED0300F751CE7D30CCE84DB7AC3E40E575F109" ma:contentTypeVersion="1" ma:contentTypeDescription="" ma:contentTypeScope="" ma:versionID="beed455882a0644a650a4b7583a1aff9">
  <xsd:schema xmlns:xsd="http://www.w3.org/2001/XMLSchema" xmlns:xs="http://www.w3.org/2001/XMLSchema" xmlns:p="http://schemas.microsoft.com/office/2006/metadata/properties" xmlns:ns2="1ba4b1a6-ed31-446c-be74-a17ce17db161" targetNamespace="http://schemas.microsoft.com/office/2006/metadata/properties" ma:root="true" ma:fieldsID="bb8fe9eb50fcd620f3515cec5bea02f5" ns2:_="">
    <xsd:import namespace="1ba4b1a6-ed31-446c-be74-a17ce17db161"/>
    <xsd:element name="properties">
      <xsd:complexType>
        <xsd:sequence>
          <xsd:element name="documentManagement">
            <xsd:complexType>
              <xsd:all>
                <xsd:element ref="ns2:Document_x0020_I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4b1a6-ed31-446c-be74-a17ce17db161" elementFormDefault="qualified">
    <xsd:import namespace="http://schemas.microsoft.com/office/2006/documentManagement/types"/>
    <xsd:import namespace="http://schemas.microsoft.com/office/infopath/2007/PartnerControls"/>
    <xsd:element name="Document_x0020_ID" ma:index="8" ma:displayName="Document ID" ma:description="Specify the allocated ID number" ma:internalName="Document_x0020_ID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ID xmlns="1ba4b1a6-ed31-446c-be74-a17ce17db161">EMVS1602</Document_x0020_ID>
  </documentManagement>
</p:properties>
</file>

<file path=customXml/itemProps1.xml><?xml version="1.0" encoding="utf-8"?>
<ds:datastoreItem xmlns:ds="http://schemas.openxmlformats.org/officeDocument/2006/customXml" ds:itemID="{F20B8F71-436F-43C1-B7EE-BF87F7946D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068578-9621-44CB-B719-D232F8E6C4F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F906106-4B25-45C0-BB21-2065ACEA10A6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F4939B21-30C4-4F1D-A132-5E6A29BF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4b1a6-ed31-446c-be74-a17ce17db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846F880-274F-4B06-8256-D6444C06FC0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B2797E4-39D9-4E64-AC65-0EFA5B5943EF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1ba4b1a6-ed31-446c-be74-a17ce17db161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9891</Words>
  <Characters>56379</Characters>
  <Application>Microsoft Office Word</Application>
  <DocSecurity>0</DocSecurity>
  <Lines>469</Lines>
  <Paragraphs>132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EMVS Hardware and Standard Software Record – NBS – Prod Environment </vt:lpstr>
      <vt:lpstr>EMVS Hardware and Standard Software Specification Record - CSE</vt:lpstr>
    </vt:vector>
  </TitlesOfParts>
  <Company>Microsoft</Company>
  <LinksUpToDate>false</LinksUpToDate>
  <CharactersWithSpaces>66138</CharactersWithSpaces>
  <SharedDoc>false</SharedDoc>
  <HLinks>
    <vt:vector size="102" baseType="variant">
      <vt:variant>
        <vt:i4>1638462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_Toc21099751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_Toc21099750</vt:lpwstr>
      </vt:variant>
      <vt:variant>
        <vt:i4>1114175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_Toc21099749</vt:lpwstr>
      </vt:variant>
      <vt:variant>
        <vt:i4>1048639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_Toc21099748</vt:lpwstr>
      </vt:variant>
      <vt:variant>
        <vt:i4>2031679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_Toc21099747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_Toc21099746</vt:lpwstr>
      </vt:variant>
      <vt:variant>
        <vt:i4>1900607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_Toc21099745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_Toc21099744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_Toc21099743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_Toc21099742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_Toc21099741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_Toc21099740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_Toc21099739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_Toc21099738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_Toc21099737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_Toc21099736</vt:lpwstr>
      </vt:variant>
      <vt:variant>
        <vt:i4>1900600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_Toc21099735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EMVS Hardware and Standard Software Record – NBS – Prod Environment </dc:title>
  <dc:subject/>
  <dc:creator>Andrew James</dc:creator>
  <cp:keywords/>
  <cp:lastModifiedBy>Taher Khan</cp:lastModifiedBy>
  <cp:revision>2</cp:revision>
  <cp:lastPrinted>2017-07-20T10:49:00Z</cp:lastPrinted>
  <dcterms:created xsi:type="dcterms:W3CDTF">2020-06-18T23:47:00Z</dcterms:created>
  <dcterms:modified xsi:type="dcterms:W3CDTF">2020-06-18T23:47:00Z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0x010100D723DFAEA7C49E49847E9968692BED0300F751CE7D30CCE84DB7AC3E40E575F109</vt:lpwstr>
  </property>
  <property fmtid="{D5CDD505-2E9C-101B-9397-08002B2CF9AE}" pid="3" name="TaxKeyword">
    <vt:lpwstr/>
  </property>
  <property fmtid="{D5CDD505-2E9C-101B-9397-08002B2CF9AE}" pid="4" name="TaxCatchAll">
    <vt:lpwstr/>
  </property>
  <property fmtid="{D5CDD505-2E9C-101B-9397-08002B2CF9AE}" pid="5" name="TaxKeywordTaxHTField">
    <vt:lpwstr/>
  </property>
  <property fmtid="{D5CDD505-2E9C-101B-9397-08002B2CF9AE}" pid="6" name="DocTitle">
    <vt:lpwstr>Template-SOP</vt:lpwstr>
  </property>
</Properties>
</file>