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78243" w14:textId="1924775E" w:rsidR="00D95C50" w:rsidRDefault="00182C85">
      <w:r>
        <w:t>This is a test</w:t>
      </w:r>
    </w:p>
    <w:sectPr w:rsidR="00D9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85"/>
    <w:rsid w:val="00182C85"/>
    <w:rsid w:val="00D9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2E6E"/>
  <w15:chartTrackingRefBased/>
  <w15:docId w15:val="{9E2A22FE-A0A2-4BBC-B36A-DCEA493F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Taher Khan</dc:creator>
  <cp:keywords/>
  <dc:description/>
  <cp:lastModifiedBy>Taher Khan</cp:lastModifiedBy>
  <cp:revision>2</cp:revision>
  <dcterms:created xsi:type="dcterms:W3CDTF">2020-06-17T07:37:00Z</dcterms:created>
  <dcterms:modified xsi:type="dcterms:W3CDTF">2020-06-17T07:49:00Z</dcterms:modified>
</cp:coreProperties>
</file>