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b/>
          <w:bCs/>
          <w:sz w:val="56"/>
          <w:szCs w:val="56"/>
        </w:rPr>
        <w:t>AI Voice Call Agent</w:t>
      </w:r>
    </w:p>
    <w:p>
      <w:pPr>
        <w:pStyle w:val="Normal"/>
        <w:spacing w:before="0" w:after="40"/>
        <w:rPr>
          <w:i/>
          <w:i/>
          <w:iCs/>
          <w:color w:val="777777"/>
          <w:sz w:val="22"/>
          <w:szCs w:val="22"/>
        </w:rPr>
      </w:pPr>
      <w:r>
        <w:rPr>
          <w:color w:val="555555"/>
          <w:sz w:val="28"/>
          <w:szCs w:val="28"/>
        </w:rPr>
        <w:t>Project Overview &amp; Technical Architecture</w:t>
      </w:r>
    </w:p>
    <w:p>
      <w:pPr>
        <w:pStyle w:val="Heading1"/>
        <w:spacing w:before="320" w:after="160"/>
        <w:rPr/>
      </w:pPr>
      <w:r>
        <w:rPr/>
        <w:t>1. Project Overview</w:t>
      </w:r>
    </w:p>
    <w:p>
      <w:pPr>
        <w:pStyle w:val="Normal"/>
        <w:spacing w:before="0" w:after="120"/>
        <w:rPr/>
      </w:pPr>
      <w:r>
        <w:rPr/>
        <w:t>This project is an AI-powered voice agent that answers company phone calls, holds a natural real-time conversation with the caller in Egyptian Arabic, and automatically extracts and stores structured information from the call — the caller's name, address, position or organization, inquiry, and any relevant notes or Q&amp;A. A companion web dashboard lets staff browse past calls and review the extracted data and full transcripts.</w:t>
      </w:r>
    </w:p>
    <w:p>
      <w:pPr>
        <w:pStyle w:val="Normal"/>
        <w:spacing w:before="0" w:after="120"/>
        <w:rPr/>
      </w:pPr>
      <w:r>
        <w:rPr/>
        <w:t>The reference model for the intended experience is a commercial product called Olimi AI (an AI Call Agent builder), specifically its browser-based “Preview Agent” feature: a live, real-time voice conversation with a configurable AI agent.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Primary goals: </w:t>
      </w:r>
      <w:r>
        <w:rPr/>
        <w:t>real-time Egyptian Arabic conversation, accurate structured data extraction, low conversational latency, and a clean web interface for both placing calls and reviewing call history.</w:t>
      </w:r>
    </w:p>
    <w:p>
      <w:pPr>
        <w:pStyle w:val="Normal"/>
        <w:spacing w:before="0" w:after="100"/>
        <w:rPr/>
      </w:pPr>
      <w:r>
        <w:rPr>
          <w:b/>
          <w:bCs/>
        </w:rPr>
        <w:t xml:space="preserve">Constraints shaping every decision below: </w:t>
      </w:r>
      <w:r>
        <w:rPr/>
        <w:t>no GPU available (CPU-only development machine), and a strong preference for free tools and models throughout the stack.</w:t>
      </w:r>
    </w:p>
    <w:p>
      <w:pPr>
        <w:pStyle w:val="Heading1"/>
        <w:spacing w:before="320" w:after="160"/>
        <w:rPr/>
      </w:pPr>
      <w:r>
        <w:rPr/>
        <w:t>2. Architecture</w:t>
      </w:r>
    </w:p>
    <w:p>
      <w:pPr>
        <w:pStyle w:val="Normal"/>
        <w:spacing w:before="0" w:after="120"/>
        <w:rPr/>
      </w:pPr>
      <w:r>
        <w:rPr/>
        <w:t>The system is built around a real-time, streaming voice pipeline rather than a simple request/response API, since the goal is a live conversational feel — not a turn-based chatbot with audio bolted on.</w:t>
      </w:r>
    </w:p>
    <w:p>
      <w:pPr>
        <w:pStyle w:val="Heading2"/>
        <w:spacing w:before="240" w:after="120"/>
        <w:rPr/>
      </w:pPr>
      <w:r>
        <w:rPr/>
        <w:t>2.1 High-level components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Browser front end — a React application with a live call page and a call-history dashboard.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Real-time transport layer — LiveKit (self-hosted), handling the live audio connection between the caller's browser and the AI agent.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Agent worker process — a Python process that joins each call and runs the voice pipeline: turn detection, speech-to-text, the conversational/extraction logic, and text-to-speech.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Speech-to-text (STT) — converts the caller's spoken Egyptian Arabic into text.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Conversational AI / extraction — an LLM that holds the conversation and extracts structured fields as the call progresses.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Text-to-speech (TTS) — converts the agent's replies back into spoken Egyptian Arabic.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Memory layer — recognizes returning callers and recalls relevant facts across separate calls.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Storage — a database holding the finished record and transcript of every call, served to the dashboard through a REST API.</w:t>
      </w:r>
    </w:p>
    <w:p>
      <w:pPr>
        <w:pStyle w:val="Heading2"/>
        <w:spacing w:before="240" w:after="120"/>
        <w:rPr/>
      </w:pPr>
      <w:r>
        <w:rPr/>
        <w:t>2.2 Why a real-time framework instead of a custom build</w:t>
      </w:r>
    </w:p>
    <w:p>
      <w:pPr>
        <w:pStyle w:val="Normal"/>
        <w:spacing w:before="0" w:after="120"/>
        <w:rPr/>
      </w:pPr>
      <w:r>
        <w:rPr/>
        <w:t>An early version of this project was built as a custom WebSocket server with hand-written session tracking and silence-based turn detection. This was replaced with LiveKit's Agents framework, which provides voice activity detection, model-based turn detection, and interruption handling (the caller being able to talk over the agent) as built-in, tested functionality — rather than features that would need to be built and debugged from scratch. This directly serves the project's low-latency goal, since the framework is designed and optimized specifically for real-time voice pipelines.</w:t>
      </w:r>
    </w:p>
    <w:p>
      <w:pPr>
        <w:pStyle w:val="Heading1"/>
        <w:spacing w:before="320" w:after="160"/>
        <w:rPr/>
      </w:pPr>
      <w:r>
        <w:rPr/>
        <w:t>3. Conversation Flow</w:t>
      </w:r>
    </w:p>
    <w:p>
      <w:pPr>
        <w:pStyle w:val="Normal"/>
        <w:spacing w:before="0" w:after="120"/>
        <w:rPr/>
      </w:pPr>
      <w:r>
        <w:rPr/>
        <w:t>Step by step, what happens during a single call: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1. The caller opens the web app and starts a call; the browser joins a LiveKit “room” and the agent worker joins the same room.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2. Before the conversation starts, the memory layer is checked for any prior history on this caller.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3. The agent opens with a short spoken greeting, generated by the TTS engine and streamed to the caller.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4. The caller speaks; their audio streams continuously to the agent worker, rather than being recorded in fixed chunks.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5. A turn-detection model listens for the natural end of the caller's turn (not just a pause, but an understanding of whether the sentence feels finished).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6. The buffered audio for that turn is transcribed to Arabic text by the STT engine.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7. The transcribed text is sent to the LLM, which continues the conversation naturally and, when the caller states a relevant piece of information, calls a structured “function tool” to record it (for example, saving the caller's name as soon as it is mentioned).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8. The LLM's spoken reply is sent to the TTS engine and streamed back to the caller in real time.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9. If the caller starts speaking while the agent is still talking, interruption handling detects this and stops the agent's current reply.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10. Steps 4–9 repeat until the conversation naturally concludes.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11. The final extracted record and full transcript are saved to the database, and any new durable facts about the caller are saved to the memory layer for future calls.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12. Later, staff can open the dashboard to see a list of past calls, and click into any call to see its full extracted record and transcript.</w:t>
      </w:r>
    </w:p>
    <w:p>
      <w:pPr>
        <w:pStyle w:val="Heading1"/>
        <w:spacing w:before="320" w:after="160"/>
        <w:rPr/>
      </w:pPr>
      <w:r>
        <w:rPr/>
        <w:t>4. Tools &amp; Technology Stack</w:t>
      </w:r>
    </w:p>
    <w:p>
      <w:pPr>
        <w:pStyle w:val="Heading2"/>
        <w:spacing w:before="240" w:after="120"/>
        <w:rPr/>
      </w:pPr>
      <w:r>
        <w:rPr/>
        <w:t>4.1 Backend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Python — primary implementation language.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LiveKit Agents — real-time voice pipeline framework (self-hosted, free).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FastAPI — REST API for the dashboard (list calls, view call detail).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SQLAlchemy + SQLite — storage for finished call records and transcripts.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Docker — running the self-hosted LiveKit server locally.</w:t>
      </w:r>
    </w:p>
    <w:p>
      <w:pPr>
        <w:pStyle w:val="Heading2"/>
        <w:spacing w:before="240" w:after="120"/>
        <w:rPr/>
      </w:pPr>
      <w:r>
        <w:rPr/>
        <w:t>4.2 Frontend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React (with Vite) — the web application framework.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livekit-client — joins the browser to the live call.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Tailwind CSS — styling.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React Router — navigation between the call page and the dashboard.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5. Models &amp; APIs — Chosen Options and Alternatives</w:t>
      </w:r>
    </w:p>
    <w:p>
      <w:pPr>
        <w:pStyle w:val="Normal"/>
        <w:spacing w:before="0" w:after="120"/>
        <w:rPr/>
      </w:pPr>
      <w:r>
        <w:rPr/>
        <w:t>Every model or API in this stack was evaluated for three things: quality on Egyptian Arabic specifically (not just Modern Standard Arabic), whether it is genuinely free to use, and whether it performs acceptably on CPU-only hardware where relevant. The table below records what was chosen and what else was considered.</w:t>
      </w:r>
    </w:p>
    <w:p>
      <w:pPr>
        <w:pStyle w:val="Heading2"/>
        <w:spacing w:before="240" w:after="120"/>
        <w:rPr/>
      </w:pPr>
      <w:r>
        <w:rPr/>
        <w:t>5.1 Speech-to-Text (STT)</w:t>
      </w:r>
    </w:p>
    <w:tbl>
      <w:tblPr>
        <w:tblW w:w="94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999"/>
        <w:gridCol w:w="2600"/>
        <w:gridCol w:w="3100"/>
      </w:tblGrid>
      <w:tr>
        <w:trPr>
          <w:tblHeader w:val="true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Chosen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Alternatives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Why chosen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Speech-to-Text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faster-whisper (self-hosted, local)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OpenAI Whisper API (paid); Groq-hosted Whisper (free tier, cloud)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Free and unlimited since it runs locally; faster-whisper is a CPU-optimized reimplementation of Whisper, making it practical without a GPU.</w:t>
            </w:r>
          </w:p>
        </w:tc>
      </w:tr>
    </w:tbl>
    <w:p>
      <w:pPr>
        <w:pStyle w:val="Heading2"/>
        <w:spacing w:before="240" w:after="120"/>
        <w:rPr/>
      </w:pPr>
      <w:r>
        <w:rPr/>
        <w:t>5.2 Conversational LLM</w:t>
      </w:r>
    </w:p>
    <w:tbl>
      <w:tblPr>
        <w:tblW w:w="94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999"/>
        <w:gridCol w:w="2600"/>
        <w:gridCol w:w="3100"/>
      </w:tblGrid>
      <w:tr>
        <w:trPr>
          <w:tblHeader w:val="true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Chosen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Alternatives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Why chosen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LLM (agent brain)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Groq API — openai/gpt-oss-120b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Self-hosted local LLM; OpenAI/Anthropic APIs (paid)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Genuinely free tier with no card required; Groq's inference hardware is specifically optimized for low latency, directly supporting the project's real-time goal. A local LLM was ruled out as impractical for real-time use on CPU-only hardware.</w:t>
            </w:r>
          </w:p>
        </w:tc>
      </w:tr>
    </w:tbl>
    <w:p>
      <w:pPr>
        <w:pStyle w:val="Normal"/>
        <w:spacing w:before="0" w:after="120"/>
        <w:rPr/>
      </w:pPr>
      <w:r>
        <w:rPr>
          <w:i/>
          <w:iCs/>
          <w:color w:val="666666"/>
        </w:rPr>
        <w:t>Note: the LLM originally selected for this project, llama-3.3-70b-versatile, was announced deprecated by Groq; openai/gpt-oss-120b is Groq's official recommended replacement and remains on the free tier.</w:t>
      </w:r>
    </w:p>
    <w:p>
      <w:pPr>
        <w:pStyle w:val="Heading2"/>
        <w:spacing w:before="240" w:after="120"/>
        <w:rPr/>
      </w:pPr>
      <w:r>
        <w:rPr/>
        <w:t>5.3 Text-to-Speech (TTS)</w:t>
      </w:r>
    </w:p>
    <w:p>
      <w:pPr>
        <w:pStyle w:val="Normal"/>
        <w:spacing w:before="0" w:after="120"/>
        <w:rPr/>
      </w:pPr>
      <w:r>
        <w:rPr>
          <w:i w:val="false"/>
          <w:iCs w:val="false"/>
        </w:rPr>
        <w:t>TTS is approached as a prioritized fallback chain rather than a single fixed choice, since each option carries a different trade-off between voice quality/dialect authenticity, latency, and reliability. SILMA TTS v1 was also evaluated but not selected: lightweight and fast, but its own documentation states Modern Standard Arabic fluency, not Egyptian dialect, as its training target.</w:t>
      </w:r>
    </w:p>
    <w:tbl>
      <w:tblPr>
        <w:tblW w:w="94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99"/>
        <w:gridCol w:w="1701"/>
        <w:gridCol w:w="1899"/>
        <w:gridCol w:w="4400"/>
      </w:tblGrid>
      <w:tr>
        <w:trPr>
          <w:tblHeader w:val="true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Option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Type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Notes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1 (primary)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ElevenLabs API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Commercial API, free tier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Cloud-hosted, so no CPU latency cost; strong general voice quality. Caveat identified during evaluation: ElevenLabs' free tier blocks API access to Voice Library voices, including Egyptian-accented ones — only the default premade voice set is free-tier accessible. If an Egyptian-accented Voice Library voice is required, this may need a paid tier.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2 (alternative)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EGTTS-v0.1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Local model, self-hosted, free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Purpose-built for colloquial Egyptian Arabic (XTTS v2-based). Runs locally at no cost as a fallback if ElevenLabs is unavailable or insufficient, but is noticeably heavier than a cloud API, with multi-second generation time per sentence on CPU-only hardware.</w:t>
            </w:r>
          </w:p>
        </w:tc>
      </w:tr>
      <w:tr>
        <w:trPr/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3 (last resort)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edge-tts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Free, no API key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ar-EG-SalmaNeural / ar-EG-ShakirNeural. Fast (cloud-hosted) and reliable with zero setup dependencies, used as the final fallback if neither of the above is available. Trade-off: leans toward a more formal, Modern Standard Arabic-influenced accent rather than fully colloquial Egyptian speech.</w:t>
            </w:r>
          </w:p>
        </w:tc>
      </w:tr>
    </w:tbl>
    <w:p>
      <w:pPr>
        <w:pStyle w:val="Heading2"/>
        <w:spacing w:before="240" w:after="120"/>
        <w:rPr/>
      </w:pPr>
      <w:r>
        <w:rPr/>
        <w:t>5.4 Real-time voice infrastructure</w:t>
      </w:r>
    </w:p>
    <w:tbl>
      <w:tblPr>
        <w:tblW w:w="94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999"/>
        <w:gridCol w:w="2600"/>
        <w:gridCol w:w="3100"/>
      </w:tblGrid>
      <w:tr>
        <w:trPr>
          <w:tblHeader w:val="true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Chosen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Alternatives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Why chosen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Real-time transport &amp; turn detection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LiveKit (self-hosted)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Custom-built WebSocket server with manual session/VAD handling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Free and open-source when self-hosted; provides tested turn detection, voice activity detection, and interruption handling out of the box, directly supporting the low-latency goal without building and debugging this logic from scratch.</w:t>
            </w:r>
          </w:p>
        </w:tc>
      </w:tr>
    </w:tbl>
    <w:p>
      <w:pPr>
        <w:pStyle w:val="Heading2"/>
        <w:spacing w:before="240" w:after="120"/>
        <w:rPr/>
      </w:pPr>
      <w:r>
        <w:rPr/>
        <w:t>5.5 Cross-call memory</w:t>
      </w:r>
    </w:p>
    <w:tbl>
      <w:tblPr>
        <w:tblW w:w="94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700"/>
        <w:gridCol w:w="1999"/>
        <w:gridCol w:w="2600"/>
        <w:gridCol w:w="3100"/>
      </w:tblGrid>
      <w:tr>
        <w:trPr>
          <w:tblHeader w:val="true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Chosen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Alternatives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Why chosen</w:t>
            </w:r>
          </w:p>
        </w:tc>
      </w:tr>
      <w:tr>
        <w:trPr/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Caller memory across calls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Mem0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No memory layer (stateless per call)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Allows the agent to recognize a returning caller and recall relevant prior context, rather than treating every call as entirely new.</w:t>
            </w:r>
          </w:p>
        </w:tc>
      </w:tr>
    </w:tbl>
    <w:p>
      <w:pPr>
        <w:pStyle w:val="Heading1"/>
        <w:spacing w:before="320" w:after="160"/>
        <w:rPr/>
      </w:pPr>
      <w:r>
        <w:rPr/>
        <w:t>6. Known Constraints &amp; Open Questions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No GPU is available on the development machine; every model choice above was evaluated specifically for CPU-only feasibility.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A genuine trade-off exists across the TTS fallback chain between voice quality/dialect authenticity, latency, and reliability (ElevenLabs vs. EGTTS vs. edge-tts); all three remain available and swappable in the architecture.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Real inbound telephone number handling (e.g. via Twilio) is not yet part of this design — the current scope is a browser-based live call, matching the reference product's own browser-based preview feature.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Whether real phone-line integration is ultimately required is an open question for the supervising team.</w:t>
      </w:r>
    </w:p>
    <w:p>
      <w:pPr>
        <w:pStyle w:val="Normal"/>
        <w:pBdr>
          <w:bottom w:val="single" w:sz="6" w:space="1" w:color="AAAAAA"/>
        </w:pBdr>
        <w:spacing w:before="0" w:after="200"/>
        <w:rPr/>
      </w:pPr>
      <w:r>
        <w:rPr/>
      </w:r>
    </w:p>
    <w:p>
      <w:pPr>
        <w:pStyle w:val="Normal"/>
        <w:rPr/>
      </w:pPr>
      <w:r>
        <w:rPr>
          <w:i/>
          <w:iCs/>
          <w:color w:val="999999"/>
        </w:rPr>
        <w:t>End of document.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LibreOffice/25.2.7.2$Linux_X86_64 LibreOffice_project/520$Build-2</Application>
  <AppVersion>15.0000</AppVersion>
  <Pages>4</Pages>
  <Words>1408</Words>
  <Characters>7961</Characters>
  <CharactersWithSpaces>9250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2026-08-18T08:02:49Z</dcterms:created>
  <dc:creator>Un-named</dc:creator>
  <dc:description/>
  <dc:language>en-US</dc:language>
  <cp:lastModifiedBy/>
  <dcterms:modified xsi:type="dcterms:W3CDTF">2026-08-18T11:11:13Z</dcterms:modified>
  <cp:revision>2</cp:revision>
  <dc:subject/>
  <dc:title/>
</cp:coreProperties>
</file>