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A769B" w14:textId="04C528EB" w:rsidR="00AB209F" w:rsidRPr="00F06440" w:rsidRDefault="00AB209F" w:rsidP="0029445A">
      <w:pPr>
        <w:spacing w:after="139"/>
        <w:ind w:left="-5" w:hanging="10"/>
        <w:rPr>
          <w:rFonts w:ascii="Arial" w:hAnsi="Arial" w:cs="Arial"/>
          <w:sz w:val="28"/>
          <w:szCs w:val="28"/>
        </w:rPr>
      </w:pPr>
      <w:r w:rsidRPr="00F06440">
        <w:rPr>
          <w:rFonts w:ascii="Arial" w:hAnsi="Arial" w:cs="Arial"/>
          <w:sz w:val="28"/>
          <w:szCs w:val="28"/>
        </w:rPr>
        <w:t xml:space="preserve">Name: </w:t>
      </w:r>
      <w:r w:rsidRPr="00F06440">
        <w:rPr>
          <w:rFonts w:ascii="Arial" w:hAnsi="Arial" w:cs="Arial"/>
          <w:sz w:val="28"/>
          <w:szCs w:val="28"/>
          <w:u w:val="single" w:color="000000"/>
        </w:rPr>
        <w:t>Tahir Naranjee</w:t>
      </w:r>
      <w:r w:rsidRPr="00F06440">
        <w:rPr>
          <w:rFonts w:ascii="Arial" w:hAnsi="Arial" w:cs="Arial"/>
          <w:sz w:val="28"/>
          <w:szCs w:val="28"/>
        </w:rPr>
        <w:t xml:space="preserve"> </w:t>
      </w:r>
      <w:r w:rsidRPr="00F06440">
        <w:rPr>
          <w:rFonts w:ascii="Arial" w:hAnsi="Arial" w:cs="Arial"/>
          <w:sz w:val="28"/>
          <w:szCs w:val="28"/>
        </w:rPr>
        <w:tab/>
        <w:t xml:space="preserve"> </w:t>
      </w:r>
      <w:r w:rsidRPr="00F06440">
        <w:rPr>
          <w:rFonts w:ascii="Arial" w:hAnsi="Arial" w:cs="Arial"/>
          <w:sz w:val="28"/>
          <w:szCs w:val="28"/>
        </w:rPr>
        <w:tab/>
        <w:t xml:space="preserve"> </w:t>
      </w:r>
      <w:r w:rsidRPr="00F06440">
        <w:rPr>
          <w:rFonts w:ascii="Arial" w:hAnsi="Arial" w:cs="Arial"/>
          <w:sz w:val="28"/>
          <w:szCs w:val="28"/>
        </w:rPr>
        <w:tab/>
        <w:t xml:space="preserve"> </w:t>
      </w:r>
      <w:r w:rsidRPr="00F06440">
        <w:rPr>
          <w:rFonts w:ascii="Arial" w:hAnsi="Arial" w:cs="Arial"/>
          <w:sz w:val="28"/>
          <w:szCs w:val="28"/>
        </w:rPr>
        <w:tab/>
        <w:t xml:space="preserve"> </w:t>
      </w:r>
      <w:r w:rsidRPr="00F06440">
        <w:rPr>
          <w:rFonts w:ascii="Arial" w:hAnsi="Arial" w:cs="Arial"/>
          <w:sz w:val="28"/>
          <w:szCs w:val="28"/>
        </w:rPr>
        <w:tab/>
        <w:t xml:space="preserve"> </w:t>
      </w:r>
    </w:p>
    <w:p w14:paraId="14450C13" w14:textId="71FA3998" w:rsidR="00AB209F" w:rsidRPr="00F06440" w:rsidRDefault="0029445A" w:rsidP="00AB209F">
      <w:pPr>
        <w:tabs>
          <w:tab w:val="center" w:pos="3601"/>
          <w:tab w:val="center" w:pos="4321"/>
          <w:tab w:val="center" w:pos="5041"/>
          <w:tab w:val="center" w:pos="5761"/>
          <w:tab w:val="center" w:pos="6481"/>
          <w:tab w:val="center" w:pos="7201"/>
        </w:tabs>
        <w:spacing w:after="146"/>
        <w:rPr>
          <w:rFonts w:ascii="Arial" w:hAnsi="Arial" w:cs="Arial"/>
          <w:sz w:val="28"/>
          <w:szCs w:val="28"/>
        </w:rPr>
      </w:pPr>
      <w:r>
        <w:rPr>
          <w:rFonts w:ascii="Arial" w:hAnsi="Arial" w:cs="Arial"/>
          <w:color w:val="0070C0"/>
          <w:sz w:val="28"/>
          <w:szCs w:val="28"/>
        </w:rPr>
        <w:t>ABC Retail</w:t>
      </w:r>
    </w:p>
    <w:p w14:paraId="66F8172B" w14:textId="77777777" w:rsidR="007C78DC" w:rsidRDefault="007C78DC"/>
    <w:p w14:paraId="7750901B" w14:textId="4334D9BF" w:rsidR="00F54B6C" w:rsidRPr="00F54B6C" w:rsidRDefault="00F54B6C">
      <w:pPr>
        <w:rPr>
          <w:rFonts w:ascii="Arial" w:hAnsi="Arial" w:cs="Arial"/>
          <w:b/>
          <w:bCs/>
        </w:rPr>
      </w:pPr>
      <w:r w:rsidRPr="00F54B6C">
        <w:rPr>
          <w:rFonts w:ascii="Arial" w:hAnsi="Arial" w:cs="Arial"/>
          <w:b/>
          <w:bCs/>
        </w:rPr>
        <w:t xml:space="preserve">A. </w:t>
      </w:r>
      <w:r w:rsidRPr="00F54B6C">
        <w:rPr>
          <w:rFonts w:ascii="Arial" w:hAnsi="Arial" w:cs="Arial"/>
          <w:b/>
          <w:bCs/>
          <w:u w:val="single"/>
        </w:rPr>
        <w:t>Create an Azure SQL database</w:t>
      </w:r>
    </w:p>
    <w:p w14:paraId="11E521D7" w14:textId="715CA941" w:rsidR="00F54B6C" w:rsidRDefault="00F54B6C">
      <w:pPr>
        <w:rPr>
          <w:rFonts w:ascii="Arial" w:hAnsi="Arial" w:cs="Arial"/>
        </w:rPr>
      </w:pPr>
      <w:r>
        <w:rPr>
          <w:rFonts w:ascii="Arial" w:hAnsi="Arial" w:cs="Arial"/>
          <w:noProof/>
        </w:rPr>
        <w:drawing>
          <wp:inline distT="0" distB="0" distL="0" distR="0" wp14:anchorId="156D43CC" wp14:editId="410DECF0">
            <wp:extent cx="5731510" cy="2826385"/>
            <wp:effectExtent l="0" t="0" r="254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26385"/>
                    </a:xfrm>
                    <a:prstGeom prst="rect">
                      <a:avLst/>
                    </a:prstGeom>
                  </pic:spPr>
                </pic:pic>
              </a:graphicData>
            </a:graphic>
          </wp:inline>
        </w:drawing>
      </w:r>
      <w:r>
        <w:rPr>
          <w:rFonts w:ascii="Arial" w:hAnsi="Arial" w:cs="Arial"/>
          <w:noProof/>
        </w:rPr>
        <w:drawing>
          <wp:inline distT="0" distB="0" distL="0" distR="0" wp14:anchorId="5ABAA0AF" wp14:editId="65BA8F07">
            <wp:extent cx="5731510" cy="27844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84475"/>
                    </a:xfrm>
                    <a:prstGeom prst="rect">
                      <a:avLst/>
                    </a:prstGeom>
                  </pic:spPr>
                </pic:pic>
              </a:graphicData>
            </a:graphic>
          </wp:inline>
        </w:drawing>
      </w:r>
      <w:r>
        <w:rPr>
          <w:rFonts w:ascii="Arial" w:hAnsi="Arial" w:cs="Arial"/>
          <w:noProof/>
        </w:rPr>
        <w:lastRenderedPageBreak/>
        <w:drawing>
          <wp:inline distT="0" distB="0" distL="0" distR="0" wp14:anchorId="24E73C37" wp14:editId="0F771057">
            <wp:extent cx="5731510" cy="2777490"/>
            <wp:effectExtent l="0" t="0" r="2540" b="381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77490"/>
                    </a:xfrm>
                    <a:prstGeom prst="rect">
                      <a:avLst/>
                    </a:prstGeom>
                  </pic:spPr>
                </pic:pic>
              </a:graphicData>
            </a:graphic>
          </wp:inline>
        </w:drawing>
      </w:r>
      <w:r>
        <w:rPr>
          <w:rFonts w:ascii="Arial" w:hAnsi="Arial" w:cs="Arial"/>
          <w:noProof/>
        </w:rPr>
        <w:drawing>
          <wp:inline distT="0" distB="0" distL="0" distR="0" wp14:anchorId="3E3ADD3E" wp14:editId="386ED891">
            <wp:extent cx="5731510" cy="2789555"/>
            <wp:effectExtent l="0" t="0" r="254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r>
        <w:rPr>
          <w:rFonts w:ascii="Arial" w:hAnsi="Arial" w:cs="Arial"/>
          <w:noProof/>
        </w:rPr>
        <w:drawing>
          <wp:inline distT="0" distB="0" distL="0" distR="0" wp14:anchorId="0AD6176E" wp14:editId="615FEF5E">
            <wp:extent cx="5731510" cy="2787650"/>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inline>
        </w:drawing>
      </w:r>
    </w:p>
    <w:p w14:paraId="0B0FF41B" w14:textId="0005ABDD" w:rsidR="00F54B6C" w:rsidRDefault="005148A3">
      <w:pPr>
        <w:rPr>
          <w:rFonts w:ascii="Arial" w:hAnsi="Arial" w:cs="Arial"/>
        </w:rPr>
      </w:pPr>
      <w:r w:rsidRPr="005148A3">
        <w:rPr>
          <w:rFonts w:ascii="Arial" w:hAnsi="Arial" w:cs="Arial"/>
        </w:rPr>
        <w:t>(</w:t>
      </w:r>
      <w:proofErr w:type="spellStart"/>
      <w:r w:rsidRPr="005148A3">
        <w:rPr>
          <w:rFonts w:ascii="Arial" w:hAnsi="Arial" w:cs="Arial"/>
        </w:rPr>
        <w:t>GeeksforGeeks</w:t>
      </w:r>
      <w:proofErr w:type="spellEnd"/>
      <w:r w:rsidRPr="005148A3">
        <w:rPr>
          <w:rFonts w:ascii="Arial" w:hAnsi="Arial" w:cs="Arial"/>
        </w:rPr>
        <w:t>, 2022)</w:t>
      </w:r>
    </w:p>
    <w:p w14:paraId="09884531" w14:textId="77777777" w:rsidR="0094009B" w:rsidRDefault="0094009B">
      <w:pPr>
        <w:rPr>
          <w:rFonts w:ascii="Arial" w:hAnsi="Arial" w:cs="Arial"/>
        </w:rPr>
      </w:pPr>
      <w:r>
        <w:rPr>
          <w:rFonts w:ascii="Arial" w:hAnsi="Arial" w:cs="Arial"/>
          <w:noProof/>
        </w:rPr>
        <w:lastRenderedPageBreak/>
        <w:drawing>
          <wp:inline distT="0" distB="0" distL="0" distR="0" wp14:anchorId="00E322F2" wp14:editId="3FCAC7CE">
            <wp:extent cx="5731510" cy="27933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93365"/>
                    </a:xfrm>
                    <a:prstGeom prst="rect">
                      <a:avLst/>
                    </a:prstGeom>
                  </pic:spPr>
                </pic:pic>
              </a:graphicData>
            </a:graphic>
          </wp:inline>
        </w:drawing>
      </w:r>
    </w:p>
    <w:p w14:paraId="049E8CE7" w14:textId="5EA26F11" w:rsidR="0094009B" w:rsidRDefault="0094009B">
      <w:pPr>
        <w:rPr>
          <w:rFonts w:ascii="Arial" w:hAnsi="Arial" w:cs="Arial"/>
        </w:rPr>
      </w:pPr>
    </w:p>
    <w:p w14:paraId="7B7AF246" w14:textId="2793C004" w:rsidR="0094009B" w:rsidRDefault="0094009B">
      <w:pPr>
        <w:rPr>
          <w:rFonts w:ascii="Arial" w:hAnsi="Arial" w:cs="Arial"/>
        </w:rPr>
      </w:pPr>
      <w:r>
        <w:rPr>
          <w:rFonts w:ascii="Arial" w:hAnsi="Arial" w:cs="Arial"/>
          <w:noProof/>
        </w:rPr>
        <w:drawing>
          <wp:inline distT="0" distB="0" distL="0" distR="0" wp14:anchorId="6A3A2CB2" wp14:editId="1ABF8129">
            <wp:extent cx="5731510" cy="27724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inline>
        </w:drawing>
      </w:r>
    </w:p>
    <w:p w14:paraId="7003ECFA" w14:textId="77777777" w:rsidR="0094009B" w:rsidRDefault="0094009B">
      <w:pPr>
        <w:rPr>
          <w:rFonts w:ascii="Arial" w:hAnsi="Arial" w:cs="Arial"/>
        </w:rPr>
      </w:pPr>
    </w:p>
    <w:p w14:paraId="62133054" w14:textId="77777777" w:rsidR="0094009B" w:rsidRDefault="0094009B">
      <w:pPr>
        <w:rPr>
          <w:rFonts w:ascii="Arial" w:hAnsi="Arial" w:cs="Arial"/>
        </w:rPr>
      </w:pPr>
    </w:p>
    <w:p w14:paraId="36A6A727" w14:textId="77777777" w:rsidR="0094009B" w:rsidRDefault="0094009B">
      <w:pPr>
        <w:rPr>
          <w:rFonts w:ascii="Arial" w:hAnsi="Arial" w:cs="Arial"/>
        </w:rPr>
      </w:pPr>
    </w:p>
    <w:p w14:paraId="40BB9AAB" w14:textId="77777777" w:rsidR="0094009B" w:rsidRDefault="0094009B">
      <w:pPr>
        <w:rPr>
          <w:rFonts w:ascii="Arial" w:hAnsi="Arial" w:cs="Arial"/>
        </w:rPr>
      </w:pPr>
    </w:p>
    <w:p w14:paraId="6816EE6D" w14:textId="77777777" w:rsidR="0094009B" w:rsidRDefault="0094009B">
      <w:pPr>
        <w:rPr>
          <w:rFonts w:ascii="Arial" w:hAnsi="Arial" w:cs="Arial"/>
        </w:rPr>
      </w:pPr>
    </w:p>
    <w:p w14:paraId="053476AC" w14:textId="77777777" w:rsidR="0094009B" w:rsidRDefault="0094009B">
      <w:pPr>
        <w:rPr>
          <w:rFonts w:ascii="Arial" w:hAnsi="Arial" w:cs="Arial"/>
        </w:rPr>
      </w:pPr>
    </w:p>
    <w:p w14:paraId="084B173C" w14:textId="77777777" w:rsidR="0094009B" w:rsidRDefault="0094009B">
      <w:pPr>
        <w:rPr>
          <w:rFonts w:ascii="Arial" w:hAnsi="Arial" w:cs="Arial"/>
        </w:rPr>
      </w:pPr>
    </w:p>
    <w:p w14:paraId="45DE2EB9" w14:textId="77777777" w:rsidR="0094009B" w:rsidRDefault="0094009B">
      <w:pPr>
        <w:rPr>
          <w:rFonts w:ascii="Arial" w:hAnsi="Arial" w:cs="Arial"/>
        </w:rPr>
      </w:pPr>
    </w:p>
    <w:p w14:paraId="3400634A" w14:textId="77777777" w:rsidR="0094009B" w:rsidRDefault="0094009B">
      <w:pPr>
        <w:rPr>
          <w:rFonts w:ascii="Arial" w:hAnsi="Arial" w:cs="Arial"/>
        </w:rPr>
      </w:pPr>
    </w:p>
    <w:p w14:paraId="39C25B6B" w14:textId="77777777" w:rsidR="00F54B6C" w:rsidRPr="00F54B6C" w:rsidRDefault="00F54B6C" w:rsidP="00F54B6C">
      <w:pPr>
        <w:rPr>
          <w:rFonts w:ascii="Arial" w:hAnsi="Arial" w:cs="Arial"/>
          <w:b/>
          <w:bCs/>
        </w:rPr>
      </w:pPr>
      <w:r w:rsidRPr="00F54B6C">
        <w:rPr>
          <w:rFonts w:ascii="Arial" w:hAnsi="Arial" w:cs="Arial"/>
          <w:b/>
          <w:bCs/>
        </w:rPr>
        <w:lastRenderedPageBreak/>
        <w:t xml:space="preserve">B. </w:t>
      </w:r>
      <w:r w:rsidRPr="00F54B6C">
        <w:rPr>
          <w:rFonts w:ascii="Arial" w:hAnsi="Arial" w:cs="Arial"/>
          <w:b/>
          <w:bCs/>
          <w:u w:val="single"/>
        </w:rPr>
        <w:t>Technology Choices Documentation</w:t>
      </w:r>
    </w:p>
    <w:p w14:paraId="7039F215" w14:textId="26A2A3E7" w:rsidR="00F54B6C" w:rsidRPr="00F54B6C" w:rsidRDefault="00F54B6C" w:rsidP="00F54B6C">
      <w:pPr>
        <w:rPr>
          <w:rFonts w:ascii="Arial" w:hAnsi="Arial" w:cs="Arial"/>
        </w:rPr>
      </w:pPr>
      <w:r w:rsidRPr="00F54B6C">
        <w:rPr>
          <w:rFonts w:ascii="Arial" w:hAnsi="Arial" w:cs="Arial"/>
        </w:rPr>
        <w:t>Th</w:t>
      </w:r>
      <w:r w:rsidR="00B051D9">
        <w:rPr>
          <w:rFonts w:ascii="Arial" w:hAnsi="Arial" w:cs="Arial"/>
        </w:rPr>
        <w:t>e</w:t>
      </w:r>
      <w:r w:rsidRPr="00F54B6C">
        <w:rPr>
          <w:rFonts w:ascii="Arial" w:hAnsi="Arial" w:cs="Arial"/>
        </w:rPr>
        <w:t xml:space="preserve"> solution incorporates several Azure services, each carefully selected to meet the project’s goals of security, scalability, and efficiency. </w:t>
      </w:r>
      <w:r w:rsidR="00B051D9">
        <w:rPr>
          <w:rFonts w:ascii="Arial" w:hAnsi="Arial" w:cs="Arial"/>
        </w:rPr>
        <w:t>Consider the outline below</w:t>
      </w:r>
      <w:r w:rsidRPr="00F54B6C">
        <w:rPr>
          <w:rFonts w:ascii="Arial" w:hAnsi="Arial" w:cs="Arial"/>
        </w:rPr>
        <w:t xml:space="preserve"> of the main Azure components, the rationale behind choosing each technology, and the hosting models used.</w:t>
      </w:r>
    </w:p>
    <w:p w14:paraId="7A090424" w14:textId="4C5B1D61" w:rsidR="00F54B6C" w:rsidRPr="00F54B6C" w:rsidRDefault="00E30C88" w:rsidP="00F54B6C">
      <w:pPr>
        <w:numPr>
          <w:ilvl w:val="0"/>
          <w:numId w:val="4"/>
        </w:numPr>
        <w:rPr>
          <w:rFonts w:ascii="Arial" w:hAnsi="Arial" w:cs="Arial"/>
        </w:rPr>
      </w:pPr>
      <w:r>
        <w:rPr>
          <w:rFonts w:ascii="Arial" w:hAnsi="Arial" w:cs="Arial"/>
          <w:b/>
          <w:bCs/>
        </w:rPr>
        <w:t xml:space="preserve">Component: </w:t>
      </w:r>
      <w:r w:rsidR="00F54B6C" w:rsidRPr="00F54B6C">
        <w:rPr>
          <w:rFonts w:ascii="Arial" w:hAnsi="Arial" w:cs="Arial"/>
          <w:b/>
          <w:bCs/>
        </w:rPr>
        <w:t>Azure SQL Database</w:t>
      </w:r>
      <w:r w:rsidR="00F54B6C" w:rsidRPr="00F54B6C">
        <w:rPr>
          <w:rFonts w:ascii="Arial" w:hAnsi="Arial" w:cs="Arial"/>
        </w:rPr>
        <w:t>:</w:t>
      </w:r>
    </w:p>
    <w:p w14:paraId="225037A9" w14:textId="77777777" w:rsidR="00E30C88" w:rsidRDefault="00E30C88" w:rsidP="00F54B6C">
      <w:pPr>
        <w:numPr>
          <w:ilvl w:val="1"/>
          <w:numId w:val="4"/>
        </w:numPr>
        <w:rPr>
          <w:rFonts w:ascii="Arial" w:hAnsi="Arial" w:cs="Arial"/>
        </w:rPr>
      </w:pPr>
      <w:r>
        <w:rPr>
          <w:rFonts w:ascii="Arial" w:hAnsi="Arial" w:cs="Arial"/>
          <w:b/>
          <w:bCs/>
        </w:rPr>
        <w:t>Technology Choice:</w:t>
      </w:r>
      <w:r w:rsidR="00F54B6C" w:rsidRPr="00F54B6C">
        <w:rPr>
          <w:rFonts w:ascii="Arial" w:hAnsi="Arial" w:cs="Arial"/>
        </w:rPr>
        <w:t xml:space="preserve"> This is a fully managed cloud database designed for handling structured data such as customer, product, and order information.</w:t>
      </w:r>
    </w:p>
    <w:p w14:paraId="46F0C44D" w14:textId="39739DD2" w:rsidR="00F54B6C" w:rsidRPr="00F54B6C" w:rsidRDefault="00E30C88" w:rsidP="00F54B6C">
      <w:pPr>
        <w:numPr>
          <w:ilvl w:val="1"/>
          <w:numId w:val="4"/>
        </w:numPr>
        <w:rPr>
          <w:rFonts w:ascii="Arial" w:hAnsi="Arial" w:cs="Arial"/>
        </w:rPr>
      </w:pPr>
      <w:r>
        <w:rPr>
          <w:rFonts w:ascii="Arial" w:hAnsi="Arial" w:cs="Arial"/>
          <w:b/>
          <w:bCs/>
        </w:rPr>
        <w:t>Hosting Model:</w:t>
      </w:r>
      <w:r>
        <w:rPr>
          <w:rFonts w:ascii="Arial" w:hAnsi="Arial" w:cs="Arial"/>
        </w:rPr>
        <w:t xml:space="preserve"> </w:t>
      </w:r>
      <w:r w:rsidR="00F54B6C" w:rsidRPr="00F54B6C">
        <w:rPr>
          <w:rFonts w:ascii="Arial" w:hAnsi="Arial" w:cs="Arial"/>
        </w:rPr>
        <w:t>As a PaaS (Platform-as-a-Service), Azure SQL Database automates routine tasks like backups and scaling, allowing for a secure, adaptable data storage solution that can support application growth.</w:t>
      </w:r>
    </w:p>
    <w:p w14:paraId="1DA7951E" w14:textId="60E97E74" w:rsidR="00F54B6C" w:rsidRPr="00F54B6C" w:rsidRDefault="00E30C88" w:rsidP="00F54B6C">
      <w:pPr>
        <w:numPr>
          <w:ilvl w:val="0"/>
          <w:numId w:val="4"/>
        </w:numPr>
        <w:rPr>
          <w:rFonts w:ascii="Arial" w:hAnsi="Arial" w:cs="Arial"/>
        </w:rPr>
      </w:pPr>
      <w:r>
        <w:rPr>
          <w:rFonts w:ascii="Arial" w:hAnsi="Arial" w:cs="Arial"/>
          <w:b/>
          <w:bCs/>
        </w:rPr>
        <w:t xml:space="preserve">Component: </w:t>
      </w:r>
      <w:r w:rsidR="00F54B6C" w:rsidRPr="00F54B6C">
        <w:rPr>
          <w:rFonts w:ascii="Arial" w:hAnsi="Arial" w:cs="Arial"/>
          <w:b/>
          <w:bCs/>
        </w:rPr>
        <w:t>Azure App Service</w:t>
      </w:r>
      <w:r w:rsidR="00F54B6C" w:rsidRPr="00F54B6C">
        <w:rPr>
          <w:rFonts w:ascii="Arial" w:hAnsi="Arial" w:cs="Arial"/>
        </w:rPr>
        <w:t>:</w:t>
      </w:r>
    </w:p>
    <w:p w14:paraId="26C7C104" w14:textId="1D227A2E" w:rsidR="00E30C88" w:rsidRDefault="00E30C88" w:rsidP="00F54B6C">
      <w:pPr>
        <w:numPr>
          <w:ilvl w:val="1"/>
          <w:numId w:val="4"/>
        </w:numPr>
        <w:rPr>
          <w:rFonts w:ascii="Arial" w:hAnsi="Arial" w:cs="Arial"/>
        </w:rPr>
      </w:pPr>
      <w:r>
        <w:rPr>
          <w:rFonts w:ascii="Arial" w:hAnsi="Arial" w:cs="Arial"/>
          <w:b/>
          <w:bCs/>
        </w:rPr>
        <w:t>Technology Choice:</w:t>
      </w:r>
      <w:r w:rsidRPr="00F54B6C">
        <w:rPr>
          <w:rFonts w:ascii="Arial" w:hAnsi="Arial" w:cs="Arial"/>
        </w:rPr>
        <w:t xml:space="preserve"> </w:t>
      </w:r>
      <w:r w:rsidR="00F54B6C" w:rsidRPr="00F54B6C">
        <w:rPr>
          <w:rFonts w:ascii="Arial" w:hAnsi="Arial" w:cs="Arial"/>
        </w:rPr>
        <w:t xml:space="preserve">Azure App Service provides a streamlined environment for deploying and managing web applications. It hosts the MVC app, facilitating deployment, automatic scaling, and load balancing without manual configuration. </w:t>
      </w:r>
    </w:p>
    <w:p w14:paraId="41105CE4" w14:textId="75AD8BCF" w:rsidR="00F54B6C" w:rsidRPr="00F54B6C" w:rsidRDefault="00E30C88" w:rsidP="00F54B6C">
      <w:pPr>
        <w:numPr>
          <w:ilvl w:val="1"/>
          <w:numId w:val="4"/>
        </w:numPr>
        <w:rPr>
          <w:rFonts w:ascii="Arial" w:hAnsi="Arial" w:cs="Arial"/>
        </w:rPr>
      </w:pPr>
      <w:r>
        <w:rPr>
          <w:rFonts w:ascii="Arial" w:hAnsi="Arial" w:cs="Arial"/>
          <w:b/>
          <w:bCs/>
        </w:rPr>
        <w:t>Hosting Model:</w:t>
      </w:r>
      <w:r>
        <w:rPr>
          <w:rFonts w:ascii="Arial" w:hAnsi="Arial" w:cs="Arial"/>
        </w:rPr>
        <w:t xml:space="preserve"> </w:t>
      </w:r>
      <w:r w:rsidR="00F54B6C" w:rsidRPr="00F54B6C">
        <w:rPr>
          <w:rFonts w:ascii="Arial" w:hAnsi="Arial" w:cs="Arial"/>
        </w:rPr>
        <w:t>This PaaS service makes it easy to integrate CI/CD, ensuring that the application can handle varying traffic demands.</w:t>
      </w:r>
    </w:p>
    <w:p w14:paraId="2BC86B20" w14:textId="78A50054" w:rsidR="00F54B6C" w:rsidRPr="00F54B6C" w:rsidRDefault="00E30C88" w:rsidP="00F54B6C">
      <w:pPr>
        <w:numPr>
          <w:ilvl w:val="0"/>
          <w:numId w:val="4"/>
        </w:numPr>
        <w:rPr>
          <w:rFonts w:ascii="Arial" w:hAnsi="Arial" w:cs="Arial"/>
        </w:rPr>
      </w:pPr>
      <w:r>
        <w:rPr>
          <w:rFonts w:ascii="Arial" w:hAnsi="Arial" w:cs="Arial"/>
          <w:b/>
          <w:bCs/>
        </w:rPr>
        <w:t xml:space="preserve">Component: </w:t>
      </w:r>
      <w:r w:rsidR="00F54B6C" w:rsidRPr="00F54B6C">
        <w:rPr>
          <w:rFonts w:ascii="Arial" w:hAnsi="Arial" w:cs="Arial"/>
          <w:b/>
          <w:bCs/>
        </w:rPr>
        <w:t>Azure Key Vault</w:t>
      </w:r>
      <w:r w:rsidR="00F54B6C" w:rsidRPr="00F54B6C">
        <w:rPr>
          <w:rFonts w:ascii="Arial" w:hAnsi="Arial" w:cs="Arial"/>
        </w:rPr>
        <w:t>:</w:t>
      </w:r>
    </w:p>
    <w:p w14:paraId="58DF04BD" w14:textId="386C70FE" w:rsidR="00E30C88" w:rsidRDefault="00E30C88" w:rsidP="00F54B6C">
      <w:pPr>
        <w:numPr>
          <w:ilvl w:val="1"/>
          <w:numId w:val="4"/>
        </w:numPr>
        <w:rPr>
          <w:rFonts w:ascii="Arial" w:hAnsi="Arial" w:cs="Arial"/>
        </w:rPr>
      </w:pPr>
      <w:r>
        <w:rPr>
          <w:rFonts w:ascii="Arial" w:hAnsi="Arial" w:cs="Arial"/>
          <w:b/>
          <w:bCs/>
        </w:rPr>
        <w:t>Technology Choice:</w:t>
      </w:r>
      <w:r w:rsidRPr="00F54B6C">
        <w:rPr>
          <w:rFonts w:ascii="Arial" w:hAnsi="Arial" w:cs="Arial"/>
        </w:rPr>
        <w:t xml:space="preserve"> </w:t>
      </w:r>
      <w:r w:rsidR="00F54B6C" w:rsidRPr="00F54B6C">
        <w:rPr>
          <w:rFonts w:ascii="Arial" w:hAnsi="Arial" w:cs="Arial"/>
        </w:rPr>
        <w:t>This service manages sensitive information such as API keys and database credentials securely, helping reduce risks by storing secrets centrally and restricting access to authori</w:t>
      </w:r>
      <w:r w:rsidR="00F54B6C">
        <w:rPr>
          <w:rFonts w:ascii="Arial" w:hAnsi="Arial" w:cs="Arial"/>
        </w:rPr>
        <w:t>s</w:t>
      </w:r>
      <w:r w:rsidR="00F54B6C" w:rsidRPr="00F54B6C">
        <w:rPr>
          <w:rFonts w:ascii="Arial" w:hAnsi="Arial" w:cs="Arial"/>
        </w:rPr>
        <w:t xml:space="preserve">ed users only. </w:t>
      </w:r>
    </w:p>
    <w:p w14:paraId="42C26B5D" w14:textId="1DD97F75" w:rsidR="00F54B6C" w:rsidRPr="00F54B6C" w:rsidRDefault="00E30C88" w:rsidP="00F54B6C">
      <w:pPr>
        <w:numPr>
          <w:ilvl w:val="1"/>
          <w:numId w:val="4"/>
        </w:numPr>
        <w:rPr>
          <w:rFonts w:ascii="Arial" w:hAnsi="Arial" w:cs="Arial"/>
        </w:rPr>
      </w:pPr>
      <w:r>
        <w:rPr>
          <w:rFonts w:ascii="Arial" w:hAnsi="Arial" w:cs="Arial"/>
          <w:b/>
          <w:bCs/>
        </w:rPr>
        <w:t>Hosting Model:</w:t>
      </w:r>
      <w:r>
        <w:rPr>
          <w:rFonts w:ascii="Arial" w:hAnsi="Arial" w:cs="Arial"/>
        </w:rPr>
        <w:t xml:space="preserve"> </w:t>
      </w:r>
      <w:r w:rsidR="00F54B6C" w:rsidRPr="00F54B6C">
        <w:rPr>
          <w:rFonts w:ascii="Arial" w:hAnsi="Arial" w:cs="Arial"/>
        </w:rPr>
        <w:t>Key Vault, as a PaaS, safeguards application secrets and ensures sensitive data is accessible only when necessary.</w:t>
      </w:r>
    </w:p>
    <w:p w14:paraId="379DA63A" w14:textId="6D0A8EB3" w:rsidR="00F54B6C" w:rsidRPr="00F54B6C" w:rsidRDefault="00E30C88" w:rsidP="00F54B6C">
      <w:pPr>
        <w:numPr>
          <w:ilvl w:val="0"/>
          <w:numId w:val="4"/>
        </w:numPr>
        <w:rPr>
          <w:rFonts w:ascii="Arial" w:hAnsi="Arial" w:cs="Arial"/>
        </w:rPr>
      </w:pPr>
      <w:r>
        <w:rPr>
          <w:rFonts w:ascii="Arial" w:hAnsi="Arial" w:cs="Arial"/>
          <w:b/>
          <w:bCs/>
        </w:rPr>
        <w:t xml:space="preserve">Component: </w:t>
      </w:r>
      <w:r w:rsidR="00F54B6C" w:rsidRPr="00F54B6C">
        <w:rPr>
          <w:rFonts w:ascii="Arial" w:hAnsi="Arial" w:cs="Arial"/>
          <w:b/>
          <w:bCs/>
        </w:rPr>
        <w:t>Azure Application Insights</w:t>
      </w:r>
      <w:r w:rsidR="00F54B6C" w:rsidRPr="00F54B6C">
        <w:rPr>
          <w:rFonts w:ascii="Arial" w:hAnsi="Arial" w:cs="Arial"/>
        </w:rPr>
        <w:t>:</w:t>
      </w:r>
    </w:p>
    <w:p w14:paraId="7DA58BF0" w14:textId="75629040" w:rsidR="00E30C88" w:rsidRDefault="00E30C88" w:rsidP="00F54B6C">
      <w:pPr>
        <w:numPr>
          <w:ilvl w:val="1"/>
          <w:numId w:val="4"/>
        </w:numPr>
        <w:rPr>
          <w:rFonts w:ascii="Arial" w:hAnsi="Arial" w:cs="Arial"/>
        </w:rPr>
      </w:pPr>
      <w:r>
        <w:rPr>
          <w:rFonts w:ascii="Arial" w:hAnsi="Arial" w:cs="Arial"/>
          <w:b/>
          <w:bCs/>
        </w:rPr>
        <w:t>Technology Choice:</w:t>
      </w:r>
      <w:r w:rsidRPr="00F54B6C">
        <w:rPr>
          <w:rFonts w:ascii="Arial" w:hAnsi="Arial" w:cs="Arial"/>
        </w:rPr>
        <w:t xml:space="preserve"> </w:t>
      </w:r>
      <w:r w:rsidR="00F54B6C" w:rsidRPr="00F54B6C">
        <w:rPr>
          <w:rFonts w:ascii="Arial" w:hAnsi="Arial" w:cs="Arial"/>
        </w:rPr>
        <w:t xml:space="preserve">Application Insights provides monitoring and diagnostic capabilities in real-time, which helps track the app’s performance and pinpoint issues. </w:t>
      </w:r>
    </w:p>
    <w:p w14:paraId="35FED7F0" w14:textId="3BFB7DB3" w:rsidR="00F54B6C" w:rsidRDefault="00E30C88" w:rsidP="00F54B6C">
      <w:pPr>
        <w:numPr>
          <w:ilvl w:val="1"/>
          <w:numId w:val="4"/>
        </w:numPr>
        <w:rPr>
          <w:rFonts w:ascii="Arial" w:hAnsi="Arial" w:cs="Arial"/>
        </w:rPr>
      </w:pPr>
      <w:r>
        <w:rPr>
          <w:rFonts w:ascii="Arial" w:hAnsi="Arial" w:cs="Arial"/>
          <w:b/>
          <w:bCs/>
        </w:rPr>
        <w:t>Hosting Model:</w:t>
      </w:r>
      <w:r>
        <w:rPr>
          <w:rFonts w:ascii="Arial" w:hAnsi="Arial" w:cs="Arial"/>
        </w:rPr>
        <w:t xml:space="preserve"> </w:t>
      </w:r>
      <w:r w:rsidR="00F54B6C" w:rsidRPr="00F54B6C">
        <w:rPr>
          <w:rFonts w:ascii="Arial" w:hAnsi="Arial" w:cs="Arial"/>
        </w:rPr>
        <w:t>This PaaS service is tightly integrated with the application to help analy</w:t>
      </w:r>
      <w:r w:rsidR="00F54B6C">
        <w:rPr>
          <w:rFonts w:ascii="Arial" w:hAnsi="Arial" w:cs="Arial"/>
        </w:rPr>
        <w:t>s</w:t>
      </w:r>
      <w:r w:rsidR="00F54B6C" w:rsidRPr="00F54B6C">
        <w:rPr>
          <w:rFonts w:ascii="Arial" w:hAnsi="Arial" w:cs="Arial"/>
        </w:rPr>
        <w:t>e usage patterns, optimi</w:t>
      </w:r>
      <w:r w:rsidR="00F54B6C">
        <w:rPr>
          <w:rFonts w:ascii="Arial" w:hAnsi="Arial" w:cs="Arial"/>
        </w:rPr>
        <w:t>s</w:t>
      </w:r>
      <w:r w:rsidR="00F54B6C" w:rsidRPr="00F54B6C">
        <w:rPr>
          <w:rFonts w:ascii="Arial" w:hAnsi="Arial" w:cs="Arial"/>
        </w:rPr>
        <w:t>e performance, and identify areas for improvement.</w:t>
      </w:r>
    </w:p>
    <w:p w14:paraId="3963A1A3" w14:textId="77777777" w:rsidR="00E30C88" w:rsidRDefault="00E30C88" w:rsidP="00E30C88">
      <w:pPr>
        <w:rPr>
          <w:rFonts w:ascii="Arial" w:hAnsi="Arial" w:cs="Arial"/>
        </w:rPr>
      </w:pPr>
    </w:p>
    <w:p w14:paraId="3F795F78" w14:textId="77777777" w:rsidR="00E30C88" w:rsidRPr="00F54B6C" w:rsidRDefault="00E30C88" w:rsidP="00E30C88">
      <w:pPr>
        <w:rPr>
          <w:rFonts w:ascii="Arial" w:hAnsi="Arial" w:cs="Arial"/>
        </w:rPr>
      </w:pPr>
    </w:p>
    <w:p w14:paraId="0CAED600" w14:textId="4911505A" w:rsidR="00F54B6C" w:rsidRPr="00F54B6C" w:rsidRDefault="00E30C88" w:rsidP="00F54B6C">
      <w:pPr>
        <w:numPr>
          <w:ilvl w:val="0"/>
          <w:numId w:val="4"/>
        </w:numPr>
        <w:rPr>
          <w:rFonts w:ascii="Arial" w:hAnsi="Arial" w:cs="Arial"/>
        </w:rPr>
      </w:pPr>
      <w:r>
        <w:rPr>
          <w:rFonts w:ascii="Arial" w:hAnsi="Arial" w:cs="Arial"/>
          <w:b/>
          <w:bCs/>
        </w:rPr>
        <w:lastRenderedPageBreak/>
        <w:t xml:space="preserve">Component: </w:t>
      </w:r>
      <w:r w:rsidR="00F54B6C" w:rsidRPr="00F54B6C">
        <w:rPr>
          <w:rFonts w:ascii="Arial" w:hAnsi="Arial" w:cs="Arial"/>
          <w:b/>
          <w:bCs/>
        </w:rPr>
        <w:t>Azure Storage Account</w:t>
      </w:r>
      <w:r w:rsidR="00F54B6C" w:rsidRPr="00F54B6C">
        <w:rPr>
          <w:rFonts w:ascii="Arial" w:hAnsi="Arial" w:cs="Arial"/>
        </w:rPr>
        <w:t>:</w:t>
      </w:r>
    </w:p>
    <w:p w14:paraId="1A5613F5" w14:textId="2D924C92" w:rsidR="00F54B6C" w:rsidRPr="00F54B6C" w:rsidRDefault="00E30C88" w:rsidP="00F54B6C">
      <w:pPr>
        <w:numPr>
          <w:ilvl w:val="1"/>
          <w:numId w:val="4"/>
        </w:numPr>
        <w:rPr>
          <w:rFonts w:ascii="Arial" w:hAnsi="Arial" w:cs="Arial"/>
        </w:rPr>
      </w:pPr>
      <w:r>
        <w:rPr>
          <w:rFonts w:ascii="Arial" w:hAnsi="Arial" w:cs="Arial"/>
          <w:b/>
          <w:bCs/>
        </w:rPr>
        <w:t>Technology Choice:</w:t>
      </w:r>
      <w:r w:rsidRPr="00F54B6C">
        <w:rPr>
          <w:rFonts w:ascii="Arial" w:hAnsi="Arial" w:cs="Arial"/>
        </w:rPr>
        <w:t xml:space="preserve"> </w:t>
      </w:r>
      <w:r w:rsidR="00F54B6C" w:rsidRPr="00F54B6C">
        <w:rPr>
          <w:rFonts w:ascii="Arial" w:hAnsi="Arial" w:cs="Arial"/>
        </w:rPr>
        <w:t>Used to store static files (e.g., images, JavaScript files), the Azure Storage Account offers reliable and durable storage with quick access. This PaaS component supports fast retrieval of assets essential for a smooth user experience.</w:t>
      </w:r>
    </w:p>
    <w:p w14:paraId="06C86D85" w14:textId="3844791E" w:rsidR="00F54B6C" w:rsidRPr="00F54B6C" w:rsidRDefault="00E30C88" w:rsidP="00F54B6C">
      <w:pPr>
        <w:numPr>
          <w:ilvl w:val="0"/>
          <w:numId w:val="4"/>
        </w:numPr>
        <w:rPr>
          <w:rFonts w:ascii="Arial" w:hAnsi="Arial" w:cs="Arial"/>
        </w:rPr>
      </w:pPr>
      <w:r>
        <w:rPr>
          <w:rFonts w:ascii="Arial" w:hAnsi="Arial" w:cs="Arial"/>
          <w:b/>
          <w:bCs/>
        </w:rPr>
        <w:t xml:space="preserve">Component: </w:t>
      </w:r>
      <w:r w:rsidR="00F54B6C" w:rsidRPr="00F54B6C">
        <w:rPr>
          <w:rFonts w:ascii="Arial" w:hAnsi="Arial" w:cs="Arial"/>
          <w:b/>
          <w:bCs/>
        </w:rPr>
        <w:t>Azure Load Balancer</w:t>
      </w:r>
      <w:r w:rsidR="00F54B6C" w:rsidRPr="00F54B6C">
        <w:rPr>
          <w:rFonts w:ascii="Arial" w:hAnsi="Arial" w:cs="Arial"/>
        </w:rPr>
        <w:t>:</w:t>
      </w:r>
    </w:p>
    <w:p w14:paraId="52CFBB98" w14:textId="405B3F23" w:rsidR="00E30C88" w:rsidRDefault="00E30C88" w:rsidP="00F54B6C">
      <w:pPr>
        <w:numPr>
          <w:ilvl w:val="1"/>
          <w:numId w:val="4"/>
        </w:numPr>
        <w:rPr>
          <w:rFonts w:ascii="Arial" w:hAnsi="Arial" w:cs="Arial"/>
        </w:rPr>
      </w:pPr>
      <w:r>
        <w:rPr>
          <w:rFonts w:ascii="Arial" w:hAnsi="Arial" w:cs="Arial"/>
          <w:b/>
          <w:bCs/>
        </w:rPr>
        <w:t>Technology Choice:</w:t>
      </w:r>
      <w:r w:rsidRPr="00F54B6C">
        <w:rPr>
          <w:rFonts w:ascii="Arial" w:hAnsi="Arial" w:cs="Arial"/>
        </w:rPr>
        <w:t xml:space="preserve"> </w:t>
      </w:r>
      <w:r w:rsidR="00F54B6C" w:rsidRPr="00F54B6C">
        <w:rPr>
          <w:rFonts w:ascii="Arial" w:hAnsi="Arial" w:cs="Arial"/>
        </w:rPr>
        <w:t xml:space="preserve">This service distributes incoming traffic across multiple application instances, ensuring high availability and reliability. </w:t>
      </w:r>
    </w:p>
    <w:p w14:paraId="521E341F" w14:textId="1B63BEBB" w:rsidR="00F54B6C" w:rsidRPr="00F54B6C" w:rsidRDefault="00E30C88" w:rsidP="00F54B6C">
      <w:pPr>
        <w:numPr>
          <w:ilvl w:val="1"/>
          <w:numId w:val="4"/>
        </w:numPr>
        <w:rPr>
          <w:rFonts w:ascii="Arial" w:hAnsi="Arial" w:cs="Arial"/>
        </w:rPr>
      </w:pPr>
      <w:r>
        <w:rPr>
          <w:rFonts w:ascii="Arial" w:hAnsi="Arial" w:cs="Arial"/>
          <w:b/>
          <w:bCs/>
        </w:rPr>
        <w:t>Hosting Model:</w:t>
      </w:r>
      <w:r>
        <w:rPr>
          <w:rFonts w:ascii="Arial" w:hAnsi="Arial" w:cs="Arial"/>
        </w:rPr>
        <w:t xml:space="preserve"> </w:t>
      </w:r>
      <w:r w:rsidR="00F54B6C" w:rsidRPr="00F54B6C">
        <w:rPr>
          <w:rFonts w:ascii="Arial" w:hAnsi="Arial" w:cs="Arial"/>
        </w:rPr>
        <w:t>As an IaaS (Infrastructure-as-a-Service) solution, it improves the app’s resilience during high traffic, providing a consistent experience to users.</w:t>
      </w:r>
      <w:r w:rsidR="00C100F8">
        <w:rPr>
          <w:rFonts w:ascii="Arial" w:hAnsi="Arial" w:cs="Arial"/>
        </w:rPr>
        <w:t xml:space="preserve"> (K. </w:t>
      </w:r>
      <w:proofErr w:type="spellStart"/>
      <w:r w:rsidR="00C100F8">
        <w:rPr>
          <w:rFonts w:ascii="Arial" w:hAnsi="Arial" w:cs="Arial"/>
        </w:rPr>
        <w:t>Mrzyglod</w:t>
      </w:r>
      <w:proofErr w:type="spellEnd"/>
      <w:r w:rsidR="00C100F8">
        <w:rPr>
          <w:rFonts w:ascii="Arial" w:hAnsi="Arial" w:cs="Arial"/>
        </w:rPr>
        <w:t>, 2022)</w:t>
      </w:r>
    </w:p>
    <w:p w14:paraId="6BC27AED" w14:textId="5E9166FE" w:rsidR="00F54B6C" w:rsidRDefault="00F54B6C" w:rsidP="00F54B6C">
      <w:pPr>
        <w:rPr>
          <w:rFonts w:ascii="Arial" w:hAnsi="Arial" w:cs="Arial"/>
        </w:rPr>
      </w:pPr>
    </w:p>
    <w:p w14:paraId="3FFF4879" w14:textId="77777777" w:rsidR="00F54B6C" w:rsidRDefault="00F54B6C" w:rsidP="00F54B6C">
      <w:pPr>
        <w:rPr>
          <w:rFonts w:ascii="Arial" w:hAnsi="Arial" w:cs="Arial"/>
        </w:rPr>
      </w:pPr>
    </w:p>
    <w:p w14:paraId="7C0A1484" w14:textId="77777777" w:rsidR="00F54B6C" w:rsidRDefault="00F54B6C" w:rsidP="00F54B6C">
      <w:pPr>
        <w:rPr>
          <w:rFonts w:ascii="Arial" w:hAnsi="Arial" w:cs="Arial"/>
        </w:rPr>
      </w:pPr>
    </w:p>
    <w:p w14:paraId="10B2F663" w14:textId="77777777" w:rsidR="00F54B6C" w:rsidRDefault="00F54B6C" w:rsidP="00F54B6C">
      <w:pPr>
        <w:rPr>
          <w:rFonts w:ascii="Arial" w:hAnsi="Arial" w:cs="Arial"/>
        </w:rPr>
      </w:pPr>
    </w:p>
    <w:p w14:paraId="5219BA43" w14:textId="77777777" w:rsidR="00F54B6C" w:rsidRDefault="00F54B6C" w:rsidP="00F54B6C">
      <w:pPr>
        <w:rPr>
          <w:rFonts w:ascii="Arial" w:hAnsi="Arial" w:cs="Arial"/>
        </w:rPr>
      </w:pPr>
    </w:p>
    <w:p w14:paraId="158D542F" w14:textId="77777777" w:rsidR="00F54B6C" w:rsidRDefault="00F54B6C" w:rsidP="00F54B6C">
      <w:pPr>
        <w:rPr>
          <w:rFonts w:ascii="Arial" w:hAnsi="Arial" w:cs="Arial"/>
        </w:rPr>
      </w:pPr>
    </w:p>
    <w:p w14:paraId="4FDE7CFD" w14:textId="77777777" w:rsidR="00F54B6C" w:rsidRDefault="00F54B6C" w:rsidP="00F54B6C">
      <w:pPr>
        <w:rPr>
          <w:rFonts w:ascii="Arial" w:hAnsi="Arial" w:cs="Arial"/>
        </w:rPr>
      </w:pPr>
    </w:p>
    <w:p w14:paraId="7F7D394A" w14:textId="77777777" w:rsidR="00F54B6C" w:rsidRDefault="00F54B6C" w:rsidP="00F54B6C">
      <w:pPr>
        <w:rPr>
          <w:rFonts w:ascii="Arial" w:hAnsi="Arial" w:cs="Arial"/>
        </w:rPr>
      </w:pPr>
    </w:p>
    <w:p w14:paraId="1B98432F" w14:textId="77777777" w:rsidR="00F54B6C" w:rsidRDefault="00F54B6C" w:rsidP="00F54B6C">
      <w:pPr>
        <w:rPr>
          <w:rFonts w:ascii="Arial" w:hAnsi="Arial" w:cs="Arial"/>
        </w:rPr>
      </w:pPr>
    </w:p>
    <w:p w14:paraId="73B3264C" w14:textId="77777777" w:rsidR="00F54B6C" w:rsidRDefault="00F54B6C" w:rsidP="00F54B6C">
      <w:pPr>
        <w:rPr>
          <w:rFonts w:ascii="Arial" w:hAnsi="Arial" w:cs="Arial"/>
        </w:rPr>
      </w:pPr>
    </w:p>
    <w:p w14:paraId="02B67540" w14:textId="77777777" w:rsidR="00F54B6C" w:rsidRDefault="00F54B6C" w:rsidP="00F54B6C">
      <w:pPr>
        <w:rPr>
          <w:rFonts w:ascii="Arial" w:hAnsi="Arial" w:cs="Arial"/>
        </w:rPr>
      </w:pPr>
    </w:p>
    <w:p w14:paraId="60EC1B3C" w14:textId="77777777" w:rsidR="00F54B6C" w:rsidRDefault="00F54B6C" w:rsidP="00F54B6C">
      <w:pPr>
        <w:rPr>
          <w:rFonts w:ascii="Arial" w:hAnsi="Arial" w:cs="Arial"/>
        </w:rPr>
      </w:pPr>
    </w:p>
    <w:p w14:paraId="42705D4C" w14:textId="77777777" w:rsidR="00F54B6C" w:rsidRDefault="00F54B6C" w:rsidP="00F54B6C">
      <w:pPr>
        <w:rPr>
          <w:rFonts w:ascii="Arial" w:hAnsi="Arial" w:cs="Arial"/>
        </w:rPr>
      </w:pPr>
    </w:p>
    <w:p w14:paraId="0ABD1F68" w14:textId="77777777" w:rsidR="00F54B6C" w:rsidRDefault="00F54B6C" w:rsidP="00F54B6C">
      <w:pPr>
        <w:rPr>
          <w:rFonts w:ascii="Arial" w:hAnsi="Arial" w:cs="Arial"/>
        </w:rPr>
      </w:pPr>
    </w:p>
    <w:p w14:paraId="55B91B7A" w14:textId="77777777" w:rsidR="00F54B6C" w:rsidRDefault="00F54B6C" w:rsidP="00F54B6C">
      <w:pPr>
        <w:rPr>
          <w:rFonts w:ascii="Arial" w:hAnsi="Arial" w:cs="Arial"/>
        </w:rPr>
      </w:pPr>
    </w:p>
    <w:p w14:paraId="3193B97B" w14:textId="77777777" w:rsidR="00F54B6C" w:rsidRDefault="00F54B6C" w:rsidP="00F54B6C">
      <w:pPr>
        <w:rPr>
          <w:rFonts w:ascii="Arial" w:hAnsi="Arial" w:cs="Arial"/>
        </w:rPr>
      </w:pPr>
    </w:p>
    <w:p w14:paraId="1B806938" w14:textId="77777777" w:rsidR="00F54B6C" w:rsidRDefault="00F54B6C" w:rsidP="00F54B6C">
      <w:pPr>
        <w:rPr>
          <w:rFonts w:ascii="Arial" w:hAnsi="Arial" w:cs="Arial"/>
        </w:rPr>
      </w:pPr>
    </w:p>
    <w:p w14:paraId="524EB6AA" w14:textId="77777777" w:rsidR="00F54B6C" w:rsidRDefault="00F54B6C" w:rsidP="00F54B6C">
      <w:pPr>
        <w:rPr>
          <w:rFonts w:ascii="Arial" w:hAnsi="Arial" w:cs="Arial"/>
        </w:rPr>
      </w:pPr>
    </w:p>
    <w:p w14:paraId="2E814CC6" w14:textId="77777777" w:rsidR="00F54B6C" w:rsidRDefault="00F54B6C" w:rsidP="00F54B6C">
      <w:pPr>
        <w:rPr>
          <w:rFonts w:ascii="Arial" w:hAnsi="Arial" w:cs="Arial"/>
        </w:rPr>
      </w:pPr>
    </w:p>
    <w:p w14:paraId="62193A31" w14:textId="77777777" w:rsidR="00F54B6C" w:rsidRPr="00F54B6C" w:rsidRDefault="00F54B6C" w:rsidP="00F54B6C">
      <w:pPr>
        <w:rPr>
          <w:rFonts w:ascii="Arial" w:hAnsi="Arial" w:cs="Arial"/>
        </w:rPr>
      </w:pPr>
    </w:p>
    <w:p w14:paraId="1EF2C4FE" w14:textId="77777777" w:rsidR="00F54B6C" w:rsidRPr="00F54B6C" w:rsidRDefault="00F54B6C" w:rsidP="00F54B6C">
      <w:pPr>
        <w:rPr>
          <w:rFonts w:ascii="Arial" w:hAnsi="Arial" w:cs="Arial"/>
          <w:b/>
          <w:bCs/>
          <w:u w:val="single"/>
        </w:rPr>
      </w:pPr>
      <w:r w:rsidRPr="00F54B6C">
        <w:rPr>
          <w:rFonts w:ascii="Arial" w:hAnsi="Arial" w:cs="Arial"/>
          <w:b/>
          <w:bCs/>
        </w:rPr>
        <w:lastRenderedPageBreak/>
        <w:t xml:space="preserve">C. </w:t>
      </w:r>
      <w:r w:rsidRPr="00F54B6C">
        <w:rPr>
          <w:rFonts w:ascii="Arial" w:hAnsi="Arial" w:cs="Arial"/>
          <w:b/>
          <w:bCs/>
          <w:u w:val="single"/>
        </w:rPr>
        <w:t>Justification for the Azure Services Selected</w:t>
      </w:r>
    </w:p>
    <w:p w14:paraId="627C1784" w14:textId="48769F8C" w:rsidR="00F54B6C" w:rsidRDefault="00F54B6C" w:rsidP="00F54B6C">
      <w:pPr>
        <w:rPr>
          <w:rFonts w:ascii="Arial" w:hAnsi="Arial" w:cs="Arial"/>
        </w:rPr>
      </w:pPr>
      <w:r w:rsidRPr="00F54B6C">
        <w:rPr>
          <w:rFonts w:ascii="Arial" w:hAnsi="Arial" w:cs="Arial"/>
        </w:rPr>
        <w:t xml:space="preserve">Each Azure service was selected to meet specific application requirements, providing tailored functionality and performance. </w:t>
      </w:r>
    </w:p>
    <w:p w14:paraId="14F10564" w14:textId="15035019" w:rsidR="00B051D9" w:rsidRPr="00F54B6C" w:rsidRDefault="00B051D9" w:rsidP="00F54B6C">
      <w:pPr>
        <w:rPr>
          <w:rFonts w:ascii="Arial" w:hAnsi="Arial" w:cs="Arial"/>
        </w:rPr>
      </w:pPr>
      <w:r>
        <w:rPr>
          <w:rFonts w:ascii="Arial" w:hAnsi="Arial" w:cs="Arial"/>
        </w:rPr>
        <w:t>Here is why each service was chosen to satisfy this project’s needs:</w:t>
      </w:r>
    </w:p>
    <w:p w14:paraId="4D9F1B96" w14:textId="77777777" w:rsidR="00F54B6C" w:rsidRPr="00F54B6C" w:rsidRDefault="00F54B6C" w:rsidP="00F54B6C">
      <w:pPr>
        <w:numPr>
          <w:ilvl w:val="0"/>
          <w:numId w:val="5"/>
        </w:numPr>
        <w:rPr>
          <w:rFonts w:ascii="Arial" w:hAnsi="Arial" w:cs="Arial"/>
        </w:rPr>
      </w:pPr>
      <w:r w:rsidRPr="00F54B6C">
        <w:rPr>
          <w:rFonts w:ascii="Arial" w:hAnsi="Arial" w:cs="Arial"/>
          <w:b/>
          <w:bCs/>
        </w:rPr>
        <w:t>Azure SQL Database</w:t>
      </w:r>
      <w:r w:rsidRPr="00F54B6C">
        <w:rPr>
          <w:rFonts w:ascii="Arial" w:hAnsi="Arial" w:cs="Arial"/>
        </w:rPr>
        <w:t>:</w:t>
      </w:r>
    </w:p>
    <w:p w14:paraId="6BF23443" w14:textId="77777777" w:rsidR="00F54B6C" w:rsidRPr="00F54B6C" w:rsidRDefault="00F54B6C" w:rsidP="00F54B6C">
      <w:pPr>
        <w:numPr>
          <w:ilvl w:val="1"/>
          <w:numId w:val="5"/>
        </w:numPr>
        <w:rPr>
          <w:rFonts w:ascii="Arial" w:hAnsi="Arial" w:cs="Arial"/>
        </w:rPr>
      </w:pPr>
      <w:r w:rsidRPr="00F54B6C">
        <w:rPr>
          <w:rFonts w:ascii="Arial" w:hAnsi="Arial" w:cs="Arial"/>
          <w:b/>
          <w:bCs/>
        </w:rPr>
        <w:t>Requirement</w:t>
      </w:r>
      <w:r w:rsidRPr="00F54B6C">
        <w:rPr>
          <w:rFonts w:ascii="Arial" w:hAnsi="Arial" w:cs="Arial"/>
        </w:rPr>
        <w:t>: Reliable, secure storage for structured data.</w:t>
      </w:r>
    </w:p>
    <w:p w14:paraId="45CBE853" w14:textId="77777777" w:rsidR="00F54B6C" w:rsidRPr="00F54B6C" w:rsidRDefault="00F54B6C" w:rsidP="00F54B6C">
      <w:pPr>
        <w:numPr>
          <w:ilvl w:val="1"/>
          <w:numId w:val="5"/>
        </w:numPr>
        <w:rPr>
          <w:rFonts w:ascii="Arial" w:hAnsi="Arial" w:cs="Arial"/>
        </w:rPr>
      </w:pPr>
      <w:r w:rsidRPr="00F54B6C">
        <w:rPr>
          <w:rFonts w:ascii="Arial" w:hAnsi="Arial" w:cs="Arial"/>
          <w:b/>
          <w:bCs/>
        </w:rPr>
        <w:t>Justification</w:t>
      </w:r>
      <w:r w:rsidRPr="00F54B6C">
        <w:rPr>
          <w:rFonts w:ascii="Arial" w:hAnsi="Arial" w:cs="Arial"/>
        </w:rPr>
        <w:t>: Azure SQL Database is designed for structured data storage, supporting automated backups, seamless scalability, and advanced security. It meets the need for a secure, managed environment that can handle sensitive customer and product data.</w:t>
      </w:r>
    </w:p>
    <w:p w14:paraId="3A9C86E7" w14:textId="77777777" w:rsidR="00F54B6C" w:rsidRPr="00F54B6C" w:rsidRDefault="00F54B6C" w:rsidP="00F54B6C">
      <w:pPr>
        <w:numPr>
          <w:ilvl w:val="0"/>
          <w:numId w:val="5"/>
        </w:numPr>
        <w:rPr>
          <w:rFonts w:ascii="Arial" w:hAnsi="Arial" w:cs="Arial"/>
        </w:rPr>
      </w:pPr>
      <w:r w:rsidRPr="00F54B6C">
        <w:rPr>
          <w:rFonts w:ascii="Arial" w:hAnsi="Arial" w:cs="Arial"/>
          <w:b/>
          <w:bCs/>
        </w:rPr>
        <w:t>Azure App Service</w:t>
      </w:r>
      <w:r w:rsidRPr="00F54B6C">
        <w:rPr>
          <w:rFonts w:ascii="Arial" w:hAnsi="Arial" w:cs="Arial"/>
        </w:rPr>
        <w:t>:</w:t>
      </w:r>
    </w:p>
    <w:p w14:paraId="21F02216" w14:textId="77777777" w:rsidR="00F54B6C" w:rsidRPr="00F54B6C" w:rsidRDefault="00F54B6C" w:rsidP="00F54B6C">
      <w:pPr>
        <w:numPr>
          <w:ilvl w:val="1"/>
          <w:numId w:val="5"/>
        </w:numPr>
        <w:rPr>
          <w:rFonts w:ascii="Arial" w:hAnsi="Arial" w:cs="Arial"/>
        </w:rPr>
      </w:pPr>
      <w:r w:rsidRPr="00F54B6C">
        <w:rPr>
          <w:rFonts w:ascii="Arial" w:hAnsi="Arial" w:cs="Arial"/>
          <w:b/>
          <w:bCs/>
        </w:rPr>
        <w:t>Requirement</w:t>
      </w:r>
      <w:r w:rsidRPr="00F54B6C">
        <w:rPr>
          <w:rFonts w:ascii="Arial" w:hAnsi="Arial" w:cs="Arial"/>
        </w:rPr>
        <w:t>: Hosting for the MVC web application.</w:t>
      </w:r>
    </w:p>
    <w:p w14:paraId="14587B7D" w14:textId="77777777" w:rsidR="00F54B6C" w:rsidRPr="00F54B6C" w:rsidRDefault="00F54B6C" w:rsidP="00F54B6C">
      <w:pPr>
        <w:numPr>
          <w:ilvl w:val="1"/>
          <w:numId w:val="5"/>
        </w:numPr>
        <w:rPr>
          <w:rFonts w:ascii="Arial" w:hAnsi="Arial" w:cs="Arial"/>
        </w:rPr>
      </w:pPr>
      <w:r w:rsidRPr="00F54B6C">
        <w:rPr>
          <w:rFonts w:ascii="Arial" w:hAnsi="Arial" w:cs="Arial"/>
          <w:b/>
          <w:bCs/>
        </w:rPr>
        <w:t>Justification</w:t>
      </w:r>
      <w:r w:rsidRPr="00F54B6C">
        <w:rPr>
          <w:rFonts w:ascii="Arial" w:hAnsi="Arial" w:cs="Arial"/>
        </w:rPr>
        <w:t>: App Service offers a simplified environment for deploying and managing the web app, providing automatic scaling, load balancing, and deployment support. This makes it ideal for creating a responsive, high-availability environment that can adjust to traffic demands.</w:t>
      </w:r>
    </w:p>
    <w:p w14:paraId="2186278E" w14:textId="77777777" w:rsidR="00F54B6C" w:rsidRPr="00F54B6C" w:rsidRDefault="00F54B6C" w:rsidP="00F54B6C">
      <w:pPr>
        <w:numPr>
          <w:ilvl w:val="0"/>
          <w:numId w:val="5"/>
        </w:numPr>
        <w:rPr>
          <w:rFonts w:ascii="Arial" w:hAnsi="Arial" w:cs="Arial"/>
        </w:rPr>
      </w:pPr>
      <w:r w:rsidRPr="00F54B6C">
        <w:rPr>
          <w:rFonts w:ascii="Arial" w:hAnsi="Arial" w:cs="Arial"/>
          <w:b/>
          <w:bCs/>
        </w:rPr>
        <w:t>Azure Key Vault</w:t>
      </w:r>
      <w:r w:rsidRPr="00F54B6C">
        <w:rPr>
          <w:rFonts w:ascii="Arial" w:hAnsi="Arial" w:cs="Arial"/>
        </w:rPr>
        <w:t>:</w:t>
      </w:r>
    </w:p>
    <w:p w14:paraId="32A82E74" w14:textId="77777777" w:rsidR="00F54B6C" w:rsidRPr="00F54B6C" w:rsidRDefault="00F54B6C" w:rsidP="00F54B6C">
      <w:pPr>
        <w:numPr>
          <w:ilvl w:val="1"/>
          <w:numId w:val="5"/>
        </w:numPr>
        <w:rPr>
          <w:rFonts w:ascii="Arial" w:hAnsi="Arial" w:cs="Arial"/>
        </w:rPr>
      </w:pPr>
      <w:r w:rsidRPr="00F54B6C">
        <w:rPr>
          <w:rFonts w:ascii="Arial" w:hAnsi="Arial" w:cs="Arial"/>
          <w:b/>
          <w:bCs/>
        </w:rPr>
        <w:t>Requirement</w:t>
      </w:r>
      <w:r w:rsidRPr="00F54B6C">
        <w:rPr>
          <w:rFonts w:ascii="Arial" w:hAnsi="Arial" w:cs="Arial"/>
        </w:rPr>
        <w:t>: Secure storage for application secrets.</w:t>
      </w:r>
    </w:p>
    <w:p w14:paraId="790AF6FF" w14:textId="0C375CA4" w:rsidR="00F54B6C" w:rsidRPr="00F54B6C" w:rsidRDefault="00F54B6C" w:rsidP="00F54B6C">
      <w:pPr>
        <w:numPr>
          <w:ilvl w:val="1"/>
          <w:numId w:val="5"/>
        </w:numPr>
        <w:rPr>
          <w:rFonts w:ascii="Arial" w:hAnsi="Arial" w:cs="Arial"/>
        </w:rPr>
      </w:pPr>
      <w:r w:rsidRPr="00F54B6C">
        <w:rPr>
          <w:rFonts w:ascii="Arial" w:hAnsi="Arial" w:cs="Arial"/>
          <w:b/>
          <w:bCs/>
        </w:rPr>
        <w:t>Justification</w:t>
      </w:r>
      <w:r w:rsidRPr="00F54B6C">
        <w:rPr>
          <w:rFonts w:ascii="Arial" w:hAnsi="Arial" w:cs="Arial"/>
        </w:rPr>
        <w:t>: Azure Key Vault offers centrali</w:t>
      </w:r>
      <w:r>
        <w:rPr>
          <w:rFonts w:ascii="Arial" w:hAnsi="Arial" w:cs="Arial"/>
        </w:rPr>
        <w:t>s</w:t>
      </w:r>
      <w:r w:rsidRPr="00F54B6C">
        <w:rPr>
          <w:rFonts w:ascii="Arial" w:hAnsi="Arial" w:cs="Arial"/>
        </w:rPr>
        <w:t>ed storage for sensitive data, like API keys and connection strings, helping minimi</w:t>
      </w:r>
      <w:r>
        <w:rPr>
          <w:rFonts w:ascii="Arial" w:hAnsi="Arial" w:cs="Arial"/>
        </w:rPr>
        <w:t>s</w:t>
      </w:r>
      <w:r w:rsidRPr="00F54B6C">
        <w:rPr>
          <w:rFonts w:ascii="Arial" w:hAnsi="Arial" w:cs="Arial"/>
        </w:rPr>
        <w:t>e exposure risks. By controlling access to these secrets, it enhances application security.</w:t>
      </w:r>
    </w:p>
    <w:p w14:paraId="34B29331" w14:textId="77777777" w:rsidR="00F54B6C" w:rsidRPr="00F54B6C" w:rsidRDefault="00F54B6C" w:rsidP="00F54B6C">
      <w:pPr>
        <w:numPr>
          <w:ilvl w:val="0"/>
          <w:numId w:val="5"/>
        </w:numPr>
        <w:rPr>
          <w:rFonts w:ascii="Arial" w:hAnsi="Arial" w:cs="Arial"/>
        </w:rPr>
      </w:pPr>
      <w:r w:rsidRPr="00F54B6C">
        <w:rPr>
          <w:rFonts w:ascii="Arial" w:hAnsi="Arial" w:cs="Arial"/>
          <w:b/>
          <w:bCs/>
        </w:rPr>
        <w:t>Azure Application Insights</w:t>
      </w:r>
      <w:r w:rsidRPr="00F54B6C">
        <w:rPr>
          <w:rFonts w:ascii="Arial" w:hAnsi="Arial" w:cs="Arial"/>
        </w:rPr>
        <w:t>:</w:t>
      </w:r>
    </w:p>
    <w:p w14:paraId="41C590B3" w14:textId="77777777" w:rsidR="00F54B6C" w:rsidRPr="00F54B6C" w:rsidRDefault="00F54B6C" w:rsidP="00F54B6C">
      <w:pPr>
        <w:numPr>
          <w:ilvl w:val="1"/>
          <w:numId w:val="5"/>
        </w:numPr>
        <w:rPr>
          <w:rFonts w:ascii="Arial" w:hAnsi="Arial" w:cs="Arial"/>
        </w:rPr>
      </w:pPr>
      <w:r w:rsidRPr="00F54B6C">
        <w:rPr>
          <w:rFonts w:ascii="Arial" w:hAnsi="Arial" w:cs="Arial"/>
          <w:b/>
          <w:bCs/>
        </w:rPr>
        <w:t>Requirement</w:t>
      </w:r>
      <w:r w:rsidRPr="00F54B6C">
        <w:rPr>
          <w:rFonts w:ascii="Arial" w:hAnsi="Arial" w:cs="Arial"/>
        </w:rPr>
        <w:t>: Performance tracking and diagnostic capabilities.</w:t>
      </w:r>
    </w:p>
    <w:p w14:paraId="534CEAF5" w14:textId="77777777" w:rsidR="00F54B6C" w:rsidRPr="00F54B6C" w:rsidRDefault="00F54B6C" w:rsidP="00F54B6C">
      <w:pPr>
        <w:numPr>
          <w:ilvl w:val="1"/>
          <w:numId w:val="5"/>
        </w:numPr>
        <w:rPr>
          <w:rFonts w:ascii="Arial" w:hAnsi="Arial" w:cs="Arial"/>
        </w:rPr>
      </w:pPr>
      <w:r w:rsidRPr="00F54B6C">
        <w:rPr>
          <w:rFonts w:ascii="Arial" w:hAnsi="Arial" w:cs="Arial"/>
          <w:b/>
          <w:bCs/>
        </w:rPr>
        <w:t>Justification</w:t>
      </w:r>
      <w:r w:rsidRPr="00F54B6C">
        <w:rPr>
          <w:rFonts w:ascii="Arial" w:hAnsi="Arial" w:cs="Arial"/>
        </w:rPr>
        <w:t>: Application Insights enables real-time tracking of app performance, offering insight into user interactions and system bottlenecks. This helps maintain an optimal user experience and troubleshoot potential issues effectively.</w:t>
      </w:r>
    </w:p>
    <w:p w14:paraId="48DEA13B" w14:textId="77777777" w:rsidR="00F54B6C" w:rsidRPr="00F54B6C" w:rsidRDefault="00F54B6C" w:rsidP="00F54B6C">
      <w:pPr>
        <w:numPr>
          <w:ilvl w:val="0"/>
          <w:numId w:val="5"/>
        </w:numPr>
        <w:rPr>
          <w:rFonts w:ascii="Arial" w:hAnsi="Arial" w:cs="Arial"/>
        </w:rPr>
      </w:pPr>
      <w:r w:rsidRPr="00F54B6C">
        <w:rPr>
          <w:rFonts w:ascii="Arial" w:hAnsi="Arial" w:cs="Arial"/>
          <w:b/>
          <w:bCs/>
        </w:rPr>
        <w:t>Azure Storage Account</w:t>
      </w:r>
      <w:r w:rsidRPr="00F54B6C">
        <w:rPr>
          <w:rFonts w:ascii="Arial" w:hAnsi="Arial" w:cs="Arial"/>
        </w:rPr>
        <w:t>:</w:t>
      </w:r>
    </w:p>
    <w:p w14:paraId="1FDC2150" w14:textId="77777777" w:rsidR="00F54B6C" w:rsidRPr="00F54B6C" w:rsidRDefault="00F54B6C" w:rsidP="00F54B6C">
      <w:pPr>
        <w:numPr>
          <w:ilvl w:val="1"/>
          <w:numId w:val="5"/>
        </w:numPr>
        <w:rPr>
          <w:rFonts w:ascii="Arial" w:hAnsi="Arial" w:cs="Arial"/>
        </w:rPr>
      </w:pPr>
      <w:r w:rsidRPr="00F54B6C">
        <w:rPr>
          <w:rFonts w:ascii="Arial" w:hAnsi="Arial" w:cs="Arial"/>
          <w:b/>
          <w:bCs/>
        </w:rPr>
        <w:t>Requirement</w:t>
      </w:r>
      <w:r w:rsidRPr="00F54B6C">
        <w:rPr>
          <w:rFonts w:ascii="Arial" w:hAnsi="Arial" w:cs="Arial"/>
        </w:rPr>
        <w:t>: Scalable storage for static content.</w:t>
      </w:r>
    </w:p>
    <w:p w14:paraId="5AF6BB79" w14:textId="77777777" w:rsidR="00F54B6C" w:rsidRPr="00F54B6C" w:rsidRDefault="00F54B6C" w:rsidP="00F54B6C">
      <w:pPr>
        <w:numPr>
          <w:ilvl w:val="1"/>
          <w:numId w:val="5"/>
        </w:numPr>
        <w:rPr>
          <w:rFonts w:ascii="Arial" w:hAnsi="Arial" w:cs="Arial"/>
        </w:rPr>
      </w:pPr>
      <w:r w:rsidRPr="00F54B6C">
        <w:rPr>
          <w:rFonts w:ascii="Arial" w:hAnsi="Arial" w:cs="Arial"/>
          <w:b/>
          <w:bCs/>
        </w:rPr>
        <w:t>Justification</w:t>
      </w:r>
      <w:r w:rsidRPr="00F54B6C">
        <w:rPr>
          <w:rFonts w:ascii="Arial" w:hAnsi="Arial" w:cs="Arial"/>
        </w:rPr>
        <w:t>: Azure Storage Account provides a stable and highly accessible environment for storing static files. It supports the fast delivery of assets, which improves front-end performance and accessibility.</w:t>
      </w:r>
    </w:p>
    <w:p w14:paraId="468300C0" w14:textId="77777777" w:rsidR="00F54B6C" w:rsidRPr="00F54B6C" w:rsidRDefault="00F54B6C" w:rsidP="00F54B6C">
      <w:pPr>
        <w:numPr>
          <w:ilvl w:val="0"/>
          <w:numId w:val="5"/>
        </w:numPr>
        <w:rPr>
          <w:rFonts w:ascii="Arial" w:hAnsi="Arial" w:cs="Arial"/>
        </w:rPr>
      </w:pPr>
      <w:r w:rsidRPr="00F54B6C">
        <w:rPr>
          <w:rFonts w:ascii="Arial" w:hAnsi="Arial" w:cs="Arial"/>
          <w:b/>
          <w:bCs/>
        </w:rPr>
        <w:lastRenderedPageBreak/>
        <w:t>Azure Load Balancer</w:t>
      </w:r>
      <w:r w:rsidRPr="00F54B6C">
        <w:rPr>
          <w:rFonts w:ascii="Arial" w:hAnsi="Arial" w:cs="Arial"/>
        </w:rPr>
        <w:t>:</w:t>
      </w:r>
    </w:p>
    <w:p w14:paraId="2AC09FE4" w14:textId="77777777" w:rsidR="00F54B6C" w:rsidRPr="00F54B6C" w:rsidRDefault="00F54B6C" w:rsidP="00F54B6C">
      <w:pPr>
        <w:numPr>
          <w:ilvl w:val="1"/>
          <w:numId w:val="5"/>
        </w:numPr>
        <w:rPr>
          <w:rFonts w:ascii="Arial" w:hAnsi="Arial" w:cs="Arial"/>
        </w:rPr>
      </w:pPr>
      <w:r w:rsidRPr="00F54B6C">
        <w:rPr>
          <w:rFonts w:ascii="Arial" w:hAnsi="Arial" w:cs="Arial"/>
          <w:b/>
          <w:bCs/>
        </w:rPr>
        <w:t>Requirement</w:t>
      </w:r>
      <w:r w:rsidRPr="00F54B6C">
        <w:rPr>
          <w:rFonts w:ascii="Arial" w:hAnsi="Arial" w:cs="Arial"/>
        </w:rPr>
        <w:t>: Efficient traffic distribution.</w:t>
      </w:r>
    </w:p>
    <w:p w14:paraId="3AC2B503" w14:textId="77777777" w:rsidR="00F54B6C" w:rsidRPr="00F54B6C" w:rsidRDefault="00F54B6C" w:rsidP="00F54B6C">
      <w:pPr>
        <w:numPr>
          <w:ilvl w:val="1"/>
          <w:numId w:val="5"/>
        </w:numPr>
        <w:rPr>
          <w:rFonts w:ascii="Arial" w:hAnsi="Arial" w:cs="Arial"/>
        </w:rPr>
      </w:pPr>
      <w:r w:rsidRPr="00F54B6C">
        <w:rPr>
          <w:rFonts w:ascii="Arial" w:hAnsi="Arial" w:cs="Arial"/>
          <w:b/>
          <w:bCs/>
        </w:rPr>
        <w:t>Justification</w:t>
      </w:r>
      <w:r w:rsidRPr="00F54B6C">
        <w:rPr>
          <w:rFonts w:ascii="Arial" w:hAnsi="Arial" w:cs="Arial"/>
        </w:rPr>
        <w:t>: Azure Load Balancer helps distribute traffic evenly across instances, increasing the app’s availability and stability under heavy traffic. This improves the user experience by ensuring that servers remain available even during peak times.</w:t>
      </w:r>
    </w:p>
    <w:p w14:paraId="5AA6FCFE" w14:textId="6363B624" w:rsidR="00F54B6C" w:rsidRPr="00F54B6C" w:rsidRDefault="00F54B6C" w:rsidP="00F54B6C">
      <w:pPr>
        <w:rPr>
          <w:rFonts w:ascii="Arial" w:hAnsi="Arial" w:cs="Arial"/>
        </w:rPr>
      </w:pPr>
      <w:r w:rsidRPr="00F54B6C">
        <w:rPr>
          <w:rFonts w:ascii="Arial" w:hAnsi="Arial" w:cs="Arial"/>
        </w:rPr>
        <w:t>These services collectively enable the application to function as a secure, scalable, and reliable system tailored to its requirements.</w:t>
      </w:r>
      <w:r w:rsidR="00C100F8">
        <w:rPr>
          <w:rFonts w:ascii="Arial" w:hAnsi="Arial" w:cs="Arial"/>
        </w:rPr>
        <w:t xml:space="preserve"> (K. </w:t>
      </w:r>
      <w:proofErr w:type="spellStart"/>
      <w:r w:rsidR="00C100F8">
        <w:rPr>
          <w:rFonts w:ascii="Arial" w:hAnsi="Arial" w:cs="Arial"/>
        </w:rPr>
        <w:t>Mrzyglod</w:t>
      </w:r>
      <w:proofErr w:type="spellEnd"/>
      <w:r w:rsidR="00C100F8">
        <w:rPr>
          <w:rFonts w:ascii="Arial" w:hAnsi="Arial" w:cs="Arial"/>
        </w:rPr>
        <w:t>, 2022)</w:t>
      </w:r>
    </w:p>
    <w:p w14:paraId="5344925C" w14:textId="7CDA5D1D" w:rsidR="00F54B6C" w:rsidRDefault="00F54B6C" w:rsidP="00F54B6C">
      <w:pPr>
        <w:rPr>
          <w:rFonts w:ascii="Arial" w:hAnsi="Arial" w:cs="Arial"/>
        </w:rPr>
      </w:pPr>
    </w:p>
    <w:p w14:paraId="22045F9E" w14:textId="77777777" w:rsidR="00F54B6C" w:rsidRDefault="00F54B6C" w:rsidP="00F54B6C">
      <w:pPr>
        <w:rPr>
          <w:rFonts w:ascii="Arial" w:hAnsi="Arial" w:cs="Arial"/>
        </w:rPr>
      </w:pPr>
    </w:p>
    <w:p w14:paraId="306760D4" w14:textId="77777777" w:rsidR="00F54B6C" w:rsidRDefault="00F54B6C" w:rsidP="00F54B6C">
      <w:pPr>
        <w:rPr>
          <w:rFonts w:ascii="Arial" w:hAnsi="Arial" w:cs="Arial"/>
        </w:rPr>
      </w:pPr>
    </w:p>
    <w:p w14:paraId="0D1DC685" w14:textId="77777777" w:rsidR="00F54B6C" w:rsidRDefault="00F54B6C" w:rsidP="00F54B6C">
      <w:pPr>
        <w:rPr>
          <w:rFonts w:ascii="Arial" w:hAnsi="Arial" w:cs="Arial"/>
        </w:rPr>
      </w:pPr>
    </w:p>
    <w:p w14:paraId="4DF06223" w14:textId="77777777" w:rsidR="00F54B6C" w:rsidRDefault="00F54B6C" w:rsidP="00F54B6C">
      <w:pPr>
        <w:rPr>
          <w:rFonts w:ascii="Arial" w:hAnsi="Arial" w:cs="Arial"/>
        </w:rPr>
      </w:pPr>
    </w:p>
    <w:p w14:paraId="66A9B6C9" w14:textId="77777777" w:rsidR="00F54B6C" w:rsidRDefault="00F54B6C" w:rsidP="00F54B6C">
      <w:pPr>
        <w:rPr>
          <w:rFonts w:ascii="Arial" w:hAnsi="Arial" w:cs="Arial"/>
        </w:rPr>
      </w:pPr>
    </w:p>
    <w:p w14:paraId="0C6B59C2" w14:textId="77777777" w:rsidR="00F54B6C" w:rsidRDefault="00F54B6C" w:rsidP="00F54B6C">
      <w:pPr>
        <w:rPr>
          <w:rFonts w:ascii="Arial" w:hAnsi="Arial" w:cs="Arial"/>
        </w:rPr>
      </w:pPr>
    </w:p>
    <w:p w14:paraId="17711399" w14:textId="77777777" w:rsidR="00F54B6C" w:rsidRDefault="00F54B6C" w:rsidP="00F54B6C">
      <w:pPr>
        <w:rPr>
          <w:rFonts w:ascii="Arial" w:hAnsi="Arial" w:cs="Arial"/>
        </w:rPr>
      </w:pPr>
    </w:p>
    <w:p w14:paraId="4F9EA5AA" w14:textId="77777777" w:rsidR="00F54B6C" w:rsidRDefault="00F54B6C" w:rsidP="00F54B6C">
      <w:pPr>
        <w:rPr>
          <w:rFonts w:ascii="Arial" w:hAnsi="Arial" w:cs="Arial"/>
        </w:rPr>
      </w:pPr>
    </w:p>
    <w:p w14:paraId="691B3839" w14:textId="77777777" w:rsidR="00F54B6C" w:rsidRDefault="00F54B6C" w:rsidP="00F54B6C">
      <w:pPr>
        <w:rPr>
          <w:rFonts w:ascii="Arial" w:hAnsi="Arial" w:cs="Arial"/>
        </w:rPr>
      </w:pPr>
    </w:p>
    <w:p w14:paraId="088C94F8" w14:textId="77777777" w:rsidR="00F54B6C" w:rsidRDefault="00F54B6C" w:rsidP="00F54B6C">
      <w:pPr>
        <w:rPr>
          <w:rFonts w:ascii="Arial" w:hAnsi="Arial" w:cs="Arial"/>
        </w:rPr>
      </w:pPr>
    </w:p>
    <w:p w14:paraId="51447218" w14:textId="77777777" w:rsidR="00F54B6C" w:rsidRDefault="00F54B6C" w:rsidP="00F54B6C">
      <w:pPr>
        <w:rPr>
          <w:rFonts w:ascii="Arial" w:hAnsi="Arial" w:cs="Arial"/>
        </w:rPr>
      </w:pPr>
    </w:p>
    <w:p w14:paraId="482B31E3" w14:textId="77777777" w:rsidR="00F54B6C" w:rsidRDefault="00F54B6C" w:rsidP="00F54B6C">
      <w:pPr>
        <w:rPr>
          <w:rFonts w:ascii="Arial" w:hAnsi="Arial" w:cs="Arial"/>
        </w:rPr>
      </w:pPr>
    </w:p>
    <w:p w14:paraId="09ED9ABF" w14:textId="77777777" w:rsidR="00F54B6C" w:rsidRDefault="00F54B6C" w:rsidP="00F54B6C">
      <w:pPr>
        <w:rPr>
          <w:rFonts w:ascii="Arial" w:hAnsi="Arial" w:cs="Arial"/>
        </w:rPr>
      </w:pPr>
    </w:p>
    <w:p w14:paraId="39B62BC6" w14:textId="77777777" w:rsidR="00F54B6C" w:rsidRDefault="00F54B6C" w:rsidP="00F54B6C">
      <w:pPr>
        <w:rPr>
          <w:rFonts w:ascii="Arial" w:hAnsi="Arial" w:cs="Arial"/>
        </w:rPr>
      </w:pPr>
    </w:p>
    <w:p w14:paraId="2B91B1B5" w14:textId="77777777" w:rsidR="00F54B6C" w:rsidRDefault="00F54B6C" w:rsidP="00F54B6C">
      <w:pPr>
        <w:rPr>
          <w:rFonts w:ascii="Arial" w:hAnsi="Arial" w:cs="Arial"/>
        </w:rPr>
      </w:pPr>
    </w:p>
    <w:p w14:paraId="3801314F" w14:textId="77777777" w:rsidR="00F54B6C" w:rsidRDefault="00F54B6C" w:rsidP="00F54B6C">
      <w:pPr>
        <w:rPr>
          <w:rFonts w:ascii="Arial" w:hAnsi="Arial" w:cs="Arial"/>
        </w:rPr>
      </w:pPr>
    </w:p>
    <w:p w14:paraId="079D9A11" w14:textId="77777777" w:rsidR="00F54B6C" w:rsidRDefault="00F54B6C" w:rsidP="00F54B6C">
      <w:pPr>
        <w:rPr>
          <w:rFonts w:ascii="Arial" w:hAnsi="Arial" w:cs="Arial"/>
        </w:rPr>
      </w:pPr>
    </w:p>
    <w:p w14:paraId="6CFE3669" w14:textId="77777777" w:rsidR="00F54B6C" w:rsidRDefault="00F54B6C" w:rsidP="00F54B6C">
      <w:pPr>
        <w:rPr>
          <w:rFonts w:ascii="Arial" w:hAnsi="Arial" w:cs="Arial"/>
        </w:rPr>
      </w:pPr>
    </w:p>
    <w:p w14:paraId="3F20512C" w14:textId="77777777" w:rsidR="00F54B6C" w:rsidRDefault="00F54B6C" w:rsidP="00F54B6C">
      <w:pPr>
        <w:rPr>
          <w:rFonts w:ascii="Arial" w:hAnsi="Arial" w:cs="Arial"/>
        </w:rPr>
      </w:pPr>
    </w:p>
    <w:p w14:paraId="2ECD5AB9" w14:textId="77777777" w:rsidR="00F54B6C" w:rsidRDefault="00F54B6C" w:rsidP="00F54B6C">
      <w:pPr>
        <w:rPr>
          <w:rFonts w:ascii="Arial" w:hAnsi="Arial" w:cs="Arial"/>
        </w:rPr>
      </w:pPr>
    </w:p>
    <w:p w14:paraId="09C04F9B" w14:textId="77777777" w:rsidR="00F54B6C" w:rsidRPr="00F54B6C" w:rsidRDefault="00F54B6C" w:rsidP="00F54B6C">
      <w:pPr>
        <w:rPr>
          <w:rFonts w:ascii="Arial" w:hAnsi="Arial" w:cs="Arial"/>
        </w:rPr>
      </w:pPr>
    </w:p>
    <w:p w14:paraId="08AFB774" w14:textId="77777777" w:rsidR="00F54B6C" w:rsidRPr="00F54B6C" w:rsidRDefault="00F54B6C" w:rsidP="00F54B6C">
      <w:pPr>
        <w:rPr>
          <w:rFonts w:ascii="Arial" w:hAnsi="Arial" w:cs="Arial"/>
          <w:b/>
          <w:bCs/>
          <w:u w:val="single"/>
        </w:rPr>
      </w:pPr>
      <w:r w:rsidRPr="00F54B6C">
        <w:rPr>
          <w:rFonts w:ascii="Arial" w:hAnsi="Arial" w:cs="Arial"/>
          <w:b/>
          <w:bCs/>
        </w:rPr>
        <w:lastRenderedPageBreak/>
        <w:t xml:space="preserve">D. </w:t>
      </w:r>
      <w:r w:rsidRPr="00F54B6C">
        <w:rPr>
          <w:rFonts w:ascii="Arial" w:hAnsi="Arial" w:cs="Arial"/>
          <w:b/>
          <w:bCs/>
          <w:u w:val="single"/>
        </w:rPr>
        <w:t>Alternative Azure Technologies</w:t>
      </w:r>
    </w:p>
    <w:p w14:paraId="4A6E2C98" w14:textId="77777777" w:rsidR="00B051D9" w:rsidRDefault="00F54B6C" w:rsidP="00F54B6C">
      <w:pPr>
        <w:rPr>
          <w:rFonts w:ascii="Arial" w:hAnsi="Arial" w:cs="Arial"/>
        </w:rPr>
      </w:pPr>
      <w:r w:rsidRPr="00F54B6C">
        <w:rPr>
          <w:rFonts w:ascii="Arial" w:hAnsi="Arial" w:cs="Arial"/>
        </w:rPr>
        <w:t xml:space="preserve">Although the chosen services work well for the solution, other Azure options could be considered. </w:t>
      </w:r>
    </w:p>
    <w:p w14:paraId="581DA36C" w14:textId="71DEC57E" w:rsidR="00F54B6C" w:rsidRPr="00F54B6C" w:rsidRDefault="00B051D9" w:rsidP="00F54B6C">
      <w:pPr>
        <w:rPr>
          <w:rFonts w:ascii="Arial" w:hAnsi="Arial" w:cs="Arial"/>
        </w:rPr>
      </w:pPr>
      <w:r>
        <w:rPr>
          <w:rFonts w:ascii="Arial" w:hAnsi="Arial" w:cs="Arial"/>
        </w:rPr>
        <w:t xml:space="preserve">Some </w:t>
      </w:r>
      <w:r w:rsidR="00F54B6C" w:rsidRPr="00F54B6C">
        <w:rPr>
          <w:rFonts w:ascii="Arial" w:hAnsi="Arial" w:cs="Arial"/>
        </w:rPr>
        <w:t>alternative technologies that could also meet the application requirements effectively</w:t>
      </w:r>
      <w:r>
        <w:rPr>
          <w:rFonts w:ascii="Arial" w:hAnsi="Arial" w:cs="Arial"/>
        </w:rPr>
        <w:t xml:space="preserve"> are as follows:</w:t>
      </w:r>
    </w:p>
    <w:p w14:paraId="04134E9D" w14:textId="77777777" w:rsidR="00F54B6C" w:rsidRPr="00F54B6C" w:rsidRDefault="00F54B6C" w:rsidP="00F54B6C">
      <w:pPr>
        <w:numPr>
          <w:ilvl w:val="0"/>
          <w:numId w:val="6"/>
        </w:numPr>
        <w:rPr>
          <w:rFonts w:ascii="Arial" w:hAnsi="Arial" w:cs="Arial"/>
        </w:rPr>
      </w:pPr>
      <w:r w:rsidRPr="00F54B6C">
        <w:rPr>
          <w:rFonts w:ascii="Arial" w:hAnsi="Arial" w:cs="Arial"/>
          <w:b/>
          <w:bCs/>
        </w:rPr>
        <w:t>Alternative to Azure SQL Database: Azure Cosmos DB</w:t>
      </w:r>
      <w:r w:rsidRPr="00F54B6C">
        <w:rPr>
          <w:rFonts w:ascii="Arial" w:hAnsi="Arial" w:cs="Arial"/>
        </w:rPr>
        <w:t>:</w:t>
      </w:r>
    </w:p>
    <w:p w14:paraId="73BB917B" w14:textId="77777777" w:rsidR="00F54B6C" w:rsidRPr="00F54B6C" w:rsidRDefault="00F54B6C" w:rsidP="00F54B6C">
      <w:pPr>
        <w:numPr>
          <w:ilvl w:val="1"/>
          <w:numId w:val="6"/>
        </w:numPr>
        <w:rPr>
          <w:rFonts w:ascii="Arial" w:hAnsi="Arial" w:cs="Arial"/>
        </w:rPr>
      </w:pPr>
      <w:r w:rsidRPr="00F54B6C">
        <w:rPr>
          <w:rFonts w:ascii="Arial" w:hAnsi="Arial" w:cs="Arial"/>
          <w:b/>
          <w:bCs/>
        </w:rPr>
        <w:t>Requirement</w:t>
      </w:r>
      <w:r w:rsidRPr="00F54B6C">
        <w:rPr>
          <w:rFonts w:ascii="Arial" w:hAnsi="Arial" w:cs="Arial"/>
        </w:rPr>
        <w:t>: Scalable, distributed data storage.</w:t>
      </w:r>
    </w:p>
    <w:p w14:paraId="7DC92194" w14:textId="77777777" w:rsidR="00F54B6C" w:rsidRPr="00F54B6C" w:rsidRDefault="00F54B6C" w:rsidP="00F54B6C">
      <w:pPr>
        <w:numPr>
          <w:ilvl w:val="1"/>
          <w:numId w:val="6"/>
        </w:numPr>
        <w:rPr>
          <w:rFonts w:ascii="Arial" w:hAnsi="Arial" w:cs="Arial"/>
        </w:rPr>
      </w:pPr>
      <w:r w:rsidRPr="00F54B6C">
        <w:rPr>
          <w:rFonts w:ascii="Arial" w:hAnsi="Arial" w:cs="Arial"/>
          <w:b/>
          <w:bCs/>
        </w:rPr>
        <w:t>Alternative</w:t>
      </w:r>
      <w:r w:rsidRPr="00F54B6C">
        <w:rPr>
          <w:rFonts w:ascii="Arial" w:hAnsi="Arial" w:cs="Arial"/>
        </w:rPr>
        <w:t>: Azure Cosmos DB offers globally distributed data storage with low latency, making it a solid option for scenarios needing high availability across multiple regions. It’s suitable for applications requiring scalable, high-speed data operations.</w:t>
      </w:r>
    </w:p>
    <w:p w14:paraId="281A1B62" w14:textId="77777777" w:rsidR="00F54B6C" w:rsidRPr="00F54B6C" w:rsidRDefault="00F54B6C" w:rsidP="00F54B6C">
      <w:pPr>
        <w:numPr>
          <w:ilvl w:val="0"/>
          <w:numId w:val="6"/>
        </w:numPr>
        <w:rPr>
          <w:rFonts w:ascii="Arial" w:hAnsi="Arial" w:cs="Arial"/>
        </w:rPr>
      </w:pPr>
      <w:r w:rsidRPr="00F54B6C">
        <w:rPr>
          <w:rFonts w:ascii="Arial" w:hAnsi="Arial" w:cs="Arial"/>
          <w:b/>
          <w:bCs/>
        </w:rPr>
        <w:t>Alternative to Azure App Service: Azure Kubernetes Service (AKS)</w:t>
      </w:r>
      <w:r w:rsidRPr="00F54B6C">
        <w:rPr>
          <w:rFonts w:ascii="Arial" w:hAnsi="Arial" w:cs="Arial"/>
        </w:rPr>
        <w:t>:</w:t>
      </w:r>
    </w:p>
    <w:p w14:paraId="0C9958BE" w14:textId="77777777" w:rsidR="00F54B6C" w:rsidRPr="00F54B6C" w:rsidRDefault="00F54B6C" w:rsidP="00F54B6C">
      <w:pPr>
        <w:numPr>
          <w:ilvl w:val="1"/>
          <w:numId w:val="6"/>
        </w:numPr>
        <w:rPr>
          <w:rFonts w:ascii="Arial" w:hAnsi="Arial" w:cs="Arial"/>
        </w:rPr>
      </w:pPr>
      <w:r w:rsidRPr="00F54B6C">
        <w:rPr>
          <w:rFonts w:ascii="Arial" w:hAnsi="Arial" w:cs="Arial"/>
          <w:b/>
          <w:bCs/>
        </w:rPr>
        <w:t>Requirement</w:t>
      </w:r>
      <w:r w:rsidRPr="00F54B6C">
        <w:rPr>
          <w:rFonts w:ascii="Arial" w:hAnsi="Arial" w:cs="Arial"/>
        </w:rPr>
        <w:t>: Hosting and scaling the web application.</w:t>
      </w:r>
    </w:p>
    <w:p w14:paraId="71EE3834" w14:textId="5E050438" w:rsidR="00F54B6C" w:rsidRPr="00F54B6C" w:rsidRDefault="00F54B6C" w:rsidP="00F54B6C">
      <w:pPr>
        <w:numPr>
          <w:ilvl w:val="1"/>
          <w:numId w:val="6"/>
        </w:numPr>
        <w:rPr>
          <w:rFonts w:ascii="Arial" w:hAnsi="Arial" w:cs="Arial"/>
        </w:rPr>
      </w:pPr>
      <w:r w:rsidRPr="00F54B6C">
        <w:rPr>
          <w:rFonts w:ascii="Arial" w:hAnsi="Arial" w:cs="Arial"/>
          <w:b/>
          <w:bCs/>
        </w:rPr>
        <w:t>Alternative</w:t>
      </w:r>
      <w:r w:rsidRPr="00F54B6C">
        <w:rPr>
          <w:rFonts w:ascii="Arial" w:hAnsi="Arial" w:cs="Arial"/>
        </w:rPr>
        <w:t>: AKS allows for containeri</w:t>
      </w:r>
      <w:r>
        <w:rPr>
          <w:rFonts w:ascii="Arial" w:hAnsi="Arial" w:cs="Arial"/>
        </w:rPr>
        <w:t>s</w:t>
      </w:r>
      <w:r w:rsidRPr="00F54B6C">
        <w:rPr>
          <w:rFonts w:ascii="Arial" w:hAnsi="Arial" w:cs="Arial"/>
        </w:rPr>
        <w:t>ed deployments and offers fine-grained control over scaling and resources. For applications that could benefit from a microservices approach or need more control over deployment, AKS is a powerful choice.</w:t>
      </w:r>
    </w:p>
    <w:p w14:paraId="5AEF1228" w14:textId="77777777" w:rsidR="00F54B6C" w:rsidRPr="00F54B6C" w:rsidRDefault="00F54B6C" w:rsidP="00F54B6C">
      <w:pPr>
        <w:numPr>
          <w:ilvl w:val="0"/>
          <w:numId w:val="6"/>
        </w:numPr>
        <w:rPr>
          <w:rFonts w:ascii="Arial" w:hAnsi="Arial" w:cs="Arial"/>
        </w:rPr>
      </w:pPr>
      <w:r w:rsidRPr="00F54B6C">
        <w:rPr>
          <w:rFonts w:ascii="Arial" w:hAnsi="Arial" w:cs="Arial"/>
          <w:b/>
          <w:bCs/>
        </w:rPr>
        <w:t>Alternative to Azure Key Vault: Azure Managed HSM</w:t>
      </w:r>
      <w:r w:rsidRPr="00F54B6C">
        <w:rPr>
          <w:rFonts w:ascii="Arial" w:hAnsi="Arial" w:cs="Arial"/>
        </w:rPr>
        <w:t>:</w:t>
      </w:r>
    </w:p>
    <w:p w14:paraId="20987EB2" w14:textId="77777777" w:rsidR="00F54B6C" w:rsidRPr="00F54B6C" w:rsidRDefault="00F54B6C" w:rsidP="00F54B6C">
      <w:pPr>
        <w:numPr>
          <w:ilvl w:val="1"/>
          <w:numId w:val="6"/>
        </w:numPr>
        <w:rPr>
          <w:rFonts w:ascii="Arial" w:hAnsi="Arial" w:cs="Arial"/>
        </w:rPr>
      </w:pPr>
      <w:r w:rsidRPr="00F54B6C">
        <w:rPr>
          <w:rFonts w:ascii="Arial" w:hAnsi="Arial" w:cs="Arial"/>
          <w:b/>
          <w:bCs/>
        </w:rPr>
        <w:t>Requirement</w:t>
      </w:r>
      <w:r w:rsidRPr="00F54B6C">
        <w:rPr>
          <w:rFonts w:ascii="Arial" w:hAnsi="Arial" w:cs="Arial"/>
        </w:rPr>
        <w:t>: Advanced security for sensitive data.</w:t>
      </w:r>
    </w:p>
    <w:p w14:paraId="1541374D" w14:textId="77777777" w:rsidR="00F54B6C" w:rsidRPr="00F54B6C" w:rsidRDefault="00F54B6C" w:rsidP="00F54B6C">
      <w:pPr>
        <w:numPr>
          <w:ilvl w:val="1"/>
          <w:numId w:val="6"/>
        </w:numPr>
        <w:rPr>
          <w:rFonts w:ascii="Arial" w:hAnsi="Arial" w:cs="Arial"/>
        </w:rPr>
      </w:pPr>
      <w:r w:rsidRPr="00F54B6C">
        <w:rPr>
          <w:rFonts w:ascii="Arial" w:hAnsi="Arial" w:cs="Arial"/>
          <w:b/>
          <w:bCs/>
        </w:rPr>
        <w:t>Alternative</w:t>
      </w:r>
      <w:r w:rsidRPr="00F54B6C">
        <w:rPr>
          <w:rFonts w:ascii="Arial" w:hAnsi="Arial" w:cs="Arial"/>
        </w:rPr>
        <w:t>: Azure Managed Hardware Security Module (HSM) provides encryption at a hardware level, making it ideal for applications with strict regulatory requirements. It’s a secure option for highly sensitive data and scenarios where hardware-backed security is preferred.</w:t>
      </w:r>
    </w:p>
    <w:p w14:paraId="01F34723" w14:textId="77777777" w:rsidR="00F54B6C" w:rsidRPr="00F54B6C" w:rsidRDefault="00F54B6C" w:rsidP="00F54B6C">
      <w:pPr>
        <w:numPr>
          <w:ilvl w:val="0"/>
          <w:numId w:val="6"/>
        </w:numPr>
        <w:rPr>
          <w:rFonts w:ascii="Arial" w:hAnsi="Arial" w:cs="Arial"/>
        </w:rPr>
      </w:pPr>
      <w:r w:rsidRPr="00F54B6C">
        <w:rPr>
          <w:rFonts w:ascii="Arial" w:hAnsi="Arial" w:cs="Arial"/>
          <w:b/>
          <w:bCs/>
        </w:rPr>
        <w:t>Alternative to Azure Application Insights: Azure Monitor</w:t>
      </w:r>
      <w:r w:rsidRPr="00F54B6C">
        <w:rPr>
          <w:rFonts w:ascii="Arial" w:hAnsi="Arial" w:cs="Arial"/>
        </w:rPr>
        <w:t>:</w:t>
      </w:r>
    </w:p>
    <w:p w14:paraId="6CFCCC19" w14:textId="77777777" w:rsidR="00F54B6C" w:rsidRPr="00F54B6C" w:rsidRDefault="00F54B6C" w:rsidP="00F54B6C">
      <w:pPr>
        <w:numPr>
          <w:ilvl w:val="1"/>
          <w:numId w:val="6"/>
        </w:numPr>
        <w:rPr>
          <w:rFonts w:ascii="Arial" w:hAnsi="Arial" w:cs="Arial"/>
        </w:rPr>
      </w:pPr>
      <w:r w:rsidRPr="00F54B6C">
        <w:rPr>
          <w:rFonts w:ascii="Arial" w:hAnsi="Arial" w:cs="Arial"/>
          <w:b/>
          <w:bCs/>
        </w:rPr>
        <w:t>Requirement</w:t>
      </w:r>
      <w:r w:rsidRPr="00F54B6C">
        <w:rPr>
          <w:rFonts w:ascii="Arial" w:hAnsi="Arial" w:cs="Arial"/>
        </w:rPr>
        <w:t>: Comprehensive application monitoring.</w:t>
      </w:r>
    </w:p>
    <w:p w14:paraId="392ED8BD" w14:textId="71DFF146" w:rsidR="00F54B6C" w:rsidRPr="00F54B6C" w:rsidRDefault="00F54B6C" w:rsidP="00F54B6C">
      <w:pPr>
        <w:numPr>
          <w:ilvl w:val="1"/>
          <w:numId w:val="6"/>
        </w:numPr>
        <w:rPr>
          <w:rFonts w:ascii="Arial" w:hAnsi="Arial" w:cs="Arial"/>
        </w:rPr>
      </w:pPr>
      <w:r w:rsidRPr="00F54B6C">
        <w:rPr>
          <w:rFonts w:ascii="Arial" w:hAnsi="Arial" w:cs="Arial"/>
          <w:b/>
          <w:bCs/>
        </w:rPr>
        <w:t>Alternative</w:t>
      </w:r>
      <w:r w:rsidRPr="00F54B6C">
        <w:rPr>
          <w:rFonts w:ascii="Arial" w:hAnsi="Arial" w:cs="Arial"/>
        </w:rPr>
        <w:t>: Azure Monitor offers a wider range of monitoring capabilities across applications, infrastructure, and networks, making it ideal for solutions requiring extensive oversight. It provides a centrali</w:t>
      </w:r>
      <w:r>
        <w:rPr>
          <w:rFonts w:ascii="Arial" w:hAnsi="Arial" w:cs="Arial"/>
        </w:rPr>
        <w:t>s</w:t>
      </w:r>
      <w:r w:rsidRPr="00F54B6C">
        <w:rPr>
          <w:rFonts w:ascii="Arial" w:hAnsi="Arial" w:cs="Arial"/>
        </w:rPr>
        <w:t>ed monitoring experience that could be beneficial for larger-scale applications.</w:t>
      </w:r>
      <w:r w:rsidR="00C100F8">
        <w:rPr>
          <w:rFonts w:ascii="Arial" w:hAnsi="Arial" w:cs="Arial"/>
        </w:rPr>
        <w:t xml:space="preserve"> (K. </w:t>
      </w:r>
      <w:proofErr w:type="spellStart"/>
      <w:r w:rsidR="00C100F8">
        <w:rPr>
          <w:rFonts w:ascii="Arial" w:hAnsi="Arial" w:cs="Arial"/>
        </w:rPr>
        <w:t>Mrzyglod</w:t>
      </w:r>
      <w:proofErr w:type="spellEnd"/>
      <w:r w:rsidR="00C100F8">
        <w:rPr>
          <w:rFonts w:ascii="Arial" w:hAnsi="Arial" w:cs="Arial"/>
        </w:rPr>
        <w:t>, 2022)</w:t>
      </w:r>
    </w:p>
    <w:p w14:paraId="7131622B" w14:textId="77777777" w:rsidR="00F54B6C" w:rsidRDefault="00F54B6C">
      <w:pPr>
        <w:rPr>
          <w:rFonts w:ascii="Arial" w:hAnsi="Arial" w:cs="Arial"/>
        </w:rPr>
      </w:pPr>
    </w:p>
    <w:p w14:paraId="6FE70628" w14:textId="77777777" w:rsidR="0001476B" w:rsidRDefault="0001476B">
      <w:pPr>
        <w:rPr>
          <w:rFonts w:ascii="Arial" w:hAnsi="Arial" w:cs="Arial"/>
        </w:rPr>
      </w:pPr>
    </w:p>
    <w:p w14:paraId="0EDC3FD2" w14:textId="77777777" w:rsidR="0001476B" w:rsidRDefault="0001476B">
      <w:pPr>
        <w:rPr>
          <w:rFonts w:ascii="Arial" w:hAnsi="Arial" w:cs="Arial"/>
        </w:rPr>
      </w:pPr>
    </w:p>
    <w:sdt>
      <w:sdtPr>
        <w:rPr>
          <w:rFonts w:asciiTheme="minorHAnsi" w:eastAsiaTheme="minorHAnsi" w:hAnsiTheme="minorHAnsi" w:cstheme="minorBidi"/>
          <w:color w:val="auto"/>
          <w:sz w:val="24"/>
          <w:szCs w:val="24"/>
        </w:rPr>
        <w:id w:val="-826901115"/>
        <w:docPartObj>
          <w:docPartGallery w:val="Bibliographies"/>
          <w:docPartUnique/>
        </w:docPartObj>
      </w:sdtPr>
      <w:sdtContent>
        <w:p w14:paraId="07036840" w14:textId="3CFC90EF" w:rsidR="00C100F8" w:rsidRDefault="00C100F8">
          <w:pPr>
            <w:pStyle w:val="Heading1"/>
          </w:pPr>
          <w:r>
            <w:t>References</w:t>
          </w:r>
        </w:p>
        <w:sdt>
          <w:sdtPr>
            <w:id w:val="-573587230"/>
            <w:bibliography/>
          </w:sdtPr>
          <w:sdtContent>
            <w:p w14:paraId="3807551C" w14:textId="77777777" w:rsidR="00C100F8" w:rsidRDefault="00C100F8" w:rsidP="00C100F8">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K. Mrzyglod, R. C. (2022). </w:t>
              </w:r>
              <w:r>
                <w:rPr>
                  <w:i/>
                  <w:iCs/>
                  <w:noProof/>
                </w:rPr>
                <w:t>Azure for Developers.</w:t>
              </w:r>
              <w:r>
                <w:rPr>
                  <w:noProof/>
                </w:rPr>
                <w:t xml:space="preserve"> Packt Publishing.</w:t>
              </w:r>
            </w:p>
            <w:p w14:paraId="226CEB4F" w14:textId="10D57CB9" w:rsidR="00C100F8" w:rsidRPr="00C100F8" w:rsidRDefault="00C100F8" w:rsidP="00C100F8">
              <w:pPr>
                <w:pStyle w:val="Bibliography"/>
                <w:ind w:left="720" w:hanging="720"/>
                <w:rPr>
                  <w:noProof/>
                </w:rPr>
              </w:pPr>
              <w:r>
                <w:rPr>
                  <w:b/>
                  <w:bCs/>
                  <w:noProof/>
                </w:rPr>
                <w:fldChar w:fldCharType="end"/>
              </w:r>
              <w:r w:rsidRPr="00C100F8">
                <w:rPr>
                  <w:rFonts w:ascii="Times New Roman" w:eastAsia="Times New Roman" w:hAnsi="Times New Roman" w:cs="Times New Roman"/>
                  <w:kern w:val="0"/>
                  <w:lang w:eastAsia="en-ZA"/>
                  <w14:ligatures w14:val="none"/>
                </w:rPr>
                <w:t xml:space="preserve"> </w:t>
              </w:r>
              <w:r w:rsidRPr="00C100F8">
                <w:rPr>
                  <w:noProof/>
                </w:rPr>
                <w:t xml:space="preserve">GeeksforGeeks (2022). </w:t>
              </w:r>
              <w:r w:rsidRPr="00C100F8">
                <w:rPr>
                  <w:i/>
                  <w:iCs/>
                  <w:noProof/>
                </w:rPr>
                <w:t>Microsoft Azure Azure SQL Database Deployment Options</w:t>
              </w:r>
              <w:r w:rsidRPr="00C100F8">
                <w:rPr>
                  <w:noProof/>
                </w:rPr>
                <w:t>. [online] GeeksforGeeks. Available at: https://www.geeksforgeeks.org/microsoft-azure-azure-sql-database-deployment-options/ [Accessed 12 Nov. 2024].</w:t>
              </w:r>
            </w:p>
            <w:p w14:paraId="478BE847" w14:textId="77777777" w:rsidR="00C100F8" w:rsidRPr="00C100F8" w:rsidRDefault="00C100F8" w:rsidP="00C100F8">
              <w:pPr>
                <w:pStyle w:val="Bibliography"/>
                <w:ind w:left="720" w:hanging="720"/>
                <w:rPr>
                  <w:noProof/>
                </w:rPr>
              </w:pPr>
              <w:r w:rsidRPr="00C100F8">
                <w:rPr>
                  <w:noProof/>
                </w:rPr>
                <w:t xml:space="preserve">WilliamDAssafMSFT (2024). </w:t>
              </w:r>
              <w:r w:rsidRPr="00C100F8">
                <w:rPr>
                  <w:i/>
                  <w:iCs/>
                  <w:noProof/>
                </w:rPr>
                <w:t>Create a single database - Azure SQL Database</w:t>
              </w:r>
              <w:r w:rsidRPr="00C100F8">
                <w:rPr>
                  <w:noProof/>
                </w:rPr>
                <w:t>. [online] Microsoft.com. Available at: https://learn.microsoft.com/en-us/azure/azure-sql/database/single-database-create-quickstart?view=azuresql&amp;tabs=azure-portal [Accessed 12 Nov. 2024].</w:t>
              </w:r>
            </w:p>
            <w:p w14:paraId="28C30F22" w14:textId="5D5AB692" w:rsidR="00C100F8" w:rsidRDefault="00000000" w:rsidP="00C100F8"/>
          </w:sdtContent>
        </w:sdt>
      </w:sdtContent>
    </w:sdt>
    <w:p w14:paraId="4F3EE46B" w14:textId="77777777" w:rsidR="0001476B" w:rsidRPr="00AB209F" w:rsidRDefault="0001476B">
      <w:pPr>
        <w:rPr>
          <w:rFonts w:ascii="Arial" w:hAnsi="Arial" w:cs="Arial"/>
        </w:rPr>
      </w:pPr>
    </w:p>
    <w:sectPr w:rsidR="0001476B" w:rsidRPr="00AB20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12206"/>
    <w:multiLevelType w:val="multilevel"/>
    <w:tmpl w:val="EF74F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E380E"/>
    <w:multiLevelType w:val="multilevel"/>
    <w:tmpl w:val="6BB69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D66CA"/>
    <w:multiLevelType w:val="multilevel"/>
    <w:tmpl w:val="552C0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3E09CB"/>
    <w:multiLevelType w:val="multilevel"/>
    <w:tmpl w:val="E08CF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3B758C"/>
    <w:multiLevelType w:val="multilevel"/>
    <w:tmpl w:val="895AD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C20FF0"/>
    <w:multiLevelType w:val="multilevel"/>
    <w:tmpl w:val="3516D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9760752">
    <w:abstractNumId w:val="3"/>
  </w:num>
  <w:num w:numId="2" w16cid:durableId="1922565937">
    <w:abstractNumId w:val="0"/>
  </w:num>
  <w:num w:numId="3" w16cid:durableId="1904869974">
    <w:abstractNumId w:val="1"/>
  </w:num>
  <w:num w:numId="4" w16cid:durableId="1080062442">
    <w:abstractNumId w:val="2"/>
  </w:num>
  <w:num w:numId="5" w16cid:durableId="1624768811">
    <w:abstractNumId w:val="5"/>
  </w:num>
  <w:num w:numId="6" w16cid:durableId="8735436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272"/>
    <w:rsid w:val="0001392B"/>
    <w:rsid w:val="0001476B"/>
    <w:rsid w:val="0029445A"/>
    <w:rsid w:val="0050152B"/>
    <w:rsid w:val="005148A3"/>
    <w:rsid w:val="007A2E28"/>
    <w:rsid w:val="007C78DC"/>
    <w:rsid w:val="0094009B"/>
    <w:rsid w:val="00A92272"/>
    <w:rsid w:val="00AB209F"/>
    <w:rsid w:val="00B051D9"/>
    <w:rsid w:val="00C100F8"/>
    <w:rsid w:val="00E17CC4"/>
    <w:rsid w:val="00E30C88"/>
    <w:rsid w:val="00F54B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4D2F"/>
  <w15:chartTrackingRefBased/>
  <w15:docId w15:val="{81AAB85E-C8D0-4185-9F0B-32318F2B1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09F"/>
  </w:style>
  <w:style w:type="paragraph" w:styleId="Heading1">
    <w:name w:val="heading 1"/>
    <w:basedOn w:val="Normal"/>
    <w:next w:val="Normal"/>
    <w:link w:val="Heading1Char"/>
    <w:uiPriority w:val="9"/>
    <w:qFormat/>
    <w:rsid w:val="00A92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272"/>
    <w:rPr>
      <w:rFonts w:eastAsiaTheme="majorEastAsia" w:cstheme="majorBidi"/>
      <w:color w:val="272727" w:themeColor="text1" w:themeTint="D8"/>
    </w:rPr>
  </w:style>
  <w:style w:type="paragraph" w:styleId="Title">
    <w:name w:val="Title"/>
    <w:basedOn w:val="Normal"/>
    <w:next w:val="Normal"/>
    <w:link w:val="TitleChar"/>
    <w:uiPriority w:val="10"/>
    <w:qFormat/>
    <w:rsid w:val="00A9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272"/>
    <w:pPr>
      <w:spacing w:before="160"/>
      <w:jc w:val="center"/>
    </w:pPr>
    <w:rPr>
      <w:i/>
      <w:iCs/>
      <w:color w:val="404040" w:themeColor="text1" w:themeTint="BF"/>
    </w:rPr>
  </w:style>
  <w:style w:type="character" w:customStyle="1" w:styleId="QuoteChar">
    <w:name w:val="Quote Char"/>
    <w:basedOn w:val="DefaultParagraphFont"/>
    <w:link w:val="Quote"/>
    <w:uiPriority w:val="29"/>
    <w:rsid w:val="00A92272"/>
    <w:rPr>
      <w:i/>
      <w:iCs/>
      <w:color w:val="404040" w:themeColor="text1" w:themeTint="BF"/>
    </w:rPr>
  </w:style>
  <w:style w:type="paragraph" w:styleId="ListParagraph">
    <w:name w:val="List Paragraph"/>
    <w:basedOn w:val="Normal"/>
    <w:uiPriority w:val="34"/>
    <w:qFormat/>
    <w:rsid w:val="00A92272"/>
    <w:pPr>
      <w:ind w:left="720"/>
      <w:contextualSpacing/>
    </w:pPr>
  </w:style>
  <w:style w:type="character" w:styleId="IntenseEmphasis">
    <w:name w:val="Intense Emphasis"/>
    <w:basedOn w:val="DefaultParagraphFont"/>
    <w:uiPriority w:val="21"/>
    <w:qFormat/>
    <w:rsid w:val="00A92272"/>
    <w:rPr>
      <w:i/>
      <w:iCs/>
      <w:color w:val="0F4761" w:themeColor="accent1" w:themeShade="BF"/>
    </w:rPr>
  </w:style>
  <w:style w:type="paragraph" w:styleId="IntenseQuote">
    <w:name w:val="Intense Quote"/>
    <w:basedOn w:val="Normal"/>
    <w:next w:val="Normal"/>
    <w:link w:val="IntenseQuoteChar"/>
    <w:uiPriority w:val="30"/>
    <w:qFormat/>
    <w:rsid w:val="00A92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272"/>
    <w:rPr>
      <w:i/>
      <w:iCs/>
      <w:color w:val="0F4761" w:themeColor="accent1" w:themeShade="BF"/>
    </w:rPr>
  </w:style>
  <w:style w:type="character" w:styleId="IntenseReference">
    <w:name w:val="Intense Reference"/>
    <w:basedOn w:val="DefaultParagraphFont"/>
    <w:uiPriority w:val="32"/>
    <w:qFormat/>
    <w:rsid w:val="00A92272"/>
    <w:rPr>
      <w:b/>
      <w:bCs/>
      <w:smallCaps/>
      <w:color w:val="0F4761" w:themeColor="accent1" w:themeShade="BF"/>
      <w:spacing w:val="5"/>
    </w:rPr>
  </w:style>
  <w:style w:type="paragraph" w:styleId="Bibliography">
    <w:name w:val="Bibliography"/>
    <w:basedOn w:val="Normal"/>
    <w:next w:val="Normal"/>
    <w:uiPriority w:val="37"/>
    <w:unhideWhenUsed/>
    <w:rsid w:val="00C100F8"/>
  </w:style>
  <w:style w:type="paragraph" w:styleId="NormalWeb">
    <w:name w:val="Normal (Web)"/>
    <w:basedOn w:val="Normal"/>
    <w:uiPriority w:val="99"/>
    <w:semiHidden/>
    <w:unhideWhenUsed/>
    <w:rsid w:val="00C100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357120">
      <w:bodyDiv w:val="1"/>
      <w:marLeft w:val="0"/>
      <w:marRight w:val="0"/>
      <w:marTop w:val="0"/>
      <w:marBottom w:val="0"/>
      <w:divBdr>
        <w:top w:val="none" w:sz="0" w:space="0" w:color="auto"/>
        <w:left w:val="none" w:sz="0" w:space="0" w:color="auto"/>
        <w:bottom w:val="none" w:sz="0" w:space="0" w:color="auto"/>
        <w:right w:val="none" w:sz="0" w:space="0" w:color="auto"/>
      </w:divBdr>
    </w:div>
    <w:div w:id="655574763">
      <w:bodyDiv w:val="1"/>
      <w:marLeft w:val="0"/>
      <w:marRight w:val="0"/>
      <w:marTop w:val="0"/>
      <w:marBottom w:val="0"/>
      <w:divBdr>
        <w:top w:val="none" w:sz="0" w:space="0" w:color="auto"/>
        <w:left w:val="none" w:sz="0" w:space="0" w:color="auto"/>
        <w:bottom w:val="none" w:sz="0" w:space="0" w:color="auto"/>
        <w:right w:val="none" w:sz="0" w:space="0" w:color="auto"/>
      </w:divBdr>
    </w:div>
    <w:div w:id="913976694">
      <w:bodyDiv w:val="1"/>
      <w:marLeft w:val="0"/>
      <w:marRight w:val="0"/>
      <w:marTop w:val="0"/>
      <w:marBottom w:val="0"/>
      <w:divBdr>
        <w:top w:val="none" w:sz="0" w:space="0" w:color="auto"/>
        <w:left w:val="none" w:sz="0" w:space="0" w:color="auto"/>
        <w:bottom w:val="none" w:sz="0" w:space="0" w:color="auto"/>
        <w:right w:val="none" w:sz="0" w:space="0" w:color="auto"/>
      </w:divBdr>
    </w:div>
    <w:div w:id="1008827183">
      <w:bodyDiv w:val="1"/>
      <w:marLeft w:val="0"/>
      <w:marRight w:val="0"/>
      <w:marTop w:val="0"/>
      <w:marBottom w:val="0"/>
      <w:divBdr>
        <w:top w:val="none" w:sz="0" w:space="0" w:color="auto"/>
        <w:left w:val="none" w:sz="0" w:space="0" w:color="auto"/>
        <w:bottom w:val="none" w:sz="0" w:space="0" w:color="auto"/>
        <w:right w:val="none" w:sz="0" w:space="0" w:color="auto"/>
      </w:divBdr>
    </w:div>
    <w:div w:id="1144614749">
      <w:bodyDiv w:val="1"/>
      <w:marLeft w:val="0"/>
      <w:marRight w:val="0"/>
      <w:marTop w:val="0"/>
      <w:marBottom w:val="0"/>
      <w:divBdr>
        <w:top w:val="none" w:sz="0" w:space="0" w:color="auto"/>
        <w:left w:val="none" w:sz="0" w:space="0" w:color="auto"/>
        <w:bottom w:val="none" w:sz="0" w:space="0" w:color="auto"/>
        <w:right w:val="none" w:sz="0" w:space="0" w:color="auto"/>
      </w:divBdr>
      <w:divsChild>
        <w:div w:id="86579557">
          <w:marLeft w:val="0"/>
          <w:marRight w:val="0"/>
          <w:marTop w:val="0"/>
          <w:marBottom w:val="0"/>
          <w:divBdr>
            <w:top w:val="none" w:sz="0" w:space="0" w:color="auto"/>
            <w:left w:val="none" w:sz="0" w:space="0" w:color="auto"/>
            <w:bottom w:val="none" w:sz="0" w:space="0" w:color="auto"/>
            <w:right w:val="none" w:sz="0" w:space="0" w:color="auto"/>
          </w:divBdr>
        </w:div>
      </w:divsChild>
    </w:div>
    <w:div w:id="1367368846">
      <w:bodyDiv w:val="1"/>
      <w:marLeft w:val="0"/>
      <w:marRight w:val="0"/>
      <w:marTop w:val="0"/>
      <w:marBottom w:val="0"/>
      <w:divBdr>
        <w:top w:val="none" w:sz="0" w:space="0" w:color="auto"/>
        <w:left w:val="none" w:sz="0" w:space="0" w:color="auto"/>
        <w:bottom w:val="none" w:sz="0" w:space="0" w:color="auto"/>
        <w:right w:val="none" w:sz="0" w:space="0" w:color="auto"/>
      </w:divBdr>
    </w:div>
    <w:div w:id="1635866397">
      <w:bodyDiv w:val="1"/>
      <w:marLeft w:val="0"/>
      <w:marRight w:val="0"/>
      <w:marTop w:val="0"/>
      <w:marBottom w:val="0"/>
      <w:divBdr>
        <w:top w:val="none" w:sz="0" w:space="0" w:color="auto"/>
        <w:left w:val="none" w:sz="0" w:space="0" w:color="auto"/>
        <w:bottom w:val="none" w:sz="0" w:space="0" w:color="auto"/>
        <w:right w:val="none" w:sz="0" w:space="0" w:color="auto"/>
      </w:divBdr>
      <w:divsChild>
        <w:div w:id="594049555">
          <w:marLeft w:val="0"/>
          <w:marRight w:val="0"/>
          <w:marTop w:val="0"/>
          <w:marBottom w:val="0"/>
          <w:divBdr>
            <w:top w:val="none" w:sz="0" w:space="0" w:color="auto"/>
            <w:left w:val="none" w:sz="0" w:space="0" w:color="auto"/>
            <w:bottom w:val="none" w:sz="0" w:space="0" w:color="auto"/>
            <w:right w:val="none" w:sz="0" w:space="0" w:color="auto"/>
          </w:divBdr>
        </w:div>
      </w:divsChild>
    </w:div>
    <w:div w:id="1780641728">
      <w:bodyDiv w:val="1"/>
      <w:marLeft w:val="0"/>
      <w:marRight w:val="0"/>
      <w:marTop w:val="0"/>
      <w:marBottom w:val="0"/>
      <w:divBdr>
        <w:top w:val="none" w:sz="0" w:space="0" w:color="auto"/>
        <w:left w:val="none" w:sz="0" w:space="0" w:color="auto"/>
        <w:bottom w:val="none" w:sz="0" w:space="0" w:color="auto"/>
        <w:right w:val="none" w:sz="0" w:space="0" w:color="auto"/>
      </w:divBdr>
      <w:divsChild>
        <w:div w:id="1581479747">
          <w:marLeft w:val="0"/>
          <w:marRight w:val="0"/>
          <w:marTop w:val="0"/>
          <w:marBottom w:val="0"/>
          <w:divBdr>
            <w:top w:val="none" w:sz="0" w:space="0" w:color="auto"/>
            <w:left w:val="none" w:sz="0" w:space="0" w:color="auto"/>
            <w:bottom w:val="none" w:sz="0" w:space="0" w:color="auto"/>
            <w:right w:val="none" w:sz="0" w:space="0" w:color="auto"/>
          </w:divBdr>
        </w:div>
      </w:divsChild>
    </w:div>
    <w:div w:id="2023508208">
      <w:bodyDiv w:val="1"/>
      <w:marLeft w:val="0"/>
      <w:marRight w:val="0"/>
      <w:marTop w:val="0"/>
      <w:marBottom w:val="0"/>
      <w:divBdr>
        <w:top w:val="none" w:sz="0" w:space="0" w:color="auto"/>
        <w:left w:val="none" w:sz="0" w:space="0" w:color="auto"/>
        <w:bottom w:val="none" w:sz="0" w:space="0" w:color="auto"/>
        <w:right w:val="none" w:sz="0" w:space="0" w:color="auto"/>
      </w:divBdr>
      <w:divsChild>
        <w:div w:id="644939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KMr22</b:Tag>
    <b:SourceType>Book</b:SourceType>
    <b:Guid>{7932AF29-7476-464F-A6B8-5E9579130D65}</b:Guid>
    <b:Author>
      <b:Author>
        <b:NameList>
          <b:Person>
            <b:Last>K. Mrzyglod</b:Last>
            <b:First>R.</b:First>
            <b:Middle>Camden</b:Middle>
          </b:Person>
        </b:NameList>
      </b:Author>
    </b:Author>
    <b:Title>Azure for Developers</b:Title>
    <b:Year>2022</b:Year>
    <b:Publisher>Packt Publishing</b:Publisher>
    <b:RefOrder>1</b:RefOrder>
  </b:Source>
</b:Sources>
</file>

<file path=customXml/itemProps1.xml><?xml version="1.0" encoding="utf-8"?>
<ds:datastoreItem xmlns:ds="http://schemas.openxmlformats.org/officeDocument/2006/customXml" ds:itemID="{8C806A9C-F719-4DFC-8DFC-04CDFEAD1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1264</TotalTime>
  <Pages>9</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Naranjee</dc:creator>
  <cp:keywords/>
  <dc:description/>
  <cp:lastModifiedBy>Tahir Naranjee</cp:lastModifiedBy>
  <cp:revision>9</cp:revision>
  <dcterms:created xsi:type="dcterms:W3CDTF">2024-11-11T21:09:00Z</dcterms:created>
  <dcterms:modified xsi:type="dcterms:W3CDTF">2026-02-05T08:37:00Z</dcterms:modified>
</cp:coreProperties>
</file>