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051BF" w14:textId="77777777" w:rsidR="00526653" w:rsidRPr="00526653" w:rsidRDefault="00526653" w:rsidP="00526653">
      <w:pPr>
        <w:pStyle w:val="Balk1"/>
        <w:jc w:val="center"/>
      </w:pPr>
      <w:r w:rsidRPr="00526653">
        <w:t>Derin Sinir Ağlarıyla Osmanlıca Optik Karakter Tanıma (OCR)</w:t>
      </w:r>
    </w:p>
    <w:p w14:paraId="4DDCE9E6" w14:textId="77777777" w:rsidR="00526653" w:rsidRPr="00526653" w:rsidRDefault="00526653" w:rsidP="00526653">
      <w:pPr>
        <w:rPr>
          <w:b/>
          <w:bCs/>
        </w:rPr>
      </w:pPr>
      <w:r w:rsidRPr="00526653">
        <w:rPr>
          <w:b/>
          <w:bCs/>
        </w:rPr>
        <w:t>İshak Dölek, Atakan Kurt</w:t>
      </w:r>
    </w:p>
    <w:p w14:paraId="2F05EA68" w14:textId="77777777" w:rsidR="00526653" w:rsidRPr="00526653" w:rsidRDefault="00526653" w:rsidP="00526653">
      <w:pPr>
        <w:rPr>
          <w:b/>
          <w:bCs/>
        </w:rPr>
      </w:pPr>
      <w:r w:rsidRPr="00526653">
        <w:rPr>
          <w:b/>
          <w:bCs/>
        </w:rPr>
        <w:t>1. Giriş</w:t>
      </w:r>
    </w:p>
    <w:p w14:paraId="10FE670F" w14:textId="77777777" w:rsidR="00526653" w:rsidRPr="00526653" w:rsidRDefault="00526653" w:rsidP="00526653">
      <w:pPr>
        <w:numPr>
          <w:ilvl w:val="0"/>
          <w:numId w:val="1"/>
        </w:numPr>
      </w:pPr>
      <w:r w:rsidRPr="00526653">
        <w:t>Osmanlıca, 13. yüzyıldan 20. yüzyıla kadar Osmanlı İmparatorluğu’nda kullanılan Arap harfleriyle yazılmış bir dildir.</w:t>
      </w:r>
    </w:p>
    <w:p w14:paraId="0AC464AC" w14:textId="77777777" w:rsidR="00526653" w:rsidRPr="00526653" w:rsidRDefault="00526653" w:rsidP="00526653">
      <w:pPr>
        <w:numPr>
          <w:ilvl w:val="0"/>
          <w:numId w:val="1"/>
        </w:numPr>
      </w:pPr>
      <w:r w:rsidRPr="00526653">
        <w:t>Osmanlı arşivlerinde milyonlarca belge bulunmasına rağmen, bunların yalnızca küçük bir kısmı dijital ortama aktarılmıştır.</w:t>
      </w:r>
    </w:p>
    <w:p w14:paraId="2B56D322" w14:textId="77777777" w:rsidR="00526653" w:rsidRPr="00526653" w:rsidRDefault="00526653" w:rsidP="00526653">
      <w:pPr>
        <w:numPr>
          <w:ilvl w:val="0"/>
          <w:numId w:val="1"/>
        </w:numPr>
      </w:pPr>
      <w:r w:rsidRPr="00526653">
        <w:t xml:space="preserve">Osmanlıca OCR (Optical </w:t>
      </w:r>
      <w:proofErr w:type="spellStart"/>
      <w:r w:rsidRPr="00526653">
        <w:t>Character</w:t>
      </w:r>
      <w:proofErr w:type="spellEnd"/>
      <w:r w:rsidRPr="00526653">
        <w:t xml:space="preserve"> </w:t>
      </w:r>
      <w:proofErr w:type="spellStart"/>
      <w:r w:rsidRPr="00526653">
        <w:t>Recognition</w:t>
      </w:r>
      <w:proofErr w:type="spellEnd"/>
      <w:r w:rsidRPr="00526653">
        <w:t>) çalışmaları sınırlıdır ve mevcut araçların doğruluk oranları düşük kalmaktadır.</w:t>
      </w:r>
    </w:p>
    <w:p w14:paraId="3CEE7F1E" w14:textId="77777777" w:rsidR="00526653" w:rsidRDefault="00526653" w:rsidP="00526653">
      <w:pPr>
        <w:numPr>
          <w:ilvl w:val="0"/>
          <w:numId w:val="1"/>
        </w:numPr>
      </w:pPr>
      <w:r w:rsidRPr="00526653">
        <w:t>Çalışmanın amacı, Osmanlıca matbu nesih hattını tanıyabilen derin sinir ağları tabanlı bir OCR modeli geliştirmektir.</w:t>
      </w:r>
    </w:p>
    <w:p w14:paraId="3EAE367A" w14:textId="33AF1F16" w:rsidR="00526653" w:rsidRPr="00526653" w:rsidRDefault="00526653" w:rsidP="00526653">
      <w:pPr>
        <w:numPr>
          <w:ilvl w:val="0"/>
          <w:numId w:val="1"/>
        </w:numPr>
      </w:pPr>
      <w:r w:rsidRPr="00526653">
        <w:drawing>
          <wp:inline distT="0" distB="0" distL="0" distR="0" wp14:anchorId="60485E1D" wp14:editId="2AA9F6C0">
            <wp:extent cx="5058481" cy="4658375"/>
            <wp:effectExtent l="0" t="0" r="8890" b="8890"/>
            <wp:docPr id="1911848351" name="Resim 1" descr="metin, mektup, harf, el yazısı, doküman, belge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48351" name="Resim 1" descr="metin, mektup, harf, el yazısı, doküman, belge içeren bir resim&#10;&#10;Yapay zeka tarafından oluşturulan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6B7B" w14:textId="77777777" w:rsidR="00526653" w:rsidRPr="00526653" w:rsidRDefault="00526653" w:rsidP="00526653">
      <w:r w:rsidRPr="00526653">
        <w:pict w14:anchorId="0D66813B">
          <v:rect id="_x0000_i1043" style="width:0;height:1.5pt" o:hralign="center" o:hrstd="t" o:hr="t" fillcolor="#a0a0a0" stroked="f"/>
        </w:pict>
      </w:r>
    </w:p>
    <w:p w14:paraId="2D1B0F66" w14:textId="77777777" w:rsidR="00526653" w:rsidRPr="00526653" w:rsidRDefault="00526653" w:rsidP="00526653">
      <w:pPr>
        <w:rPr>
          <w:b/>
          <w:bCs/>
        </w:rPr>
      </w:pPr>
      <w:r w:rsidRPr="00526653">
        <w:rPr>
          <w:b/>
          <w:bCs/>
        </w:rPr>
        <w:lastRenderedPageBreak/>
        <w:t>2. Yöntem</w:t>
      </w:r>
    </w:p>
    <w:p w14:paraId="022A7B00" w14:textId="77777777" w:rsidR="00526653" w:rsidRDefault="00526653" w:rsidP="00526653">
      <w:pPr>
        <w:numPr>
          <w:ilvl w:val="0"/>
          <w:numId w:val="2"/>
        </w:numPr>
      </w:pPr>
      <w:r w:rsidRPr="00526653">
        <w:rPr>
          <w:b/>
          <w:bCs/>
        </w:rPr>
        <w:t>Model:</w:t>
      </w:r>
      <w:r w:rsidRPr="00526653">
        <w:t xml:space="preserve"> CNN (</w:t>
      </w:r>
      <w:proofErr w:type="spellStart"/>
      <w:r w:rsidRPr="00526653">
        <w:t>Evrişimli</w:t>
      </w:r>
      <w:proofErr w:type="spellEnd"/>
      <w:r w:rsidRPr="00526653">
        <w:t xml:space="preserve"> Sinir Ağı) ve LSTM (Uzun Kısa Süreli Bellek) mimarisi kullanıldı.</w:t>
      </w:r>
    </w:p>
    <w:p w14:paraId="1C2845F1" w14:textId="7A9CB611" w:rsidR="00526653" w:rsidRPr="00526653" w:rsidRDefault="00526653" w:rsidP="00526653">
      <w:pPr>
        <w:numPr>
          <w:ilvl w:val="0"/>
          <w:numId w:val="2"/>
        </w:numPr>
      </w:pPr>
      <w:r w:rsidRPr="00526653">
        <w:drawing>
          <wp:inline distT="0" distB="0" distL="0" distR="0" wp14:anchorId="69019BB1" wp14:editId="2558F050">
            <wp:extent cx="5760720" cy="2463165"/>
            <wp:effectExtent l="0" t="0" r="0" b="0"/>
            <wp:docPr id="760332438" name="Resim 1" descr="diyagram, metin, taslak, plan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32438" name="Resim 1" descr="diyagram, metin, taslak, plan içeren bir resim&#10;&#10;Yapay zeka tarafından oluşturulan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524B" w14:textId="77777777" w:rsidR="00526653" w:rsidRPr="00526653" w:rsidRDefault="00526653" w:rsidP="00526653">
      <w:pPr>
        <w:numPr>
          <w:ilvl w:val="0"/>
          <w:numId w:val="2"/>
        </w:numPr>
      </w:pPr>
      <w:r w:rsidRPr="00526653">
        <w:rPr>
          <w:b/>
          <w:bCs/>
        </w:rPr>
        <w:t>Veri Setleri:</w:t>
      </w:r>
      <w:r w:rsidRPr="00526653">
        <w:t xml:space="preserve"> </w:t>
      </w:r>
    </w:p>
    <w:p w14:paraId="240ACFEE" w14:textId="77777777" w:rsidR="00526653" w:rsidRPr="00526653" w:rsidRDefault="00526653" w:rsidP="00526653">
      <w:pPr>
        <w:numPr>
          <w:ilvl w:val="1"/>
          <w:numId w:val="2"/>
        </w:numPr>
      </w:pPr>
      <w:r w:rsidRPr="00526653">
        <w:rPr>
          <w:b/>
          <w:bCs/>
        </w:rPr>
        <w:t>Orijinal Veri Seti:</w:t>
      </w:r>
      <w:r w:rsidRPr="00526653">
        <w:t xml:space="preserve"> 1000 Osmanlıca sayfa içeriyor.</w:t>
      </w:r>
    </w:p>
    <w:p w14:paraId="4DD7AF48" w14:textId="77777777" w:rsidR="00526653" w:rsidRPr="00526653" w:rsidRDefault="00526653" w:rsidP="00526653">
      <w:pPr>
        <w:numPr>
          <w:ilvl w:val="1"/>
          <w:numId w:val="2"/>
        </w:numPr>
      </w:pPr>
      <w:r w:rsidRPr="00526653">
        <w:rPr>
          <w:b/>
          <w:bCs/>
        </w:rPr>
        <w:t>Sentetik Veri Seti:</w:t>
      </w:r>
      <w:r w:rsidRPr="00526653">
        <w:t xml:space="preserve"> 23.000 sayfa algoritmik olarak üretildi.</w:t>
      </w:r>
    </w:p>
    <w:p w14:paraId="666C447B" w14:textId="77777777" w:rsidR="00526653" w:rsidRPr="00526653" w:rsidRDefault="00526653" w:rsidP="00526653">
      <w:pPr>
        <w:numPr>
          <w:ilvl w:val="1"/>
          <w:numId w:val="2"/>
        </w:numPr>
      </w:pPr>
      <w:r w:rsidRPr="00526653">
        <w:rPr>
          <w:b/>
          <w:bCs/>
        </w:rPr>
        <w:t>Hibrit Veri Seti:</w:t>
      </w:r>
      <w:r w:rsidRPr="00526653">
        <w:t xml:space="preserve"> Orijinal ve sentetik veri setlerinin birleşimi.</w:t>
      </w:r>
    </w:p>
    <w:p w14:paraId="628C0F07" w14:textId="77777777" w:rsidR="00526653" w:rsidRPr="00526653" w:rsidRDefault="00526653" w:rsidP="00526653">
      <w:pPr>
        <w:numPr>
          <w:ilvl w:val="0"/>
          <w:numId w:val="2"/>
        </w:numPr>
      </w:pPr>
      <w:r w:rsidRPr="00526653">
        <w:rPr>
          <w:b/>
          <w:bCs/>
        </w:rPr>
        <w:t>Karşılaştırmalı Analiz:</w:t>
      </w:r>
      <w:r w:rsidRPr="00526653">
        <w:t xml:space="preserve"> </w:t>
      </w:r>
    </w:p>
    <w:p w14:paraId="32297269" w14:textId="77777777" w:rsidR="00526653" w:rsidRPr="00526653" w:rsidRDefault="00526653" w:rsidP="00526653">
      <w:pPr>
        <w:numPr>
          <w:ilvl w:val="1"/>
          <w:numId w:val="2"/>
        </w:numPr>
      </w:pPr>
      <w:r w:rsidRPr="00526653">
        <w:t xml:space="preserve">Geliştirilen model, </w:t>
      </w:r>
      <w:r w:rsidRPr="00526653">
        <w:rPr>
          <w:b/>
          <w:bCs/>
        </w:rPr>
        <w:t xml:space="preserve">Google </w:t>
      </w:r>
      <w:proofErr w:type="spellStart"/>
      <w:r w:rsidRPr="00526653">
        <w:rPr>
          <w:b/>
          <w:bCs/>
        </w:rPr>
        <w:t>Docs</w:t>
      </w:r>
      <w:proofErr w:type="spellEnd"/>
      <w:r w:rsidRPr="00526653">
        <w:rPr>
          <w:b/>
          <w:bCs/>
        </w:rPr>
        <w:t xml:space="preserve">, </w:t>
      </w:r>
      <w:proofErr w:type="spellStart"/>
      <w:r w:rsidRPr="00526653">
        <w:rPr>
          <w:b/>
          <w:bCs/>
        </w:rPr>
        <w:t>Abby</w:t>
      </w:r>
      <w:proofErr w:type="spellEnd"/>
      <w:r w:rsidRPr="00526653">
        <w:rPr>
          <w:b/>
          <w:bCs/>
        </w:rPr>
        <w:t xml:space="preserve"> </w:t>
      </w:r>
      <w:proofErr w:type="spellStart"/>
      <w:r w:rsidRPr="00526653">
        <w:rPr>
          <w:b/>
          <w:bCs/>
        </w:rPr>
        <w:t>FineReader</w:t>
      </w:r>
      <w:proofErr w:type="spellEnd"/>
      <w:r w:rsidRPr="00526653">
        <w:rPr>
          <w:b/>
          <w:bCs/>
        </w:rPr>
        <w:t xml:space="preserve">, Miletos, </w:t>
      </w:r>
      <w:proofErr w:type="spellStart"/>
      <w:r w:rsidRPr="00526653">
        <w:rPr>
          <w:b/>
          <w:bCs/>
        </w:rPr>
        <w:t>Tesseract</w:t>
      </w:r>
      <w:proofErr w:type="spellEnd"/>
      <w:r w:rsidRPr="00526653">
        <w:rPr>
          <w:b/>
          <w:bCs/>
        </w:rPr>
        <w:t xml:space="preserve"> (Arapça &amp; Farsça)</w:t>
      </w:r>
      <w:r w:rsidRPr="00526653">
        <w:t xml:space="preserve"> OCR araçlarıyla karşılaştırıldı.</w:t>
      </w:r>
    </w:p>
    <w:p w14:paraId="7B16EB13" w14:textId="77777777" w:rsidR="00526653" w:rsidRPr="00526653" w:rsidRDefault="00526653" w:rsidP="00526653">
      <w:pPr>
        <w:numPr>
          <w:ilvl w:val="0"/>
          <w:numId w:val="2"/>
        </w:numPr>
      </w:pPr>
      <w:r w:rsidRPr="00526653">
        <w:rPr>
          <w:b/>
          <w:bCs/>
        </w:rPr>
        <w:t>Değerlendirme Metrikleri:</w:t>
      </w:r>
      <w:r w:rsidRPr="00526653">
        <w:t xml:space="preserve"> </w:t>
      </w:r>
    </w:p>
    <w:p w14:paraId="39453C4D" w14:textId="77777777" w:rsidR="00526653" w:rsidRDefault="00526653" w:rsidP="00526653">
      <w:pPr>
        <w:numPr>
          <w:ilvl w:val="1"/>
          <w:numId w:val="2"/>
        </w:numPr>
      </w:pPr>
      <w:r w:rsidRPr="00526653">
        <w:t xml:space="preserve">Ham, normalize ve birleştirilmiş metinlerde </w:t>
      </w:r>
      <w:r w:rsidRPr="00526653">
        <w:rPr>
          <w:b/>
          <w:bCs/>
        </w:rPr>
        <w:t>karakter, bağlı harf ve kelime doğruluğu</w:t>
      </w:r>
      <w:r w:rsidRPr="00526653">
        <w:t xml:space="preserve"> hesaplandı.</w:t>
      </w:r>
    </w:p>
    <w:p w14:paraId="26E749D4" w14:textId="5ABE2E92" w:rsidR="00526653" w:rsidRDefault="00526653" w:rsidP="00526653"/>
    <w:p w14:paraId="2101341A" w14:textId="4C1499AC" w:rsidR="00526653" w:rsidRPr="00526653" w:rsidRDefault="00526653" w:rsidP="00526653">
      <w:r w:rsidRPr="00526653">
        <w:lastRenderedPageBreak/>
        <w:drawing>
          <wp:inline distT="0" distB="0" distL="0" distR="0" wp14:anchorId="4D584821" wp14:editId="6A3B141E">
            <wp:extent cx="5760720" cy="2179320"/>
            <wp:effectExtent l="0" t="0" r="0" b="0"/>
            <wp:docPr id="490660284" name="Resim 1" descr="metin, diyagram, ekran görüntüsü, plan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60284" name="Resim 1" descr="metin, diyagram, ekran görüntüsü, plan içeren bir resim&#10;&#10;Yapay zeka tarafından oluşturulan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D3CF" w14:textId="7A54AF8C" w:rsidR="00526653" w:rsidRPr="00526653" w:rsidRDefault="00526653" w:rsidP="00526653">
      <w:r w:rsidRPr="00526653">
        <w:pict w14:anchorId="30785B9F">
          <v:rect id="_x0000_i1044" style="width:0;height:1.5pt" o:hralign="center" o:hrstd="t" o:hr="t" fillcolor="#a0a0a0" stroked="f"/>
        </w:pict>
      </w:r>
    </w:p>
    <w:p w14:paraId="6A2892D2" w14:textId="77777777" w:rsidR="00526653" w:rsidRPr="00526653" w:rsidRDefault="00526653" w:rsidP="00526653">
      <w:pPr>
        <w:rPr>
          <w:b/>
          <w:bCs/>
        </w:rPr>
      </w:pPr>
      <w:r w:rsidRPr="00526653">
        <w:rPr>
          <w:b/>
          <w:bCs/>
        </w:rPr>
        <w:t>3. Sonuçlar</w:t>
      </w:r>
    </w:p>
    <w:p w14:paraId="31956160" w14:textId="77777777" w:rsidR="00526653" w:rsidRPr="00526653" w:rsidRDefault="00526653" w:rsidP="00526653">
      <w:pPr>
        <w:numPr>
          <w:ilvl w:val="0"/>
          <w:numId w:val="3"/>
        </w:numPr>
      </w:pPr>
      <w:r w:rsidRPr="00526653">
        <w:rPr>
          <w:b/>
          <w:bCs/>
        </w:rPr>
        <w:t>Hibrit model</w:t>
      </w:r>
      <w:r w:rsidRPr="00526653">
        <w:t xml:space="preserve">, diğer OCR araçlarına kıyasla </w:t>
      </w:r>
      <w:r w:rsidRPr="00526653">
        <w:rPr>
          <w:b/>
          <w:bCs/>
        </w:rPr>
        <w:t>daha yüksek doğruluk oranı</w:t>
      </w:r>
      <w:r w:rsidRPr="00526653">
        <w:t xml:space="preserve"> sağladı: </w:t>
      </w:r>
    </w:p>
    <w:p w14:paraId="4AC5669B" w14:textId="77777777" w:rsidR="00526653" w:rsidRPr="00526653" w:rsidRDefault="00526653" w:rsidP="00526653">
      <w:pPr>
        <w:numPr>
          <w:ilvl w:val="1"/>
          <w:numId w:val="3"/>
        </w:numPr>
      </w:pPr>
      <w:r w:rsidRPr="00526653">
        <w:rPr>
          <w:b/>
          <w:bCs/>
        </w:rPr>
        <w:t>Karakter Tanıma Başarı Oranı:</w:t>
      </w:r>
      <w:r w:rsidRPr="00526653">
        <w:t xml:space="preserve"> </w:t>
      </w:r>
    </w:p>
    <w:p w14:paraId="11FE3422" w14:textId="77777777" w:rsidR="00526653" w:rsidRPr="00526653" w:rsidRDefault="00526653" w:rsidP="00526653">
      <w:pPr>
        <w:numPr>
          <w:ilvl w:val="2"/>
          <w:numId w:val="3"/>
        </w:numPr>
      </w:pPr>
      <w:r w:rsidRPr="00526653">
        <w:rPr>
          <w:b/>
          <w:bCs/>
        </w:rPr>
        <w:t>Ham:</w:t>
      </w:r>
      <w:r w:rsidRPr="00526653">
        <w:t xml:space="preserve"> </w:t>
      </w:r>
      <w:proofErr w:type="gramStart"/>
      <w:r w:rsidRPr="00526653">
        <w:t>%88.86</w:t>
      </w:r>
      <w:proofErr w:type="gramEnd"/>
    </w:p>
    <w:p w14:paraId="6022BE70" w14:textId="77777777" w:rsidR="00526653" w:rsidRPr="00526653" w:rsidRDefault="00526653" w:rsidP="00526653">
      <w:pPr>
        <w:numPr>
          <w:ilvl w:val="2"/>
          <w:numId w:val="3"/>
        </w:numPr>
      </w:pPr>
      <w:r w:rsidRPr="00526653">
        <w:rPr>
          <w:b/>
          <w:bCs/>
        </w:rPr>
        <w:t>Normalize:</w:t>
      </w:r>
      <w:r w:rsidRPr="00526653">
        <w:t xml:space="preserve"> </w:t>
      </w:r>
      <w:proofErr w:type="gramStart"/>
      <w:r w:rsidRPr="00526653">
        <w:t>%96.12</w:t>
      </w:r>
      <w:proofErr w:type="gramEnd"/>
    </w:p>
    <w:p w14:paraId="2FF0B078" w14:textId="77777777" w:rsidR="00526653" w:rsidRPr="00526653" w:rsidRDefault="00526653" w:rsidP="00526653">
      <w:pPr>
        <w:numPr>
          <w:ilvl w:val="2"/>
          <w:numId w:val="3"/>
        </w:numPr>
      </w:pPr>
      <w:r w:rsidRPr="00526653">
        <w:rPr>
          <w:b/>
          <w:bCs/>
        </w:rPr>
        <w:t>Bitişik:</w:t>
      </w:r>
      <w:r w:rsidRPr="00526653">
        <w:t xml:space="preserve"> </w:t>
      </w:r>
      <w:proofErr w:type="gramStart"/>
      <w:r w:rsidRPr="00526653">
        <w:t>%97.37</w:t>
      </w:r>
      <w:proofErr w:type="gramEnd"/>
    </w:p>
    <w:p w14:paraId="3FAEC702" w14:textId="77777777" w:rsidR="00526653" w:rsidRPr="00526653" w:rsidRDefault="00526653" w:rsidP="00526653">
      <w:pPr>
        <w:numPr>
          <w:ilvl w:val="1"/>
          <w:numId w:val="3"/>
        </w:numPr>
      </w:pPr>
      <w:r w:rsidRPr="00526653">
        <w:rPr>
          <w:b/>
          <w:bCs/>
        </w:rPr>
        <w:t>Bağlı Harf Tanıma Başarı Oranı:</w:t>
      </w:r>
      <w:r w:rsidRPr="00526653">
        <w:t xml:space="preserve"> </w:t>
      </w:r>
    </w:p>
    <w:p w14:paraId="2F156248" w14:textId="77777777" w:rsidR="00526653" w:rsidRPr="00526653" w:rsidRDefault="00526653" w:rsidP="00526653">
      <w:pPr>
        <w:numPr>
          <w:ilvl w:val="2"/>
          <w:numId w:val="3"/>
        </w:numPr>
      </w:pPr>
      <w:r w:rsidRPr="00526653">
        <w:rPr>
          <w:b/>
          <w:bCs/>
        </w:rPr>
        <w:t>Ham:</w:t>
      </w:r>
      <w:r w:rsidRPr="00526653">
        <w:t xml:space="preserve"> </w:t>
      </w:r>
      <w:proofErr w:type="gramStart"/>
      <w:r w:rsidRPr="00526653">
        <w:t>%80.48</w:t>
      </w:r>
      <w:proofErr w:type="gramEnd"/>
    </w:p>
    <w:p w14:paraId="626833BA" w14:textId="77777777" w:rsidR="00526653" w:rsidRPr="00526653" w:rsidRDefault="00526653" w:rsidP="00526653">
      <w:pPr>
        <w:numPr>
          <w:ilvl w:val="2"/>
          <w:numId w:val="3"/>
        </w:numPr>
      </w:pPr>
      <w:r w:rsidRPr="00526653">
        <w:rPr>
          <w:b/>
          <w:bCs/>
        </w:rPr>
        <w:t>Normalize:</w:t>
      </w:r>
      <w:r w:rsidRPr="00526653">
        <w:t xml:space="preserve"> </w:t>
      </w:r>
      <w:proofErr w:type="gramStart"/>
      <w:r w:rsidRPr="00526653">
        <w:t>%91.60</w:t>
      </w:r>
      <w:proofErr w:type="gramEnd"/>
    </w:p>
    <w:p w14:paraId="52956307" w14:textId="77777777" w:rsidR="00526653" w:rsidRPr="00526653" w:rsidRDefault="00526653" w:rsidP="00526653">
      <w:pPr>
        <w:numPr>
          <w:ilvl w:val="1"/>
          <w:numId w:val="3"/>
        </w:numPr>
      </w:pPr>
      <w:r w:rsidRPr="00526653">
        <w:rPr>
          <w:b/>
          <w:bCs/>
        </w:rPr>
        <w:t>Kelime Tanıma Başarı Oranı:</w:t>
      </w:r>
      <w:r w:rsidRPr="00526653">
        <w:t xml:space="preserve"> </w:t>
      </w:r>
    </w:p>
    <w:p w14:paraId="4804D211" w14:textId="77777777" w:rsidR="00526653" w:rsidRPr="00526653" w:rsidRDefault="00526653" w:rsidP="00526653">
      <w:pPr>
        <w:numPr>
          <w:ilvl w:val="2"/>
          <w:numId w:val="3"/>
        </w:numPr>
      </w:pPr>
      <w:r w:rsidRPr="00526653">
        <w:rPr>
          <w:b/>
          <w:bCs/>
        </w:rPr>
        <w:t>Ham:</w:t>
      </w:r>
      <w:r w:rsidRPr="00526653">
        <w:t xml:space="preserve"> %44.08</w:t>
      </w:r>
    </w:p>
    <w:p w14:paraId="7BFBBDCC" w14:textId="77777777" w:rsidR="00526653" w:rsidRPr="00526653" w:rsidRDefault="00526653" w:rsidP="00526653">
      <w:pPr>
        <w:numPr>
          <w:ilvl w:val="2"/>
          <w:numId w:val="3"/>
        </w:numPr>
      </w:pPr>
      <w:r w:rsidRPr="00526653">
        <w:rPr>
          <w:b/>
          <w:bCs/>
        </w:rPr>
        <w:t>Normalize:</w:t>
      </w:r>
      <w:r w:rsidRPr="00526653">
        <w:t xml:space="preserve"> </w:t>
      </w:r>
      <w:proofErr w:type="gramStart"/>
      <w:r w:rsidRPr="00526653">
        <w:t>%66.45</w:t>
      </w:r>
      <w:proofErr w:type="gramEnd"/>
    </w:p>
    <w:p w14:paraId="03AD4355" w14:textId="77777777" w:rsidR="00526653" w:rsidRPr="00526653" w:rsidRDefault="00526653" w:rsidP="00526653">
      <w:r w:rsidRPr="00526653">
        <w:pict w14:anchorId="145FBC87">
          <v:rect id="_x0000_i1045" style="width:0;height:1.5pt" o:hralign="center" o:hrstd="t" o:hr="t" fillcolor="#a0a0a0" stroked="f"/>
        </w:pict>
      </w:r>
    </w:p>
    <w:p w14:paraId="28FCD00C" w14:textId="77777777" w:rsidR="00526653" w:rsidRPr="00526653" w:rsidRDefault="00526653" w:rsidP="00526653">
      <w:pPr>
        <w:rPr>
          <w:b/>
          <w:bCs/>
        </w:rPr>
      </w:pPr>
      <w:r w:rsidRPr="00526653">
        <w:rPr>
          <w:b/>
          <w:bCs/>
        </w:rPr>
        <w:t>4. Sonuç ve Değerlendirme</w:t>
      </w:r>
    </w:p>
    <w:p w14:paraId="05C630BC" w14:textId="77777777" w:rsidR="00526653" w:rsidRDefault="00526653" w:rsidP="00526653">
      <w:pPr>
        <w:numPr>
          <w:ilvl w:val="0"/>
          <w:numId w:val="4"/>
        </w:numPr>
      </w:pPr>
      <w:r w:rsidRPr="00526653">
        <w:t xml:space="preserve">Çalışma, CNN ve LSTM tabanlı modelin </w:t>
      </w:r>
      <w:r w:rsidRPr="00526653">
        <w:rPr>
          <w:b/>
          <w:bCs/>
        </w:rPr>
        <w:t>mevcut OCR araçlarından daha başarılı</w:t>
      </w:r>
      <w:r w:rsidRPr="00526653">
        <w:t xml:space="preserve"> olduğunu göstermiştir.</w:t>
      </w:r>
    </w:p>
    <w:p w14:paraId="6E2CE4FE" w14:textId="28BA24C4" w:rsidR="00526653" w:rsidRPr="00526653" w:rsidRDefault="00526653" w:rsidP="00526653">
      <w:pPr>
        <w:numPr>
          <w:ilvl w:val="0"/>
          <w:numId w:val="4"/>
        </w:numPr>
      </w:pPr>
      <w:r w:rsidRPr="00526653">
        <w:lastRenderedPageBreak/>
        <w:drawing>
          <wp:inline distT="0" distB="0" distL="0" distR="0" wp14:anchorId="082129FB" wp14:editId="51C0863C">
            <wp:extent cx="5760720" cy="2050415"/>
            <wp:effectExtent l="0" t="0" r="0" b="6985"/>
            <wp:docPr id="1824010037" name="Resim 1" descr="metin, ekran görüntüsü, sayı, numara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10037" name="Resim 1" descr="metin, ekran görüntüsü, sayı, numara, yazı tipi içeren bir resim&#10;&#10;Yapay zeka tarafından oluşturulan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3DA4" w14:textId="77777777" w:rsidR="00526653" w:rsidRPr="00526653" w:rsidRDefault="00526653" w:rsidP="00526653">
      <w:pPr>
        <w:numPr>
          <w:ilvl w:val="0"/>
          <w:numId w:val="4"/>
        </w:numPr>
      </w:pPr>
      <w:r w:rsidRPr="00526653">
        <w:rPr>
          <w:b/>
          <w:bCs/>
        </w:rPr>
        <w:t>Osmanlı alfabesindeki harf grupları ve karakteristikleri analiz edilerek</w:t>
      </w:r>
      <w:r w:rsidRPr="00526653">
        <w:t xml:space="preserve"> modelin doğruluğu artırılmıştır.</w:t>
      </w:r>
    </w:p>
    <w:p w14:paraId="31718FE6" w14:textId="77777777" w:rsidR="00526653" w:rsidRPr="00526653" w:rsidRDefault="00526653" w:rsidP="00526653">
      <w:pPr>
        <w:numPr>
          <w:ilvl w:val="0"/>
          <w:numId w:val="4"/>
        </w:numPr>
      </w:pPr>
      <w:r w:rsidRPr="00526653">
        <w:t xml:space="preserve">Model, </w:t>
      </w:r>
      <w:r w:rsidRPr="00526653">
        <w:rPr>
          <w:b/>
          <w:bCs/>
        </w:rPr>
        <w:t>osmanlica.com</w:t>
      </w:r>
      <w:r w:rsidRPr="00526653">
        <w:t xml:space="preserve"> adresinde bir OCR aracı olarak kullanıma sunulmuştur.</w:t>
      </w:r>
    </w:p>
    <w:p w14:paraId="6CAA43CB" w14:textId="77777777" w:rsidR="00526653" w:rsidRPr="00526653" w:rsidRDefault="00526653" w:rsidP="00526653">
      <w:pPr>
        <w:numPr>
          <w:ilvl w:val="0"/>
          <w:numId w:val="4"/>
        </w:numPr>
      </w:pPr>
      <w:r w:rsidRPr="00526653">
        <w:t xml:space="preserve">Gelecekte </w:t>
      </w:r>
      <w:r w:rsidRPr="00526653">
        <w:rPr>
          <w:b/>
          <w:bCs/>
        </w:rPr>
        <w:t>el yazması metinlerin tanınması</w:t>
      </w:r>
      <w:r w:rsidRPr="00526653">
        <w:t xml:space="preserve"> üzerine çalışmalar yapılabilir.</w:t>
      </w:r>
    </w:p>
    <w:p w14:paraId="4C224F73" w14:textId="77777777" w:rsidR="00526653" w:rsidRDefault="00526653"/>
    <w:sectPr w:rsidR="005266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63686"/>
    <w:multiLevelType w:val="multilevel"/>
    <w:tmpl w:val="CB5C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57B9E"/>
    <w:multiLevelType w:val="multilevel"/>
    <w:tmpl w:val="3C4A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66F24"/>
    <w:multiLevelType w:val="multilevel"/>
    <w:tmpl w:val="019C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033536"/>
    <w:multiLevelType w:val="multilevel"/>
    <w:tmpl w:val="2672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4485622">
    <w:abstractNumId w:val="0"/>
  </w:num>
  <w:num w:numId="2" w16cid:durableId="165172668">
    <w:abstractNumId w:val="3"/>
  </w:num>
  <w:num w:numId="3" w16cid:durableId="276718599">
    <w:abstractNumId w:val="2"/>
  </w:num>
  <w:num w:numId="4" w16cid:durableId="1904025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53"/>
    <w:rsid w:val="00526653"/>
    <w:rsid w:val="00F6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28D93"/>
  <w15:chartTrackingRefBased/>
  <w15:docId w15:val="{D55B122D-7DCA-4EF9-942B-D5AB6BE1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26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26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26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26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26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26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26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26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26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26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26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26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2665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2665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2665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2665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2665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2665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26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26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26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26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26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2665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2665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2665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26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2665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26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 Tolu</dc:creator>
  <cp:keywords/>
  <dc:description/>
  <cp:lastModifiedBy>Tahir Tolu</cp:lastModifiedBy>
  <cp:revision>1</cp:revision>
  <dcterms:created xsi:type="dcterms:W3CDTF">2025-03-10T17:02:00Z</dcterms:created>
  <dcterms:modified xsi:type="dcterms:W3CDTF">2025-03-10T17:10:00Z</dcterms:modified>
</cp:coreProperties>
</file>