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Collecting User Acquisition Data Through all Channels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Website/SEO Assignments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rPr>
          <w:rFonts w:ascii="Cambria" w:cs="Cambria" w:eastAsia="Cambria" w:hAnsi="Cambria"/>
          <w:color w:val="8c7252"/>
        </w:rPr>
      </w:pPr>
      <w:bookmarkStart w:colFirst="0" w:colLast="0" w:name="_heading=h.gjdgxs" w:id="0"/>
      <w:bookmarkEnd w:id="0"/>
      <w:r w:rsidDel="00000000" w:rsidR="00000000" w:rsidRPr="00000000">
        <w:rPr>
          <w:rFonts w:ascii="Cambria" w:cs="Cambria" w:eastAsia="Cambria" w:hAnsi="Cambria"/>
          <w:rtl w:val="0"/>
        </w:rPr>
        <w:t xml:space="preserve">NAME: Tahiya Rahman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pPr>
      <w:r w:rsidDel="00000000" w:rsidR="00000000" w:rsidRPr="00000000">
        <w:rPr>
          <w:sz w:val="24"/>
          <w:szCs w:val="24"/>
        </w:rPr>
        <w:drawing>
          <wp:inline distB="114300" distT="114300" distL="114300" distR="114300">
            <wp:extent cx="19543139" cy="128492"/>
            <wp:effectExtent b="0" l="0" r="0" t="0"/>
            <wp:docPr descr="horizontal line" id="75" name="image6.png"/>
            <a:graphic>
              <a:graphicData uri="http://schemas.openxmlformats.org/drawingml/2006/picture">
                <pic:pic>
                  <pic:nvPicPr>
                    <pic:cNvPr descr="horizontal line" id="0" name="image6.png"/>
                    <pic:cNvPicPr preferRelativeResize="0"/>
                  </pic:nvPicPr>
                  <pic:blipFill>
                    <a:blip r:embed="rId9"/>
                    <a:srcRect b="0" l="0" r="0" t="0"/>
                    <a:stretch>
                      <a:fillRect/>
                    </a:stretch>
                  </pic:blipFill>
                  <pic:spPr>
                    <a:xfrm>
                      <a:off x="0" y="0"/>
                      <a:ext cx="19543139" cy="1284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About the Data</w:t>
      </w:r>
    </w:p>
    <w:p w:rsidR="00000000" w:rsidDel="00000000" w:rsidP="00000000" w:rsidRDefault="00000000" w:rsidRPr="00000000" w14:paraId="00000006">
      <w:pPr>
        <w:rPr>
          <w:sz w:val="20"/>
          <w:szCs w:val="20"/>
          <w:highlight w:val="white"/>
        </w:rPr>
      </w:pPr>
      <w:r w:rsidDel="00000000" w:rsidR="00000000" w:rsidRPr="00000000">
        <w:rPr>
          <w:sz w:val="20"/>
          <w:szCs w:val="20"/>
          <w:rtl w:val="0"/>
        </w:rPr>
        <w:t xml:space="preserve">The purpose of the paper is to find out </w:t>
      </w:r>
      <w:r w:rsidDel="00000000" w:rsidR="00000000" w:rsidRPr="00000000">
        <w:rPr>
          <w:sz w:val="20"/>
          <w:szCs w:val="20"/>
          <w:highlight w:val="white"/>
          <w:rtl w:val="0"/>
        </w:rPr>
        <w:t xml:space="preserve">trends in User Acquisition through all the channels over different time periods within year 2022 to year 2023 in NSTEM.  The data will </w:t>
      </w:r>
      <w:r w:rsidDel="00000000" w:rsidR="00000000" w:rsidRPr="00000000">
        <w:rPr>
          <w:sz w:val="20"/>
          <w:szCs w:val="20"/>
          <w:highlight w:val="white"/>
          <w:rtl w:val="0"/>
        </w:rPr>
        <w:t xml:space="preserve">show</w:t>
      </w:r>
      <w:r w:rsidDel="00000000" w:rsidR="00000000" w:rsidRPr="00000000">
        <w:rPr>
          <w:sz w:val="20"/>
          <w:szCs w:val="20"/>
          <w:highlight w:val="white"/>
          <w:rtl w:val="0"/>
        </w:rPr>
        <w:t xml:space="preserve"> the potential best channels for the user acquisition.  </w:t>
      </w:r>
    </w:p>
    <w:p w:rsidR="00000000" w:rsidDel="00000000" w:rsidP="00000000" w:rsidRDefault="00000000" w:rsidRPr="00000000" w14:paraId="00000007">
      <w:pPr>
        <w:rPr>
          <w:sz w:val="24"/>
          <w:szCs w:val="24"/>
        </w:rPr>
      </w:pPr>
      <w:r w:rsidDel="00000000" w:rsidR="00000000" w:rsidRPr="00000000">
        <w:rPr>
          <w:sz w:val="24"/>
          <w:szCs w:val="24"/>
          <w:rtl w:val="0"/>
        </w:rPr>
        <w:t xml:space="preserve">Comparison of Data over time and trends </w:t>
      </w:r>
    </w:p>
    <w:p w:rsidR="00000000" w:rsidDel="00000000" w:rsidP="00000000" w:rsidRDefault="00000000" w:rsidRPr="00000000" w14:paraId="00000008">
      <w:pPr>
        <w:rPr/>
      </w:pPr>
      <w:r w:rsidDel="00000000" w:rsidR="00000000" w:rsidRPr="00000000">
        <w:rPr>
          <w:rtl w:val="0"/>
        </w:rPr>
        <w:t xml:space="preserve">July 1st, 2022 - December 31st, 2022 —-----------------------------------------------------------------------------------------------</w:t>
      </w:r>
    </w:p>
    <w:p w:rsidR="00000000" w:rsidDel="00000000" w:rsidP="00000000" w:rsidRDefault="00000000" w:rsidRPr="00000000" w14:paraId="00000009">
      <w:pPr>
        <w:numPr>
          <w:ilvl w:val="0"/>
          <w:numId w:val="6"/>
        </w:numPr>
        <w:spacing w:before="0" w:lineRule="auto"/>
        <w:ind w:left="720" w:hanging="360"/>
        <w:rPr>
          <w:sz w:val="20"/>
          <w:szCs w:val="20"/>
          <w:u w:val="none"/>
        </w:rPr>
      </w:pPr>
      <w:r w:rsidDel="00000000" w:rsidR="00000000" w:rsidRPr="00000000">
        <w:rPr>
          <w:sz w:val="20"/>
          <w:szCs w:val="20"/>
          <w:rtl w:val="0"/>
        </w:rPr>
        <w:t xml:space="preserve">Most users are getting the website information through organic search and Direct marketing. From the Multi-Channel Funnel (MCF) reporting overview from the Google Analytics platform, the conversions show the </w:t>
      </w:r>
      <w:sdt>
        <w:sdtPr>
          <w:tag w:val="goog_rdk_0"/>
        </w:sdtPr>
        <w:sdtContent>
          <w:commentRangeStart w:id="0"/>
        </w:sdtContent>
      </w:sdt>
      <w:r w:rsidDel="00000000" w:rsidR="00000000" w:rsidRPr="00000000">
        <w:rPr>
          <w:sz w:val="20"/>
          <w:szCs w:val="20"/>
          <w:rtl w:val="0"/>
        </w:rPr>
        <w:t xml:space="preserve">potential channels as the Direct Marketing Channel, a 62.28% </w:t>
      </w:r>
      <w:commentRangeEnd w:id="0"/>
      <w:r w:rsidDel="00000000" w:rsidR="00000000" w:rsidRPr="00000000">
        <w:commentReference w:id="0"/>
      </w:r>
      <w:r w:rsidDel="00000000" w:rsidR="00000000" w:rsidRPr="00000000">
        <w:rPr>
          <w:sz w:val="20"/>
          <w:szCs w:val="20"/>
          <w:rtl w:val="0"/>
        </w:rPr>
        <w:t xml:space="preserve">of conversion rate in NSTEM.</w:t>
      </w:r>
    </w:p>
    <w:p w:rsidR="00000000" w:rsidDel="00000000" w:rsidP="00000000" w:rsidRDefault="00000000" w:rsidRPr="00000000" w14:paraId="0000000A">
      <w:pPr>
        <w:spacing w:before="0" w:lineRule="auto"/>
        <w:ind w:left="720" w:firstLine="0"/>
        <w:rPr>
          <w:sz w:val="20"/>
          <w:szCs w:val="20"/>
        </w:rPr>
      </w:pPr>
      <w:r w:rsidDel="00000000" w:rsidR="00000000" w:rsidRPr="00000000">
        <w:rPr>
          <w:sz w:val="20"/>
          <w:szCs w:val="20"/>
        </w:rPr>
        <w:drawing>
          <wp:inline distB="114300" distT="114300" distL="114300" distR="114300">
            <wp:extent cx="3081338" cy="2176300"/>
            <wp:effectExtent b="0" l="0" r="0" t="0"/>
            <wp:docPr id="8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81338" cy="2176300"/>
                    </a:xfrm>
                    <a:prstGeom prst="rect"/>
                    <a:ln/>
                  </pic:spPr>
                </pic:pic>
              </a:graphicData>
            </a:graphic>
          </wp:inline>
        </w:drawing>
      </w:r>
      <w:r w:rsidDel="00000000" w:rsidR="00000000" w:rsidRPr="00000000">
        <w:rPr>
          <w:sz w:val="20"/>
          <w:szCs w:val="20"/>
          <w:rtl w:val="0"/>
        </w:rPr>
        <w:t xml:space="preserve">              </w:t>
      </w:r>
      <w:sdt>
        <w:sdtPr>
          <w:tag w:val="goog_rdk_1"/>
        </w:sdtPr>
        <w:sdtContent>
          <w:commentRangeStart w:id="1"/>
        </w:sdtContent>
      </w:sdt>
      <w:r w:rsidDel="00000000" w:rsidR="00000000" w:rsidRPr="00000000">
        <w:rPr>
          <w:sz w:val="20"/>
          <w:szCs w:val="20"/>
        </w:rPr>
        <w:drawing>
          <wp:inline distB="114300" distT="114300" distL="114300" distR="114300">
            <wp:extent cx="1879580" cy="2106426"/>
            <wp:effectExtent b="0" l="0" r="0" t="0"/>
            <wp:docPr id="7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879580" cy="2106426"/>
                    </a:xfrm>
                    <a:prstGeom prst="rect"/>
                    <a:ln/>
                  </pic:spPr>
                </pic:pic>
              </a:graphicData>
            </a:graphic>
          </wp:inline>
        </w:drawing>
      </w:r>
      <w:commentRangeEnd w:id="1"/>
      <w:r w:rsidDel="00000000" w:rsidR="00000000" w:rsidRPr="00000000">
        <w:commentReference w:id="1"/>
      </w:r>
      <w:r w:rsidDel="00000000" w:rsidR="00000000" w:rsidRPr="00000000">
        <w:rPr>
          <w:sz w:val="20"/>
          <w:szCs w:val="20"/>
          <w:rtl w:val="0"/>
        </w:rPr>
        <w:t xml:space="preserve">     </w:t>
      </w:r>
    </w:p>
    <w:p w:rsidR="00000000" w:rsidDel="00000000" w:rsidP="00000000" w:rsidRDefault="00000000" w:rsidRPr="00000000" w14:paraId="0000000B">
      <w:pPr>
        <w:numPr>
          <w:ilvl w:val="0"/>
          <w:numId w:val="6"/>
        </w:numPr>
        <w:spacing w:before="0" w:lineRule="auto"/>
        <w:ind w:left="720" w:hanging="360"/>
        <w:rPr>
          <w:sz w:val="20"/>
          <w:szCs w:val="20"/>
          <w:u w:val="none"/>
        </w:rPr>
      </w:pPr>
      <w:r w:rsidDel="00000000" w:rsidR="00000000" w:rsidRPr="00000000">
        <w:rPr>
          <w:sz w:val="20"/>
          <w:szCs w:val="20"/>
          <w:rtl w:val="0"/>
        </w:rPr>
        <w:t xml:space="preserve">Direct &amp; Organic search &amp; Referral overlap visually tells that the channels have only 2.82% which means 113 new users of NSTEM are from these combinations. As data shown, more users will prefer the direct marketing channel as the more conversions are generated from it since the last six months. </w:t>
      </w:r>
    </w:p>
    <w:p w:rsidR="00000000" w:rsidDel="00000000" w:rsidP="00000000" w:rsidRDefault="00000000" w:rsidRPr="00000000" w14:paraId="0000000C">
      <w:pPr>
        <w:numPr>
          <w:ilvl w:val="0"/>
          <w:numId w:val="6"/>
        </w:numPr>
        <w:spacing w:before="0" w:lineRule="auto"/>
        <w:ind w:left="720" w:hanging="360"/>
        <w:rPr>
          <w:sz w:val="20"/>
          <w:szCs w:val="20"/>
        </w:rPr>
      </w:pPr>
      <w:r w:rsidDel="00000000" w:rsidR="00000000" w:rsidRPr="00000000">
        <w:rPr>
          <w:sz w:val="20"/>
          <w:szCs w:val="20"/>
          <w:rtl w:val="0"/>
        </w:rPr>
        <w:t xml:space="preserve">On the other side, there is a significant rise in the number of new users with </w:t>
      </w:r>
      <w:r w:rsidDel="00000000" w:rsidR="00000000" w:rsidRPr="00000000">
        <w:rPr>
          <w:b w:val="1"/>
          <w:sz w:val="20"/>
          <w:szCs w:val="20"/>
          <w:rtl w:val="0"/>
        </w:rPr>
        <w:t xml:space="preserve">Organic search</w:t>
      </w:r>
      <w:r w:rsidDel="00000000" w:rsidR="00000000" w:rsidRPr="00000000">
        <w:rPr>
          <w:sz w:val="20"/>
          <w:szCs w:val="20"/>
          <w:rtl w:val="0"/>
        </w:rPr>
        <w:t xml:space="preserve"> &amp; </w:t>
      </w:r>
      <w:r w:rsidDel="00000000" w:rsidR="00000000" w:rsidRPr="00000000">
        <w:rPr>
          <w:rFonts w:ascii="Roboto" w:cs="Roboto" w:eastAsia="Roboto" w:hAnsi="Roboto"/>
          <w:b w:val="1"/>
          <w:sz w:val="20"/>
          <w:szCs w:val="20"/>
          <w:highlight w:val="white"/>
          <w:rtl w:val="0"/>
        </w:rPr>
        <w:t xml:space="preserve">How to Start Chapter Page Visit (Goal 1 Completions) in NSTEM website. </w:t>
      </w:r>
      <w:r w:rsidDel="00000000" w:rsidR="00000000" w:rsidRPr="00000000">
        <w:rPr>
          <w:rtl w:val="0"/>
        </w:rPr>
      </w:r>
    </w:p>
    <w:p w:rsidR="00000000" w:rsidDel="00000000" w:rsidP="00000000" w:rsidRDefault="00000000" w:rsidRPr="00000000" w14:paraId="0000000D">
      <w:pPr>
        <w:spacing w:before="0" w:lineRule="auto"/>
        <w:rPr>
          <w:sz w:val="20"/>
          <w:szCs w:val="20"/>
        </w:rPr>
      </w:pPr>
      <w:r w:rsidDel="00000000" w:rsidR="00000000" w:rsidRPr="00000000">
        <w:rPr>
          <w:rtl w:val="0"/>
        </w:rPr>
      </w:r>
    </w:p>
    <w:p w:rsidR="00000000" w:rsidDel="00000000" w:rsidP="00000000" w:rsidRDefault="00000000" w:rsidRPr="00000000" w14:paraId="0000000E">
      <w:pPr>
        <w:spacing w:before="0" w:lineRule="auto"/>
        <w:ind w:left="0" w:firstLine="0"/>
        <w:rPr>
          <w:sz w:val="20"/>
          <w:szCs w:val="20"/>
        </w:rPr>
      </w:pPr>
      <w:r w:rsidDel="00000000" w:rsidR="00000000" w:rsidRPr="00000000">
        <w:rPr>
          <w:sz w:val="20"/>
          <w:szCs w:val="20"/>
          <w:rtl w:val="0"/>
        </w:rPr>
        <w:t xml:space="preserve">                             </w:t>
      </w:r>
      <w:sdt>
        <w:sdtPr>
          <w:tag w:val="goog_rdk_2"/>
        </w:sdtPr>
        <w:sdtContent>
          <w:commentRangeStart w:id="2"/>
        </w:sdtContent>
      </w:sdt>
      <w:r w:rsidDel="00000000" w:rsidR="00000000" w:rsidRPr="00000000">
        <w:rPr>
          <w:sz w:val="20"/>
          <w:szCs w:val="20"/>
        </w:rPr>
        <w:drawing>
          <wp:inline distB="114300" distT="114300" distL="114300" distR="114300">
            <wp:extent cx="4957763" cy="3061351"/>
            <wp:effectExtent b="0" l="0" r="0" t="0"/>
            <wp:docPr descr="Chart" id="73" name="image3.png">
              <a:extLst>
                <a:ext uri="http://customooxmlschemas.google.com/">
                  <go:docsCustomData xmlns:go="http://customooxmlschemas.google.com/" roundtripId="3"/>
                </a:ext>
              </a:extLst>
            </wp:docPr>
            <a:graphic>
              <a:graphicData uri="http://schemas.openxmlformats.org/drawingml/2006/picture">
                <pic:pic>
                  <pic:nvPicPr>
                    <pic:cNvPr descr="Chart" id="0" name="image3.png"/>
                    <pic:cNvPicPr preferRelativeResize="0"/>
                  </pic:nvPicPr>
                  <pic:blipFill>
                    <a:blip r:embed="rId12"/>
                    <a:srcRect b="0" l="0" r="0" t="0"/>
                    <a:stretch>
                      <a:fillRect/>
                    </a:stretch>
                  </pic:blipFill>
                  <pic:spPr>
                    <a:xfrm>
                      <a:off x="0" y="0"/>
                      <a:ext cx="4957763" cy="3061351"/>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F">
      <w:pPr>
        <w:numPr>
          <w:ilvl w:val="0"/>
          <w:numId w:val="1"/>
        </w:numPr>
        <w:spacing w:before="0" w:lineRule="auto"/>
        <w:ind w:left="720" w:hanging="360"/>
        <w:rPr>
          <w:sz w:val="20"/>
          <w:szCs w:val="20"/>
          <w:u w:val="none"/>
        </w:rPr>
      </w:pPr>
      <w:r w:rsidDel="00000000" w:rsidR="00000000" w:rsidRPr="00000000">
        <w:rPr>
          <w:sz w:val="20"/>
          <w:szCs w:val="20"/>
          <w:rtl w:val="0"/>
        </w:rPr>
        <w:t xml:space="preserve">Since the last six months of 2022, the session from users and new users combined get a consistent and significantly higher rate in </w:t>
      </w:r>
      <w:r w:rsidDel="00000000" w:rsidR="00000000" w:rsidRPr="00000000">
        <w:rPr>
          <w:b w:val="1"/>
          <w:sz w:val="20"/>
          <w:szCs w:val="20"/>
          <w:rtl w:val="0"/>
        </w:rPr>
        <w:t xml:space="preserve">Organic search</w:t>
      </w:r>
      <w:r w:rsidDel="00000000" w:rsidR="00000000" w:rsidRPr="00000000">
        <w:rPr>
          <w:sz w:val="20"/>
          <w:szCs w:val="20"/>
          <w:rtl w:val="0"/>
        </w:rPr>
        <w:t xml:space="preserve"> channel. </w:t>
      </w:r>
    </w:p>
    <w:p w:rsidR="00000000" w:rsidDel="00000000" w:rsidP="00000000" w:rsidRDefault="00000000" w:rsidRPr="00000000" w14:paraId="00000010">
      <w:pPr>
        <w:spacing w:before="0" w:lineRule="auto"/>
        <w:rPr>
          <w:sz w:val="20"/>
          <w:szCs w:val="20"/>
        </w:rPr>
      </w:pPr>
      <w:r w:rsidDel="00000000" w:rsidR="00000000" w:rsidRPr="00000000">
        <w:rPr>
          <w:rtl w:val="0"/>
        </w:rPr>
      </w:r>
    </w:p>
    <w:p w:rsidR="00000000" w:rsidDel="00000000" w:rsidP="00000000" w:rsidRDefault="00000000" w:rsidRPr="00000000" w14:paraId="00000011">
      <w:pPr>
        <w:spacing w:before="0" w:lineRule="auto"/>
        <w:rPr>
          <w:sz w:val="20"/>
          <w:szCs w:val="20"/>
        </w:rPr>
      </w:pPr>
      <w:r w:rsidDel="00000000" w:rsidR="00000000" w:rsidRPr="00000000">
        <w:rPr>
          <w:sz w:val="20"/>
          <w:szCs w:val="20"/>
          <w:rtl w:val="0"/>
        </w:rPr>
        <w:t xml:space="preserve">January 22nd - 29th, 2023   ---------------------------------------------------------------------------------------------------------------------------</w:t>
      </w:r>
    </w:p>
    <w:p w:rsidR="00000000" w:rsidDel="00000000" w:rsidP="00000000" w:rsidRDefault="00000000" w:rsidRPr="00000000" w14:paraId="00000012">
      <w:pPr>
        <w:spacing w:before="0" w:lineRule="auto"/>
        <w:rPr>
          <w:sz w:val="20"/>
          <w:szCs w:val="20"/>
        </w:rPr>
      </w:pPr>
      <w:r w:rsidDel="00000000" w:rsidR="00000000" w:rsidRPr="00000000">
        <w:rPr>
          <w:rtl w:val="0"/>
        </w:rPr>
      </w:r>
    </w:p>
    <w:p w:rsidR="00000000" w:rsidDel="00000000" w:rsidP="00000000" w:rsidRDefault="00000000" w:rsidRPr="00000000" w14:paraId="00000013">
      <w:pPr>
        <w:numPr>
          <w:ilvl w:val="0"/>
          <w:numId w:val="6"/>
        </w:numPr>
        <w:spacing w:before="0" w:lineRule="auto"/>
        <w:ind w:left="720" w:hanging="360"/>
        <w:rPr>
          <w:sz w:val="20"/>
          <w:szCs w:val="20"/>
          <w:u w:val="none"/>
        </w:rPr>
      </w:pPr>
      <w:r w:rsidDel="00000000" w:rsidR="00000000" w:rsidRPr="00000000">
        <w:rPr>
          <w:sz w:val="20"/>
          <w:szCs w:val="20"/>
          <w:rtl w:val="0"/>
        </w:rPr>
        <w:t xml:space="preserve">From the January 2023 data, Organic search came to a leading position, generating 259 new users. </w:t>
      </w:r>
    </w:p>
    <w:p w:rsidR="00000000" w:rsidDel="00000000" w:rsidP="00000000" w:rsidRDefault="00000000" w:rsidRPr="00000000" w14:paraId="00000014">
      <w:pPr>
        <w:rPr/>
      </w:pPr>
      <w:r w:rsidDel="00000000" w:rsidR="00000000" w:rsidRPr="00000000">
        <w:rPr/>
        <w:drawing>
          <wp:inline distB="114300" distT="114300" distL="114300" distR="114300">
            <wp:extent cx="3462338" cy="2120900"/>
            <wp:effectExtent b="0" l="0" r="0" t="0"/>
            <wp:docPr descr="Chart" id="78" name="image7.png">
              <a:extLst>
                <a:ext uri="http://customooxmlschemas.google.com/">
                  <go:docsCustomData xmlns:go="http://customooxmlschemas.google.com/" roundtripId="4"/>
                </a:ext>
              </a:extLst>
            </wp:docPr>
            <a:graphic>
              <a:graphicData uri="http://schemas.openxmlformats.org/drawingml/2006/picture">
                <pic:pic>
                  <pic:nvPicPr>
                    <pic:cNvPr descr="Chart" id="0" name="image7.png"/>
                    <pic:cNvPicPr preferRelativeResize="0"/>
                  </pic:nvPicPr>
                  <pic:blipFill>
                    <a:blip r:embed="rId13"/>
                    <a:srcRect b="0" l="0" r="0" t="0"/>
                    <a:stretch>
                      <a:fillRect/>
                    </a:stretch>
                  </pic:blipFill>
                  <pic:spPr>
                    <a:xfrm>
                      <a:off x="0" y="0"/>
                      <a:ext cx="3462338" cy="2120900"/>
                    </a:xfrm>
                    <a:prstGeom prst="rect"/>
                    <a:ln/>
                  </pic:spPr>
                </pic:pic>
              </a:graphicData>
            </a:graphic>
          </wp:inline>
        </w:drawing>
      </w:r>
      <w:r w:rsidDel="00000000" w:rsidR="00000000" w:rsidRPr="00000000">
        <w:rPr/>
        <w:drawing>
          <wp:inline distB="114300" distT="114300" distL="114300" distR="114300">
            <wp:extent cx="3419228" cy="2120900"/>
            <wp:effectExtent b="0" l="0" r="0" t="0"/>
            <wp:docPr descr="Chart" id="74" name="image4.png">
              <a:extLst>
                <a:ext uri="http://customooxmlschemas.google.com/">
                  <go:docsCustomData xmlns:go="http://customooxmlschemas.google.com/" roundtripId="5"/>
                </a:ext>
              </a:extLst>
            </wp:docPr>
            <a:graphic>
              <a:graphicData uri="http://schemas.openxmlformats.org/drawingml/2006/picture">
                <pic:pic>
                  <pic:nvPicPr>
                    <pic:cNvPr descr="Chart" id="0" name="image4.png"/>
                    <pic:cNvPicPr preferRelativeResize="0"/>
                  </pic:nvPicPr>
                  <pic:blipFill>
                    <a:blip r:embed="rId14"/>
                    <a:srcRect b="0" l="0" r="0" t="0"/>
                    <a:stretch>
                      <a:fillRect/>
                    </a:stretch>
                  </pic:blipFill>
                  <pic:spPr>
                    <a:xfrm>
                      <a:off x="0" y="0"/>
                      <a:ext cx="3419228"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720" w:hanging="360"/>
        <w:rPr>
          <w:sz w:val="20"/>
          <w:szCs w:val="20"/>
        </w:rPr>
      </w:pPr>
      <w:r w:rsidDel="00000000" w:rsidR="00000000" w:rsidRPr="00000000">
        <w:rPr>
          <w:sz w:val="20"/>
          <w:szCs w:val="20"/>
          <w:rtl w:val="0"/>
        </w:rPr>
        <w:t xml:space="preserve">Metrics, such as </w:t>
      </w:r>
      <w:r w:rsidDel="00000000" w:rsidR="00000000" w:rsidRPr="00000000">
        <w:rPr>
          <w:b w:val="1"/>
          <w:sz w:val="20"/>
          <w:szCs w:val="20"/>
          <w:rtl w:val="0"/>
        </w:rPr>
        <w:t xml:space="preserve">How to Start Chapter Page Visit (Goal 1 Conversion Rate) </w:t>
      </w:r>
      <w:r w:rsidDel="00000000" w:rsidR="00000000" w:rsidRPr="00000000">
        <w:rPr>
          <w:sz w:val="20"/>
          <w:szCs w:val="20"/>
          <w:rtl w:val="0"/>
        </w:rPr>
        <w:t xml:space="preserve">&amp; </w:t>
      </w:r>
      <w:r w:rsidDel="00000000" w:rsidR="00000000" w:rsidRPr="00000000">
        <w:rPr>
          <w:b w:val="1"/>
          <w:sz w:val="20"/>
          <w:szCs w:val="20"/>
          <w:rtl w:val="0"/>
        </w:rPr>
        <w:t xml:space="preserve">Average session duration</w:t>
      </w:r>
      <w:r w:rsidDel="00000000" w:rsidR="00000000" w:rsidRPr="00000000">
        <w:rPr>
          <w:sz w:val="20"/>
          <w:szCs w:val="20"/>
          <w:rtl w:val="0"/>
        </w:rPr>
        <w:t xml:space="preserve"> is off the grid scale. But the conversion rate and average session from Organic search and Referral is still on the trendline which will not be a negative motivation for NSTEM.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December 1st - 31st, 2022 —-----------------------------------------------------------------------------------------------------------</w:t>
      </w:r>
    </w:p>
    <w:p w:rsidR="00000000" w:rsidDel="00000000" w:rsidP="00000000" w:rsidRDefault="00000000" w:rsidRPr="00000000" w14:paraId="00000018">
      <w:pPr>
        <w:rPr/>
      </w:pPr>
      <w:r w:rsidDel="00000000" w:rsidR="00000000" w:rsidRPr="00000000">
        <w:rPr/>
        <w:drawing>
          <wp:inline distB="114300" distT="114300" distL="114300" distR="114300">
            <wp:extent cx="3494599" cy="2160639"/>
            <wp:effectExtent b="0" l="0" r="0" t="0"/>
            <wp:docPr descr="Chart" id="81" name="image2.png">
              <a:extLst>
                <a:ext uri="http://customooxmlschemas.google.com/">
                  <go:docsCustomData xmlns:go="http://customooxmlschemas.google.com/" roundtripId="6"/>
                </a:ext>
              </a:extLst>
            </wp:docPr>
            <a:graphic>
              <a:graphicData uri="http://schemas.openxmlformats.org/drawingml/2006/picture">
                <pic:pic>
                  <pic:nvPicPr>
                    <pic:cNvPr descr="Chart" id="0" name="image2.png"/>
                    <pic:cNvPicPr preferRelativeResize="0"/>
                  </pic:nvPicPr>
                  <pic:blipFill>
                    <a:blip r:embed="rId15"/>
                    <a:srcRect b="0" l="0" r="0" t="0"/>
                    <a:stretch>
                      <a:fillRect/>
                    </a:stretch>
                  </pic:blipFill>
                  <pic:spPr>
                    <a:xfrm>
                      <a:off x="0" y="0"/>
                      <a:ext cx="3494599" cy="2160639"/>
                    </a:xfrm>
                    <a:prstGeom prst="rect"/>
                    <a:ln/>
                  </pic:spPr>
                </pic:pic>
              </a:graphicData>
            </a:graphic>
          </wp:inline>
        </w:drawing>
      </w:r>
      <w:r w:rsidDel="00000000" w:rsidR="00000000" w:rsidRPr="00000000">
        <w:rPr/>
        <w:drawing>
          <wp:inline distB="114300" distT="114300" distL="114300" distR="114300">
            <wp:extent cx="3399961" cy="2108200"/>
            <wp:effectExtent b="0" l="0" r="0" t="0"/>
            <wp:docPr descr="Chart" id="80" name="image5.png">
              <a:extLst>
                <a:ext uri="http://customooxmlschemas.google.com/">
                  <go:docsCustomData xmlns:go="http://customooxmlschemas.google.com/" roundtripId="7"/>
                </a:ext>
              </a:extLst>
            </wp:docPr>
            <a:graphic>
              <a:graphicData uri="http://schemas.openxmlformats.org/drawingml/2006/picture">
                <pic:pic>
                  <pic:nvPicPr>
                    <pic:cNvPr descr="Chart" id="0" name="image5.png"/>
                    <pic:cNvPicPr preferRelativeResize="0"/>
                  </pic:nvPicPr>
                  <pic:blipFill>
                    <a:blip r:embed="rId16"/>
                    <a:srcRect b="0" l="0" r="0" t="0"/>
                    <a:stretch>
                      <a:fillRect/>
                    </a:stretch>
                  </pic:blipFill>
                  <pic:spPr>
                    <a:xfrm>
                      <a:off x="0" y="0"/>
                      <a:ext cx="3399961"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ind w:left="720" w:hanging="360"/>
        <w:rPr>
          <w:sz w:val="20"/>
          <w:szCs w:val="20"/>
        </w:rPr>
      </w:pPr>
      <w:r w:rsidDel="00000000" w:rsidR="00000000" w:rsidRPr="00000000">
        <w:rPr>
          <w:sz w:val="20"/>
          <w:szCs w:val="20"/>
          <w:rtl w:val="0"/>
        </w:rPr>
        <w:t xml:space="preserve">December 2022, did not show an eye catching change. NSTEM user acquisition seems to be steady and static in terms of acquiring decent sessions by pages and new users. Comparison between January and December shows a correlation between channels Organic search and the direct marketing, as both channels seem to be the reliable and credible channels to reach more users. </w:t>
      </w:r>
    </w:p>
    <w:p w:rsidR="00000000" w:rsidDel="00000000" w:rsidP="00000000" w:rsidRDefault="00000000" w:rsidRPr="00000000" w14:paraId="0000001A">
      <w:pPr>
        <w:pStyle w:val="Heading1"/>
        <w:rPr>
          <w:sz w:val="28"/>
          <w:szCs w:val="28"/>
        </w:rPr>
      </w:pPr>
      <w:r w:rsidDel="00000000" w:rsidR="00000000" w:rsidRPr="00000000">
        <w:rPr>
          <w:sz w:val="28"/>
          <w:szCs w:val="28"/>
          <w:rtl w:val="0"/>
        </w:rPr>
        <w:t xml:space="preserve">What NSTEM Should Continue Doing</w:t>
      </w:r>
    </w:p>
    <w:p w:rsidR="00000000" w:rsidDel="00000000" w:rsidP="00000000" w:rsidRDefault="00000000" w:rsidRPr="00000000" w14:paraId="0000001B">
      <w:pPr>
        <w:numPr>
          <w:ilvl w:val="0"/>
          <w:numId w:val="5"/>
        </w:numPr>
        <w:spacing w:before="0" w:lineRule="auto"/>
        <w:ind w:left="720" w:hanging="360"/>
        <w:rPr>
          <w:sz w:val="20"/>
          <w:szCs w:val="20"/>
        </w:rPr>
      </w:pPr>
      <w:r w:rsidDel="00000000" w:rsidR="00000000" w:rsidRPr="00000000">
        <w:rPr>
          <w:sz w:val="20"/>
          <w:szCs w:val="20"/>
          <w:rtl w:val="0"/>
        </w:rPr>
        <w:t xml:space="preserve">NSTEM Should introduce more subjects and create more referral links to increase the commonality between the channels. So, there will be more audience who can engage through different channels and thus NSTEM can increase its positive exposure and reliability.  </w:t>
      </w:r>
    </w:p>
    <w:p w:rsidR="00000000" w:rsidDel="00000000" w:rsidP="00000000" w:rsidRDefault="00000000" w:rsidRPr="00000000" w14:paraId="0000001C">
      <w:pPr>
        <w:pStyle w:val="Heading1"/>
        <w:rPr>
          <w:sz w:val="28"/>
          <w:szCs w:val="28"/>
        </w:rPr>
      </w:pPr>
      <w:bookmarkStart w:colFirst="0" w:colLast="0" w:name="_heading=h.3znysh7" w:id="2"/>
      <w:bookmarkEnd w:id="2"/>
      <w:r w:rsidDel="00000000" w:rsidR="00000000" w:rsidRPr="00000000">
        <w:rPr>
          <w:sz w:val="28"/>
          <w:szCs w:val="28"/>
          <w:rtl w:val="0"/>
        </w:rPr>
        <w:t xml:space="preserve">Ways to Improve the Website</w:t>
      </w:r>
    </w:p>
    <w:p w:rsidR="00000000" w:rsidDel="00000000" w:rsidP="00000000" w:rsidRDefault="00000000" w:rsidRPr="00000000" w14:paraId="0000001D">
      <w:pPr>
        <w:numPr>
          <w:ilvl w:val="0"/>
          <w:numId w:val="4"/>
        </w:numPr>
        <w:spacing w:after="0" w:afterAutospacing="0"/>
        <w:ind w:left="720" w:hanging="360"/>
        <w:rPr>
          <w:sz w:val="20"/>
          <w:szCs w:val="20"/>
          <w:u w:val="none"/>
        </w:rPr>
      </w:pPr>
      <w:r w:rsidDel="00000000" w:rsidR="00000000" w:rsidRPr="00000000">
        <w:rPr>
          <w:sz w:val="20"/>
          <w:szCs w:val="20"/>
          <w:rtl w:val="0"/>
        </w:rPr>
        <w:t xml:space="preserve">NSTEM can make improvements through</w:t>
      </w:r>
      <w:r w:rsidDel="00000000" w:rsidR="00000000" w:rsidRPr="00000000">
        <w:rPr>
          <w:sz w:val="20"/>
          <w:szCs w:val="20"/>
          <w:rtl w:val="0"/>
        </w:rPr>
        <w:t xml:space="preserve"> Multi Channel Funnel Reporting (MCF).  </w:t>
      </w:r>
    </w:p>
    <w:p w:rsidR="00000000" w:rsidDel="00000000" w:rsidP="00000000" w:rsidRDefault="00000000" w:rsidRPr="00000000" w14:paraId="0000001E">
      <w:pPr>
        <w:numPr>
          <w:ilvl w:val="0"/>
          <w:numId w:val="4"/>
        </w:numPr>
        <w:spacing w:after="0" w:afterAutospacing="0" w:before="0" w:beforeAutospacing="0"/>
        <w:ind w:left="720" w:hanging="360"/>
        <w:rPr>
          <w:sz w:val="20"/>
          <w:szCs w:val="20"/>
          <w:u w:val="none"/>
        </w:rPr>
      </w:pPr>
      <w:r w:rsidDel="00000000" w:rsidR="00000000" w:rsidRPr="00000000">
        <w:rPr>
          <w:sz w:val="20"/>
          <w:szCs w:val="20"/>
          <w:rtl w:val="0"/>
        </w:rPr>
        <w:t xml:space="preserve">Create Custom Reporting about NSTEM audiences and sessions. </w:t>
      </w:r>
    </w:p>
    <w:p w:rsidR="00000000" w:rsidDel="00000000" w:rsidP="00000000" w:rsidRDefault="00000000" w:rsidRPr="00000000" w14:paraId="0000001F">
      <w:pPr>
        <w:numPr>
          <w:ilvl w:val="0"/>
          <w:numId w:val="4"/>
        </w:numPr>
        <w:spacing w:before="0" w:beforeAutospacing="0"/>
        <w:ind w:left="720" w:hanging="360"/>
        <w:rPr>
          <w:sz w:val="20"/>
          <w:szCs w:val="20"/>
          <w:u w:val="none"/>
        </w:rPr>
      </w:pPr>
      <w:r w:rsidDel="00000000" w:rsidR="00000000" w:rsidRPr="00000000">
        <w:rPr>
          <w:sz w:val="20"/>
          <w:szCs w:val="20"/>
          <w:rtl w:val="0"/>
        </w:rPr>
        <w:t xml:space="preserve">Can create more segmentation for the audience base to get more insights.                   </w:t>
      </w:r>
      <w:r w:rsidDel="00000000" w:rsidR="00000000" w:rsidRPr="00000000">
        <w:rPr>
          <w:rtl w:val="0"/>
        </w:rPr>
      </w:r>
    </w:p>
    <w:p w:rsidR="00000000" w:rsidDel="00000000" w:rsidP="00000000" w:rsidRDefault="00000000" w:rsidRPr="00000000" w14:paraId="00000020">
      <w:pPr>
        <w:pStyle w:val="Heading1"/>
        <w:rPr>
          <w:sz w:val="28"/>
          <w:szCs w:val="28"/>
        </w:rPr>
      </w:pPr>
      <w:bookmarkStart w:colFirst="0" w:colLast="0" w:name="_heading=h.e8phjzkife7d" w:id="3"/>
      <w:bookmarkEnd w:id="3"/>
      <w:r w:rsidDel="00000000" w:rsidR="00000000" w:rsidRPr="00000000">
        <w:rPr>
          <w:sz w:val="28"/>
          <w:szCs w:val="28"/>
          <w:rtl w:val="0"/>
        </w:rPr>
        <w:t xml:space="preserve">Data that Stands Out </w:t>
      </w:r>
    </w:p>
    <w:p w:rsidR="00000000" w:rsidDel="00000000" w:rsidP="00000000" w:rsidRDefault="00000000" w:rsidRPr="00000000" w14:paraId="00000021">
      <w:pPr>
        <w:rPr>
          <w:sz w:val="20"/>
          <w:szCs w:val="20"/>
        </w:rPr>
      </w:pPr>
      <w:r w:rsidDel="00000000" w:rsidR="00000000" w:rsidRPr="00000000">
        <w:rPr>
          <w:sz w:val="20"/>
          <w:szCs w:val="20"/>
          <w:rtl w:val="0"/>
        </w:rPr>
        <w:t xml:space="preserve">From the analysis, the user acquisition is more Organic search and Direct Marketing driven for NSTEM. In general, the users are more protective towards the email as it is considered as one of the personal communication methods. Due to this reason, email marketing can lag behind from the platform.  On the other side, social media showed no decent conversion value, which needs to be investigated </w:t>
      </w:r>
      <w:sdt>
        <w:sdtPr>
          <w:tag w:val="goog_rdk_8"/>
        </w:sdtPr>
        <w:sdtContent>
          <w:commentRangeStart w:id="3"/>
        </w:sdtContent>
      </w:sdt>
      <w:r w:rsidDel="00000000" w:rsidR="00000000" w:rsidRPr="00000000">
        <w:rPr>
          <w:sz w:val="20"/>
          <w:szCs w:val="20"/>
          <w:rtl w:val="0"/>
        </w:rPr>
        <w:t xml:space="preserve">more</w:t>
      </w:r>
      <w:commentRangeEnd w:id="3"/>
      <w:r w:rsidDel="00000000" w:rsidR="00000000" w:rsidRPr="00000000">
        <w:commentReference w:id="3"/>
      </w:r>
      <w:r w:rsidDel="00000000" w:rsidR="00000000" w:rsidRPr="00000000">
        <w:rPr>
          <w:sz w:val="20"/>
          <w:szCs w:val="20"/>
          <w:rtl w:val="0"/>
        </w:rPr>
        <w:t xml:space="preserve">. </w:t>
      </w:r>
    </w:p>
    <w:p w:rsidR="00000000" w:rsidDel="00000000" w:rsidP="00000000" w:rsidRDefault="00000000" w:rsidRPr="00000000" w14:paraId="00000022">
      <w:pPr>
        <w:pStyle w:val="Heading1"/>
        <w:rPr/>
      </w:pPr>
      <w:bookmarkStart w:colFirst="0" w:colLast="0" w:name="_heading=h.tyjcwt" w:id="4"/>
      <w:bookmarkEnd w:id="4"/>
      <w:r w:rsidDel="00000000" w:rsidR="00000000" w:rsidRPr="00000000">
        <w:rPr>
          <w:rtl w:val="0"/>
        </w:rPr>
        <w:t xml:space="preserve">Conclusion</w:t>
      </w:r>
    </w:p>
    <w:p w:rsidR="00000000" w:rsidDel="00000000" w:rsidP="00000000" w:rsidRDefault="00000000" w:rsidRPr="00000000" w14:paraId="00000023">
      <w:pPr>
        <w:rPr>
          <w:sz w:val="20"/>
          <w:szCs w:val="20"/>
        </w:rPr>
      </w:pPr>
      <w:r w:rsidDel="00000000" w:rsidR="00000000" w:rsidRPr="00000000">
        <w:rPr>
          <w:sz w:val="20"/>
          <w:szCs w:val="20"/>
          <w:rtl w:val="0"/>
        </w:rPr>
        <w:t xml:space="preserve">To conclude, the most powerful channel to acquire more users is Organic search, a must. On the other hand paid search and social media needs to be emphasized as these hold a bigger portion with the </w:t>
      </w:r>
      <w:sdt>
        <w:sdtPr>
          <w:tag w:val="goog_rdk_9"/>
        </w:sdtPr>
        <w:sdtContent>
          <w:commentRangeStart w:id="4"/>
        </w:sdtContent>
      </w:sdt>
      <w:sdt>
        <w:sdtPr>
          <w:tag w:val="goog_rdk_10"/>
        </w:sdtPr>
        <w:sdtContent>
          <w:commentRangeStart w:id="5"/>
        </w:sdtContent>
      </w:sdt>
      <w:r w:rsidDel="00000000" w:rsidR="00000000" w:rsidRPr="00000000">
        <w:rPr>
          <w:sz w:val="20"/>
          <w:szCs w:val="20"/>
          <w:rtl w:val="0"/>
        </w:rPr>
        <w:t xml:space="preserve">audience</w:t>
      </w:r>
      <w:commentRangeEnd w:id="4"/>
      <w:r w:rsidDel="00000000" w:rsidR="00000000" w:rsidRPr="00000000">
        <w:commentReference w:id="4"/>
      </w:r>
      <w:commentRangeEnd w:id="5"/>
      <w:r w:rsidDel="00000000" w:rsidR="00000000" w:rsidRPr="00000000">
        <w:commentReference w:id="5"/>
      </w:r>
      <w:r w:rsidDel="00000000" w:rsidR="00000000" w:rsidRPr="00000000">
        <w:rPr>
          <w:sz w:val="20"/>
          <w:szCs w:val="20"/>
          <w:rtl w:val="0"/>
        </w:rPr>
        <w:t xml:space="preserve">.  </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Google Sheets: </w:t>
      </w:r>
    </w:p>
    <w:p w:rsidR="00000000" w:rsidDel="00000000" w:rsidP="00000000" w:rsidRDefault="00000000" w:rsidRPr="00000000" w14:paraId="00000026">
      <w:pPr>
        <w:rPr/>
      </w:pPr>
      <w:hyperlink r:id="rId17">
        <w:r w:rsidDel="00000000" w:rsidR="00000000" w:rsidRPr="00000000">
          <w:rPr>
            <w:color w:val="1155cc"/>
            <w:u w:val="single"/>
            <w:rtl w:val="0"/>
          </w:rPr>
          <w:t xml:space="preserve">https://docs.google.com/spreadsheets/d/1SDpEzgB2tLvK_3fda6lkQm54AzC83R04N8XXcW_e2TI/edit?usp=sharing</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720" w:top="720" w:left="720" w:right="5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hiya Rahman" w:id="1" w:date="2023-02-07T02:21:41Z">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https://analytics.google.com/analytics/web/?authuser=1#/report/bf-overview/a177309873w248063614p230152001/_u.date00=20220701&amp;_u.date01=20230131&amp;overview-graphOptions.compareConcept=bigfunnels.assisted_conversions/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Multi-Channel Funnels Reporting : Conversion&gt;Multi-Channel Funnels&gt;Overview</w:t>
      </w:r>
    </w:p>
  </w:comment>
  <w:comment w:author="Sophie Mao" w:id="2" w:date="2023-02-07T22:32:15Z">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nice graph! Next time I may suggest to do separate graphs for different groups of metrics because the numbers for each section might be a little too far apart. Also makes it easier to see what points you are trying to make with each graph.</w:t>
      </w:r>
    </w:p>
  </w:comment>
  <w:comment w:author="Sophie Mao" w:id="4" w:date="2023-02-07T22:35:56Z">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concise useful conclusion</w:t>
      </w:r>
    </w:p>
  </w:comment>
  <w:comment w:author="Tahiya Rahman" w:id="5" w:date="2023-02-08T16:16:56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w:t>
      </w:r>
    </w:p>
  </w:comment>
  <w:comment w:author="Sophie Mao" w:id="3" w:date="2023-02-07T22:37:41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Definitely will talk more about social media and your report with the directors to see what can be done!</w:t>
      </w:r>
    </w:p>
  </w:comment>
  <w:comment w:author="Sophie Mao" w:id="0" w:date="2023-02-07T22:30:49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stat. Very beneficial as we can improve off this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34" w15:done="0"/>
  <w15:commentEx w15:paraId="00000035" w15:done="0"/>
  <w15:commentEx w15:paraId="00000036" w15:done="0"/>
  <w15:commentEx w15:paraId="00000037" w15:paraIdParent="00000036" w15:done="0"/>
  <w15:commentEx w15:paraId="00000038" w15:done="0"/>
  <w15:commentEx w15:paraId="0000003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ambria"/>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8283571" cy="121511"/>
          <wp:effectExtent b="0" l="0" r="0" t="0"/>
          <wp:docPr descr="footer line" id="76"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18283571" cy="12151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6858000" cy="44948"/>
          <wp:effectExtent b="0" l="0" r="0" t="0"/>
          <wp:docPr descr="footer line" id="77"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6858000" cy="4494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2C">
    <w:pPr>
      <w:pStyle w:val="Subtitle"/>
      <w:pBdr>
        <w:top w:space="0" w:sz="0" w:val="nil"/>
        <w:left w:space="0" w:sz="0" w:val="nil"/>
        <w:bottom w:space="0" w:sz="0" w:val="nil"/>
        <w:right w:space="0" w:sz="0" w:val="nil"/>
        <w:between w:space="0" w:sz="0" w:val="nil"/>
      </w:pBdr>
      <w:spacing w:before="0" w:lineRule="auto"/>
      <w:rPr/>
    </w:pPr>
    <w:bookmarkStart w:colFirst="0" w:colLast="0" w:name="_heading=h.3dy6vkm" w:id="5"/>
    <w:bookmarkEnd w:id="5"/>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qFormat w:val="1"/>
  </w:style>
  <w:style w:type="paragraph" w:styleId="Heading1">
    <w:name w:val="heading 1"/>
    <w:basedOn w:val="Normal"/>
    <w:next w:val="Normal"/>
    <w:uiPriority w:val="9"/>
    <w:qFormat w:val="1"/>
    <w:pPr>
      <w:outlineLvl w:val="0"/>
    </w:pPr>
    <w:rPr>
      <w:b w:val="1"/>
      <w:sz w:val="32"/>
      <w:szCs w:val="32"/>
    </w:rPr>
  </w:style>
  <w:style w:type="paragraph" w:styleId="Heading2">
    <w:name w:val="heading 2"/>
    <w:basedOn w:val="Normal"/>
    <w:next w:val="Normal"/>
    <w:uiPriority w:val="9"/>
    <w:semiHidden w:val="1"/>
    <w:unhideWhenUsed w:val="1"/>
    <w:qFormat w:val="1"/>
    <w:pPr>
      <w:outlineLvl w:val="1"/>
    </w:pPr>
    <w:rPr>
      <w:b w:val="1"/>
      <w:sz w:val="26"/>
      <w:szCs w:val="26"/>
    </w:rPr>
  </w:style>
  <w:style w:type="paragraph" w:styleId="Heading3">
    <w:name w:val="heading 3"/>
    <w:basedOn w:val="Normal"/>
    <w:next w:val="Normal"/>
    <w:uiPriority w:val="9"/>
    <w:semiHidden w:val="1"/>
    <w:unhideWhenUsed w:val="1"/>
    <w:qFormat w:val="1"/>
    <w:pPr>
      <w:ind w:left="-15"/>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pPr>
    <w:rPr>
      <w:rFonts w:ascii="Economica" w:cs="Economica" w:eastAsia="Economica" w:hAnsi="Economica"/>
      <w:b w:val="1"/>
      <w:sz w:val="60"/>
      <w:szCs w:val="60"/>
    </w:rPr>
  </w:style>
  <w:style w:type="paragraph" w:styleId="Subtitle">
    <w:name w:val="Subtitle"/>
    <w:basedOn w:val="Normal"/>
    <w:next w:val="Normal"/>
    <w:uiPriority w:val="11"/>
    <w:qFormat w:val="1"/>
    <w:pPr>
      <w:spacing w:line="240" w:lineRule="auto"/>
    </w:pPr>
    <w:rPr>
      <w:rFonts w:ascii="Economica" w:cs="Economica" w:eastAsia="Economica" w:hAnsi="Economica"/>
      <w:color w:val="666666"/>
      <w:sz w:val="28"/>
      <w:szCs w:val="28"/>
    </w:rPr>
  </w:style>
  <w:style w:type="paragraph" w:styleId="ListParagraph">
    <w:name w:val="List Paragraph"/>
    <w:basedOn w:val="Normal"/>
    <w:uiPriority w:val="34"/>
    <w:qFormat w:val="1"/>
    <w:rsid w:val="000A0254"/>
    <w:pPr>
      <w:ind w:left="720"/>
      <w:contextualSpacing w:val="1"/>
    </w:pPr>
  </w:style>
  <w:style w:type="paragraph" w:styleId="Header">
    <w:name w:val="header"/>
    <w:basedOn w:val="Normal"/>
    <w:link w:val="HeaderChar"/>
    <w:uiPriority w:val="99"/>
    <w:unhideWhenUsed w:val="1"/>
    <w:rsid w:val="00C2100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C21000"/>
  </w:style>
  <w:style w:type="paragraph" w:styleId="Footer">
    <w:name w:val="footer"/>
    <w:basedOn w:val="Normal"/>
    <w:link w:val="FooterChar"/>
    <w:uiPriority w:val="99"/>
    <w:unhideWhenUsed w:val="1"/>
    <w:rsid w:val="00C21000"/>
    <w:pPr>
      <w:tabs>
        <w:tab w:val="center" w:pos="4680"/>
        <w:tab w:val="right" w:pos="9360"/>
      </w:tabs>
      <w:spacing w:before="0" w:line="240" w:lineRule="auto"/>
    </w:pPr>
  </w:style>
  <w:style w:type="character" w:styleId="FooterChar" w:customStyle="1">
    <w:name w:val="Footer Char"/>
    <w:basedOn w:val="DefaultParagraphFont"/>
    <w:link w:val="Footer"/>
    <w:uiPriority w:val="99"/>
    <w:rsid w:val="00C21000"/>
  </w:style>
  <w:style w:type="character" w:styleId="Hyperlink">
    <w:name w:val="Hyperlink"/>
    <w:basedOn w:val="DefaultParagraphFont"/>
    <w:uiPriority w:val="99"/>
    <w:unhideWhenUsed w:val="1"/>
    <w:rsid w:val="00616F54"/>
    <w:rPr>
      <w:color w:val="0000ff" w:themeColor="hyperlink"/>
      <w:u w:val="single"/>
    </w:rPr>
  </w:style>
  <w:style w:type="character" w:styleId="UnresolvedMention">
    <w:name w:val="Unresolved Mention"/>
    <w:basedOn w:val="DefaultParagraphFont"/>
    <w:uiPriority w:val="99"/>
    <w:semiHidden w:val="1"/>
    <w:unhideWhenUsed w:val="1"/>
    <w:rsid w:val="00616F54"/>
    <w:rPr>
      <w:color w:val="605e5c"/>
      <w:shd w:color="auto" w:fill="e1dfdd" w:val="clear"/>
    </w:rPr>
  </w:style>
  <w:style w:type="character" w:styleId="FollowedHyperlink">
    <w:name w:val="FollowedHyperlink"/>
    <w:basedOn w:val="DefaultParagraphFont"/>
    <w:uiPriority w:val="99"/>
    <w:semiHidden w:val="1"/>
    <w:unhideWhenUsed w:val="1"/>
    <w:rsid w:val="00616F54"/>
    <w:rPr>
      <w:color w:val="800080" w:themeColor="followedHyperlink"/>
      <w:u w:val="single"/>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docs.google.com/spreadsheets/d/1SDpEzgB2tLvK_3fda6lkQm54AzC83R04N8XXcW_e2TI/edit?usp=sharing" TargetMode="External"/><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ngIPol1rOgZz04FrNKnP+H7REg==">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2023-01-01T23:38:00Z</dcterms:created>
</cp:coreProperties>
</file>