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Chapter 8: Re:Definition</w:t>
      </w:r>
    </w:p>
    <w:p>
      <w:r>
        <w:t>“Re:Definition, turnin’ your play into a tragedy / Exhibit level degree on the mic, passionately.” — Black Star</w:t>
      </w:r>
    </w:p>
    <w:p>
      <w:r>
        <w:t>The systems lied.</w:t>
        <w:br/>
        <w:br/>
        <w:t>They told us that development was about reps. That performance meant progress. That structure ensured growth. They dressed control up as care and called it preparation. And for a while, I believed them. Because I saw results. I saw wins. But I also saw slumped shoulders. I saw hesitation. I saw kids perform but never become. That’s when I knew: this wasn’t just ineffective. It was dishonest. It wasn’t building players. It was scripting tragedies. So I stopped waiting for permission and started redefining the process.</w:t>
      </w:r>
    </w:p>
    <w:p>
      <w:r>
        <w:t>I’ve always been wired for systems. Five science classes in high school. A 1320 SAT. I was supposed to be an engineer. Inputs. Outputs. Feedback loops. That’s how my brain worked. So when I stumbled into the world of CLA and ecological dynamics, it didn’t radicalize me—it explained me. It felt like a language I already spoke. I wasn’t chasing chaos. I was building it. With intention. With design. With clarity.</w:t>
      </w:r>
    </w:p>
    <w:p>
      <w:r>
        <w:t>My practices looked messy. Parents raised eyebrows. Kids asked questions. Other coaches whispered. But the mess wasn’t a mistake. It was math. Constraints created conditions. And within those conditions, kids didn’t just drill skills—they discovered themselves. I wasn’t preparing them to recite. I was preparing them to respond. To adapt. To own their learning. That’s not hands-off. That’s hands-deep—in different soil.</w:t>
      </w:r>
    </w:p>
    <w:p>
      <w:r>
        <w:t>There was a moment—midseason, third week of the month—where I almost caved. The team looked disorganized. Parents were pressing. The old ways whispered promises of polish. But then it happened. A player made a read I hadn’t taught. Saw something, acted on it, finished at the rim. That moment didn’t come from correction. It came from context. It was raw, it was real, and it reminded me: this works. If I stay the course.</w:t>
      </w:r>
    </w:p>
    <w:p>
      <w:r>
        <w:t>I stopped using old language. I started redefining it all:</w:t>
        <w:br/>
        <w:t>• From drills → to design</w:t>
        <w:br/>
        <w:t>• From roles → to ranges</w:t>
        <w:br/>
        <w:t>• From obedience → to ownership</w:t>
        <w:br/>
        <w:t>• From replication → to adaptation</w:t>
        <w:br/>
        <w:t>• From pressure → to perception</w:t>
        <w:br/>
        <w:t>This wasn’t rebellion. It was return. I wasn’t reinventing the game. I was remembering it. Before the mixtapes. Before the showcases. Back to blacktops and breath. Back to problem-solving, not perfection. I wasn’t rebranding basketball. I was breathing life back into it.</w:t>
      </w:r>
    </w:p>
    <w:p>
      <w:r>
        <w:t>They said I was soft. I was just early.</w:t>
        <w:br/>
        <w:br/>
        <w:t>The blueprint isn’t in the clipboard. It’s in the kid. I don’t need them to like it. I need it to work. I’m not fighting the old guard. I’ve already moved on. This is the redefinition. Not just of the game—but of identity, of pedagogy, of what it means to teach and lead and grow. Coaching is not control. Coaching is architecture. And this blueprint? It’s messy. But it’s mine. And it’s built to last.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