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8: Re:Definition</w:t>
      </w:r>
    </w:p>
    <w:p>
      <w:r>
        <w:t>“Re:Definition, turnin’ your play into a tragedy / Exhibit level degree on the mic, passionately.” — Black Star</w:t>
      </w:r>
    </w:p>
    <w:p>
      <w:r>
        <w:t>I’ve seen play turned into tragedy.</w:t>
        <w:br/>
        <w:br/>
        <w:t>Not from loss, but from overstructure. From systems that look like care but feel like control. From coaches who script joy out of the game one clipboard command at a time.</w:t>
        <w:br/>
        <w:br/>
        <w:t>I’ve watched a kid shrink in front of me—not because he failed, but because he was never free. He followed the rules. Played the role. Ran the sets. And still, somehow, became less.</w:t>
        <w:br/>
        <w:br/>
        <w:t>That’s not development. That’s design gone wrong.</w:t>
        <w:br/>
        <w:br/>
        <w:t>---</w:t>
        <w:br/>
        <w:br/>
        <w:t>I wasn’t always like this.</w:t>
        <w:br/>
        <w:br/>
        <w:t>Five science classes senior year. A 1320 SAT. I was supposed to be an engineer.</w:t>
        <w:br/>
        <w:br/>
        <w:t>Inputs. Outputs. Systems. Feedback loops.</w:t>
        <w:br/>
        <w:br/>
        <w:t>Basketball wasn’t my rebellion. It was just the better offer. But I never stopped seeing the game like a system. Patterns. Data. Design.</w:t>
        <w:br/>
        <w:br/>
        <w:t>So when I stumbled into Ecological Dynamics, into CLA, it didn’t radicalize me. It reminded me.</w:t>
        <w:br/>
        <w:br/>
        <w:t>It gave a name to the way we used to play:</w:t>
        <w:br/>
        <w:t>– Four on three on blacktops</w:t>
        <w:br/>
        <w:t>– Crate hoops nailed to telephone poles</w:t>
        <w:br/>
        <w:t>– Uneven numbers, weird bounces, real decisions</w:t>
        <w:br/>
        <w:br/>
        <w:t>We didn’t call it “constraints.” We just called it basketball.</w:t>
        <w:br/>
        <w:br/>
        <w:t>---</w:t>
        <w:br/>
        <w:br/>
        <w:t>Now I teach through constraint.</w:t>
        <w:br/>
        <w:br/>
        <w:t>Not because it’s easier—but because it works.</w:t>
        <w:br/>
        <w:br/>
        <w:t>I ask players questions. I design problems. I set parameters and let them adapt. I don’t hand them scripts. I give them contexts.</w:t>
        <w:br/>
        <w:br/>
        <w:t>And at first? It’s messy.</w:t>
        <w:br/>
        <w:br/>
        <w:t>Kids look confused. Parents get nervous. Coaches pull me aside.</w:t>
        <w:br/>
        <w:br/>
        <w:t>“Where’s the structure?” they ask.</w:t>
        <w:br/>
        <w:br/>
        <w:t>And I tell them: it’s right there. You just haven’t seen it before.</w:t>
        <w:br/>
        <w:br/>
        <w:t>---</w:t>
        <w:br/>
        <w:br/>
        <w:t>Structure isn’t a cage. It’s a current.</w:t>
        <w:br/>
        <w:br/>
        <w:t>It doesn’t trap you. It moves you—if you learn how to flow with it.</w:t>
        <w:br/>
        <w:br/>
        <w:t>That’s what I’m building. A current. A culture. A way to teach that honors how kids actually learn, not how we wish they did.</w:t>
        <w:br/>
        <w:br/>
        <w:t>It’s not drills. It’s design.</w:t>
        <w:br/>
        <w:br/>
        <w:t>Not obedience. Ownership.</w:t>
        <w:br/>
        <w:br/>
        <w:t>Not roles. Ranges.</w:t>
        <w:br/>
        <w:br/>
        <w:t>And no—it’s not always clean. But it’s always real.</w:t>
        <w:br/>
        <w:br/>
        <w:t>---</w:t>
        <w:br/>
        <w:br/>
        <w:t>The resistance was loud at first. Coaches calling it soft. Trainers calling it chaos. Parents wondering if their kids would fall behind.</w:t>
        <w:br/>
        <w:br/>
        <w:t>But the more I leaned in, the more I saw it work.</w:t>
        <w:br/>
        <w:br/>
        <w:t>A kid self-correcting mid-rep.</w:t>
        <w:br/>
        <w:br/>
        <w:t>A team spacing without being told.</w:t>
        <w:br/>
        <w:br/>
        <w:t>A player who used to freeze now finding the pocket—and making a decision nobody taught him.</w:t>
        <w:br/>
        <w:br/>
        <w:t>That’s not chaos. That’s emergence.</w:t>
        <w:br/>
        <w:br/>
        <w:t>And emergence is the only development that transfers.</w:t>
        <w:br/>
        <w:br/>
        <w:t>---</w:t>
        <w:br/>
        <w:br/>
        <w:t>Redefinition isn’t branding. It’s breathing new life into a model that suffocated joy.</w:t>
        <w:br/>
        <w:br/>
        <w:t>It’s taking the parts that worked—the rigor, the reps, the intention—and discarding what didn’t: the over-coaching, the ego, the illusion of control.</w:t>
        <w:br/>
        <w:br/>
        <w:t>It’s remembering what made us fall in love with this in the first place.</w:t>
        <w:br/>
        <w:br/>
        <w:t>Freedom. Flow. Feel.</w:t>
        <w:br/>
        <w:br/>
        <w:t>I’m not here to be edgy. I’m here to be effective.</w:t>
        <w:br/>
        <w:br/>
        <w:t>I’m not trying to be the loudest coach in the room.</w:t>
        <w:br/>
        <w:br/>
        <w:t>I’m trying to be the most aligned.</w:t>
        <w:br/>
        <w:br/>
        <w:t>Because when you’ve seen what I’ve seen—how systems fail kids, how drills mask dysfunction, how roles become ceilings—you stop looking for likes.</w:t>
        <w:br/>
        <w:br/>
        <w:t>You start looking for light.</w:t>
        <w:br/>
        <w:br/>
        <w:t>---</w:t>
        <w:br/>
        <w:br/>
        <w:t>This chapter isn’t for validation.</w:t>
        <w:br/>
        <w:br/>
        <w:t>It’s for the kid who never got to color outside the lines.</w:t>
        <w:br/>
        <w:br/>
        <w:t>It’s for the player who got benched for trying something new.</w:t>
        <w:br/>
        <w:br/>
        <w:t>It’s for the parents who whisper “thank you” after practice—not because their kid scored, but because they smiled.</w:t>
        <w:br/>
        <w:br/>
        <w:t>I didn’t find the science.</w:t>
        <w:br/>
        <w:br/>
        <w:t>The science found me.</w:t>
        <w:br/>
        <w:br/>
        <w:t>And now that I see it clearly?</w:t>
        <w:br/>
        <w:br/>
        <w:t>I don’t need them to like it.</w:t>
        <w:br/>
        <w:br/>
        <w:t>I just need it to work.</w:t>
        <w:br/>
        <w:br/>
        <w:t>Let’s build that.</w:t>
      </w:r>
    </w:p>
    <w:p>
      <w:pPr>
        <w:pStyle w:val="Heading2"/>
      </w:pPr>
      <w:r>
        <w:t>Chapter Style Rationale</w:t>
      </w:r>
    </w:p>
    <w:p>
      <w:r>
        <w:t>Chapter 8 is written like an architectural monologue. After the fire and exposure of Chapter 7, this chapter slows the pacing slightly and anchors itself in methodical clarity. Each section is tight, exacting, and designed to reveal—not argue.</w:t>
        <w:br/>
        <w:br/>
        <w:t>The voice is visionary without being preachy. The sentences are structured for rhythm and revelation, highlighting both technical credibility and emotional grounding. It’s a manifesto, but delivered like a builder showing blueprints—not a speaker behind a podium.</w:t>
        <w:br/>
        <w:br/>
        <w:t>This tone reflects the narrator’s full evolution: not just critiquing the system, but designing a new one. Confident. Composed. Committed.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