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25B746" w14:textId="77777777" w:rsidR="00F20286" w:rsidRDefault="00000000">
      <w:pPr>
        <w:pStyle w:val="Title"/>
      </w:pPr>
      <w:r>
        <w:t>Assignment 02 Stage 4 tutorial activities</w:t>
      </w:r>
    </w:p>
    <w:p w14:paraId="42F4DF02" w14:textId="699037A9" w:rsidR="00F20286" w:rsidRDefault="00000000">
      <w:pPr>
        <w:pStyle w:val="Heading1"/>
      </w:pPr>
      <w:r>
        <w:t>Activity 1</w:t>
      </w:r>
      <w:r w:rsidR="00AE2649">
        <w:t>:</w:t>
      </w:r>
      <w:r>
        <w:t xml:space="preserve"> Encapsulation review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320"/>
        <w:gridCol w:w="4464"/>
      </w:tblGrid>
      <w:tr w:rsidR="00F20286" w14:paraId="180910F7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C1CD4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Class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AC756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Protected state or invariant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0DEB50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Public operations</w:t>
            </w:r>
          </w:p>
        </w:tc>
      </w:tr>
      <w:tr w:rsidR="00F20286" w14:paraId="092A806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DC9059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Patient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9A7E25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Non-empty patient_id and name; read-only after validation.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64D25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Read-only patient_id/name; matches_id(); get_history(), including cancelled records.</w:t>
            </w:r>
          </w:p>
        </w:tc>
      </w:tr>
      <w:tr w:rsidR="00F20286" w14:paraId="1CB9086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8BA6FC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Practitioner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1EFA9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Non-empty ID, name and specialty; valid availability protected by copies.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3DF45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Read-only details; get_availability(); get_schedule(); is_booked_at().</w:t>
            </w:r>
          </w:p>
        </w:tc>
      </w:tr>
      <w:tr w:rsidR="00F20286" w14:paraId="3D61493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30818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DA438F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Valid identity, patient/practitioner links and time; finite status; legal cancellation only.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5E7953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Read-only details/status; validate(); is_active(); cancel().</w:t>
            </w:r>
          </w:p>
        </w:tc>
      </w:tr>
    </w:tbl>
    <w:p w14:paraId="5842C654" w14:textId="5CB4489A" w:rsidR="00F20286" w:rsidRDefault="00000000">
      <w:pPr>
        <w:pStyle w:val="Heading1"/>
      </w:pPr>
      <w:r>
        <w:t>Activity 2</w:t>
      </w:r>
      <w:r w:rsidR="00AE2649">
        <w:t>:</w:t>
      </w:r>
      <w:r>
        <w:t xml:space="preserve"> Composition or inheritance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592"/>
        <w:gridCol w:w="5256"/>
      </w:tblGrid>
      <w:tr w:rsidR="00F20286" w14:paraId="0720E692" w14:textId="77777777">
        <w:trPr>
          <w:cantSplit/>
          <w:tblHeader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F6E51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Relationship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7DF30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Selected choice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9EC09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Reason</w:t>
            </w:r>
          </w:p>
        </w:tc>
      </w:tr>
      <w:tr w:rsidR="00F20286" w14:paraId="504BE07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A2597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 and Patient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C0CE53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Composition/association — association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B81009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An appointment has one patient; it is not a kind of patient. Cancelling it must not destroy the patient.</w:t>
            </w:r>
          </w:p>
        </w:tc>
      </w:tr>
      <w:tr w:rsidR="00F20286" w14:paraId="5EDE7014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F01699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Appointment and Practitioner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F905F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Composition/association — association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726D78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The practitioner is independently registered and can be linked to many appointments.</w:t>
            </w:r>
          </w:p>
        </w:tc>
      </w:tr>
      <w:tr w:rsidR="00F20286" w14:paraId="118DA271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EA727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Doctor and Practitioner hypothetical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DF4EA0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Inheritance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8003A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A doctor is a kind of practitioner and must satisfy the Practitioner contract. Do not add a subclass unless distinct behaviour requires it; specialty is sufficient here.</w:t>
            </w:r>
          </w:p>
        </w:tc>
      </w:tr>
      <w:tr w:rsidR="00F20286" w14:paraId="35FAFB7E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9D75CA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Clinic and Appointment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C645B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Composition/association — association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2C3B7" w14:textId="77777777" w:rsidR="00F20286" w:rsidRDefault="00000000">
            <w:pPr>
              <w:spacing w:before="20" w:after="40" w:line="240" w:lineRule="auto"/>
            </w:pPr>
            <w:r>
              <w:rPr>
                <w:sz w:val="19"/>
              </w:rPr>
              <w:t>A clinic may manage appointments, but ownership tied to deletion is not specified. Retained history argues against assuming cascading destruction.</w:t>
            </w:r>
          </w:p>
        </w:tc>
      </w:tr>
    </w:tbl>
    <w:p w14:paraId="788ECED9" w14:textId="77777777" w:rsidR="00F20286" w:rsidRDefault="00000000">
      <w:pPr>
        <w:spacing w:before="120"/>
      </w:pPr>
      <w:r>
        <w:t>Neither current Appointment association is UML composition. Holding a reference alone does not establish exclusive lifecycle ownership. Clinic and Doctor remain hypothetical and are not implemented.</w:t>
      </w:r>
    </w:p>
    <w:p w14:paraId="19A25AAA" w14:textId="1B75697A" w:rsidR="00F20286" w:rsidRDefault="00000000">
      <w:pPr>
        <w:pStyle w:val="Heading1"/>
        <w:pageBreakBefore/>
      </w:pPr>
      <w:r>
        <w:lastRenderedPageBreak/>
        <w:t>Activity 3</w:t>
      </w:r>
      <w:r w:rsidR="00AE2649">
        <w:t>:</w:t>
      </w:r>
      <w:r>
        <w:t xml:space="preserve"> Responsibility allocation</w:t>
      </w:r>
    </w:p>
    <w:p w14:paraId="047CDA98" w14:textId="51DBDE91" w:rsidR="00F20286" w:rsidRDefault="00000000">
      <w:pPr>
        <w:pStyle w:val="Heading2"/>
      </w:pPr>
      <w:r>
        <w:t>Who decides whether SCHEDULED can become CANCELLED</w:t>
      </w:r>
      <w:r w:rsidR="00AE2649">
        <w:t>?</w:t>
      </w:r>
    </w:p>
    <w:p w14:paraId="44DA9A7D" w14:textId="77777777" w:rsidR="00F20286" w:rsidRDefault="00000000">
      <w:r>
        <w:t xml:space="preserve">Appointment decides inside </w:t>
      </w:r>
      <w:proofErr w:type="gramStart"/>
      <w:r>
        <w:t>cancel(</w:t>
      </w:r>
      <w:proofErr w:type="gramEnd"/>
      <w:r>
        <w:t>). A scheduled appointment changes to CANCELLED; repeating cancellation raises InvalidStatusTransition and leaves the object unchanged. SCHEDULED is the enum name for the earlier Booked state.</w:t>
      </w:r>
    </w:p>
    <w:p w14:paraId="116579C4" w14:textId="23D8DE7B" w:rsidR="00F20286" w:rsidRDefault="00000000">
      <w:pPr>
        <w:pStyle w:val="Heading2"/>
      </w:pPr>
      <w:r>
        <w:t>Who validates a patient name</w:t>
      </w:r>
      <w:r w:rsidR="00AE2649">
        <w:t>?</w:t>
      </w:r>
    </w:p>
    <w:p w14:paraId="7CFD0B32" w14:textId="77777777" w:rsidR="00F20286" w:rsidRDefault="00000000">
      <w:r>
        <w:t>Patient validates its name during construction using _required_text. The UI may provide immediate feedback, but it cannot be the sole enforcement point. Appointment also validates the linked patient and its required name.</w:t>
      </w:r>
    </w:p>
    <w:p w14:paraId="12A389CF" w14:textId="7AF62EE6" w:rsidR="00F20286" w:rsidRDefault="00000000">
      <w:pPr>
        <w:pStyle w:val="Heading2"/>
      </w:pPr>
      <w:r>
        <w:t>Should Appointment execute SQL and why</w:t>
      </w:r>
      <w:r w:rsidR="00AE2649">
        <w:t>?</w:t>
      </w:r>
    </w:p>
    <w:p w14:paraId="26EA7B6E" w14:textId="77777777" w:rsidR="00F20286" w:rsidRDefault="00000000">
      <w:r>
        <w:t>No. Database operations belong to a later repository or persistence layer. Keeping SQL out of Appointment separates storage from domain behaviour and permits tests without a database.</w:t>
      </w:r>
    </w:p>
    <w:p w14:paraId="0C8DEB67" w14:textId="51721FAB" w:rsidR="00F20286" w:rsidRDefault="00000000">
      <w:pPr>
        <w:pStyle w:val="Heading2"/>
      </w:pPr>
      <w:r>
        <w:t>Should the UI decide whether a status transition is legal</w:t>
      </w:r>
      <w:r w:rsidR="00AE2649">
        <w:t>?</w:t>
      </w:r>
    </w:p>
    <w:p w14:paraId="3B8C89FD" w14:textId="77777777" w:rsidR="00F20286" w:rsidRDefault="00000000">
      <w:r>
        <w:t xml:space="preserve">No. The UI calls </w:t>
      </w:r>
      <w:proofErr w:type="gramStart"/>
      <w:r>
        <w:t>cancel(</w:t>
      </w:r>
      <w:proofErr w:type="gramEnd"/>
      <w:r>
        <w:t>) and displays its result or exception. Appointment remains the authoritative source of transition rules, so another interface cannot bypass them through the public API.</w:t>
      </w:r>
    </w:p>
    <w:p w14:paraId="199671E6" w14:textId="025C23DF" w:rsidR="00F20286" w:rsidRDefault="00000000">
      <w:pPr>
        <w:pStyle w:val="Heading1"/>
      </w:pPr>
      <w:r>
        <w:t>Activity 4</w:t>
      </w:r>
      <w:r w:rsidR="00AE2649">
        <w:t>:</w:t>
      </w:r>
      <w:r>
        <w:t xml:space="preserve"> AI code critique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6552"/>
      </w:tblGrid>
      <w:tr w:rsidR="00F20286" w14:paraId="39485982" w14:textId="77777777">
        <w:trPr>
          <w:cantSplit/>
          <w:tblHeader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C46DE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Design problem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782F8" w14:textId="77777777" w:rsidR="00F20286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Correction</w:t>
            </w:r>
          </w:p>
        </w:tc>
      </w:tr>
      <w:tr w:rsidR="00F20286" w14:paraId="50EFDDC7" w14:textId="77777777">
        <w:trPr>
          <w:cantSplit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9E9BFB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Public status can be assigned freely.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D2B82A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Expose a read-only property and change status through cancel().</w:t>
            </w:r>
          </w:p>
        </w:tc>
      </w:tr>
      <w:tr w:rsidR="00F20286" w14:paraId="4D98C055" w14:textId="77777777">
        <w:trPr>
          <w:cantSplit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BEFD1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The lifecycle permits illegal transitions.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BD434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Use the enum and check the current state before mutation; raise InvalidStatusTransition on repetition.</w:t>
            </w:r>
          </w:p>
        </w:tc>
      </w:tr>
      <w:tr w:rsidR="00F20286" w14:paraId="03024F21" w14:textId="77777777">
        <w:trPr>
          <w:cantSplit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756DD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SQL is executed inside cancel().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C6242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Move database access to a later repository; cancel changes domain state only.</w:t>
            </w:r>
          </w:p>
        </w:tc>
      </w:tr>
      <w:tr w:rsidR="00F20286" w14:paraId="6882FA27" w14:textId="77777777">
        <w:trPr>
          <w:cantSplit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A24D9A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NotificationManager is a mandatory dependency.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87D1A9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Remove it: notifications are unsupported. Any later notification workflow belongs outside Appointment.</w:t>
            </w:r>
          </w:p>
        </w:tc>
      </w:tr>
      <w:tr w:rsidR="00F20286" w14:paraId="767A3B22" w14:textId="77777777">
        <w:trPr>
          <w:cantSplit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C39CDA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Appointment inherits PatientRecord.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4F792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Replace inheritance with an association to Patient; an appointment is not a patient record.</w:t>
            </w:r>
          </w:p>
        </w:tc>
      </w:tr>
      <w:tr w:rsidR="00F20286" w14:paraId="70D64A73" w14:textId="77777777">
        <w:trPr>
          <w:cantSplit/>
        </w:trPr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B6FCE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Behaviour is difficult to test in isolation.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D042E" w14:textId="77777777" w:rsidR="00F20286" w:rsidRDefault="00000000">
            <w:pPr>
              <w:spacing w:before="20" w:after="40" w:line="240" w:lineRule="auto"/>
            </w:pPr>
            <w:r>
              <w:rPr>
                <w:sz w:val="18"/>
              </w:rPr>
              <w:t>Test the plain domain object with synthetic Patient/Practitioner objects; no database or notification setup is needed.</w:t>
            </w:r>
          </w:p>
        </w:tc>
      </w:tr>
    </w:tbl>
    <w:p w14:paraId="67F313A3" w14:textId="77777777" w:rsidR="00F20286" w:rsidRDefault="00000000">
      <w:pPr>
        <w:pStyle w:val="Heading1"/>
      </w:pPr>
      <w:r>
        <w:t>Exit question</w:t>
      </w:r>
    </w:p>
    <w:p w14:paraId="734549C6" w14:textId="064DD0A0" w:rsidR="00F20286" w:rsidRDefault="00000000">
      <w:r>
        <w:t>Using classes and methods only makes code object-oriented in syntax. Design is poor when classes expose invalid state, mix unrelated responsibilities, inherit from the wrong concepts</w:t>
      </w:r>
      <w:r w:rsidR="00AE2649">
        <w:t>,</w:t>
      </w:r>
      <w:r>
        <w:t xml:space="preserve"> or depend tightly on infrastructure. Good design assigns each rule to the responsible object, protects its invariants</w:t>
      </w:r>
      <w:r w:rsidR="00AE2649">
        <w:t>,</w:t>
      </w:r>
      <w:r>
        <w:t xml:space="preserve"> and uses relationships that match the domain.</w:t>
      </w:r>
    </w:p>
    <w:sectPr w:rsidR="00F2028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13F093" w14:textId="77777777" w:rsidR="009055D5" w:rsidRDefault="009055D5">
      <w:pPr>
        <w:spacing w:after="0" w:line="240" w:lineRule="auto"/>
      </w:pPr>
      <w:r>
        <w:separator/>
      </w:r>
    </w:p>
  </w:endnote>
  <w:endnote w:type="continuationSeparator" w:id="0">
    <w:p w14:paraId="2756335B" w14:textId="77777777" w:rsidR="009055D5" w:rsidRDefault="00905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3DF05C" w14:textId="77777777" w:rsidR="009055D5" w:rsidRDefault="009055D5">
      <w:pPr>
        <w:spacing w:after="0" w:line="240" w:lineRule="auto"/>
      </w:pPr>
      <w:r>
        <w:separator/>
      </w:r>
    </w:p>
  </w:footnote>
  <w:footnote w:type="continuationSeparator" w:id="0">
    <w:p w14:paraId="492A182A" w14:textId="77777777" w:rsidR="009055D5" w:rsidRDefault="00905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101619">
    <w:abstractNumId w:val="8"/>
  </w:num>
  <w:num w:numId="2" w16cid:durableId="498931820">
    <w:abstractNumId w:val="6"/>
  </w:num>
  <w:num w:numId="3" w16cid:durableId="405223095">
    <w:abstractNumId w:val="5"/>
  </w:num>
  <w:num w:numId="4" w16cid:durableId="2012682853">
    <w:abstractNumId w:val="4"/>
  </w:num>
  <w:num w:numId="5" w16cid:durableId="756905796">
    <w:abstractNumId w:val="7"/>
  </w:num>
  <w:num w:numId="6" w16cid:durableId="1562595432">
    <w:abstractNumId w:val="3"/>
  </w:num>
  <w:num w:numId="7" w16cid:durableId="939262000">
    <w:abstractNumId w:val="2"/>
  </w:num>
  <w:num w:numId="8" w16cid:durableId="398747685">
    <w:abstractNumId w:val="1"/>
  </w:num>
  <w:num w:numId="9" w16cid:durableId="20177267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5D5"/>
    <w:rsid w:val="00A476E7"/>
    <w:rsid w:val="00AA1D8D"/>
    <w:rsid w:val="00AE2649"/>
    <w:rsid w:val="00B47730"/>
    <w:rsid w:val="00CB0664"/>
    <w:rsid w:val="00F20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EB204"/>
  <w14:defaultImageDpi w14:val="300"/>
  <w15:docId w15:val="{BB83631D-6714-BE43-A0EE-4554273E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02 Stage 4 tutorial activities</dc:title>
  <dc:subject>Week 7 SmartCare domain implementation</dc:subject>
  <dc:creator>python-docx</dc:creator>
  <cp:keywords/>
  <dc:description>generated by python-docx</dc:description>
  <cp:lastModifiedBy>Md.Tahmid Ul Islam Tonmoy</cp:lastModifiedBy>
  <cp:revision>2</cp:revision>
  <dcterms:created xsi:type="dcterms:W3CDTF">2013-12-23T23:15:00Z</dcterms:created>
  <dcterms:modified xsi:type="dcterms:W3CDTF">2026-09-23T20:38:00Z</dcterms:modified>
  <cp:category/>
</cp:coreProperties>
</file>