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75FA04" w14:textId="77777777" w:rsidR="00454FDE" w:rsidRDefault="00340772" w:rsidP="002C0FB8">
      <w:pPr>
        <w:jc w:val="both"/>
        <w:rPr>
          <w:rFonts w:ascii="Merriweather" w:eastAsia="Merriweather" w:hAnsi="Merriweather" w:cs="Merriweather"/>
          <w:color w:val="0B5394"/>
          <w:sz w:val="48"/>
          <w:szCs w:val="48"/>
        </w:rPr>
      </w:pPr>
      <w:bookmarkStart w:id="0" w:name="_Hlk77877183"/>
      <w:bookmarkEnd w:id="0"/>
      <w:r w:rsidRPr="00340772">
        <w:rPr>
          <w:rFonts w:ascii="Merriweather" w:eastAsia="Merriweather" w:hAnsi="Merriweather" w:cs="Merriweather"/>
          <w:color w:val="0B5394"/>
          <w:sz w:val="48"/>
          <w:szCs w:val="48"/>
        </w:rPr>
        <w:t>ICMP Blind Connection-Reset + Blind throughput reduction attack against TCP</w:t>
      </w:r>
    </w:p>
    <w:p w14:paraId="4E055148" w14:textId="77777777" w:rsidR="00454FDE" w:rsidRDefault="00340772" w:rsidP="002C0FB8">
      <w:pPr>
        <w:jc w:val="both"/>
        <w:rPr>
          <w:rFonts w:ascii="Merriweather" w:eastAsia="Merriweather" w:hAnsi="Merriweather" w:cs="Merriweather"/>
          <w:color w:val="674EA7"/>
          <w:sz w:val="40"/>
          <w:szCs w:val="40"/>
        </w:rPr>
      </w:pPr>
      <w:r>
        <w:rPr>
          <w:rFonts w:ascii="Merriweather" w:eastAsia="Merriweather" w:hAnsi="Merriweather" w:cs="Merriweather"/>
          <w:color w:val="674EA7"/>
          <w:sz w:val="40"/>
          <w:szCs w:val="40"/>
        </w:rPr>
        <w:t xml:space="preserve">Md. </w:t>
      </w:r>
      <w:proofErr w:type="spellStart"/>
      <w:r>
        <w:rPr>
          <w:rFonts w:ascii="Merriweather" w:eastAsia="Merriweather" w:hAnsi="Merriweather" w:cs="Merriweather"/>
          <w:color w:val="674EA7"/>
          <w:sz w:val="40"/>
          <w:szCs w:val="40"/>
        </w:rPr>
        <w:t>Tahmidur</w:t>
      </w:r>
      <w:proofErr w:type="spellEnd"/>
      <w:r>
        <w:rPr>
          <w:rFonts w:ascii="Merriweather" w:eastAsia="Merriweather" w:hAnsi="Merriweather" w:cs="Merriweather"/>
          <w:color w:val="674EA7"/>
          <w:sz w:val="40"/>
          <w:szCs w:val="40"/>
        </w:rPr>
        <w:t xml:space="preserve"> </w:t>
      </w:r>
      <w:proofErr w:type="spellStart"/>
      <w:r>
        <w:rPr>
          <w:rFonts w:ascii="Merriweather" w:eastAsia="Merriweather" w:hAnsi="Merriweather" w:cs="Merriweather"/>
          <w:color w:val="674EA7"/>
          <w:sz w:val="40"/>
          <w:szCs w:val="40"/>
        </w:rPr>
        <w:t>Rafid</w:t>
      </w:r>
      <w:proofErr w:type="spellEnd"/>
      <w:r w:rsidR="006B689B">
        <w:rPr>
          <w:rFonts w:ascii="Merriweather" w:eastAsia="Merriweather" w:hAnsi="Merriweather" w:cs="Merriweather"/>
          <w:color w:val="674EA7"/>
          <w:sz w:val="40"/>
          <w:szCs w:val="40"/>
        </w:rPr>
        <w:t xml:space="preserve">  </w:t>
      </w:r>
    </w:p>
    <w:p w14:paraId="3D0C0B3A" w14:textId="77777777" w:rsidR="00454FDE" w:rsidRDefault="00B26151" w:rsidP="002C0FB8">
      <w:pPr>
        <w:jc w:val="both"/>
        <w:rPr>
          <w:rFonts w:ascii="Merriweather" w:eastAsia="Merriweather" w:hAnsi="Merriweather" w:cs="Merriweather"/>
          <w:color w:val="674EA7"/>
          <w:sz w:val="10"/>
          <w:szCs w:val="10"/>
        </w:rPr>
      </w:pPr>
      <w:r>
        <w:rPr>
          <w:rFonts w:ascii="Merriweather" w:eastAsia="Merriweather" w:hAnsi="Merriweather" w:cs="Merriweather"/>
          <w:color w:val="674EA7"/>
          <w:sz w:val="40"/>
          <w:szCs w:val="40"/>
        </w:rPr>
        <w:t>Student ID</w:t>
      </w:r>
      <w:r w:rsidR="00340772">
        <w:rPr>
          <w:rFonts w:ascii="Merriweather" w:eastAsia="Merriweather" w:hAnsi="Merriweather" w:cs="Merriweather"/>
          <w:color w:val="674EA7"/>
          <w:sz w:val="40"/>
          <w:szCs w:val="40"/>
        </w:rPr>
        <w:t>: 1605046</w:t>
      </w:r>
    </w:p>
    <w:p w14:paraId="12178245" w14:textId="77777777" w:rsidR="00454FDE" w:rsidRDefault="00454FDE" w:rsidP="002C0FB8">
      <w:pPr>
        <w:jc w:val="both"/>
        <w:rPr>
          <w:rFonts w:ascii="Merriweather" w:eastAsia="Merriweather" w:hAnsi="Merriweather" w:cs="Merriweather"/>
          <w:color w:val="674EA7"/>
          <w:sz w:val="10"/>
          <w:szCs w:val="10"/>
          <w:shd w:val="clear" w:color="auto" w:fill="8E7CC3"/>
        </w:rPr>
      </w:pPr>
    </w:p>
    <w:p w14:paraId="2AED4E82" w14:textId="77777777" w:rsidR="00454FDE" w:rsidRDefault="006951BD" w:rsidP="002C0FB8">
      <w:pPr>
        <w:jc w:val="both"/>
        <w:rPr>
          <w:rFonts w:ascii="Merriweather" w:eastAsia="Merriweather" w:hAnsi="Merriweather" w:cs="Merriweather"/>
          <w:color w:val="674EA7"/>
          <w:sz w:val="2"/>
          <w:szCs w:val="2"/>
          <w:shd w:val="clear" w:color="auto" w:fill="8E7CC3"/>
        </w:rPr>
      </w:pPr>
      <w:r>
        <w:pict w14:anchorId="7DD6C68D">
          <v:rect id="_x0000_i1025" style="width:0;height:1.5pt" o:hralign="center" o:hrstd="t" o:hr="t" fillcolor="#a0a0a0" stroked="f"/>
        </w:pict>
      </w:r>
    </w:p>
    <w:p w14:paraId="6CE9A8F7" w14:textId="77777777" w:rsidR="00454FDE" w:rsidRDefault="00454FDE" w:rsidP="002C0FB8">
      <w:pPr>
        <w:jc w:val="both"/>
        <w:rPr>
          <w:rFonts w:ascii="Merriweather" w:eastAsia="Merriweather" w:hAnsi="Merriweather" w:cs="Merriweather"/>
          <w:color w:val="A64D79"/>
          <w:sz w:val="10"/>
          <w:szCs w:val="10"/>
          <w:u w:val="single"/>
        </w:rPr>
      </w:pPr>
    </w:p>
    <w:p w14:paraId="5B040078" w14:textId="77777777" w:rsidR="00454FDE" w:rsidRDefault="00454FDE" w:rsidP="002C0FB8">
      <w:pPr>
        <w:jc w:val="both"/>
        <w:rPr>
          <w:rFonts w:ascii="Merriweather" w:eastAsia="Merriweather" w:hAnsi="Merriweather" w:cs="Merriweather"/>
          <w:color w:val="A64D79"/>
          <w:sz w:val="10"/>
          <w:szCs w:val="10"/>
          <w:u w:val="single"/>
        </w:rPr>
      </w:pPr>
    </w:p>
    <w:p w14:paraId="4392D56F" w14:textId="14054AE8" w:rsidR="00454FDE" w:rsidRPr="00040308" w:rsidRDefault="00012FA1" w:rsidP="002C0FB8">
      <w:pPr>
        <w:jc w:val="both"/>
        <w:rPr>
          <w:rFonts w:ascii="Merriweather" w:eastAsia="Merriweather" w:hAnsi="Merriweather" w:cs="Merriweather"/>
          <w:b/>
          <w:color w:val="A64D79"/>
          <w:sz w:val="10"/>
          <w:szCs w:val="10"/>
        </w:rPr>
      </w:pPr>
      <w:r>
        <w:rPr>
          <w:rFonts w:ascii="Merriweather" w:eastAsia="Merriweather" w:hAnsi="Merriweather" w:cs="Merriweather"/>
          <w:b/>
          <w:color w:val="A64D79"/>
          <w:sz w:val="36"/>
          <w:szCs w:val="36"/>
        </w:rPr>
        <w:t>Steps of attack</w:t>
      </w:r>
      <w:r w:rsidR="006B689B">
        <w:rPr>
          <w:rFonts w:ascii="Merriweather" w:eastAsia="Merriweather" w:hAnsi="Merriweather" w:cs="Merriweather"/>
          <w:b/>
          <w:color w:val="A64D79"/>
          <w:sz w:val="36"/>
          <w:szCs w:val="36"/>
        </w:rPr>
        <w:t>:</w:t>
      </w:r>
    </w:p>
    <w:p w14:paraId="7312D4FE" w14:textId="77777777" w:rsidR="00454FDE" w:rsidRDefault="00454FDE" w:rsidP="002C0FB8">
      <w:pPr>
        <w:jc w:val="both"/>
        <w:rPr>
          <w:rFonts w:ascii="Merriweather" w:eastAsia="Merriweather" w:hAnsi="Merriweather" w:cs="Merriweather"/>
          <w:color w:val="A64D79"/>
          <w:sz w:val="10"/>
          <w:szCs w:val="10"/>
          <w:u w:val="single"/>
        </w:rPr>
      </w:pPr>
    </w:p>
    <w:p w14:paraId="7D471ED7" w14:textId="37B92C89" w:rsidR="00454FDE" w:rsidRPr="00012FA1" w:rsidRDefault="00012FA1" w:rsidP="002C0FB8">
      <w:pPr>
        <w:pStyle w:val="ListParagraph"/>
        <w:numPr>
          <w:ilvl w:val="0"/>
          <w:numId w:val="2"/>
        </w:numPr>
        <w:jc w:val="both"/>
        <w:rPr>
          <w:b/>
          <w:bCs/>
          <w:color w:val="1B2733"/>
          <w:sz w:val="28"/>
          <w:szCs w:val="28"/>
          <w:highlight w:val="white"/>
        </w:rPr>
      </w:pPr>
      <w:r w:rsidRPr="00012FA1">
        <w:rPr>
          <w:b/>
          <w:bCs/>
          <w:color w:val="1B2733"/>
          <w:sz w:val="28"/>
          <w:szCs w:val="28"/>
          <w:highlight w:val="white"/>
        </w:rPr>
        <w:t>Setting up three VMs:</w:t>
      </w:r>
      <w:r>
        <w:rPr>
          <w:b/>
          <w:bCs/>
          <w:color w:val="1B2733"/>
          <w:sz w:val="28"/>
          <w:szCs w:val="28"/>
          <w:highlight w:val="white"/>
        </w:rPr>
        <w:t xml:space="preserve"> </w:t>
      </w:r>
      <w:r>
        <w:rPr>
          <w:color w:val="1B2733"/>
          <w:sz w:val="28"/>
          <w:szCs w:val="28"/>
          <w:highlight w:val="white"/>
        </w:rPr>
        <w:t xml:space="preserve">Three virtual machines were set up for this attack. The machines </w:t>
      </w:r>
      <w:r w:rsidR="007D7AB9">
        <w:rPr>
          <w:color w:val="1B2733"/>
          <w:sz w:val="28"/>
          <w:szCs w:val="28"/>
          <w:highlight w:val="white"/>
        </w:rPr>
        <w:t xml:space="preserve">we </w:t>
      </w:r>
      <w:r>
        <w:rPr>
          <w:color w:val="1B2733"/>
          <w:sz w:val="28"/>
          <w:szCs w:val="28"/>
          <w:highlight w:val="white"/>
        </w:rPr>
        <w:t>use</w:t>
      </w:r>
      <w:r w:rsidR="007D7AB9">
        <w:rPr>
          <w:color w:val="1B2733"/>
          <w:sz w:val="28"/>
          <w:szCs w:val="28"/>
          <w:highlight w:val="white"/>
        </w:rPr>
        <w:t>d</w:t>
      </w:r>
      <w:r>
        <w:rPr>
          <w:color w:val="1B2733"/>
          <w:sz w:val="28"/>
          <w:szCs w:val="28"/>
          <w:highlight w:val="white"/>
        </w:rPr>
        <w:t xml:space="preserve"> are:</w:t>
      </w:r>
    </w:p>
    <w:p w14:paraId="7E2AAFF6" w14:textId="1C8065B1" w:rsidR="00012FA1" w:rsidRPr="00012FA1" w:rsidRDefault="00012FA1" w:rsidP="002C0FB8">
      <w:pPr>
        <w:pStyle w:val="ListParagraph"/>
        <w:numPr>
          <w:ilvl w:val="1"/>
          <w:numId w:val="2"/>
        </w:numPr>
        <w:jc w:val="both"/>
        <w:rPr>
          <w:b/>
          <w:bCs/>
          <w:color w:val="1B2733"/>
          <w:sz w:val="28"/>
          <w:szCs w:val="28"/>
          <w:highlight w:val="white"/>
        </w:rPr>
      </w:pPr>
      <w:r>
        <w:rPr>
          <w:color w:val="1B2733"/>
          <w:sz w:val="28"/>
          <w:szCs w:val="28"/>
          <w:highlight w:val="white"/>
        </w:rPr>
        <w:t>Attacker Machine (IP: 192.168.0.110)</w:t>
      </w:r>
    </w:p>
    <w:p w14:paraId="04C9FF29" w14:textId="0DDAC596" w:rsidR="00012FA1" w:rsidRPr="00012FA1" w:rsidRDefault="00012FA1" w:rsidP="002C0FB8">
      <w:pPr>
        <w:pStyle w:val="ListParagraph"/>
        <w:numPr>
          <w:ilvl w:val="1"/>
          <w:numId w:val="2"/>
        </w:numPr>
        <w:jc w:val="both"/>
        <w:rPr>
          <w:b/>
          <w:bCs/>
          <w:color w:val="1B2733"/>
          <w:sz w:val="28"/>
          <w:szCs w:val="28"/>
          <w:highlight w:val="white"/>
        </w:rPr>
      </w:pPr>
      <w:r>
        <w:rPr>
          <w:color w:val="1B2733"/>
          <w:sz w:val="28"/>
          <w:szCs w:val="28"/>
          <w:highlight w:val="white"/>
        </w:rPr>
        <w:t>Server Machine (IP: 192.168.0.106)</w:t>
      </w:r>
    </w:p>
    <w:p w14:paraId="2C771731" w14:textId="1FF451E6" w:rsidR="00454FDE" w:rsidRPr="00012FA1" w:rsidRDefault="00012FA1" w:rsidP="002C0FB8">
      <w:pPr>
        <w:pStyle w:val="ListParagraph"/>
        <w:numPr>
          <w:ilvl w:val="1"/>
          <w:numId w:val="2"/>
        </w:numPr>
        <w:jc w:val="both"/>
        <w:rPr>
          <w:b/>
          <w:bCs/>
          <w:color w:val="1B2733"/>
          <w:sz w:val="28"/>
          <w:szCs w:val="28"/>
          <w:highlight w:val="white"/>
        </w:rPr>
      </w:pPr>
      <w:r>
        <w:rPr>
          <w:color w:val="1B2733"/>
          <w:sz w:val="28"/>
          <w:szCs w:val="28"/>
          <w:highlight w:val="white"/>
        </w:rPr>
        <w:t>Client Machine (IP: 192.168.0.109).</w:t>
      </w:r>
    </w:p>
    <w:p w14:paraId="01EDDF1D" w14:textId="1D9508CB" w:rsidR="00012FA1" w:rsidRDefault="00012FA1" w:rsidP="002C0FB8">
      <w:pPr>
        <w:jc w:val="both"/>
        <w:rPr>
          <w:b/>
          <w:bCs/>
          <w:color w:val="1B2733"/>
          <w:sz w:val="28"/>
          <w:szCs w:val="28"/>
          <w:highlight w:val="white"/>
        </w:rPr>
      </w:pPr>
    </w:p>
    <w:p w14:paraId="797F227F" w14:textId="30348F5D" w:rsidR="00012FA1" w:rsidRPr="00E05CE9" w:rsidRDefault="00012FA1" w:rsidP="002C0FB8">
      <w:pPr>
        <w:pStyle w:val="ListParagraph"/>
        <w:numPr>
          <w:ilvl w:val="0"/>
          <w:numId w:val="2"/>
        </w:numPr>
        <w:jc w:val="both"/>
        <w:rPr>
          <w:b/>
          <w:bCs/>
          <w:color w:val="1B2733"/>
          <w:sz w:val="28"/>
          <w:szCs w:val="28"/>
          <w:highlight w:val="white"/>
        </w:rPr>
      </w:pPr>
      <w:r>
        <w:rPr>
          <w:b/>
          <w:bCs/>
          <w:color w:val="1B2733"/>
          <w:sz w:val="28"/>
          <w:szCs w:val="28"/>
          <w:highlight w:val="white"/>
        </w:rPr>
        <w:t xml:space="preserve">Setting up Server and Client: </w:t>
      </w:r>
      <w:r>
        <w:rPr>
          <w:color w:val="1B2733"/>
          <w:sz w:val="28"/>
          <w:szCs w:val="28"/>
          <w:highlight w:val="white"/>
        </w:rPr>
        <w:t xml:space="preserve">A Server was set up on the server machine and a client was set up on the client machine. Code for both server and client were written in java. The Server was operating on port 1105. </w:t>
      </w:r>
      <w:r w:rsidR="00E05CE9">
        <w:rPr>
          <w:color w:val="1B2733"/>
          <w:sz w:val="28"/>
          <w:szCs w:val="28"/>
          <w:highlight w:val="white"/>
        </w:rPr>
        <w:t>The server was continuously printing the messages received from the client side. Our goal was to reset the established TCP connection between client and server.</w:t>
      </w:r>
    </w:p>
    <w:p w14:paraId="6B6CBDE5" w14:textId="77777777" w:rsidR="00E05CE9" w:rsidRPr="00E05CE9" w:rsidRDefault="00E05CE9" w:rsidP="002C0FB8">
      <w:pPr>
        <w:pStyle w:val="ListParagraph"/>
        <w:jc w:val="both"/>
        <w:rPr>
          <w:b/>
          <w:bCs/>
          <w:color w:val="1B2733"/>
          <w:sz w:val="28"/>
          <w:szCs w:val="28"/>
          <w:highlight w:val="white"/>
        </w:rPr>
      </w:pPr>
    </w:p>
    <w:p w14:paraId="6C8B6049" w14:textId="696832EE" w:rsidR="00901BFC" w:rsidRPr="00E05CE9" w:rsidRDefault="00E05CE9" w:rsidP="002C0FB8">
      <w:pPr>
        <w:pStyle w:val="ListParagraph"/>
        <w:numPr>
          <w:ilvl w:val="0"/>
          <w:numId w:val="2"/>
        </w:numPr>
        <w:jc w:val="both"/>
        <w:rPr>
          <w:b/>
          <w:bCs/>
          <w:color w:val="1B2733"/>
          <w:sz w:val="28"/>
          <w:szCs w:val="28"/>
          <w:highlight w:val="white"/>
        </w:rPr>
      </w:pPr>
      <w:r>
        <w:rPr>
          <w:b/>
          <w:bCs/>
          <w:color w:val="1B2733"/>
          <w:sz w:val="28"/>
          <w:szCs w:val="28"/>
          <w:highlight w:val="white"/>
        </w:rPr>
        <w:t xml:space="preserve">Creating raw ICMP packet: </w:t>
      </w:r>
      <w:r w:rsidR="007D7AB9">
        <w:rPr>
          <w:color w:val="1B2733"/>
          <w:sz w:val="28"/>
          <w:szCs w:val="28"/>
          <w:highlight w:val="white"/>
        </w:rPr>
        <w:t xml:space="preserve"> </w:t>
      </w:r>
      <w:r>
        <w:rPr>
          <w:color w:val="1B2733"/>
          <w:sz w:val="28"/>
          <w:szCs w:val="28"/>
          <w:highlight w:val="white"/>
        </w:rPr>
        <w:t xml:space="preserve">For this attack we have to send ICMP hard error message, so we had to design our own ICMP packet. </w:t>
      </w:r>
    </w:p>
    <w:p w14:paraId="69760225" w14:textId="77777777" w:rsidR="00E05CE9" w:rsidRPr="00E05CE9" w:rsidRDefault="00E05CE9" w:rsidP="002C0FB8">
      <w:pPr>
        <w:pStyle w:val="ListParagraph"/>
        <w:jc w:val="both"/>
        <w:rPr>
          <w:b/>
          <w:bCs/>
          <w:color w:val="1B2733"/>
          <w:sz w:val="28"/>
          <w:szCs w:val="28"/>
          <w:highlight w:val="white"/>
        </w:rPr>
      </w:pPr>
    </w:p>
    <w:p w14:paraId="3859D610" w14:textId="2D7BDB9F" w:rsidR="00E05CE9" w:rsidRDefault="00E05CE9" w:rsidP="002C0FB8">
      <w:pPr>
        <w:pStyle w:val="ListParagraph"/>
        <w:jc w:val="both"/>
        <w:rPr>
          <w:b/>
          <w:bCs/>
          <w:color w:val="1B2733"/>
          <w:sz w:val="28"/>
          <w:szCs w:val="28"/>
          <w:highlight w:val="white"/>
        </w:rPr>
      </w:pPr>
      <w:r>
        <w:rPr>
          <w:noProof/>
          <w:lang w:val="en-US"/>
        </w:rPr>
        <w:lastRenderedPageBreak/>
        <w:drawing>
          <wp:inline distT="0" distB="0" distL="0" distR="0" wp14:anchorId="1AB4C3BC" wp14:editId="2C50A94E">
            <wp:extent cx="5943600" cy="2377440"/>
            <wp:effectExtent l="0" t="0" r="0" b="3810"/>
            <wp:docPr id="6" name="Picture 6" descr="ICMP packet stru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CMP packet structure | Download Scientific Diagra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03A524C7" w14:textId="2A141708" w:rsidR="00E05CE9" w:rsidRDefault="00E05CE9" w:rsidP="002C0FB8">
      <w:pPr>
        <w:pStyle w:val="ListParagraph"/>
        <w:jc w:val="both"/>
        <w:rPr>
          <w:b/>
          <w:bCs/>
          <w:color w:val="1B2733"/>
          <w:sz w:val="28"/>
          <w:szCs w:val="28"/>
          <w:highlight w:val="white"/>
        </w:rPr>
      </w:pPr>
    </w:p>
    <w:p w14:paraId="5FC45516" w14:textId="44F7BEC3" w:rsidR="00E05CE9" w:rsidRDefault="007D7AB9" w:rsidP="002C0FB8">
      <w:pPr>
        <w:pStyle w:val="ListParagraph"/>
        <w:jc w:val="both"/>
        <w:rPr>
          <w:color w:val="1B2733"/>
          <w:sz w:val="28"/>
          <w:szCs w:val="28"/>
          <w:highlight w:val="white"/>
        </w:rPr>
      </w:pPr>
      <w:r>
        <w:rPr>
          <w:color w:val="1B2733"/>
          <w:sz w:val="28"/>
          <w:szCs w:val="28"/>
          <w:highlight w:val="white"/>
        </w:rPr>
        <w:t>we</w:t>
      </w:r>
      <w:r w:rsidR="00E05CE9">
        <w:rPr>
          <w:color w:val="1B2733"/>
          <w:sz w:val="28"/>
          <w:szCs w:val="28"/>
          <w:highlight w:val="white"/>
        </w:rPr>
        <w:t xml:space="preserve"> create</w:t>
      </w:r>
      <w:r>
        <w:rPr>
          <w:color w:val="1B2733"/>
          <w:sz w:val="28"/>
          <w:szCs w:val="28"/>
          <w:highlight w:val="white"/>
        </w:rPr>
        <w:t>d</w:t>
      </w:r>
      <w:r w:rsidR="00E05CE9">
        <w:rPr>
          <w:color w:val="1B2733"/>
          <w:sz w:val="28"/>
          <w:szCs w:val="28"/>
          <w:highlight w:val="white"/>
        </w:rPr>
        <w:t xml:space="preserve"> raw packet following the packet diagram. In the source address field, </w:t>
      </w:r>
      <w:r>
        <w:rPr>
          <w:color w:val="1B2733"/>
          <w:sz w:val="28"/>
          <w:szCs w:val="28"/>
          <w:highlight w:val="white"/>
        </w:rPr>
        <w:t>we</w:t>
      </w:r>
      <w:r w:rsidR="00E05CE9">
        <w:rPr>
          <w:color w:val="1B2733"/>
          <w:sz w:val="28"/>
          <w:szCs w:val="28"/>
          <w:highlight w:val="white"/>
        </w:rPr>
        <w:t xml:space="preserve"> set the IP address of the client and IP address of the server was put in the destination address field. Our first </w:t>
      </w:r>
      <w:r>
        <w:rPr>
          <w:color w:val="1B2733"/>
          <w:sz w:val="28"/>
          <w:szCs w:val="28"/>
          <w:highlight w:val="white"/>
        </w:rPr>
        <w:t xml:space="preserve">attack </w:t>
      </w:r>
      <w:r w:rsidR="00E05CE9">
        <w:rPr>
          <w:color w:val="1B2733"/>
          <w:sz w:val="28"/>
          <w:szCs w:val="28"/>
          <w:highlight w:val="white"/>
        </w:rPr>
        <w:t xml:space="preserve">was ICMP blind connection reset and for this we </w:t>
      </w:r>
      <w:r>
        <w:rPr>
          <w:color w:val="1B2733"/>
          <w:sz w:val="28"/>
          <w:szCs w:val="28"/>
          <w:highlight w:val="white"/>
        </w:rPr>
        <w:t xml:space="preserve">had </w:t>
      </w:r>
      <w:r w:rsidR="00E05CE9">
        <w:rPr>
          <w:color w:val="1B2733"/>
          <w:sz w:val="28"/>
          <w:szCs w:val="28"/>
          <w:highlight w:val="white"/>
        </w:rPr>
        <w:t>to send ICMP hard error message. We know</w:t>
      </w:r>
      <w:r>
        <w:rPr>
          <w:color w:val="1B2733"/>
          <w:sz w:val="28"/>
          <w:szCs w:val="28"/>
          <w:highlight w:val="white"/>
        </w:rPr>
        <w:t xml:space="preserve"> that</w:t>
      </w:r>
      <w:r w:rsidR="00E05CE9">
        <w:rPr>
          <w:color w:val="1B2733"/>
          <w:sz w:val="28"/>
          <w:szCs w:val="28"/>
          <w:highlight w:val="white"/>
        </w:rPr>
        <w:t xml:space="preserve"> protocol unreachable, port unreachable and fragmentation needed messaged are considered as ICMP hard error messages. In our second task, we will send ICMP source quench message to reduce the throughput of</w:t>
      </w:r>
      <w:r w:rsidR="00BA22E6">
        <w:rPr>
          <w:color w:val="1B2733"/>
          <w:sz w:val="28"/>
          <w:szCs w:val="28"/>
          <w:highlight w:val="white"/>
        </w:rPr>
        <w:t xml:space="preserve"> the data transmission.</w:t>
      </w:r>
      <w:r w:rsidR="00D830E3">
        <w:rPr>
          <w:color w:val="1B2733"/>
          <w:sz w:val="28"/>
          <w:szCs w:val="28"/>
          <w:highlight w:val="white"/>
        </w:rPr>
        <w:t xml:space="preserve"> The codes for the corresponding error messages are given below:</w:t>
      </w:r>
    </w:p>
    <w:p w14:paraId="35757F15" w14:textId="65161DC8" w:rsidR="00D830E3" w:rsidRDefault="00D830E3" w:rsidP="002C0FB8">
      <w:pPr>
        <w:pStyle w:val="ListParagraph"/>
        <w:numPr>
          <w:ilvl w:val="0"/>
          <w:numId w:val="3"/>
        </w:numPr>
        <w:jc w:val="both"/>
        <w:rPr>
          <w:color w:val="1B2733"/>
          <w:sz w:val="28"/>
          <w:szCs w:val="28"/>
          <w:highlight w:val="white"/>
        </w:rPr>
      </w:pPr>
      <w:r>
        <w:rPr>
          <w:color w:val="1B2733"/>
          <w:sz w:val="28"/>
          <w:szCs w:val="28"/>
          <w:highlight w:val="white"/>
        </w:rPr>
        <w:t>Task 1:</w:t>
      </w:r>
    </w:p>
    <w:p w14:paraId="1C81707A" w14:textId="137BFD0C" w:rsidR="00D830E3" w:rsidRDefault="00D830E3" w:rsidP="002C0FB8">
      <w:pPr>
        <w:pStyle w:val="ListParagraph"/>
        <w:numPr>
          <w:ilvl w:val="0"/>
          <w:numId w:val="5"/>
        </w:numPr>
        <w:jc w:val="both"/>
        <w:rPr>
          <w:color w:val="1B2733"/>
          <w:sz w:val="28"/>
          <w:szCs w:val="28"/>
          <w:highlight w:val="white"/>
        </w:rPr>
      </w:pPr>
      <w:r>
        <w:rPr>
          <w:color w:val="1B2733"/>
          <w:sz w:val="28"/>
          <w:szCs w:val="28"/>
          <w:highlight w:val="white"/>
        </w:rPr>
        <w:t>Protocol unreachable (Type = 3, code = 2)</w:t>
      </w:r>
    </w:p>
    <w:p w14:paraId="16A7634B" w14:textId="32803ABB" w:rsidR="00D830E3" w:rsidRDefault="00D830E3" w:rsidP="002C0FB8">
      <w:pPr>
        <w:pStyle w:val="ListParagraph"/>
        <w:numPr>
          <w:ilvl w:val="0"/>
          <w:numId w:val="5"/>
        </w:numPr>
        <w:jc w:val="both"/>
        <w:rPr>
          <w:color w:val="1B2733"/>
          <w:sz w:val="28"/>
          <w:szCs w:val="28"/>
          <w:highlight w:val="white"/>
        </w:rPr>
      </w:pPr>
      <w:r>
        <w:rPr>
          <w:color w:val="1B2733"/>
          <w:sz w:val="28"/>
          <w:szCs w:val="28"/>
          <w:highlight w:val="white"/>
        </w:rPr>
        <w:t>Port Unreachable (Type = 3, code = 3)</w:t>
      </w:r>
    </w:p>
    <w:p w14:paraId="53219616" w14:textId="590492EE" w:rsidR="00D830E3" w:rsidRDefault="00D830E3" w:rsidP="002C0FB8">
      <w:pPr>
        <w:pStyle w:val="ListParagraph"/>
        <w:numPr>
          <w:ilvl w:val="0"/>
          <w:numId w:val="5"/>
        </w:numPr>
        <w:jc w:val="both"/>
        <w:rPr>
          <w:color w:val="1B2733"/>
          <w:sz w:val="28"/>
          <w:szCs w:val="28"/>
          <w:highlight w:val="white"/>
        </w:rPr>
      </w:pPr>
      <w:r>
        <w:rPr>
          <w:color w:val="1B2733"/>
          <w:sz w:val="28"/>
          <w:szCs w:val="28"/>
          <w:highlight w:val="white"/>
        </w:rPr>
        <w:t>Fragmentation needed (Type = 3, code = 4)</w:t>
      </w:r>
    </w:p>
    <w:p w14:paraId="1F859AD1" w14:textId="78116C15" w:rsidR="00D830E3" w:rsidRDefault="00D830E3" w:rsidP="002C0FB8">
      <w:pPr>
        <w:pStyle w:val="ListParagraph"/>
        <w:numPr>
          <w:ilvl w:val="0"/>
          <w:numId w:val="3"/>
        </w:numPr>
        <w:jc w:val="both"/>
        <w:rPr>
          <w:color w:val="1B2733"/>
          <w:sz w:val="28"/>
          <w:szCs w:val="28"/>
          <w:highlight w:val="white"/>
        </w:rPr>
      </w:pPr>
      <w:r>
        <w:rPr>
          <w:color w:val="1B2733"/>
          <w:sz w:val="28"/>
          <w:szCs w:val="28"/>
          <w:highlight w:val="white"/>
        </w:rPr>
        <w:t>Task 2:</w:t>
      </w:r>
    </w:p>
    <w:p w14:paraId="15772032" w14:textId="37C769ED" w:rsidR="008A2A56" w:rsidRDefault="007D7AB9" w:rsidP="002C0FB8">
      <w:pPr>
        <w:pStyle w:val="ListParagraph"/>
        <w:numPr>
          <w:ilvl w:val="1"/>
          <w:numId w:val="3"/>
        </w:numPr>
        <w:jc w:val="both"/>
        <w:rPr>
          <w:color w:val="1B2733"/>
          <w:sz w:val="28"/>
          <w:szCs w:val="28"/>
          <w:highlight w:val="white"/>
        </w:rPr>
      </w:pPr>
      <w:r>
        <w:rPr>
          <w:color w:val="1B2733"/>
          <w:sz w:val="28"/>
          <w:szCs w:val="28"/>
          <w:highlight w:val="white"/>
        </w:rPr>
        <w:t xml:space="preserve">Source </w:t>
      </w:r>
      <w:r w:rsidR="00D830E3">
        <w:rPr>
          <w:color w:val="1B2733"/>
          <w:sz w:val="28"/>
          <w:szCs w:val="28"/>
          <w:highlight w:val="white"/>
        </w:rPr>
        <w:t>quench message (Type = 4, code = 0)</w:t>
      </w:r>
    </w:p>
    <w:p w14:paraId="3238A142" w14:textId="7D6E7A8B" w:rsidR="008A2A56" w:rsidRDefault="008A2A56" w:rsidP="002C0FB8">
      <w:pPr>
        <w:ind w:left="720"/>
        <w:jc w:val="both"/>
        <w:rPr>
          <w:color w:val="1B2733"/>
          <w:sz w:val="28"/>
          <w:szCs w:val="28"/>
          <w:highlight w:val="white"/>
        </w:rPr>
      </w:pPr>
      <w:r>
        <w:rPr>
          <w:color w:val="1B2733"/>
          <w:sz w:val="28"/>
          <w:szCs w:val="28"/>
          <w:highlight w:val="white"/>
        </w:rPr>
        <w:t xml:space="preserve">Then </w:t>
      </w:r>
      <w:r w:rsidR="007D7AB9">
        <w:rPr>
          <w:color w:val="1B2733"/>
          <w:sz w:val="28"/>
          <w:szCs w:val="28"/>
          <w:highlight w:val="white"/>
        </w:rPr>
        <w:t>we</w:t>
      </w:r>
      <w:r>
        <w:rPr>
          <w:color w:val="1B2733"/>
          <w:sz w:val="28"/>
          <w:szCs w:val="28"/>
          <w:highlight w:val="white"/>
        </w:rPr>
        <w:t xml:space="preserve"> fill</w:t>
      </w:r>
      <w:r w:rsidR="007D7AB9">
        <w:rPr>
          <w:color w:val="1B2733"/>
          <w:sz w:val="28"/>
          <w:szCs w:val="28"/>
          <w:highlight w:val="white"/>
        </w:rPr>
        <w:t>ed</w:t>
      </w:r>
      <w:r>
        <w:rPr>
          <w:color w:val="1B2733"/>
          <w:sz w:val="28"/>
          <w:szCs w:val="28"/>
          <w:highlight w:val="white"/>
        </w:rPr>
        <w:t xml:space="preserve"> up the type and code field with proper value of the type of attack </w:t>
      </w:r>
      <w:r w:rsidR="007D7AB9">
        <w:rPr>
          <w:color w:val="1B2733"/>
          <w:sz w:val="28"/>
          <w:szCs w:val="28"/>
          <w:highlight w:val="white"/>
        </w:rPr>
        <w:t>we were</w:t>
      </w:r>
      <w:r>
        <w:rPr>
          <w:color w:val="1B2733"/>
          <w:sz w:val="28"/>
          <w:szCs w:val="28"/>
          <w:highlight w:val="white"/>
        </w:rPr>
        <w:t xml:space="preserve"> going to perform. The checksum was calculated </w:t>
      </w:r>
      <w:r w:rsidR="007D7AB9">
        <w:rPr>
          <w:color w:val="1B2733"/>
          <w:sz w:val="28"/>
          <w:szCs w:val="28"/>
          <w:highlight w:val="white"/>
        </w:rPr>
        <w:t>before sending the packet.</w:t>
      </w:r>
    </w:p>
    <w:p w14:paraId="38C19E54" w14:textId="77777777" w:rsidR="008A2A56" w:rsidRPr="008A2A56" w:rsidRDefault="008A2A56" w:rsidP="002C0FB8">
      <w:pPr>
        <w:ind w:left="720"/>
        <w:jc w:val="both"/>
        <w:rPr>
          <w:color w:val="1B2733"/>
          <w:sz w:val="28"/>
          <w:szCs w:val="28"/>
          <w:highlight w:val="white"/>
        </w:rPr>
      </w:pPr>
    </w:p>
    <w:p w14:paraId="2CAB9601" w14:textId="77777777" w:rsidR="007D7AB9" w:rsidRDefault="008A2A56" w:rsidP="002C0FB8">
      <w:pPr>
        <w:pStyle w:val="ListParagraph"/>
        <w:numPr>
          <w:ilvl w:val="0"/>
          <w:numId w:val="2"/>
        </w:numPr>
        <w:jc w:val="both"/>
        <w:rPr>
          <w:color w:val="1B2733"/>
          <w:sz w:val="28"/>
          <w:szCs w:val="28"/>
          <w:highlight w:val="white"/>
        </w:rPr>
      </w:pPr>
      <w:r>
        <w:rPr>
          <w:color w:val="1B2733"/>
          <w:sz w:val="28"/>
          <w:szCs w:val="28"/>
          <w:highlight w:val="white"/>
        </w:rPr>
        <w:t xml:space="preserve">The code for </w:t>
      </w:r>
      <w:r w:rsidR="007D7AB9">
        <w:rPr>
          <w:color w:val="1B2733"/>
          <w:sz w:val="28"/>
          <w:szCs w:val="28"/>
          <w:highlight w:val="white"/>
        </w:rPr>
        <w:t xml:space="preserve">creating </w:t>
      </w:r>
      <w:r>
        <w:rPr>
          <w:color w:val="1B2733"/>
          <w:sz w:val="28"/>
          <w:szCs w:val="28"/>
          <w:highlight w:val="white"/>
        </w:rPr>
        <w:t>and sending the packets were written in C++. We used basic C++ libraries in Linux to create and send the packet</w:t>
      </w:r>
    </w:p>
    <w:p w14:paraId="3544CB3A" w14:textId="7BC4EFC0" w:rsidR="008A2A56" w:rsidRPr="007D7AB9" w:rsidRDefault="008A2A56" w:rsidP="007D7AB9">
      <w:pPr>
        <w:jc w:val="both"/>
        <w:rPr>
          <w:color w:val="1B2733"/>
          <w:sz w:val="28"/>
          <w:szCs w:val="28"/>
          <w:highlight w:val="white"/>
        </w:rPr>
      </w:pPr>
      <w:r w:rsidRPr="007D7AB9">
        <w:rPr>
          <w:color w:val="1B2733"/>
          <w:sz w:val="28"/>
          <w:szCs w:val="28"/>
          <w:highlight w:val="white"/>
        </w:rPr>
        <w:t xml:space="preserve"> </w:t>
      </w:r>
    </w:p>
    <w:p w14:paraId="32EF8F59" w14:textId="28F04D99" w:rsidR="008A2A56" w:rsidRPr="007D7AB9" w:rsidRDefault="008A2A56" w:rsidP="007D7AB9">
      <w:pPr>
        <w:pStyle w:val="ListParagraph"/>
        <w:numPr>
          <w:ilvl w:val="0"/>
          <w:numId w:val="2"/>
        </w:numPr>
        <w:jc w:val="both"/>
        <w:rPr>
          <w:color w:val="1B2733"/>
          <w:sz w:val="28"/>
          <w:szCs w:val="28"/>
          <w:highlight w:val="white"/>
        </w:rPr>
      </w:pPr>
      <w:r w:rsidRPr="007D7AB9">
        <w:rPr>
          <w:color w:val="1B2733"/>
          <w:sz w:val="28"/>
          <w:szCs w:val="28"/>
          <w:highlight w:val="white"/>
        </w:rPr>
        <w:lastRenderedPageBreak/>
        <w:t xml:space="preserve">The ICMP packets were sent from attacker machine to the server. The packets were visible in Wireshark. It was confirmed that the packets reached the destination successfully. But unfortunately, the attack was not successful. Several attempts were made to close the TCP connection but </w:t>
      </w:r>
      <w:r w:rsidR="005657C7" w:rsidRPr="007D7AB9">
        <w:rPr>
          <w:color w:val="1B2733"/>
          <w:sz w:val="28"/>
          <w:szCs w:val="28"/>
          <w:highlight w:val="white"/>
        </w:rPr>
        <w:t>nothing happene</w:t>
      </w:r>
      <w:r w:rsidR="007D7AB9">
        <w:rPr>
          <w:color w:val="1B2733"/>
          <w:sz w:val="28"/>
          <w:szCs w:val="28"/>
          <w:highlight w:val="white"/>
        </w:rPr>
        <w:t>d</w:t>
      </w:r>
      <w:r w:rsidR="005657C7" w:rsidRPr="007D7AB9">
        <w:rPr>
          <w:color w:val="1B2733"/>
          <w:sz w:val="28"/>
          <w:szCs w:val="28"/>
          <w:highlight w:val="white"/>
        </w:rPr>
        <w:t>.</w:t>
      </w:r>
    </w:p>
    <w:p w14:paraId="201E70CF" w14:textId="4ADA6BBF" w:rsidR="005657C7" w:rsidRDefault="005657C7" w:rsidP="002C0FB8">
      <w:pPr>
        <w:ind w:left="360"/>
        <w:jc w:val="both"/>
        <w:rPr>
          <w:color w:val="1B2733"/>
          <w:sz w:val="28"/>
          <w:szCs w:val="28"/>
          <w:highlight w:val="white"/>
        </w:rPr>
      </w:pPr>
    </w:p>
    <w:p w14:paraId="3E7BA9F5" w14:textId="51CBC948" w:rsidR="00901BFC" w:rsidRPr="005657C7" w:rsidRDefault="00901BFC" w:rsidP="002C0FB8">
      <w:pPr>
        <w:jc w:val="both"/>
        <w:rPr>
          <w:color w:val="1B2733"/>
          <w:sz w:val="28"/>
          <w:szCs w:val="28"/>
          <w:highlight w:val="white"/>
        </w:rPr>
      </w:pPr>
    </w:p>
    <w:p w14:paraId="2B5A4A18" w14:textId="343021EA" w:rsidR="005657C7" w:rsidRDefault="005657C7" w:rsidP="002C0FB8">
      <w:pPr>
        <w:jc w:val="both"/>
        <w:rPr>
          <w:rFonts w:ascii="Merriweather" w:eastAsia="Merriweather" w:hAnsi="Merriweather" w:cs="Merriweather"/>
          <w:b/>
          <w:color w:val="A64D79"/>
          <w:sz w:val="32"/>
          <w:szCs w:val="32"/>
        </w:rPr>
      </w:pPr>
      <w:r w:rsidRPr="005657C7">
        <w:rPr>
          <w:rFonts w:ascii="Merriweather" w:eastAsia="Merriweather" w:hAnsi="Merriweather" w:cs="Merriweather"/>
          <w:b/>
          <w:color w:val="A64D79"/>
          <w:sz w:val="32"/>
          <w:szCs w:val="32"/>
        </w:rPr>
        <w:t xml:space="preserve">Compiling the </w:t>
      </w:r>
      <w:r>
        <w:rPr>
          <w:rFonts w:ascii="Merriweather" w:eastAsia="Merriweather" w:hAnsi="Merriweather" w:cs="Merriweather"/>
          <w:b/>
          <w:color w:val="A64D79"/>
          <w:sz w:val="32"/>
          <w:szCs w:val="32"/>
        </w:rPr>
        <w:t>Code</w:t>
      </w:r>
      <w:r w:rsidRPr="005657C7">
        <w:rPr>
          <w:rFonts w:ascii="Merriweather" w:eastAsia="Merriweather" w:hAnsi="Merriweather" w:cs="Merriweather"/>
          <w:b/>
          <w:color w:val="A64D79"/>
          <w:sz w:val="32"/>
          <w:szCs w:val="32"/>
        </w:rPr>
        <w:t>:</w:t>
      </w:r>
    </w:p>
    <w:p w14:paraId="41E314DC" w14:textId="3F47D62C" w:rsidR="005657C7" w:rsidRDefault="005657C7" w:rsidP="002C0FB8">
      <w:pPr>
        <w:jc w:val="both"/>
        <w:rPr>
          <w:color w:val="1B2733"/>
          <w:sz w:val="28"/>
          <w:szCs w:val="28"/>
          <w:highlight w:val="white"/>
        </w:rPr>
      </w:pPr>
      <w:r w:rsidRPr="005657C7">
        <w:rPr>
          <w:rFonts w:ascii="Merriweather" w:eastAsia="Merriweather" w:hAnsi="Merriweather" w:cs="Merriweather"/>
          <w:b/>
          <w:color w:val="A64D79"/>
          <w:sz w:val="32"/>
          <w:szCs w:val="32"/>
        </w:rPr>
        <w:tab/>
      </w:r>
      <w:r>
        <w:rPr>
          <w:color w:val="1B2733"/>
          <w:sz w:val="28"/>
          <w:szCs w:val="28"/>
          <w:highlight w:val="white"/>
        </w:rPr>
        <w:t>g++ -std=</w:t>
      </w:r>
      <w:proofErr w:type="spellStart"/>
      <w:r>
        <w:rPr>
          <w:color w:val="1B2733"/>
          <w:sz w:val="28"/>
          <w:szCs w:val="28"/>
          <w:highlight w:val="white"/>
        </w:rPr>
        <w:t>c++</w:t>
      </w:r>
      <w:proofErr w:type="spellEnd"/>
      <w:r>
        <w:rPr>
          <w:color w:val="1B2733"/>
          <w:sz w:val="28"/>
          <w:szCs w:val="28"/>
          <w:highlight w:val="white"/>
        </w:rPr>
        <w:t>11 icmpAttack.cpp</w:t>
      </w:r>
    </w:p>
    <w:p w14:paraId="41F01A78" w14:textId="77777777" w:rsidR="005657C7" w:rsidRPr="005657C7" w:rsidRDefault="005657C7" w:rsidP="002C0FB8">
      <w:pPr>
        <w:jc w:val="both"/>
        <w:rPr>
          <w:color w:val="1B2733"/>
          <w:sz w:val="28"/>
          <w:szCs w:val="28"/>
          <w:highlight w:val="white"/>
        </w:rPr>
      </w:pPr>
    </w:p>
    <w:p w14:paraId="682EB8EE" w14:textId="4B8B003E" w:rsidR="005657C7" w:rsidRDefault="005657C7" w:rsidP="002C0FB8">
      <w:pPr>
        <w:jc w:val="both"/>
        <w:rPr>
          <w:rFonts w:ascii="Merriweather" w:eastAsia="Merriweather" w:hAnsi="Merriweather" w:cs="Merriweather"/>
          <w:b/>
          <w:color w:val="A64D79"/>
          <w:sz w:val="32"/>
          <w:szCs w:val="32"/>
        </w:rPr>
      </w:pPr>
      <w:r>
        <w:rPr>
          <w:rFonts w:ascii="Merriweather" w:eastAsia="Merriweather" w:hAnsi="Merriweather" w:cs="Merriweather"/>
          <w:b/>
          <w:color w:val="A64D79"/>
          <w:sz w:val="32"/>
          <w:szCs w:val="32"/>
        </w:rPr>
        <w:t xml:space="preserve">Running </w:t>
      </w:r>
      <w:r w:rsidRPr="005657C7">
        <w:rPr>
          <w:rFonts w:ascii="Merriweather" w:eastAsia="Merriweather" w:hAnsi="Merriweather" w:cs="Merriweather"/>
          <w:b/>
          <w:color w:val="A64D79"/>
          <w:sz w:val="32"/>
          <w:szCs w:val="32"/>
        </w:rPr>
        <w:t xml:space="preserve">the </w:t>
      </w:r>
      <w:r>
        <w:rPr>
          <w:rFonts w:ascii="Merriweather" w:eastAsia="Merriweather" w:hAnsi="Merriweather" w:cs="Merriweather"/>
          <w:b/>
          <w:color w:val="A64D79"/>
          <w:sz w:val="32"/>
          <w:szCs w:val="32"/>
        </w:rPr>
        <w:t>Code</w:t>
      </w:r>
      <w:r w:rsidRPr="005657C7">
        <w:rPr>
          <w:rFonts w:ascii="Merriweather" w:eastAsia="Merriweather" w:hAnsi="Merriweather" w:cs="Merriweather"/>
          <w:b/>
          <w:color w:val="A64D79"/>
          <w:sz w:val="32"/>
          <w:szCs w:val="32"/>
        </w:rPr>
        <w:t>:</w:t>
      </w:r>
    </w:p>
    <w:p w14:paraId="3FA41C94" w14:textId="6DAA857A" w:rsidR="005657C7" w:rsidRDefault="005657C7" w:rsidP="002C0FB8">
      <w:pPr>
        <w:jc w:val="both"/>
        <w:rPr>
          <w:color w:val="1B2733"/>
          <w:sz w:val="28"/>
          <w:szCs w:val="28"/>
          <w:highlight w:val="white"/>
        </w:rPr>
      </w:pPr>
      <w:r w:rsidRPr="005657C7">
        <w:rPr>
          <w:rFonts w:ascii="Merriweather" w:eastAsia="Merriweather" w:hAnsi="Merriweather" w:cs="Merriweather"/>
          <w:b/>
          <w:color w:val="A64D79"/>
          <w:sz w:val="32"/>
          <w:szCs w:val="32"/>
        </w:rPr>
        <w:tab/>
      </w:r>
      <w:proofErr w:type="spellStart"/>
      <w:r>
        <w:rPr>
          <w:color w:val="1B2733"/>
          <w:sz w:val="28"/>
          <w:szCs w:val="28"/>
          <w:highlight w:val="white"/>
        </w:rPr>
        <w:t>sudo</w:t>
      </w:r>
      <w:proofErr w:type="spellEnd"/>
      <w:r>
        <w:rPr>
          <w:color w:val="1B2733"/>
          <w:sz w:val="28"/>
          <w:szCs w:val="28"/>
          <w:highlight w:val="white"/>
        </w:rPr>
        <w:t xml:space="preserve"> ./</w:t>
      </w:r>
      <w:proofErr w:type="spellStart"/>
      <w:r>
        <w:rPr>
          <w:color w:val="1B2733"/>
          <w:sz w:val="28"/>
          <w:szCs w:val="28"/>
          <w:highlight w:val="white"/>
        </w:rPr>
        <w:t>a.out</w:t>
      </w:r>
      <w:proofErr w:type="spellEnd"/>
    </w:p>
    <w:p w14:paraId="3591E96C" w14:textId="15E93FBF" w:rsidR="005657C7" w:rsidRPr="005657C7" w:rsidRDefault="005657C7" w:rsidP="002C0FB8">
      <w:pPr>
        <w:jc w:val="both"/>
        <w:rPr>
          <w:b/>
          <w:color w:val="1B2733"/>
          <w:sz w:val="32"/>
          <w:szCs w:val="32"/>
          <w:highlight w:val="white"/>
        </w:rPr>
      </w:pPr>
    </w:p>
    <w:p w14:paraId="474BE995" w14:textId="2EA26A44" w:rsidR="00365292" w:rsidRDefault="00365292" w:rsidP="002C0FB8">
      <w:pPr>
        <w:jc w:val="both"/>
        <w:rPr>
          <w:rFonts w:ascii="Merriweather" w:eastAsia="Merriweather" w:hAnsi="Merriweather" w:cs="Merriweather"/>
          <w:b/>
          <w:color w:val="A64D79"/>
          <w:sz w:val="36"/>
          <w:szCs w:val="36"/>
        </w:rPr>
      </w:pPr>
    </w:p>
    <w:p w14:paraId="464CDE22" w14:textId="00740DDA" w:rsidR="00454FDE" w:rsidRDefault="005657C7" w:rsidP="002C0FB8">
      <w:pPr>
        <w:jc w:val="both"/>
        <w:rPr>
          <w:rFonts w:ascii="Merriweather" w:eastAsia="Merriweather" w:hAnsi="Merriweather" w:cs="Merriweather"/>
          <w:b/>
          <w:color w:val="A64D79"/>
          <w:sz w:val="36"/>
          <w:szCs w:val="36"/>
        </w:rPr>
      </w:pPr>
      <w:r>
        <w:rPr>
          <w:rFonts w:ascii="Merriweather" w:eastAsia="Merriweather" w:hAnsi="Merriweather" w:cs="Merriweather"/>
          <w:b/>
          <w:color w:val="A64D79"/>
          <w:sz w:val="36"/>
          <w:szCs w:val="36"/>
        </w:rPr>
        <w:t xml:space="preserve">Our </w:t>
      </w:r>
      <w:r w:rsidR="002D4A01">
        <w:rPr>
          <w:rFonts w:ascii="Merriweather" w:eastAsia="Merriweather" w:hAnsi="Merriweather" w:cs="Merriweather"/>
          <w:b/>
          <w:color w:val="A64D79"/>
          <w:sz w:val="36"/>
          <w:szCs w:val="36"/>
        </w:rPr>
        <w:t>Procedures</w:t>
      </w:r>
      <w:r w:rsidR="006B689B">
        <w:rPr>
          <w:rFonts w:ascii="Merriweather" w:eastAsia="Merriweather" w:hAnsi="Merriweather" w:cs="Merriweather"/>
          <w:b/>
          <w:color w:val="A64D79"/>
          <w:sz w:val="36"/>
          <w:szCs w:val="36"/>
        </w:rPr>
        <w:t>:</w:t>
      </w:r>
    </w:p>
    <w:p w14:paraId="5705F6CB" w14:textId="746A16BF" w:rsidR="005657C7" w:rsidRDefault="005657C7" w:rsidP="002C0FB8">
      <w:pPr>
        <w:jc w:val="both"/>
        <w:rPr>
          <w:color w:val="1B2733"/>
          <w:sz w:val="28"/>
          <w:szCs w:val="28"/>
          <w:highlight w:val="white"/>
        </w:rPr>
      </w:pPr>
      <w:r>
        <w:rPr>
          <w:color w:val="1B2733"/>
          <w:sz w:val="28"/>
          <w:szCs w:val="28"/>
          <w:highlight w:val="white"/>
        </w:rPr>
        <w:t xml:space="preserve">First, the TCP connection was established. Messages were being received from the client to the server side. The TCP packets </w:t>
      </w:r>
      <w:r w:rsidR="006951BD">
        <w:rPr>
          <w:color w:val="1B2733"/>
          <w:sz w:val="28"/>
          <w:szCs w:val="28"/>
          <w:highlight w:val="white"/>
        </w:rPr>
        <w:t xml:space="preserve">were </w:t>
      </w:r>
      <w:r>
        <w:rPr>
          <w:color w:val="1B2733"/>
          <w:sz w:val="28"/>
          <w:szCs w:val="28"/>
          <w:highlight w:val="white"/>
        </w:rPr>
        <w:t>also visible in Wireshark.</w:t>
      </w:r>
    </w:p>
    <w:p w14:paraId="1866C964" w14:textId="68B2E2A0" w:rsidR="005657C7" w:rsidRDefault="005657C7" w:rsidP="002C0FB8">
      <w:pPr>
        <w:jc w:val="both"/>
        <w:rPr>
          <w:b/>
          <w:color w:val="1B2733"/>
          <w:sz w:val="32"/>
          <w:szCs w:val="32"/>
          <w:highlight w:val="white"/>
        </w:rPr>
      </w:pPr>
    </w:p>
    <w:p w14:paraId="0DF29280" w14:textId="01DFD7E2" w:rsidR="00454FDE" w:rsidRDefault="005657C7" w:rsidP="002C0FB8">
      <w:pPr>
        <w:jc w:val="both"/>
        <w:rPr>
          <w:color w:val="1B2733"/>
          <w:sz w:val="32"/>
          <w:szCs w:val="32"/>
          <w:highlight w:val="white"/>
        </w:rPr>
      </w:pPr>
      <w:r>
        <w:rPr>
          <w:rFonts w:ascii="Merriweather" w:eastAsia="Merriweather" w:hAnsi="Merriweather" w:cs="Merriweather"/>
          <w:b/>
          <w:noProof/>
          <w:color w:val="A64D79"/>
          <w:sz w:val="32"/>
          <w:szCs w:val="32"/>
        </w:rPr>
        <w:drawing>
          <wp:inline distT="0" distB="0" distL="0" distR="0" wp14:anchorId="03699CD9" wp14:editId="05B2D69A">
            <wp:extent cx="5934075" cy="3333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1EE8205F" w14:textId="2CAD333D" w:rsidR="00241EA6" w:rsidRDefault="00241EA6" w:rsidP="002C0FB8">
      <w:pPr>
        <w:jc w:val="both"/>
        <w:rPr>
          <w:color w:val="1B2733"/>
          <w:sz w:val="32"/>
          <w:szCs w:val="32"/>
          <w:highlight w:val="white"/>
        </w:rPr>
      </w:pPr>
    </w:p>
    <w:p w14:paraId="0B93871A" w14:textId="3BC17098" w:rsidR="00241EA6" w:rsidRDefault="004F47DD" w:rsidP="002C0FB8">
      <w:pPr>
        <w:jc w:val="both"/>
        <w:rPr>
          <w:color w:val="1B2733"/>
          <w:sz w:val="32"/>
          <w:szCs w:val="32"/>
          <w:highlight w:val="white"/>
        </w:rPr>
      </w:pPr>
      <w:r>
        <w:rPr>
          <w:color w:val="1B2733"/>
          <w:sz w:val="32"/>
          <w:szCs w:val="32"/>
          <w:highlight w:val="white"/>
        </w:rPr>
        <w:t xml:space="preserve">Then, </w:t>
      </w:r>
      <w:r w:rsidR="006951BD">
        <w:rPr>
          <w:color w:val="1B2733"/>
          <w:sz w:val="32"/>
          <w:szCs w:val="32"/>
          <w:highlight w:val="white"/>
        </w:rPr>
        <w:t>we</w:t>
      </w:r>
      <w:r>
        <w:rPr>
          <w:color w:val="1B2733"/>
          <w:sz w:val="32"/>
          <w:szCs w:val="32"/>
          <w:highlight w:val="white"/>
        </w:rPr>
        <w:t xml:space="preserve"> run </w:t>
      </w:r>
      <w:r w:rsidR="006951BD">
        <w:rPr>
          <w:color w:val="1B2733"/>
          <w:sz w:val="32"/>
          <w:szCs w:val="32"/>
          <w:highlight w:val="white"/>
        </w:rPr>
        <w:t xml:space="preserve">our </w:t>
      </w:r>
      <w:r>
        <w:rPr>
          <w:color w:val="1B2733"/>
          <w:sz w:val="32"/>
          <w:szCs w:val="32"/>
          <w:highlight w:val="white"/>
        </w:rPr>
        <w:t xml:space="preserve">program. The program </w:t>
      </w:r>
      <w:proofErr w:type="gramStart"/>
      <w:r>
        <w:rPr>
          <w:color w:val="1B2733"/>
          <w:sz w:val="32"/>
          <w:szCs w:val="32"/>
          <w:highlight w:val="white"/>
        </w:rPr>
        <w:t>take</w:t>
      </w:r>
      <w:proofErr w:type="gramEnd"/>
      <w:r>
        <w:rPr>
          <w:color w:val="1B2733"/>
          <w:sz w:val="32"/>
          <w:szCs w:val="32"/>
          <w:highlight w:val="white"/>
        </w:rPr>
        <w:t xml:space="preserve"> input of the source-destination IP, attack type and packet counts. </w:t>
      </w:r>
    </w:p>
    <w:p w14:paraId="5B43783F" w14:textId="715D1717" w:rsidR="00241EA6" w:rsidRDefault="004F47DD" w:rsidP="002C0FB8">
      <w:pPr>
        <w:jc w:val="both"/>
        <w:rPr>
          <w:color w:val="1B2733"/>
          <w:sz w:val="32"/>
          <w:szCs w:val="32"/>
          <w:highlight w:val="white"/>
        </w:rPr>
      </w:pPr>
      <w:r>
        <w:rPr>
          <w:noProof/>
          <w:color w:val="1B2733"/>
          <w:sz w:val="32"/>
          <w:szCs w:val="32"/>
          <w:highlight w:val="white"/>
        </w:rPr>
        <w:drawing>
          <wp:anchor distT="0" distB="0" distL="114300" distR="114300" simplePos="0" relativeHeight="251658240" behindDoc="0" locked="0" layoutInCell="1" allowOverlap="1" wp14:anchorId="6FCB3AF2" wp14:editId="1B4BBDD3">
            <wp:simplePos x="0" y="0"/>
            <wp:positionH relativeFrom="margin">
              <wp:align>center</wp:align>
            </wp:positionH>
            <wp:positionV relativeFrom="paragraph">
              <wp:posOffset>443865</wp:posOffset>
            </wp:positionV>
            <wp:extent cx="7426325" cy="4171950"/>
            <wp:effectExtent l="0" t="0" r="317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26325" cy="4171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0CDBB" w14:textId="3D5173BF" w:rsidR="00241EA6" w:rsidRDefault="00241EA6" w:rsidP="002C0FB8">
      <w:pPr>
        <w:jc w:val="both"/>
        <w:rPr>
          <w:color w:val="1B2733"/>
          <w:sz w:val="32"/>
          <w:szCs w:val="32"/>
          <w:highlight w:val="white"/>
        </w:rPr>
      </w:pPr>
    </w:p>
    <w:p w14:paraId="1AE7DA82" w14:textId="11BBE6B7" w:rsidR="00241EA6" w:rsidRDefault="00241EA6" w:rsidP="002C0FB8">
      <w:pPr>
        <w:jc w:val="both"/>
        <w:rPr>
          <w:color w:val="1B2733"/>
          <w:sz w:val="32"/>
          <w:szCs w:val="32"/>
          <w:highlight w:val="white"/>
        </w:rPr>
      </w:pPr>
    </w:p>
    <w:p w14:paraId="6E0C87FB" w14:textId="77777777" w:rsidR="004F47DD" w:rsidRDefault="004F47DD" w:rsidP="002C0FB8">
      <w:pPr>
        <w:jc w:val="both"/>
        <w:rPr>
          <w:color w:val="1B2733"/>
          <w:sz w:val="32"/>
          <w:szCs w:val="32"/>
          <w:highlight w:val="white"/>
        </w:rPr>
      </w:pPr>
      <w:r>
        <w:rPr>
          <w:color w:val="1B2733"/>
          <w:sz w:val="32"/>
          <w:szCs w:val="32"/>
          <w:highlight w:val="white"/>
        </w:rPr>
        <w:br w:type="page"/>
      </w:r>
    </w:p>
    <w:p w14:paraId="708EBDEA" w14:textId="469CB0E6" w:rsidR="004F47DD" w:rsidRDefault="004F47DD" w:rsidP="002C0FB8">
      <w:pPr>
        <w:jc w:val="both"/>
        <w:rPr>
          <w:color w:val="1B2733"/>
          <w:sz w:val="32"/>
          <w:szCs w:val="32"/>
          <w:highlight w:val="white"/>
        </w:rPr>
      </w:pPr>
      <w:r>
        <w:rPr>
          <w:color w:val="1B2733"/>
          <w:sz w:val="32"/>
          <w:szCs w:val="32"/>
          <w:highlight w:val="white"/>
        </w:rPr>
        <w:lastRenderedPageBreak/>
        <w:t xml:space="preserve">The </w:t>
      </w:r>
      <w:r w:rsidR="006951BD">
        <w:rPr>
          <w:color w:val="1B2733"/>
          <w:sz w:val="32"/>
          <w:szCs w:val="32"/>
          <w:highlight w:val="white"/>
        </w:rPr>
        <w:t xml:space="preserve">ICMP </w:t>
      </w:r>
      <w:r>
        <w:rPr>
          <w:color w:val="1B2733"/>
          <w:sz w:val="32"/>
          <w:szCs w:val="32"/>
          <w:highlight w:val="white"/>
        </w:rPr>
        <w:t>packets are visible on the server side but nothing happened to the TCP connection.</w:t>
      </w:r>
    </w:p>
    <w:p w14:paraId="6824D3F6" w14:textId="1C071E75" w:rsidR="004F47DD" w:rsidRDefault="004F47DD" w:rsidP="002C0FB8">
      <w:pPr>
        <w:jc w:val="both"/>
        <w:rPr>
          <w:color w:val="1B2733"/>
          <w:sz w:val="32"/>
          <w:szCs w:val="32"/>
          <w:highlight w:val="white"/>
        </w:rPr>
      </w:pPr>
      <w:r>
        <w:rPr>
          <w:noProof/>
          <w:color w:val="1B2733"/>
          <w:sz w:val="32"/>
          <w:szCs w:val="32"/>
          <w:highlight w:val="white"/>
        </w:rPr>
        <w:drawing>
          <wp:inline distT="0" distB="0" distL="0" distR="0" wp14:anchorId="4930C86C" wp14:editId="7CD8272D">
            <wp:extent cx="5934075" cy="3333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58282606" w14:textId="6991778A" w:rsidR="004F47DD" w:rsidRDefault="004F47DD" w:rsidP="002C0FB8">
      <w:pPr>
        <w:jc w:val="both"/>
        <w:rPr>
          <w:color w:val="1B2733"/>
          <w:sz w:val="32"/>
          <w:szCs w:val="32"/>
          <w:highlight w:val="white"/>
        </w:rPr>
      </w:pPr>
    </w:p>
    <w:p w14:paraId="0CA3DB54" w14:textId="043B4452" w:rsidR="004F47DD" w:rsidRDefault="004F47DD" w:rsidP="002C0FB8">
      <w:pPr>
        <w:jc w:val="both"/>
        <w:rPr>
          <w:color w:val="1B2733"/>
          <w:sz w:val="32"/>
          <w:szCs w:val="32"/>
          <w:highlight w:val="white"/>
        </w:rPr>
      </w:pPr>
      <w:r>
        <w:rPr>
          <w:color w:val="1B2733"/>
          <w:sz w:val="32"/>
          <w:szCs w:val="32"/>
          <w:highlight w:val="white"/>
        </w:rPr>
        <w:t xml:space="preserve">The same happened for the source quench message. </w:t>
      </w:r>
    </w:p>
    <w:p w14:paraId="2E6C4DC8" w14:textId="0A69BC7C" w:rsidR="00241EA6" w:rsidRDefault="004F47DD" w:rsidP="002C0FB8">
      <w:pPr>
        <w:jc w:val="both"/>
        <w:rPr>
          <w:color w:val="1B2733"/>
          <w:sz w:val="32"/>
          <w:szCs w:val="32"/>
          <w:highlight w:val="white"/>
        </w:rPr>
      </w:pPr>
      <w:r>
        <w:rPr>
          <w:noProof/>
          <w:color w:val="1B2733"/>
          <w:sz w:val="32"/>
          <w:szCs w:val="32"/>
          <w:highlight w:val="white"/>
        </w:rPr>
        <w:drawing>
          <wp:inline distT="0" distB="0" distL="0" distR="0" wp14:anchorId="6C333771" wp14:editId="774AC4B8">
            <wp:extent cx="5934075" cy="3333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0AADC6D6" w14:textId="6653089C" w:rsidR="00537586" w:rsidRDefault="00537586" w:rsidP="002C0FB8">
      <w:pPr>
        <w:jc w:val="both"/>
        <w:rPr>
          <w:color w:val="1B2733"/>
          <w:sz w:val="32"/>
          <w:szCs w:val="32"/>
          <w:highlight w:val="white"/>
        </w:rPr>
      </w:pPr>
      <w:r>
        <w:rPr>
          <w:color w:val="1B2733"/>
          <w:sz w:val="32"/>
          <w:szCs w:val="32"/>
          <w:highlight w:val="white"/>
        </w:rPr>
        <w:br w:type="page"/>
      </w:r>
    </w:p>
    <w:p w14:paraId="1A7E462E" w14:textId="4C93E6C3" w:rsidR="00241EA6" w:rsidRDefault="002222E1" w:rsidP="002C0FB8">
      <w:pPr>
        <w:jc w:val="both"/>
        <w:rPr>
          <w:color w:val="1B2733"/>
          <w:sz w:val="32"/>
          <w:szCs w:val="32"/>
          <w:highlight w:val="white"/>
        </w:rPr>
      </w:pPr>
      <w:r>
        <w:rPr>
          <w:color w:val="1B2733"/>
          <w:sz w:val="32"/>
          <w:szCs w:val="32"/>
          <w:highlight w:val="white"/>
        </w:rPr>
        <w:lastRenderedPageBreak/>
        <w:t xml:space="preserve">The attack was not successful. </w:t>
      </w:r>
      <w:r w:rsidR="00CC1F97">
        <w:rPr>
          <w:color w:val="1B2733"/>
          <w:sz w:val="32"/>
          <w:szCs w:val="32"/>
          <w:highlight w:val="white"/>
        </w:rPr>
        <w:t xml:space="preserve">The reason behind the failure of attack is that current operating systems have implemented preventive measure for ICMP attacks. </w:t>
      </w:r>
    </w:p>
    <w:p w14:paraId="552E5D36" w14:textId="77777777" w:rsidR="00CC1F97" w:rsidRDefault="00CC1F97" w:rsidP="00CC1F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E2C2C"/>
          <w:lang w:val="en-US"/>
        </w:rPr>
      </w:pPr>
    </w:p>
    <w:p w14:paraId="1860CEA7" w14:textId="30D68E21" w:rsidR="00CC1F97" w:rsidRDefault="00CC1F97" w:rsidP="00CC1F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E2C2C"/>
          <w:sz w:val="24"/>
          <w:szCs w:val="24"/>
          <w:lang w:val="en-US"/>
        </w:rPr>
      </w:pPr>
      <w:r w:rsidRPr="00CC1F97">
        <w:rPr>
          <w:rFonts w:ascii="Courier New" w:eastAsia="Times New Roman" w:hAnsi="Courier New" w:cs="Courier New"/>
          <w:color w:val="2E2C2C"/>
          <w:sz w:val="24"/>
          <w:szCs w:val="24"/>
          <w:lang w:val="en-US"/>
        </w:rPr>
        <w:t>“</w:t>
      </w:r>
      <w:r w:rsidRPr="00CC1F97">
        <w:rPr>
          <w:rFonts w:ascii="Courier New" w:eastAsia="Times New Roman" w:hAnsi="Courier New" w:cs="Courier New"/>
          <w:color w:val="2E2C2C"/>
          <w:sz w:val="24"/>
          <w:szCs w:val="24"/>
          <w:lang w:val="en-US"/>
        </w:rPr>
        <w:t>Based on this analysis, most popular TCP implementations treat all</w:t>
      </w:r>
      <w:r w:rsidRPr="00CC1F97">
        <w:rPr>
          <w:rFonts w:ascii="Courier New" w:eastAsia="Times New Roman" w:hAnsi="Courier New" w:cs="Courier New"/>
          <w:color w:val="2E2C2C"/>
          <w:sz w:val="24"/>
          <w:szCs w:val="24"/>
          <w:lang w:val="en-US"/>
        </w:rPr>
        <w:t xml:space="preserve"> </w:t>
      </w:r>
      <w:r w:rsidRPr="00CC1F97">
        <w:rPr>
          <w:rFonts w:ascii="Courier New" w:eastAsia="Times New Roman" w:hAnsi="Courier New" w:cs="Courier New"/>
          <w:color w:val="2E2C2C"/>
          <w:sz w:val="24"/>
          <w:szCs w:val="24"/>
          <w:lang w:val="en-US"/>
        </w:rPr>
        <w:t>ICMP "hard errors" received for connections in any of the</w:t>
      </w:r>
      <w:r w:rsidRPr="00CC1F97">
        <w:rPr>
          <w:rFonts w:ascii="Courier New" w:eastAsia="Times New Roman" w:hAnsi="Courier New" w:cs="Courier New"/>
          <w:color w:val="2E2C2C"/>
          <w:sz w:val="24"/>
          <w:szCs w:val="24"/>
          <w:lang w:val="en-US"/>
        </w:rPr>
        <w:t xml:space="preserve"> </w:t>
      </w:r>
      <w:r w:rsidRPr="00CC1F97">
        <w:rPr>
          <w:rFonts w:ascii="Courier New" w:eastAsia="Times New Roman" w:hAnsi="Courier New" w:cs="Courier New"/>
          <w:color w:val="2E2C2C"/>
          <w:sz w:val="24"/>
          <w:szCs w:val="24"/>
          <w:lang w:val="en-US"/>
        </w:rPr>
        <w:t>synchronized states (ESTABLISHED, FIN-WAIT-1, FIN-WAIT-2, CLOSE-WAIT,</w:t>
      </w:r>
      <w:r w:rsidRPr="00CC1F97">
        <w:rPr>
          <w:rFonts w:ascii="Courier New" w:eastAsia="Times New Roman" w:hAnsi="Courier New" w:cs="Courier New"/>
          <w:color w:val="2E2C2C"/>
          <w:sz w:val="24"/>
          <w:szCs w:val="24"/>
          <w:lang w:val="en-US"/>
        </w:rPr>
        <w:t xml:space="preserve"> </w:t>
      </w:r>
      <w:r w:rsidRPr="00CC1F97">
        <w:rPr>
          <w:rFonts w:ascii="Courier New" w:eastAsia="Times New Roman" w:hAnsi="Courier New" w:cs="Courier New"/>
          <w:color w:val="2E2C2C"/>
          <w:sz w:val="24"/>
          <w:szCs w:val="24"/>
          <w:lang w:val="en-US"/>
        </w:rPr>
        <w:t>CLOSING, LAST-ACK, or TIME-WAIT) as "soft errors".  That is, they do</w:t>
      </w:r>
      <w:r w:rsidRPr="00CC1F97">
        <w:rPr>
          <w:rFonts w:ascii="Courier New" w:eastAsia="Times New Roman" w:hAnsi="Courier New" w:cs="Courier New"/>
          <w:color w:val="2E2C2C"/>
          <w:sz w:val="24"/>
          <w:szCs w:val="24"/>
          <w:lang w:val="en-US"/>
        </w:rPr>
        <w:t xml:space="preserve"> </w:t>
      </w:r>
      <w:r w:rsidRPr="00CC1F97">
        <w:rPr>
          <w:rFonts w:ascii="Courier New" w:eastAsia="Times New Roman" w:hAnsi="Courier New" w:cs="Courier New"/>
          <w:color w:val="2E2C2C"/>
          <w:sz w:val="24"/>
          <w:szCs w:val="24"/>
          <w:lang w:val="en-US"/>
        </w:rPr>
        <w:t>not abort the corresponding connection upon receipt of them.</w:t>
      </w:r>
      <w:r w:rsidRPr="00CC1F97">
        <w:rPr>
          <w:rFonts w:ascii="Courier New" w:eastAsia="Times New Roman" w:hAnsi="Courier New" w:cs="Courier New"/>
          <w:color w:val="2E2C2C"/>
          <w:sz w:val="24"/>
          <w:szCs w:val="24"/>
          <w:lang w:val="en-US"/>
        </w:rPr>
        <w:t>”</w:t>
      </w:r>
      <w:r>
        <w:rPr>
          <w:rFonts w:ascii="Courier New" w:eastAsia="Times New Roman" w:hAnsi="Courier New" w:cs="Courier New"/>
          <w:color w:val="2E2C2C"/>
          <w:sz w:val="24"/>
          <w:szCs w:val="24"/>
          <w:lang w:val="en-US"/>
        </w:rPr>
        <w:t xml:space="preserve"> </w:t>
      </w:r>
      <w:proofErr w:type="gramStart"/>
      <w:r>
        <w:rPr>
          <w:rFonts w:ascii="Courier New" w:eastAsia="Times New Roman" w:hAnsi="Courier New" w:cs="Courier New"/>
          <w:color w:val="2E2C2C"/>
          <w:sz w:val="24"/>
          <w:szCs w:val="24"/>
          <w:lang w:val="en-US"/>
        </w:rPr>
        <w:t>[</w:t>
      </w:r>
      <w:proofErr w:type="gramEnd"/>
      <w:r>
        <w:rPr>
          <w:rFonts w:ascii="Courier New" w:eastAsia="Times New Roman" w:hAnsi="Courier New" w:cs="Courier New"/>
          <w:color w:val="2E2C2C"/>
          <w:sz w:val="24"/>
          <w:szCs w:val="24"/>
          <w:lang w:val="en-US"/>
        </w:rPr>
        <w:t>1]</w:t>
      </w:r>
    </w:p>
    <w:p w14:paraId="139916FF" w14:textId="7313F30D" w:rsidR="00CC1F97" w:rsidRDefault="00CC1F97" w:rsidP="00CC1F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E2C2C"/>
          <w:sz w:val="24"/>
          <w:szCs w:val="24"/>
          <w:lang w:val="en-US"/>
        </w:rPr>
      </w:pPr>
    </w:p>
    <w:p w14:paraId="67C33CB1" w14:textId="79960B22" w:rsidR="00CC1F97" w:rsidRPr="00CC1F97" w:rsidRDefault="00CC1F97" w:rsidP="00CC1F97">
      <w:pPr>
        <w:pStyle w:val="HTMLPreformatted"/>
        <w:shd w:val="clear" w:color="auto" w:fill="FFFFFF"/>
        <w:rPr>
          <w:color w:val="2E2C2C"/>
          <w:sz w:val="24"/>
          <w:szCs w:val="24"/>
        </w:rPr>
      </w:pPr>
      <w:r w:rsidRPr="00CC1F97">
        <w:rPr>
          <w:color w:val="2E2C2C"/>
          <w:sz w:val="24"/>
          <w:szCs w:val="24"/>
        </w:rPr>
        <w:t>“</w:t>
      </w:r>
      <w:r w:rsidRPr="00CC1F97">
        <w:rPr>
          <w:color w:val="2E2C2C"/>
          <w:sz w:val="24"/>
          <w:szCs w:val="24"/>
        </w:rPr>
        <w:t>This counter-measure has been implemented in BSD-derived TCP/IP</w:t>
      </w:r>
      <w:r w:rsidRPr="00CC1F97">
        <w:rPr>
          <w:color w:val="2E2C2C"/>
          <w:sz w:val="24"/>
          <w:szCs w:val="24"/>
        </w:rPr>
        <w:t xml:space="preserve"> </w:t>
      </w:r>
      <w:r w:rsidRPr="00CC1F97">
        <w:rPr>
          <w:color w:val="2E2C2C"/>
          <w:sz w:val="24"/>
          <w:szCs w:val="24"/>
        </w:rPr>
        <w:t>implementations (e.g., [FreeBSD], [NetBSD], and [OpenBSD]) for more</w:t>
      </w:r>
      <w:r w:rsidRPr="00CC1F97">
        <w:rPr>
          <w:color w:val="2E2C2C"/>
          <w:sz w:val="24"/>
          <w:szCs w:val="24"/>
        </w:rPr>
        <w:t xml:space="preserve"> </w:t>
      </w:r>
      <w:r w:rsidRPr="00CC1F97">
        <w:rPr>
          <w:color w:val="2E2C2C"/>
          <w:sz w:val="24"/>
          <w:szCs w:val="24"/>
        </w:rPr>
        <w:t>than ten years [Wright][</w:t>
      </w:r>
      <w:proofErr w:type="spellStart"/>
      <w:r w:rsidRPr="00CC1F97">
        <w:rPr>
          <w:color w:val="2E2C2C"/>
          <w:sz w:val="24"/>
          <w:szCs w:val="24"/>
        </w:rPr>
        <w:t>McKusick</w:t>
      </w:r>
      <w:proofErr w:type="spellEnd"/>
      <w:r w:rsidRPr="00CC1F97">
        <w:rPr>
          <w:color w:val="2E2C2C"/>
          <w:sz w:val="24"/>
          <w:szCs w:val="24"/>
        </w:rPr>
        <w:t>].  The Linux kernel has also</w:t>
      </w:r>
      <w:r w:rsidRPr="00CC1F97">
        <w:rPr>
          <w:color w:val="2E2C2C"/>
          <w:sz w:val="24"/>
          <w:szCs w:val="24"/>
        </w:rPr>
        <w:t xml:space="preserve"> </w:t>
      </w:r>
      <w:r w:rsidRPr="00CC1F97">
        <w:rPr>
          <w:color w:val="2E2C2C"/>
          <w:sz w:val="24"/>
          <w:szCs w:val="24"/>
        </w:rPr>
        <w:t>implemented this policy for more than ten years [Linux].</w:t>
      </w:r>
      <w:r w:rsidRPr="00CC1F97">
        <w:rPr>
          <w:color w:val="2E2C2C"/>
          <w:sz w:val="24"/>
          <w:szCs w:val="24"/>
        </w:rPr>
        <w:t>”</w:t>
      </w:r>
      <w:r>
        <w:rPr>
          <w:color w:val="2E2C2C"/>
          <w:sz w:val="24"/>
          <w:szCs w:val="24"/>
        </w:rPr>
        <w:t xml:space="preserve"> [1]</w:t>
      </w:r>
    </w:p>
    <w:p w14:paraId="6E26620E" w14:textId="0E0FB89B" w:rsidR="00CC1F97" w:rsidRDefault="00CC1F97" w:rsidP="00CC1F97">
      <w:pPr>
        <w:pStyle w:val="HTMLPreformatted"/>
        <w:shd w:val="clear" w:color="auto" w:fill="FFFFFF"/>
        <w:rPr>
          <w:color w:val="2E2C2C"/>
          <w:sz w:val="22"/>
          <w:szCs w:val="22"/>
        </w:rPr>
      </w:pPr>
    </w:p>
    <w:p w14:paraId="62C48A30" w14:textId="5E4F5B0D" w:rsidR="00A90182" w:rsidRPr="00A90182" w:rsidRDefault="00A90182" w:rsidP="00A90182">
      <w:pPr>
        <w:pStyle w:val="HTMLPreformatted"/>
        <w:shd w:val="clear" w:color="auto" w:fill="FFFFFF"/>
        <w:rPr>
          <w:color w:val="2E2C2C"/>
          <w:sz w:val="24"/>
          <w:szCs w:val="24"/>
        </w:rPr>
      </w:pPr>
      <w:r>
        <w:rPr>
          <w:color w:val="2E2C2C"/>
          <w:sz w:val="24"/>
          <w:szCs w:val="24"/>
        </w:rPr>
        <w:t>“</w:t>
      </w:r>
      <w:r w:rsidRPr="00A90182">
        <w:rPr>
          <w:color w:val="2E2C2C"/>
          <w:sz w:val="24"/>
          <w:szCs w:val="24"/>
        </w:rPr>
        <w:t>As discussed in the "Requirements for IP Version 4 Routers" RFC</w:t>
      </w:r>
      <w:r>
        <w:rPr>
          <w:color w:val="2E2C2C"/>
          <w:sz w:val="24"/>
          <w:szCs w:val="24"/>
        </w:rPr>
        <w:t xml:space="preserve"> </w:t>
      </w:r>
      <w:r w:rsidRPr="00A90182">
        <w:rPr>
          <w:color w:val="2E2C2C"/>
          <w:sz w:val="24"/>
          <w:szCs w:val="24"/>
        </w:rPr>
        <w:t>[</w:t>
      </w:r>
      <w:hyperlink r:id="rId10" w:history="1">
        <w:r w:rsidRPr="00A90182">
          <w:rPr>
            <w:rStyle w:val="Hyperlink"/>
            <w:color w:val="364989"/>
            <w:sz w:val="24"/>
            <w:szCs w:val="24"/>
          </w:rPr>
          <w:t>RFC1812</w:t>
        </w:r>
      </w:hyperlink>
      <w:r w:rsidRPr="00A90182">
        <w:rPr>
          <w:color w:val="2E2C2C"/>
          <w:sz w:val="24"/>
          <w:szCs w:val="24"/>
        </w:rPr>
        <w:t>], research seems to suggest that ICMPv4 Source Quench</w:t>
      </w:r>
      <w:r>
        <w:rPr>
          <w:color w:val="2E2C2C"/>
          <w:sz w:val="24"/>
          <w:szCs w:val="24"/>
        </w:rPr>
        <w:t xml:space="preserve"> </w:t>
      </w:r>
      <w:r w:rsidRPr="00A90182">
        <w:rPr>
          <w:color w:val="2E2C2C"/>
          <w:sz w:val="24"/>
          <w:szCs w:val="24"/>
        </w:rPr>
        <w:t>messages are an ineffective (and unfair) antidote for</w:t>
      </w:r>
      <w:r>
        <w:rPr>
          <w:color w:val="2E2C2C"/>
          <w:sz w:val="24"/>
          <w:szCs w:val="24"/>
        </w:rPr>
        <w:t xml:space="preserve"> </w:t>
      </w:r>
      <w:r w:rsidRPr="00A90182">
        <w:rPr>
          <w:color w:val="2E2C2C"/>
          <w:sz w:val="24"/>
          <w:szCs w:val="24"/>
        </w:rPr>
        <w:t>congestion. [</w:t>
      </w:r>
      <w:hyperlink r:id="rId11" w:history="1">
        <w:r w:rsidRPr="00A90182">
          <w:rPr>
            <w:rStyle w:val="Hyperlink"/>
            <w:color w:val="364989"/>
            <w:sz w:val="24"/>
            <w:szCs w:val="24"/>
          </w:rPr>
          <w:t>RFC1812</w:t>
        </w:r>
      </w:hyperlink>
      <w:r w:rsidRPr="00A90182">
        <w:rPr>
          <w:color w:val="2E2C2C"/>
          <w:sz w:val="24"/>
          <w:szCs w:val="24"/>
        </w:rPr>
        <w:t>] further states that routers SHOULD NOT send ICMPv4 Source</w:t>
      </w:r>
      <w:r>
        <w:rPr>
          <w:color w:val="2E2C2C"/>
          <w:sz w:val="24"/>
          <w:szCs w:val="24"/>
        </w:rPr>
        <w:t xml:space="preserve"> </w:t>
      </w:r>
      <w:r w:rsidRPr="00A90182">
        <w:rPr>
          <w:color w:val="2E2C2C"/>
          <w:sz w:val="24"/>
          <w:szCs w:val="24"/>
        </w:rPr>
        <w:t>Quench messages in response to congestion.  Furthermore, TCP</w:t>
      </w:r>
      <w:r>
        <w:rPr>
          <w:color w:val="2E2C2C"/>
          <w:sz w:val="24"/>
          <w:szCs w:val="24"/>
        </w:rPr>
        <w:t xml:space="preserve"> </w:t>
      </w:r>
      <w:r w:rsidRPr="00A90182">
        <w:rPr>
          <w:color w:val="2E2C2C"/>
          <w:sz w:val="24"/>
          <w:szCs w:val="24"/>
        </w:rPr>
        <w:t>implements its own congestion control mechanisms ([</w:t>
      </w:r>
      <w:hyperlink r:id="rId12" w:history="1">
        <w:r w:rsidRPr="00A90182">
          <w:rPr>
            <w:rStyle w:val="Hyperlink"/>
            <w:color w:val="364989"/>
            <w:sz w:val="24"/>
            <w:szCs w:val="24"/>
          </w:rPr>
          <w:t>RFC5681</w:t>
        </w:r>
      </w:hyperlink>
      <w:r w:rsidRPr="00A90182">
        <w:rPr>
          <w:color w:val="2E2C2C"/>
          <w:sz w:val="24"/>
          <w:szCs w:val="24"/>
        </w:rPr>
        <w:t>]</w:t>
      </w:r>
      <w:r>
        <w:rPr>
          <w:color w:val="2E2C2C"/>
          <w:sz w:val="24"/>
          <w:szCs w:val="24"/>
        </w:rPr>
        <w:t xml:space="preserve"> </w:t>
      </w:r>
      <w:r w:rsidRPr="00A90182">
        <w:rPr>
          <w:color w:val="2E2C2C"/>
          <w:sz w:val="24"/>
          <w:szCs w:val="24"/>
        </w:rPr>
        <w:t>[</w:t>
      </w:r>
      <w:hyperlink r:id="rId13" w:history="1">
        <w:r w:rsidRPr="00A90182">
          <w:rPr>
            <w:rStyle w:val="Hyperlink"/>
            <w:color w:val="364989"/>
            <w:sz w:val="24"/>
            <w:szCs w:val="24"/>
          </w:rPr>
          <w:t>RFC3168</w:t>
        </w:r>
      </w:hyperlink>
      <w:r w:rsidRPr="00A90182">
        <w:rPr>
          <w:color w:val="2E2C2C"/>
          <w:sz w:val="24"/>
          <w:szCs w:val="24"/>
        </w:rPr>
        <w:t>]) that do not depend on ICMPv4 Source Quench messages.</w:t>
      </w:r>
      <w:r>
        <w:rPr>
          <w:color w:val="2E2C2C"/>
          <w:sz w:val="24"/>
          <w:szCs w:val="24"/>
        </w:rPr>
        <w:t xml:space="preserve"> </w:t>
      </w:r>
      <w:r w:rsidRPr="00A90182">
        <w:rPr>
          <w:color w:val="2E2C2C"/>
          <w:sz w:val="24"/>
          <w:szCs w:val="24"/>
        </w:rPr>
        <w:t>Based on this reasoning, a large number of implementations completely</w:t>
      </w:r>
      <w:r>
        <w:rPr>
          <w:color w:val="2E2C2C"/>
          <w:sz w:val="24"/>
          <w:szCs w:val="24"/>
        </w:rPr>
        <w:t xml:space="preserve"> </w:t>
      </w:r>
      <w:r w:rsidRPr="00A90182">
        <w:rPr>
          <w:color w:val="2E2C2C"/>
          <w:sz w:val="24"/>
          <w:szCs w:val="24"/>
        </w:rPr>
        <w:t>ignore ICMPv4 Source Quench messages meant for TCP connections.</w:t>
      </w:r>
      <w:r>
        <w:rPr>
          <w:color w:val="2E2C2C"/>
          <w:sz w:val="24"/>
          <w:szCs w:val="24"/>
        </w:rPr>
        <w:t>” [1]</w:t>
      </w:r>
    </w:p>
    <w:p w14:paraId="0C29D1C7" w14:textId="3B617880" w:rsidR="00A90182" w:rsidRDefault="00A90182" w:rsidP="00CC1F97">
      <w:pPr>
        <w:pStyle w:val="HTMLPreformatted"/>
        <w:shd w:val="clear" w:color="auto" w:fill="FFFFFF"/>
        <w:rPr>
          <w:color w:val="2E2C2C"/>
          <w:sz w:val="22"/>
          <w:szCs w:val="22"/>
        </w:rPr>
      </w:pPr>
    </w:p>
    <w:p w14:paraId="2558A759" w14:textId="77777777" w:rsidR="00A90182" w:rsidRDefault="00A90182" w:rsidP="00CC1F97">
      <w:pPr>
        <w:pStyle w:val="HTMLPreformatted"/>
        <w:shd w:val="clear" w:color="auto" w:fill="FFFFFF"/>
        <w:rPr>
          <w:color w:val="2E2C2C"/>
          <w:sz w:val="22"/>
          <w:szCs w:val="22"/>
        </w:rPr>
      </w:pPr>
    </w:p>
    <w:p w14:paraId="2B396C5A" w14:textId="44812E06" w:rsidR="00CC1F97" w:rsidRDefault="00CC1F97" w:rsidP="00CC1F97">
      <w:pPr>
        <w:jc w:val="both"/>
        <w:rPr>
          <w:color w:val="1B2733"/>
          <w:sz w:val="32"/>
          <w:szCs w:val="32"/>
          <w:highlight w:val="white"/>
        </w:rPr>
      </w:pPr>
      <w:r>
        <w:rPr>
          <w:color w:val="1B2733"/>
          <w:sz w:val="32"/>
          <w:szCs w:val="32"/>
          <w:highlight w:val="white"/>
        </w:rPr>
        <w:t xml:space="preserve">So according to the reference, those ICMP attacks are </w:t>
      </w:r>
      <w:r w:rsidR="006951BD">
        <w:rPr>
          <w:color w:val="1B2733"/>
          <w:sz w:val="32"/>
          <w:szCs w:val="32"/>
          <w:highlight w:val="white"/>
        </w:rPr>
        <w:t>no longer possible</w:t>
      </w:r>
      <w:r>
        <w:rPr>
          <w:color w:val="1B2733"/>
          <w:sz w:val="32"/>
          <w:szCs w:val="32"/>
          <w:highlight w:val="white"/>
        </w:rPr>
        <w:t xml:space="preserve"> in current systems. </w:t>
      </w:r>
      <w:r w:rsidR="00365ABC">
        <w:rPr>
          <w:color w:val="1B2733"/>
          <w:sz w:val="32"/>
          <w:szCs w:val="32"/>
          <w:highlight w:val="white"/>
        </w:rPr>
        <w:t>This is why our attack was not successful.</w:t>
      </w:r>
    </w:p>
    <w:p w14:paraId="11F0573C" w14:textId="3599AC14" w:rsidR="00CC1F97" w:rsidRDefault="00CC1F97" w:rsidP="00CC1F97">
      <w:pPr>
        <w:pStyle w:val="HTMLPreformatted"/>
        <w:shd w:val="clear" w:color="auto" w:fill="FFFFFF"/>
        <w:rPr>
          <w:color w:val="2E2C2C"/>
          <w:sz w:val="22"/>
          <w:szCs w:val="22"/>
        </w:rPr>
      </w:pPr>
    </w:p>
    <w:p w14:paraId="1BD16CB6" w14:textId="77777777" w:rsidR="00CC1F97" w:rsidRDefault="00CC1F97" w:rsidP="00CC1F97">
      <w:pPr>
        <w:pStyle w:val="HTMLPreformatted"/>
        <w:shd w:val="clear" w:color="auto" w:fill="FFFFFF"/>
        <w:rPr>
          <w:color w:val="2E2C2C"/>
          <w:sz w:val="22"/>
          <w:szCs w:val="22"/>
        </w:rPr>
      </w:pPr>
    </w:p>
    <w:p w14:paraId="1035E1A9" w14:textId="0E050D59" w:rsidR="00CC1F97" w:rsidRDefault="00CC1F97" w:rsidP="00CC1F97">
      <w:pPr>
        <w:jc w:val="both"/>
        <w:rPr>
          <w:rFonts w:ascii="Merriweather" w:eastAsia="Merriweather" w:hAnsi="Merriweather" w:cs="Merriweather"/>
          <w:b/>
          <w:color w:val="A64D79"/>
          <w:sz w:val="36"/>
          <w:szCs w:val="36"/>
        </w:rPr>
      </w:pPr>
    </w:p>
    <w:p w14:paraId="72DDD397" w14:textId="430B33E7" w:rsidR="00ED20EE" w:rsidRDefault="00ED20EE" w:rsidP="00CC1F97">
      <w:pPr>
        <w:jc w:val="both"/>
        <w:rPr>
          <w:rFonts w:ascii="Merriweather" w:eastAsia="Merriweather" w:hAnsi="Merriweather" w:cs="Merriweather"/>
          <w:b/>
          <w:color w:val="A64D79"/>
          <w:sz w:val="36"/>
          <w:szCs w:val="36"/>
        </w:rPr>
      </w:pPr>
    </w:p>
    <w:p w14:paraId="1FD2FC10" w14:textId="77777777" w:rsidR="00ED20EE" w:rsidRDefault="00ED20EE" w:rsidP="00CC1F97">
      <w:pPr>
        <w:jc w:val="both"/>
        <w:rPr>
          <w:rFonts w:ascii="Merriweather" w:eastAsia="Merriweather" w:hAnsi="Merriweather" w:cs="Merriweather"/>
          <w:b/>
          <w:color w:val="A64D79"/>
          <w:sz w:val="36"/>
          <w:szCs w:val="36"/>
        </w:rPr>
      </w:pPr>
    </w:p>
    <w:p w14:paraId="7410089D" w14:textId="578E7BF2" w:rsidR="00CC1F97" w:rsidRPr="00040308" w:rsidRDefault="00CC1F97" w:rsidP="00CC1F97">
      <w:pPr>
        <w:jc w:val="both"/>
        <w:rPr>
          <w:rFonts w:ascii="Merriweather" w:eastAsia="Merriweather" w:hAnsi="Merriweather" w:cs="Merriweather"/>
          <w:b/>
          <w:color w:val="A64D79"/>
          <w:sz w:val="10"/>
          <w:szCs w:val="10"/>
        </w:rPr>
      </w:pPr>
      <w:r>
        <w:rPr>
          <w:rFonts w:ascii="Merriweather" w:eastAsia="Merriweather" w:hAnsi="Merriweather" w:cs="Merriweather"/>
          <w:b/>
          <w:color w:val="A64D79"/>
          <w:sz w:val="36"/>
          <w:szCs w:val="36"/>
        </w:rPr>
        <w:t>References</w:t>
      </w:r>
      <w:r>
        <w:rPr>
          <w:rFonts w:ascii="Merriweather" w:eastAsia="Merriweather" w:hAnsi="Merriweather" w:cs="Merriweather"/>
          <w:b/>
          <w:color w:val="A64D79"/>
          <w:sz w:val="36"/>
          <w:szCs w:val="36"/>
        </w:rPr>
        <w:t>:</w:t>
      </w:r>
    </w:p>
    <w:p w14:paraId="5F601F53" w14:textId="5BACEDD9" w:rsidR="00CC1F97" w:rsidRDefault="00CC1F97" w:rsidP="00CC1F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E2C2C"/>
          <w:sz w:val="24"/>
          <w:szCs w:val="24"/>
          <w:lang w:val="en-US"/>
        </w:rPr>
      </w:pPr>
      <w:r>
        <w:rPr>
          <w:rFonts w:ascii="Courier New" w:eastAsia="Times New Roman" w:hAnsi="Courier New" w:cs="Courier New"/>
          <w:color w:val="2E2C2C"/>
          <w:sz w:val="24"/>
          <w:szCs w:val="24"/>
          <w:lang w:val="en-US"/>
        </w:rPr>
        <w:t xml:space="preserve">[1] ( </w:t>
      </w:r>
      <w:hyperlink r:id="rId14" w:history="1">
        <w:r w:rsidRPr="00816957">
          <w:rPr>
            <w:rStyle w:val="Hyperlink"/>
            <w:rFonts w:ascii="Courier New" w:eastAsia="Times New Roman" w:hAnsi="Courier New" w:cs="Courier New"/>
            <w:sz w:val="24"/>
            <w:szCs w:val="24"/>
            <w:lang w:val="en-US"/>
          </w:rPr>
          <w:t>http://www.faqs.org/rfcs/rfc5927.html</w:t>
        </w:r>
      </w:hyperlink>
      <w:r>
        <w:rPr>
          <w:rFonts w:ascii="Courier New" w:eastAsia="Times New Roman" w:hAnsi="Courier New" w:cs="Courier New"/>
          <w:color w:val="2E2C2C"/>
          <w:sz w:val="24"/>
          <w:szCs w:val="24"/>
          <w:lang w:val="en-US"/>
        </w:rPr>
        <w:t xml:space="preserve"> )</w:t>
      </w:r>
    </w:p>
    <w:p w14:paraId="595702E9" w14:textId="76C5D9E4" w:rsidR="00CC1F97" w:rsidRDefault="00CC1F97" w:rsidP="00CC1F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E2C2C"/>
          <w:sz w:val="24"/>
          <w:szCs w:val="24"/>
          <w:lang w:val="en-US"/>
        </w:rPr>
      </w:pPr>
    </w:p>
    <w:sectPr w:rsidR="00CC1F9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erriweather">
    <w:altName w:val="Times New Roman"/>
    <w:panose1 w:val="00000500000000000000"/>
    <w:charset w:val="00"/>
    <w:family w:val="auto"/>
    <w:pitch w:val="variable"/>
    <w:sig w:usb0="20000207" w:usb1="00000002" w:usb2="00000000" w:usb3="00000000" w:csb0="00000197"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2D0906"/>
    <w:multiLevelType w:val="multilevel"/>
    <w:tmpl w:val="DC9E15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A175E6A"/>
    <w:multiLevelType w:val="hybridMultilevel"/>
    <w:tmpl w:val="C1A6AE24"/>
    <w:lvl w:ilvl="0" w:tplc="D0A04106">
      <w:start w:val="1"/>
      <w:numFmt w:val="decimal"/>
      <w:lvlText w:val="%1."/>
      <w:lvlJc w:val="left"/>
      <w:pPr>
        <w:ind w:left="720" w:hanging="360"/>
      </w:pPr>
      <w:rPr>
        <w:b/>
        <w:bCs/>
      </w:rPr>
    </w:lvl>
    <w:lvl w:ilvl="1" w:tplc="3836E1D4">
      <w:start w:val="1"/>
      <w:numFmt w:val="lowerLetter"/>
      <w:lvlText w:val="%2."/>
      <w:lvlJc w:val="left"/>
      <w:pPr>
        <w:ind w:left="1440" w:hanging="360"/>
      </w:pPr>
      <w:rPr>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3E053B"/>
    <w:multiLevelType w:val="hybridMultilevel"/>
    <w:tmpl w:val="C1A6AE24"/>
    <w:lvl w:ilvl="0" w:tplc="D0A04106">
      <w:start w:val="1"/>
      <w:numFmt w:val="decimal"/>
      <w:lvlText w:val="%1."/>
      <w:lvlJc w:val="left"/>
      <w:pPr>
        <w:ind w:left="720" w:hanging="360"/>
      </w:pPr>
      <w:rPr>
        <w:b/>
        <w:bCs/>
      </w:rPr>
    </w:lvl>
    <w:lvl w:ilvl="1" w:tplc="3836E1D4">
      <w:start w:val="1"/>
      <w:numFmt w:val="lowerLetter"/>
      <w:lvlText w:val="%2."/>
      <w:lvlJc w:val="left"/>
      <w:pPr>
        <w:ind w:left="1440" w:hanging="360"/>
      </w:pPr>
      <w:rPr>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640CD8"/>
    <w:multiLevelType w:val="hybridMultilevel"/>
    <w:tmpl w:val="E5CC64CA"/>
    <w:lvl w:ilvl="0" w:tplc="D1F083C6">
      <w:start w:val="9"/>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45E40423"/>
    <w:multiLevelType w:val="hybridMultilevel"/>
    <w:tmpl w:val="782A4DCA"/>
    <w:lvl w:ilvl="0" w:tplc="82A6C136">
      <w:start w:val="1"/>
      <w:numFmt w:val="lowerLetter"/>
      <w:lvlText w:val="%1."/>
      <w:lvlJc w:val="left"/>
      <w:pPr>
        <w:ind w:left="1800" w:hanging="360"/>
      </w:pPr>
      <w:rPr>
        <w:rFonts w:hint="default"/>
      </w:rPr>
    </w:lvl>
    <w:lvl w:ilvl="1" w:tplc="04090005">
      <w:start w:val="1"/>
      <w:numFmt w:val="bullet"/>
      <w:lvlText w:val=""/>
      <w:lvlJc w:val="left"/>
      <w:pPr>
        <w:ind w:left="2520" w:hanging="360"/>
      </w:pPr>
      <w:rPr>
        <w:rFonts w:ascii="Wingdings" w:hAnsi="Wingding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4B640534"/>
    <w:multiLevelType w:val="hybridMultilevel"/>
    <w:tmpl w:val="8D20A062"/>
    <w:lvl w:ilvl="0" w:tplc="04090005">
      <w:start w:val="1"/>
      <w:numFmt w:val="bullet"/>
      <w:lvlText w:val=""/>
      <w:lvlJc w:val="left"/>
      <w:pPr>
        <w:ind w:left="2520" w:hanging="360"/>
      </w:pPr>
      <w:rPr>
        <w:rFonts w:ascii="Wingdings" w:hAnsi="Wingding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4FDE"/>
    <w:rsid w:val="00012FA1"/>
    <w:rsid w:val="00040308"/>
    <w:rsid w:val="00122B5F"/>
    <w:rsid w:val="0022160C"/>
    <w:rsid w:val="002222E1"/>
    <w:rsid w:val="00241EA6"/>
    <w:rsid w:val="002C0FB8"/>
    <w:rsid w:val="002D4A01"/>
    <w:rsid w:val="00323AF4"/>
    <w:rsid w:val="00340772"/>
    <w:rsid w:val="00365292"/>
    <w:rsid w:val="00365ABC"/>
    <w:rsid w:val="0040103E"/>
    <w:rsid w:val="00454FDE"/>
    <w:rsid w:val="00475510"/>
    <w:rsid w:val="004F47DD"/>
    <w:rsid w:val="00537586"/>
    <w:rsid w:val="005657C7"/>
    <w:rsid w:val="006951BD"/>
    <w:rsid w:val="006B689B"/>
    <w:rsid w:val="007D7AB9"/>
    <w:rsid w:val="007E17DF"/>
    <w:rsid w:val="008A2A56"/>
    <w:rsid w:val="008F7F00"/>
    <w:rsid w:val="00901BFC"/>
    <w:rsid w:val="00A90182"/>
    <w:rsid w:val="00B00886"/>
    <w:rsid w:val="00B26151"/>
    <w:rsid w:val="00BA22E6"/>
    <w:rsid w:val="00BA67F4"/>
    <w:rsid w:val="00CC1F97"/>
    <w:rsid w:val="00D830E3"/>
    <w:rsid w:val="00E05CE9"/>
    <w:rsid w:val="00ED20EE"/>
    <w:rsid w:val="00F51B07"/>
    <w:rsid w:val="00F862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DED85"/>
  <w15:docId w15:val="{EFEB1E34-2B0C-4890-B417-76B80008C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A67F4"/>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styleId="TableGrid">
    <w:name w:val="Table Grid"/>
    <w:basedOn w:val="TableNormal"/>
    <w:uiPriority w:val="39"/>
    <w:rsid w:val="007E17D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12FA1"/>
    <w:pPr>
      <w:ind w:left="720"/>
      <w:contextualSpacing/>
    </w:pPr>
  </w:style>
  <w:style w:type="paragraph" w:styleId="HTMLPreformatted">
    <w:name w:val="HTML Preformatted"/>
    <w:basedOn w:val="Normal"/>
    <w:link w:val="HTMLPreformattedChar"/>
    <w:uiPriority w:val="99"/>
    <w:semiHidden/>
    <w:unhideWhenUsed/>
    <w:rsid w:val="00CC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CC1F97"/>
    <w:rPr>
      <w:rFonts w:ascii="Courier New" w:eastAsia="Times New Roman" w:hAnsi="Courier New" w:cs="Courier New"/>
      <w:sz w:val="20"/>
      <w:szCs w:val="20"/>
      <w:lang w:val="en-US"/>
    </w:rPr>
  </w:style>
  <w:style w:type="character" w:styleId="Hyperlink">
    <w:name w:val="Hyperlink"/>
    <w:basedOn w:val="DefaultParagraphFont"/>
    <w:uiPriority w:val="99"/>
    <w:unhideWhenUsed/>
    <w:rsid w:val="00CC1F97"/>
    <w:rPr>
      <w:color w:val="0000FF" w:themeColor="hyperlink"/>
      <w:u w:val="single"/>
    </w:rPr>
  </w:style>
  <w:style w:type="character" w:styleId="UnresolvedMention">
    <w:name w:val="Unresolved Mention"/>
    <w:basedOn w:val="DefaultParagraphFont"/>
    <w:uiPriority w:val="99"/>
    <w:semiHidden/>
    <w:unhideWhenUsed/>
    <w:rsid w:val="00CC1F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5701495">
      <w:bodyDiv w:val="1"/>
      <w:marLeft w:val="0"/>
      <w:marRight w:val="0"/>
      <w:marTop w:val="0"/>
      <w:marBottom w:val="0"/>
      <w:divBdr>
        <w:top w:val="none" w:sz="0" w:space="0" w:color="auto"/>
        <w:left w:val="none" w:sz="0" w:space="0" w:color="auto"/>
        <w:bottom w:val="none" w:sz="0" w:space="0" w:color="auto"/>
        <w:right w:val="none" w:sz="0" w:space="0" w:color="auto"/>
      </w:divBdr>
    </w:div>
    <w:div w:id="2051109283">
      <w:bodyDiv w:val="1"/>
      <w:marLeft w:val="0"/>
      <w:marRight w:val="0"/>
      <w:marTop w:val="0"/>
      <w:marBottom w:val="0"/>
      <w:divBdr>
        <w:top w:val="none" w:sz="0" w:space="0" w:color="auto"/>
        <w:left w:val="none" w:sz="0" w:space="0" w:color="auto"/>
        <w:bottom w:val="none" w:sz="0" w:space="0" w:color="auto"/>
        <w:right w:val="none" w:sz="0" w:space="0" w:color="auto"/>
      </w:divBdr>
    </w:div>
    <w:div w:id="20620525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faqs.org/rfcs/rfc3168.htm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www.faqs.org/rfcs/rfc5681.html"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faqs.org/rfcs/rfc1812.html"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www.faqs.org/rfcs/rfc1812.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faqs.org/rfcs/rfc5927.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566</TotalTime>
  <Pages>6</Pages>
  <Words>682</Words>
  <Characters>3888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Rhythm</cp:lastModifiedBy>
  <cp:revision>22</cp:revision>
  <dcterms:created xsi:type="dcterms:W3CDTF">2021-07-05T07:40:00Z</dcterms:created>
  <dcterms:modified xsi:type="dcterms:W3CDTF">2021-07-22T15:01:00Z</dcterms:modified>
</cp:coreProperties>
</file>