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8E206" w14:textId="77777777" w:rsidR="008B7976" w:rsidRPr="008B7976" w:rsidRDefault="008B7976" w:rsidP="008B7976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val="en-UG" w:eastAsia="en-GB"/>
          <w14:ligatures w14:val="none"/>
        </w:rPr>
      </w:pPr>
      <w:r w:rsidRPr="008B7976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val="en-UG" w:eastAsia="en-GB"/>
          <w14:ligatures w14:val="none"/>
        </w:rPr>
        <w:t>Jinja: The Adventure Capital of East Africa</w:t>
      </w:r>
    </w:p>
    <w:p w14:paraId="27B3EA0E" w14:textId="77777777" w:rsidR="008B7976" w:rsidRPr="008B7976" w:rsidRDefault="008B7976" w:rsidP="008B7976">
      <w:pPr>
        <w:spacing w:after="240" w:line="240" w:lineRule="auto"/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</w:pPr>
      <w:r w:rsidRPr="008B7976"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  <w:t>If Kampala is the heart of Uganda and Entebbe its gateway, Jinja is its adrenaline-fueled spirit. Located in southeastern Uganda, where the Victoria Nile flows out of Lake Victoria to begin its 6,650-kilometer journey to the Mediterranean, Jinja has transformed from a quiet colonial industrial hub into a world-renowned center for adventure and eco-tourism. Known as the "Source of the Nile," it is a place where history, extreme sports, and natural beauty converge in a spectacular display of river-side life.</w:t>
      </w:r>
    </w:p>
    <w:p w14:paraId="3C26E7D0" w14:textId="77777777" w:rsidR="008B7976" w:rsidRPr="008B7976" w:rsidRDefault="008B7976" w:rsidP="008B7976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val="en-UG" w:eastAsia="en-GB"/>
          <w14:ligatures w14:val="none"/>
        </w:rPr>
      </w:pPr>
      <w:r w:rsidRPr="008B7976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val="en-UG" w:eastAsia="en-GB"/>
          <w14:ligatures w14:val="none"/>
        </w:rPr>
        <w:t>The Mystery of the Source</w:t>
      </w:r>
    </w:p>
    <w:p w14:paraId="3B97F067" w14:textId="77777777" w:rsidR="008B7976" w:rsidRPr="008B7976" w:rsidRDefault="008B7976" w:rsidP="008B7976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</w:pPr>
      <w:r w:rsidRPr="008B7976"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  <w:t xml:space="preserve">The primary draw for any traveler to Jinja is the </w:t>
      </w:r>
      <w:r w:rsidRPr="008B797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val="en-UG" w:eastAsia="en-GB"/>
          <w14:ligatures w14:val="none"/>
        </w:rPr>
        <w:t>Source of the Nile</w:t>
      </w:r>
      <w:r w:rsidRPr="008B7976"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  <w:t xml:space="preserve">. For centuries, the origin of this great river was one of the world’s most enduring geographical mysteries, captivating ancient Greek philosophers and Victorian-era explorers alike. In 1862, British explorer John Hanning Speke identified this spot as the river's beginning, a discovery commemorated today by the </w:t>
      </w:r>
      <w:r w:rsidRPr="008B797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val="en-UG" w:eastAsia="en-GB"/>
          <w14:ligatures w14:val="none"/>
        </w:rPr>
        <w:t>Speke Monument</w:t>
      </w:r>
      <w:r w:rsidRPr="008B7976"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  <w:t xml:space="preserve"> on the river's western bank.</w:t>
      </w:r>
    </w:p>
    <w:p w14:paraId="4EEE7117" w14:textId="77777777" w:rsidR="008B7976" w:rsidRPr="008B7976" w:rsidRDefault="008B7976" w:rsidP="008B7976">
      <w:pPr>
        <w:spacing w:after="240" w:line="240" w:lineRule="auto"/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</w:pPr>
      <w:r w:rsidRPr="008B7976"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  <w:t>While the original Ripon Falls—the natural weir that once marked the outlet—is now submerged beneath the Nalubaale Hydroelectric Dam, the site remains spiritually and historically significant. Visitors can take a motorized canoe to the exact point where the Nile "bubbles" out of the lake. It is a humble but powerful spot, marked by a simple sign, where one can stand at the birth of a river that has sustained civilizations for millennia.</w:t>
      </w:r>
    </w:p>
    <w:p w14:paraId="2C7558BF" w14:textId="77777777" w:rsidR="008B7976" w:rsidRPr="008B7976" w:rsidRDefault="008B7976" w:rsidP="008B7976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val="en-UG" w:eastAsia="en-GB"/>
          <w14:ligatures w14:val="none"/>
        </w:rPr>
      </w:pPr>
      <w:r w:rsidRPr="008B7976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val="en-UG" w:eastAsia="en-GB"/>
          <w14:ligatures w14:val="none"/>
        </w:rPr>
        <w:t>The Adventure Capital</w:t>
      </w:r>
    </w:p>
    <w:p w14:paraId="2CDA659D" w14:textId="77777777" w:rsidR="008B7976" w:rsidRPr="008B7976" w:rsidRDefault="008B7976" w:rsidP="008B7976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</w:pPr>
      <w:r w:rsidRPr="008B7976"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  <w:t xml:space="preserve">In the last two decades, Jinja has earned its title as the </w:t>
      </w:r>
      <w:r w:rsidRPr="008B797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val="en-UG" w:eastAsia="en-GB"/>
          <w14:ligatures w14:val="none"/>
        </w:rPr>
        <w:t>Adventure Capital of East Africa</w:t>
      </w:r>
      <w:r w:rsidRPr="008B7976"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  <w:t xml:space="preserve">. The section of the Nile north of the city features some of the most powerful white-water rapids in the world. </w:t>
      </w:r>
      <w:r w:rsidRPr="008B797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val="en-UG" w:eastAsia="en-GB"/>
          <w14:ligatures w14:val="none"/>
        </w:rPr>
        <w:t>White-water rafting</w:t>
      </w:r>
      <w:r w:rsidRPr="008B7976"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  <w:t xml:space="preserve"> is the hallmark activity here, with rapids categorized from Grade 1 to Grade 5. Adventurers can choose between the heart-pounding "Wild" experience, navigating massive drops like the famous </w:t>
      </w:r>
      <w:r w:rsidRPr="008B797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val="en-UG" w:eastAsia="en-GB"/>
          <w14:ligatures w14:val="none"/>
        </w:rPr>
        <w:t>Itanda Falls</w:t>
      </w:r>
      <w:r w:rsidRPr="008B7976"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  <w:t>, or a gentler "Family Float" for those seeking a more scenic ride.</w:t>
      </w:r>
    </w:p>
    <w:p w14:paraId="517903C9" w14:textId="77777777" w:rsidR="008B7976" w:rsidRPr="008B7976" w:rsidRDefault="008B7976" w:rsidP="008B7976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</w:pPr>
      <w:r w:rsidRPr="008B7976"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  <w:t xml:space="preserve">For those who prefer to keep their feet (mostly) dry, the adrenaline doesn't stop at the water's edge. </w:t>
      </w:r>
      <w:r w:rsidRPr="008B797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val="en-UG" w:eastAsia="en-GB"/>
          <w14:ligatures w14:val="none"/>
        </w:rPr>
        <w:t>Bungee jumping</w:t>
      </w:r>
      <w:r w:rsidRPr="008B7976"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  <w:t xml:space="preserve"> from a 44-meter platform over the Nile offers a terrifyingly beautiful view of the river before a freefall toward the water. Other activities include:</w:t>
      </w:r>
    </w:p>
    <w:p w14:paraId="2A93285D" w14:textId="77777777" w:rsidR="008B7976" w:rsidRPr="008B7976" w:rsidRDefault="008B7976" w:rsidP="008B797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</w:pPr>
      <w:r w:rsidRPr="008B797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val="en-UG" w:eastAsia="en-GB"/>
          <w14:ligatures w14:val="none"/>
        </w:rPr>
        <w:t>Quad Biking and Horseback Riding:</w:t>
      </w:r>
      <w:r w:rsidRPr="008B7976"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  <w:t xml:space="preserve"> Exploring the rural villages and lush sugarcane plantations along the riverbanks.</w:t>
      </w:r>
    </w:p>
    <w:p w14:paraId="6A80324D" w14:textId="77777777" w:rsidR="008B7976" w:rsidRPr="008B7976" w:rsidRDefault="008B7976" w:rsidP="008B797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</w:pPr>
      <w:r w:rsidRPr="008B797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val="en-UG" w:eastAsia="en-GB"/>
          <w14:ligatures w14:val="none"/>
        </w:rPr>
        <w:t>Tubing the Nile:</w:t>
      </w:r>
      <w:r w:rsidRPr="008B7976"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  <w:t xml:space="preserve"> A newer, more relaxed way to float down the calmer stretches of the river.</w:t>
      </w:r>
    </w:p>
    <w:p w14:paraId="5316AEDB" w14:textId="77777777" w:rsidR="008B7976" w:rsidRPr="008B7976" w:rsidRDefault="008B7976" w:rsidP="008B797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</w:pPr>
      <w:r w:rsidRPr="008B797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val="en-UG" w:eastAsia="en-GB"/>
          <w14:ligatures w14:val="none"/>
        </w:rPr>
        <w:t>Kayaking:</w:t>
      </w:r>
      <w:r w:rsidRPr="008B7976"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  <w:t xml:space="preserve"> Both for experts tackling the rapids and beginners looking for a peaceful morning paddle.</w:t>
      </w:r>
    </w:p>
    <w:p w14:paraId="283EDD34" w14:textId="77777777" w:rsidR="008B7976" w:rsidRPr="008B7976" w:rsidRDefault="008B7976" w:rsidP="008B7976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val="en-UG" w:eastAsia="en-GB"/>
          <w14:ligatures w14:val="none"/>
        </w:rPr>
      </w:pPr>
      <w:r w:rsidRPr="008B7976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val="en-UG" w:eastAsia="en-GB"/>
          <w14:ligatures w14:val="none"/>
        </w:rPr>
        <w:t>A Legacy of Industry and Architecture</w:t>
      </w:r>
    </w:p>
    <w:p w14:paraId="0EB8DEF9" w14:textId="77777777" w:rsidR="008B7976" w:rsidRPr="008B7976" w:rsidRDefault="008B7976" w:rsidP="008B7976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</w:pPr>
      <w:r w:rsidRPr="008B7976"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  <w:t xml:space="preserve">Jinja's history is not just about the river; it was once the industrial heart of Uganda. In the mid-20th century, the city boomed with factories for textiles, grain, and beer, powered by the newly built dams. Today, walking through Jinja’s town center reveals a fascinating blend of </w:t>
      </w:r>
      <w:r w:rsidRPr="008B797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val="en-UG" w:eastAsia="en-GB"/>
          <w14:ligatures w14:val="none"/>
        </w:rPr>
        <w:t>colonial and Indian-influenced architecture</w:t>
      </w:r>
      <w:r w:rsidRPr="008B7976"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  <w:t>.</w:t>
      </w:r>
    </w:p>
    <w:p w14:paraId="654EAA15" w14:textId="77777777" w:rsidR="008B7976" w:rsidRPr="008B7976" w:rsidRDefault="008B7976" w:rsidP="008B7976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</w:pPr>
      <w:r w:rsidRPr="008B7976"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  <w:t xml:space="preserve">The main street is lined with historic buildings featuring deep verandas and intricate stonework, remnants of the thriving South Asian community that shaped the city before the 1970s. For a touch of local history, the </w:t>
      </w:r>
      <w:r w:rsidRPr="008B797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val="en-UG" w:eastAsia="en-GB"/>
          <w14:ligatures w14:val="none"/>
        </w:rPr>
        <w:t>Uganda Railway Museum</w:t>
      </w:r>
      <w:r w:rsidRPr="008B7976"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  <w:t xml:space="preserve">, </w:t>
      </w:r>
      <w:r w:rsidRPr="008B7976"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  <w:lastRenderedPageBreak/>
        <w:t>located in the old Jinja railway station, offers a look at the "Lunatic Express" and how the railway transformed East African trade and travel.</w:t>
      </w:r>
    </w:p>
    <w:p w14:paraId="15DFC73E" w14:textId="77777777" w:rsidR="008B7976" w:rsidRPr="008B7976" w:rsidRDefault="008B7976" w:rsidP="008B7976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val="en-UG" w:eastAsia="en-GB"/>
          <w14:ligatures w14:val="none"/>
        </w:rPr>
      </w:pPr>
      <w:r w:rsidRPr="008B7976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val="en-UG" w:eastAsia="en-GB"/>
          <w14:ligatures w14:val="none"/>
        </w:rPr>
        <w:t>Cultural and Spiritual Significance</w:t>
      </w:r>
    </w:p>
    <w:p w14:paraId="44EB404F" w14:textId="77777777" w:rsidR="008B7976" w:rsidRPr="008B7976" w:rsidRDefault="008B7976" w:rsidP="008B7976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</w:pPr>
      <w:r w:rsidRPr="008B7976"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  <w:t xml:space="preserve">Jinja is also the cultural seat of the </w:t>
      </w:r>
      <w:r w:rsidRPr="008B797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val="en-UG" w:eastAsia="en-GB"/>
          <w14:ligatures w14:val="none"/>
        </w:rPr>
        <w:t>Busoga Kingdom</w:t>
      </w:r>
      <w:r w:rsidRPr="008B7976"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  <w:t xml:space="preserve">. On a hill overlooking the city sits the </w:t>
      </w:r>
      <w:r w:rsidRPr="008B797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val="en-UG" w:eastAsia="en-GB"/>
          <w14:ligatures w14:val="none"/>
        </w:rPr>
        <w:t>Kyabazinga’s Palace</w:t>
      </w:r>
      <w:r w:rsidRPr="008B7976"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  <w:t xml:space="preserve"> (the King’s Palace), a symbol of the heritage and leadership of the Basoga people. The city’s name itself, </w:t>
      </w:r>
      <w:r w:rsidRPr="008B7976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val="en-UG" w:eastAsia="en-GB"/>
          <w14:ligatures w14:val="none"/>
        </w:rPr>
        <w:t>Jinja</w:t>
      </w:r>
      <w:r w:rsidRPr="008B7976"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  <w:t>, means "Rock" in the local Lusoga and Luganda languages, referring to the large flat rocks where boats were traditionally launched to cross the river.</w:t>
      </w:r>
    </w:p>
    <w:p w14:paraId="100EE5AD" w14:textId="77777777" w:rsidR="008B7976" w:rsidRPr="008B7976" w:rsidRDefault="008B7976" w:rsidP="008B7976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</w:pPr>
      <w:r w:rsidRPr="008B7976"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  <w:t xml:space="preserve">The city also holds a unique place in global history: a portion of </w:t>
      </w:r>
      <w:r w:rsidRPr="008B7976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val="en-UG" w:eastAsia="en-GB"/>
          <w14:ligatures w14:val="none"/>
        </w:rPr>
        <w:t>Mahatma Gandhi’s ashes</w:t>
      </w:r>
      <w:r w:rsidRPr="008B7976"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  <w:t xml:space="preserve"> was scattered into the Nile at Jinja in 1948, following his request that his remains be spread in the world's great rivers. A bronze statue of Gandhi stands near the Source, serving as a site of pilgrimage and a symbol of the town's international connections.</w:t>
      </w:r>
    </w:p>
    <w:p w14:paraId="268DE28F" w14:textId="77777777" w:rsidR="008B7976" w:rsidRPr="008B7976" w:rsidRDefault="008B7976" w:rsidP="008B7976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val="en-UG" w:eastAsia="en-GB"/>
          <w14:ligatures w14:val="none"/>
        </w:rPr>
      </w:pPr>
      <w:r w:rsidRPr="008B7976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val="en-UG" w:eastAsia="en-GB"/>
          <w14:ligatures w14:val="none"/>
        </w:rPr>
        <w:t>Conclusion</w:t>
      </w:r>
    </w:p>
    <w:p w14:paraId="2C395115" w14:textId="77777777" w:rsidR="008B7976" w:rsidRPr="008B7976" w:rsidRDefault="008B7976" w:rsidP="008B7976">
      <w:pPr>
        <w:spacing w:after="240" w:line="240" w:lineRule="auto"/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</w:pPr>
      <w:r w:rsidRPr="008B7976"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  <w:t>Jinja is a city that successfully bridges the gap between the ancient and the modern. It honors the historical quest for the Nile’s source while embracing the high-tech energy of modern adventure sports. Whether you are there to conquer a Grade 5 rapid, explore the "plane graveyard" at a nearby beach, or simply sit by the water’s edge and watch the sun set over the world’s longest river, Jinja leaves an indelible mark on every traveler. It is a destination that proves Uganda is not just about the savanna—it is a land defined by the power and grace of its water.</w:t>
      </w:r>
    </w:p>
    <w:p w14:paraId="2DE850E5" w14:textId="77777777" w:rsidR="008B7976" w:rsidRPr="008B7976" w:rsidRDefault="0077533C" w:rsidP="008B7976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val="en-UG" w:eastAsia="en-GB"/>
          <w14:ligatures w14:val="none"/>
        </w:rPr>
      </w:pPr>
      <w:r w:rsidRPr="0077533C">
        <w:rPr>
          <w:rFonts w:ascii="Arial" w:eastAsia="Times New Roman" w:hAnsi="Arial" w:cs="Times New Roman"/>
          <w:noProof/>
          <w:color w:val="1F1F1F"/>
          <w:kern w:val="0"/>
          <w:lang w:val="en-UG" w:eastAsia="en-GB"/>
        </w:rPr>
        <w:pict w14:anchorId="71FBA8A6">
          <v:rect id="_x0000_i1025" alt="" style="width:451.3pt;height:.05pt;mso-width-percent:0;mso-height-percent:0;mso-width-percent:0;mso-height-percent:0" o:hralign="center" o:hrstd="t" o:hrnoshade="t" o:hr="t" fillcolor="gray" stroked="f"/>
        </w:pict>
      </w:r>
    </w:p>
    <w:p w14:paraId="50CFDD01" w14:textId="77777777" w:rsidR="00F65CAA" w:rsidRDefault="00F65CAA"/>
    <w:sectPr w:rsidR="00F65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478AA"/>
    <w:multiLevelType w:val="multilevel"/>
    <w:tmpl w:val="B1AC8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EF0F84"/>
    <w:multiLevelType w:val="multilevel"/>
    <w:tmpl w:val="FBCA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300650">
    <w:abstractNumId w:val="1"/>
  </w:num>
  <w:num w:numId="2" w16cid:durableId="195535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76"/>
    <w:rsid w:val="006D518C"/>
    <w:rsid w:val="006E738E"/>
    <w:rsid w:val="0077533C"/>
    <w:rsid w:val="00833DE0"/>
    <w:rsid w:val="008B7976"/>
    <w:rsid w:val="008C2D2A"/>
    <w:rsid w:val="00965B2C"/>
    <w:rsid w:val="00B22913"/>
    <w:rsid w:val="00E01527"/>
    <w:rsid w:val="00F6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5A123"/>
  <w15:chartTrackingRefBased/>
  <w15:docId w15:val="{E49A59EF-A2AF-D249-AC07-B8BF93A69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7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7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97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B797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B797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97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976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97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97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97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97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B7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97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97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B7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97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B7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976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B79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7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G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692</Words>
  <Characters>3946</Characters>
  <Application>Microsoft Office Word</Application>
  <DocSecurity>0</DocSecurity>
  <Lines>32</Lines>
  <Paragraphs>9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tsamin@student.ubc.ca</dc:creator>
  <cp:keywords/>
  <dc:description/>
  <cp:lastModifiedBy>tsamin@student.ubc.ca</cp:lastModifiedBy>
  <cp:revision>2</cp:revision>
  <dcterms:created xsi:type="dcterms:W3CDTF">2025-12-30T10:16:00Z</dcterms:created>
  <dcterms:modified xsi:type="dcterms:W3CDTF">2026-05-20T10:19:00Z</dcterms:modified>
</cp:coreProperties>
</file>