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8E206" w14:textId="77777777" w:rsidR="008B7976" w:rsidRPr="008B7976" w:rsidRDefault="008B7976" w:rsidP="008B7976">
      <w:pPr>
        <w:spacing w:after="120" w:line="240" w:lineRule="auto"/>
        <w:outlineLvl w:val="1"/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:lang w:val="en-UG" w:eastAsia="en-GB"/>
          <w14:ligatures w14:val="none"/>
        </w:rPr>
        <w:t>Jinja: The Adventure Capital of East Africa</w:t>
      </w:r>
    </w:p>
    <w:p w14:paraId="27B3EA0E" w14:textId="77777777" w:rsidR="008B7976" w:rsidRPr="008B7976" w:rsidRDefault="008B7976" w:rsidP="008B7976">
      <w:pPr>
        <w:spacing w:after="24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>If Kampala is the heart of Uganda and Entebbe its gateway, Jinja is its adrenaline-fueled spirit. Located in southeastern Uganda, where the Victoria Nile flows out of Lake Victoria to begin its 6,650-kilometer journey to the Mediterranean, Jinja has transformed from a quiet colonial industrial hub into a world-renowned center for adventure and eco-tourism. Known as the "Source of the Nile," it is a place where history, extreme sports, and natural beauty converge in a spectacular display of river-side life.</w:t>
      </w:r>
    </w:p>
    <w:p w14:paraId="3C26E7D0" w14:textId="77777777" w:rsidR="008B7976" w:rsidRPr="008B7976" w:rsidRDefault="008B7976" w:rsidP="008B7976">
      <w:pPr>
        <w:spacing w:after="120" w:line="240" w:lineRule="auto"/>
        <w:outlineLvl w:val="2"/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  <w:t>The Mystery of the Source</w:t>
      </w:r>
    </w:p>
    <w:p w14:paraId="3B97F067" w14:textId="77777777" w:rsidR="008B7976" w:rsidRPr="008B7976" w:rsidRDefault="008B7976" w:rsidP="008B797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The primary draw for any traveler to Jinja is the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Source of the Nile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. For centuries, the origin of this great river was one of the world’s most enduring geographical mysteries, captivating ancient Greek philosophers and Victorian-era explorers alike. In 1862, British explorer John Hanning Speke identified this spot as the river's beginning, a discovery commemorated today by the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Speke Monument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 on the river's western bank.</w:t>
      </w:r>
    </w:p>
    <w:p w14:paraId="4EEE7117" w14:textId="77777777" w:rsidR="008B7976" w:rsidRPr="008B7976" w:rsidRDefault="008B7976" w:rsidP="008B7976">
      <w:pPr>
        <w:spacing w:after="24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>While the original Ripon Falls—the natural weir that once marked the outlet—is now submerged beneath the Nalubaale Hydroelectric Dam, the site remains spiritually and historically significant. Visitors can take a motorized canoe to the exact point where the Nile "bubbles" out of the lake. It is a humble but powerful spot, marked by a simple sign, where one can stand at the birth of a river that has sustained civilizations for millennia.</w:t>
      </w:r>
    </w:p>
    <w:p w14:paraId="2C7558BF" w14:textId="77777777" w:rsidR="008B7976" w:rsidRPr="008B7976" w:rsidRDefault="008B7976" w:rsidP="008B7976">
      <w:pPr>
        <w:spacing w:after="120" w:line="240" w:lineRule="auto"/>
        <w:outlineLvl w:val="2"/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  <w:t>The Adventure Capital</w:t>
      </w:r>
    </w:p>
    <w:p w14:paraId="2CDA659D" w14:textId="77777777" w:rsidR="008B7976" w:rsidRPr="008B7976" w:rsidRDefault="008B7976" w:rsidP="008B797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In the last two decades, Jinja has earned its title as the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Adventure Capital of East Africa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. The section of the Nile north of the city features some of the most powerful white-water rapids in the world.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White-water rafting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 is the hallmark activity here, with rapids categorized from Grade 1 to Grade 5. Adventurers can choose between the heart-pounding "Wild" experience, navigating massive drops like the famous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Itanda Falls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>, or a gentler "Family Float" for those seeking a more scenic ride.</w:t>
      </w:r>
    </w:p>
    <w:p w14:paraId="517903C9" w14:textId="77777777" w:rsidR="008B7976" w:rsidRPr="008B7976" w:rsidRDefault="008B7976" w:rsidP="008B797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For those who prefer to keep their feet (mostly) dry, the adrenaline doesn't stop at the water's edge.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Bungee jumping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 from a 44-meter platform over the Nile offers a terrifyingly beautiful view of the river before a freefall toward the water. Other activities include:</w:t>
      </w:r>
    </w:p>
    <w:p w14:paraId="2A93285D" w14:textId="77777777" w:rsidR="008B7976" w:rsidRPr="008B7976" w:rsidRDefault="008B7976" w:rsidP="008B797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Quad Biking and Horseback Riding: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 Exploring the rural villages and lush sugarcane plantations along the riverbanks.</w:t>
      </w:r>
    </w:p>
    <w:p w14:paraId="6A80324D" w14:textId="77777777" w:rsidR="008B7976" w:rsidRPr="008B7976" w:rsidRDefault="008B7976" w:rsidP="008B797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Tubing the Nile: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 A newer, more relaxed way to float down the calmer stretches of the river.</w:t>
      </w:r>
    </w:p>
    <w:p w14:paraId="5316AEDB" w14:textId="77777777" w:rsidR="008B7976" w:rsidRPr="008B7976" w:rsidRDefault="008B7976" w:rsidP="008B797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Kayaking: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 Both for experts tackling the rapids and beginners looking for a peaceful morning paddle.</w:t>
      </w:r>
    </w:p>
    <w:p w14:paraId="283EDD34" w14:textId="77777777" w:rsidR="008B7976" w:rsidRPr="008B7976" w:rsidRDefault="008B7976" w:rsidP="008B7976">
      <w:pPr>
        <w:spacing w:after="120" w:line="240" w:lineRule="auto"/>
        <w:outlineLvl w:val="2"/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  <w:t>A Legacy of Industry and Architecture</w:t>
      </w:r>
    </w:p>
    <w:p w14:paraId="0EB8DEF9" w14:textId="77777777" w:rsidR="008B7976" w:rsidRPr="008B7976" w:rsidRDefault="008B7976" w:rsidP="008B797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Jinja's history is not just about the river; it was once the industrial heart of Uganda. In the mid-20th century, the city boomed with factories for textiles, grain, and beer, powered by the newly built dams. Today, walking through Jinja’s town center reveals a fascinating blend of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colonial and Indian-influenced architecture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>.</w:t>
      </w:r>
    </w:p>
    <w:p w14:paraId="654EAA15" w14:textId="77777777" w:rsidR="008B7976" w:rsidRPr="008B7976" w:rsidRDefault="008B7976" w:rsidP="008B797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The main street is lined with historic buildings featuring deep verandas and intricate stonework, remnants of the thriving South Asian community that shaped the city before the 1970s. For a touch of local history, the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Uganda Railway Museum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, 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lastRenderedPageBreak/>
        <w:t>located in the old Jinja railway station, offers a look at the "Lunatic Express" and how the railway transformed East African trade and travel.</w:t>
      </w:r>
    </w:p>
    <w:p w14:paraId="15DFC73E" w14:textId="77777777" w:rsidR="008B7976" w:rsidRPr="008B7976" w:rsidRDefault="008B7976" w:rsidP="008B7976">
      <w:pPr>
        <w:spacing w:after="120" w:line="240" w:lineRule="auto"/>
        <w:outlineLvl w:val="2"/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  <w:t>Cultural and Spiritual Significance</w:t>
      </w:r>
    </w:p>
    <w:p w14:paraId="44EB404F" w14:textId="77777777" w:rsidR="008B7976" w:rsidRPr="008B7976" w:rsidRDefault="008B7976" w:rsidP="008B797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Jinja is also the cultural seat of the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Busoga Kingdom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. On a hill overlooking the city sits the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Kyabazinga’s Palace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 (the King’s Palace), a symbol of the heritage and leadership of the Basoga people. The city’s name itself, </w:t>
      </w:r>
      <w:r w:rsidRPr="008B7976">
        <w:rPr>
          <w:rFonts w:ascii="Arial" w:eastAsia="Times New Roman" w:hAnsi="Arial" w:cs="Times New Roman"/>
          <w:i/>
          <w:iCs/>
          <w:color w:val="1F1F1F"/>
          <w:kern w:val="0"/>
          <w:bdr w:val="none" w:sz="0" w:space="0" w:color="auto" w:frame="1"/>
          <w:lang w:val="en-UG" w:eastAsia="en-GB"/>
          <w14:ligatures w14:val="none"/>
        </w:rPr>
        <w:t>Jinja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>, means "Rock" in the local Lusoga and Luganda languages, referring to the large flat rocks where boats were traditionally launched to cross the river.</w:t>
      </w:r>
    </w:p>
    <w:p w14:paraId="100EE5AD" w14:textId="77777777" w:rsidR="008B7976" w:rsidRPr="008B7976" w:rsidRDefault="008B7976" w:rsidP="008B797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The city also holds a unique place in global history: a portion of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Mahatma Gandhi’s ashes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 was scattered into the Nile at Jinja in 1948, following his request that his remains be spread in the world's great rivers. A bronze statue of Gandhi stands near the Source, serving as a site of pilgrimage and a symbol of the town's international connections.</w:t>
      </w:r>
    </w:p>
    <w:p w14:paraId="268DE28F" w14:textId="77777777" w:rsidR="008B7976" w:rsidRPr="008B7976" w:rsidRDefault="008B7976" w:rsidP="008B7976">
      <w:pPr>
        <w:spacing w:after="120" w:line="240" w:lineRule="auto"/>
        <w:outlineLvl w:val="2"/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  <w:t>Conclusion</w:t>
      </w:r>
    </w:p>
    <w:p w14:paraId="2C395115" w14:textId="77777777" w:rsidR="008B7976" w:rsidRPr="008B7976" w:rsidRDefault="008B7976" w:rsidP="008B7976">
      <w:pPr>
        <w:spacing w:after="24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>Jinja is a city that successfully bridges the gap between the ancient and the modern. It honors the historical quest for the Nile’s source while embracing the high-tech energy of modern adventure sports. Whether you are there to conquer a Grade 5 rapid, explore the "plane graveyard" at a nearby beach, or simply sit by the water’s edge and watch the sun set over the world’s longest river, Jinja leaves an indelible mark on every traveler. It is a destination that proves Uganda is not just about the savanna—it is a land defined by the power and grace of its water.</w:t>
      </w:r>
    </w:p>
    <w:p w14:paraId="2DE850E5" w14:textId="77777777" w:rsidR="008B7976" w:rsidRPr="008B7976" w:rsidRDefault="008C2D2A" w:rsidP="008B7976">
      <w:pPr>
        <w:spacing w:after="12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C2D2A">
        <w:rPr>
          <w:rFonts w:ascii="Arial" w:eastAsia="Times New Roman" w:hAnsi="Arial" w:cs="Times New Roman"/>
          <w:noProof/>
          <w:color w:val="1F1F1F"/>
          <w:kern w:val="0"/>
          <w:lang w:val="en-UG" w:eastAsia="en-GB"/>
        </w:rPr>
        <w:pict w14:anchorId="732A751E">
          <v:rect id="_x0000_i1025" alt="" style="width:451.3pt;height:.05pt;mso-width-percent:0;mso-height-percent:0;mso-width-percent:0;mso-height-percent:0" o:hralign="center" o:hrstd="t" o:hrnoshade="t" o:hr="t" fillcolor="gray" stroked="f"/>
        </w:pict>
      </w:r>
    </w:p>
    <w:p w14:paraId="447438DC" w14:textId="77777777" w:rsidR="008B7976" w:rsidRPr="008B7976" w:rsidRDefault="008B7976" w:rsidP="008B7976">
      <w:pPr>
        <w:spacing w:after="120" w:line="240" w:lineRule="auto"/>
        <w:outlineLvl w:val="2"/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:lang w:val="en-UG" w:eastAsia="en-GB"/>
          <w14:ligatures w14:val="none"/>
        </w:rPr>
        <w:t>How to Save This as a PDF:</w:t>
      </w:r>
    </w:p>
    <w:p w14:paraId="39B61754" w14:textId="77777777" w:rsidR="008B7976" w:rsidRPr="008B7976" w:rsidRDefault="008B7976" w:rsidP="008B7976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Select/Highlight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 the text from the header to the conclusion.</w:t>
      </w:r>
    </w:p>
    <w:p w14:paraId="19A9CF54" w14:textId="77777777" w:rsidR="008B7976" w:rsidRPr="008B7976" w:rsidRDefault="008B7976" w:rsidP="008B7976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Copy (Ctrl+C / Cmd+C)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 the text.</w:t>
      </w:r>
    </w:p>
    <w:p w14:paraId="22838CE1" w14:textId="77777777" w:rsidR="008B7976" w:rsidRPr="008B7976" w:rsidRDefault="008B7976" w:rsidP="008B7976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Paste (Ctrl+V / Cmd+V)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 into a program like Google Docs or Microsoft Word.</w:t>
      </w:r>
    </w:p>
    <w:p w14:paraId="2BC05288" w14:textId="77777777" w:rsidR="008B7976" w:rsidRPr="008B7976" w:rsidRDefault="008B7976" w:rsidP="008B7976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 xml:space="preserve">Go to </w:t>
      </w: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File &gt; Download &gt; PDF Document (.pdf)</w:t>
      </w:r>
      <w:r w:rsidRPr="008B7976"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  <w:t>.</w:t>
      </w:r>
    </w:p>
    <w:p w14:paraId="0C2AE721" w14:textId="77777777" w:rsidR="008B7976" w:rsidRPr="008B7976" w:rsidRDefault="008B7976" w:rsidP="008B797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:lang w:val="en-UG" w:eastAsia="en-GB"/>
          <w14:ligatures w14:val="none"/>
        </w:rPr>
      </w:pPr>
      <w:r w:rsidRPr="008B797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:lang w:val="en-UG" w:eastAsia="en-GB"/>
          <w14:ligatures w14:val="none"/>
        </w:rPr>
        <w:t>Would you like me to create a "Table of Contents" or a "Quick Travel Tips" page to go along with these essays for your final document?</w:t>
      </w:r>
    </w:p>
    <w:p w14:paraId="50CFDD01" w14:textId="77777777" w:rsidR="00F65CAA" w:rsidRDefault="00F65CAA"/>
    <w:sectPr w:rsidR="00F65C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478AA"/>
    <w:multiLevelType w:val="multilevel"/>
    <w:tmpl w:val="B1AC8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EF0F84"/>
    <w:multiLevelType w:val="multilevel"/>
    <w:tmpl w:val="FBCA2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3300650">
    <w:abstractNumId w:val="1"/>
  </w:num>
  <w:num w:numId="2" w16cid:durableId="1955359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976"/>
    <w:rsid w:val="006D518C"/>
    <w:rsid w:val="006E738E"/>
    <w:rsid w:val="008B7976"/>
    <w:rsid w:val="008C2D2A"/>
    <w:rsid w:val="00965B2C"/>
    <w:rsid w:val="00B22913"/>
    <w:rsid w:val="00F65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5A123"/>
  <w15:chartTrackingRefBased/>
  <w15:docId w15:val="{E49A59EF-A2AF-D249-AC07-B8BF93A69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7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7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79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9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97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B797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8B7976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976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976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976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976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976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976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B7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976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976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B7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976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B7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9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976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B797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79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G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829</Words>
  <Characters>4183</Characters>
  <Application>Microsoft Office Word</Application>
  <DocSecurity>0</DocSecurity>
  <Lines>76</Lines>
  <Paragraphs>29</Paragraphs>
  <ScaleCrop>false</ScaleCrop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tsamin@student.ubc.ca</dc:creator>
  <cp:keywords/>
  <dc:description/>
  <cp:lastModifiedBy>tsamin@student.ubc.ca</cp:lastModifiedBy>
  <cp:revision>1</cp:revision>
  <dcterms:created xsi:type="dcterms:W3CDTF">2025-12-30T10:16:00Z</dcterms:created>
  <dcterms:modified xsi:type="dcterms:W3CDTF">2025-12-30T10:16:00Z</dcterms:modified>
</cp:coreProperties>
</file>