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163A" w14:textId="77777777" w:rsidR="000065A6" w:rsidRDefault="002B2C43">
      <w:pPr>
        <w:jc w:val="center"/>
      </w:pPr>
      <w:r>
        <w:rPr>
          <w:rFonts w:ascii="Times New Roman" w:eastAsia="Times New Roman" w:hAnsi="Times New Roman" w:cs="Times New Roman"/>
          <w:b/>
          <w:sz w:val="32"/>
          <w:szCs w:val="32"/>
          <w:u w:val="single"/>
        </w:rPr>
        <w:t>Group-46</w:t>
      </w:r>
    </w:p>
    <w:p w14:paraId="3A4C64DF" w14:textId="77777777" w:rsidR="000065A6" w:rsidRDefault="002B2C43">
      <w:pPr>
        <w:jc w:val="center"/>
        <w:rPr>
          <w:sz w:val="28"/>
          <w:szCs w:val="28"/>
        </w:rPr>
      </w:pPr>
      <w:r>
        <w:rPr>
          <w:rFonts w:ascii="Times New Roman" w:eastAsia="Times New Roman" w:hAnsi="Times New Roman" w:cs="Times New Roman"/>
          <w:b/>
          <w:sz w:val="28"/>
          <w:szCs w:val="28"/>
        </w:rPr>
        <w:t xml:space="preserve">Md Tahseen Anam </w:t>
      </w:r>
      <w:proofErr w:type="gramStart"/>
      <w:r>
        <w:rPr>
          <w:rFonts w:ascii="Times New Roman" w:eastAsia="Times New Roman" w:hAnsi="Times New Roman" w:cs="Times New Roman"/>
          <w:b/>
          <w:sz w:val="28"/>
          <w:szCs w:val="28"/>
        </w:rPr>
        <w:t>( 19941202</w:t>
      </w:r>
      <w:proofErr w:type="gramEnd"/>
      <w:r>
        <w:rPr>
          <w:rFonts w:ascii="Times New Roman" w:eastAsia="Times New Roman" w:hAnsi="Times New Roman" w:cs="Times New Roman"/>
          <w:b/>
          <w:sz w:val="28"/>
          <w:szCs w:val="28"/>
        </w:rPr>
        <w:t>-T678 )</w:t>
      </w:r>
    </w:p>
    <w:p w14:paraId="1FC68E07" w14:textId="77777777" w:rsidR="000065A6" w:rsidRDefault="002B2C43">
      <w:pPr>
        <w:jc w:val="center"/>
        <w:rPr>
          <w:sz w:val="28"/>
          <w:szCs w:val="28"/>
        </w:rPr>
      </w:pPr>
      <w:proofErr w:type="spellStart"/>
      <w:r>
        <w:rPr>
          <w:rFonts w:ascii="Times New Roman" w:eastAsia="Times New Roman" w:hAnsi="Times New Roman" w:cs="Times New Roman"/>
          <w:b/>
          <w:sz w:val="28"/>
          <w:szCs w:val="28"/>
        </w:rPr>
        <w:t>Nafi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Uz</w:t>
      </w:r>
      <w:proofErr w:type="spellEnd"/>
      <w:r>
        <w:rPr>
          <w:rFonts w:ascii="Times New Roman" w:eastAsia="Times New Roman" w:hAnsi="Times New Roman" w:cs="Times New Roman"/>
          <w:b/>
          <w:sz w:val="28"/>
          <w:szCs w:val="28"/>
        </w:rPr>
        <w:t xml:space="preserve"> Zaman </w:t>
      </w:r>
      <w:proofErr w:type="gramStart"/>
      <w:r>
        <w:rPr>
          <w:rFonts w:ascii="Times New Roman" w:eastAsia="Times New Roman" w:hAnsi="Times New Roman" w:cs="Times New Roman"/>
          <w:b/>
          <w:sz w:val="28"/>
          <w:szCs w:val="28"/>
        </w:rPr>
        <w:t>( 19930919</w:t>
      </w:r>
      <w:proofErr w:type="gramEnd"/>
      <w:r>
        <w:rPr>
          <w:rFonts w:ascii="Times New Roman" w:eastAsia="Times New Roman" w:hAnsi="Times New Roman" w:cs="Times New Roman"/>
          <w:b/>
          <w:sz w:val="28"/>
          <w:szCs w:val="28"/>
        </w:rPr>
        <w:t>-T550 )</w:t>
      </w:r>
    </w:p>
    <w:p w14:paraId="1F435798" w14:textId="77777777" w:rsidR="000065A6" w:rsidRDefault="002B2C43">
      <w:pPr>
        <w:spacing w:line="259" w:lineRule="auto"/>
        <w:jc w:val="center"/>
        <w:rPr>
          <w:rFonts w:ascii="Times New Roman" w:hAnsi="Times New Roman" w:cs="Times New Roman"/>
          <w:sz w:val="24"/>
          <w:szCs w:val="24"/>
        </w:rPr>
      </w:pPr>
      <w:r>
        <w:rPr>
          <w:rFonts w:ascii="Times New Roman" w:eastAsia="Times New Roman" w:hAnsi="Times New Roman" w:cs="Times New Roman"/>
          <w:b/>
          <w:sz w:val="32"/>
          <w:szCs w:val="32"/>
          <w:u w:val="single"/>
        </w:rPr>
        <w:t>Exercise 1: Numerical Integration</w:t>
      </w:r>
    </w:p>
    <w:p w14:paraId="75842CC5" w14:textId="77777777" w:rsidR="000065A6" w:rsidRDefault="002B2C43">
      <w:pPr>
        <w:spacing w:line="259" w:lineRule="auto"/>
        <w:jc w:val="center"/>
        <w:rPr>
          <w:rFonts w:ascii="Times New Roman" w:hAnsi="Times New Roman" w:cs="Times New Roman"/>
          <w:sz w:val="24"/>
          <w:szCs w:val="24"/>
        </w:rPr>
      </w:pPr>
      <w:r>
        <w:rPr>
          <w:rFonts w:ascii="Times New Roman" w:eastAsia="Times New Roman" w:hAnsi="Times New Roman" w:cs="Times New Roman"/>
          <w:b/>
          <w:sz w:val="32"/>
          <w:szCs w:val="32"/>
          <w:u w:val="single"/>
        </w:rPr>
        <w:t>a</w:t>
      </w:r>
    </w:p>
    <w:p w14:paraId="6AB67780" w14:textId="77777777" w:rsidR="000065A6" w:rsidRDefault="002B2C43">
      <w:pPr>
        <w:spacing w:line="259" w:lineRule="auto"/>
        <w:rPr>
          <w:rFonts w:ascii="Times New Roman" w:hAnsi="Times New Roman" w:cs="Times New Roman"/>
          <w:sz w:val="24"/>
          <w:szCs w:val="24"/>
        </w:rPr>
      </w:pPr>
      <w:bookmarkStart w:id="0" w:name="__DdeLink__881_2190872086"/>
      <w:r>
        <w:rPr>
          <w:rFonts w:ascii="Times New Roman" w:eastAsia="Times New Roman" w:hAnsi="Times New Roman" w:cs="Times New Roman"/>
          <w:sz w:val="24"/>
          <w:szCs w:val="24"/>
        </w:rPr>
        <w:t xml:space="preserve">Run </w:t>
      </w:r>
      <w:proofErr w:type="gramStart"/>
      <w:r>
        <w:rPr>
          <w:rFonts w:ascii="Times New Roman" w:eastAsia="Times New Roman" w:hAnsi="Times New Roman" w:cs="Times New Roman"/>
          <w:b/>
          <w:bCs/>
          <w:sz w:val="24"/>
          <w:szCs w:val="24"/>
        </w:rPr>
        <w:t>make .</w:t>
      </w:r>
      <w:proofErr w:type="gramEnd"/>
      <w:r>
        <w:rPr>
          <w:rFonts w:ascii="Times New Roman" w:eastAsia="Times New Roman" w:hAnsi="Times New Roman" w:cs="Times New Roman"/>
          <w:b/>
          <w:bCs/>
          <w:sz w:val="24"/>
          <w:szCs w:val="24"/>
        </w:rPr>
        <w:t>/exercise1</w:t>
      </w:r>
      <w:r>
        <w:rPr>
          <w:rFonts w:ascii="Times New Roman" w:eastAsia="Times New Roman" w:hAnsi="Times New Roman" w:cs="Times New Roman"/>
          <w:sz w:val="24"/>
          <w:szCs w:val="24"/>
        </w:rPr>
        <w:t xml:space="preserve"> in the terminal to compile the code </w:t>
      </w:r>
      <w:r>
        <w:rPr>
          <w:rFonts w:ascii="Times New Roman" w:eastAsia="Times New Roman" w:hAnsi="Times New Roman" w:cs="Times New Roman"/>
          <w:b/>
          <w:bCs/>
          <w:sz w:val="24"/>
          <w:szCs w:val="24"/>
        </w:rPr>
        <w:t xml:space="preserve">exercise1.cpp </w:t>
      </w:r>
      <w:r>
        <w:rPr>
          <w:rFonts w:ascii="Times New Roman" w:eastAsia="Times New Roman" w:hAnsi="Times New Roman" w:cs="Times New Roman"/>
          <w:sz w:val="24"/>
          <w:szCs w:val="24"/>
        </w:rPr>
        <w:t xml:space="preserve">. The </w:t>
      </w:r>
      <w:r>
        <w:rPr>
          <w:rFonts w:ascii="Times New Roman" w:eastAsia="Times New Roman" w:hAnsi="Times New Roman" w:cs="Times New Roman"/>
          <w:b/>
          <w:bCs/>
          <w:sz w:val="24"/>
          <w:szCs w:val="24"/>
        </w:rPr>
        <w:t xml:space="preserve">exercise1.cpp </w:t>
      </w:r>
      <w:r>
        <w:rPr>
          <w:rFonts w:ascii="Times New Roman" w:eastAsia="Times New Roman" w:hAnsi="Times New Roman" w:cs="Times New Roman"/>
          <w:sz w:val="24"/>
          <w:szCs w:val="24"/>
        </w:rPr>
        <w:t xml:space="preserve">file can also be compiled by running the command: </w:t>
      </w:r>
      <w:r>
        <w:rPr>
          <w:rFonts w:ascii="Times New Roman" w:eastAsia="Times New Roman" w:hAnsi="Times New Roman" w:cs="Times New Roman"/>
          <w:b/>
          <w:bCs/>
          <w:sz w:val="24"/>
          <w:szCs w:val="24"/>
        </w:rPr>
        <w:t>g++ -std=</w:t>
      </w:r>
      <w:proofErr w:type="spellStart"/>
      <w:r>
        <w:rPr>
          <w:rFonts w:ascii="Times New Roman" w:eastAsia="Times New Roman" w:hAnsi="Times New Roman" w:cs="Times New Roman"/>
          <w:b/>
          <w:bCs/>
          <w:sz w:val="24"/>
          <w:szCs w:val="24"/>
        </w:rPr>
        <w:t>c++</w:t>
      </w:r>
      <w:proofErr w:type="spellEnd"/>
      <w:r>
        <w:rPr>
          <w:rFonts w:ascii="Times New Roman" w:eastAsia="Times New Roman" w:hAnsi="Times New Roman" w:cs="Times New Roman"/>
          <w:b/>
          <w:bCs/>
          <w:sz w:val="24"/>
          <w:szCs w:val="24"/>
        </w:rPr>
        <w:t>11 -Wall -</w:t>
      </w:r>
      <w:proofErr w:type="spellStart"/>
      <w:r>
        <w:rPr>
          <w:rFonts w:ascii="Times New Roman" w:eastAsia="Times New Roman" w:hAnsi="Times New Roman" w:cs="Times New Roman"/>
          <w:b/>
          <w:bCs/>
          <w:sz w:val="24"/>
          <w:szCs w:val="24"/>
        </w:rPr>
        <w:t>pthread</w:t>
      </w:r>
      <w:proofErr w:type="spellEnd"/>
      <w:r>
        <w:rPr>
          <w:rFonts w:ascii="Times New Roman" w:eastAsia="Times New Roman" w:hAnsi="Times New Roman" w:cs="Times New Roman"/>
          <w:b/>
          <w:bCs/>
          <w:sz w:val="24"/>
          <w:szCs w:val="24"/>
        </w:rPr>
        <w:t xml:space="preserve"> exercise1.cpp -o exercise1 </w:t>
      </w:r>
      <w:r>
        <w:rPr>
          <w:rFonts w:ascii="Times New Roman" w:eastAsia="Times New Roman" w:hAnsi="Times New Roman" w:cs="Times New Roman"/>
          <w:sz w:val="24"/>
          <w:szCs w:val="24"/>
        </w:rPr>
        <w:t xml:space="preserve">in the terminal. </w:t>
      </w:r>
      <w:bookmarkEnd w:id="0"/>
      <w:r>
        <w:rPr>
          <w:rFonts w:ascii="Times New Roman" w:eastAsia="Times New Roman" w:hAnsi="Times New Roman" w:cs="Times New Roman"/>
          <w:sz w:val="24"/>
          <w:szCs w:val="24"/>
        </w:rPr>
        <w:t xml:space="preserve">After compiling the code, </w:t>
      </w:r>
      <w:proofErr w:type="gramStart"/>
      <w:r>
        <w:rPr>
          <w:rFonts w:ascii="Times New Roman" w:eastAsia="Times New Roman" w:hAnsi="Times New Roman" w:cs="Times New Roman"/>
          <w:sz w:val="24"/>
          <w:szCs w:val="24"/>
        </w:rPr>
        <w:t>run .</w:t>
      </w:r>
      <w:proofErr w:type="gramEnd"/>
      <w:r>
        <w:rPr>
          <w:rFonts w:ascii="Times New Roman" w:eastAsia="Times New Roman" w:hAnsi="Times New Roman" w:cs="Times New Roman"/>
          <w:b/>
          <w:bCs/>
          <w:sz w:val="24"/>
          <w:szCs w:val="24"/>
        </w:rPr>
        <w:t xml:space="preserve">/exercise1 </w:t>
      </w:r>
      <w:r>
        <w:rPr>
          <w:rFonts w:ascii="Times New Roman" w:eastAsia="Times New Roman" w:hAnsi="Times New Roman" w:cs="Times New Roman"/>
          <w:sz w:val="24"/>
          <w:szCs w:val="24"/>
        </w:rPr>
        <w:t xml:space="preserve">with </w:t>
      </w:r>
      <w:r>
        <w:rPr>
          <w:rFonts w:ascii="Times New Roman" w:eastAsia="Times New Roman" w:hAnsi="Times New Roman" w:cs="Times New Roman"/>
          <w:b/>
          <w:bCs/>
          <w:sz w:val="24"/>
          <w:szCs w:val="24"/>
        </w:rPr>
        <w:t xml:space="preserve">-h </w:t>
      </w:r>
      <w:r>
        <w:rPr>
          <w:rFonts w:ascii="Times New Roman" w:eastAsia="Times New Roman" w:hAnsi="Times New Roman" w:cs="Times New Roman"/>
          <w:sz w:val="24"/>
          <w:szCs w:val="24"/>
        </w:rPr>
        <w:t>argument to view the instructions.</w:t>
      </w:r>
    </w:p>
    <w:p w14:paraId="7513661A" w14:textId="77777777" w:rsidR="000065A6" w:rsidRDefault="002B2C43">
      <w:pPr>
        <w:spacing w:line="259" w:lineRule="auto"/>
        <w:jc w:val="center"/>
        <w:rPr>
          <w:rFonts w:ascii="Times New Roman" w:hAnsi="Times New Roman" w:cs="Times New Roman"/>
          <w:b/>
          <w:bCs/>
          <w:sz w:val="24"/>
          <w:szCs w:val="24"/>
        </w:rPr>
      </w:pPr>
      <w:r>
        <w:rPr>
          <w:rFonts w:ascii="Times New Roman" w:eastAsia="Times New Roman" w:hAnsi="Times New Roman" w:cs="Times New Roman"/>
          <w:b/>
          <w:bCs/>
          <w:sz w:val="32"/>
          <w:szCs w:val="32"/>
          <w:u w:val="single"/>
        </w:rPr>
        <w:t>b</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2341"/>
        <w:gridCol w:w="2340"/>
        <w:gridCol w:w="2340"/>
        <w:gridCol w:w="2339"/>
      </w:tblGrid>
      <w:tr w:rsidR="000065A6" w14:paraId="01B9158C" w14:textId="77777777">
        <w:tc>
          <w:tcPr>
            <w:tcW w:w="2340" w:type="dxa"/>
            <w:tcBorders>
              <w:top w:val="single" w:sz="2" w:space="0" w:color="000000"/>
              <w:left w:val="single" w:sz="2" w:space="0" w:color="000000"/>
              <w:bottom w:val="single" w:sz="2" w:space="0" w:color="000000"/>
            </w:tcBorders>
            <w:shd w:val="clear" w:color="auto" w:fill="auto"/>
          </w:tcPr>
          <w:p w14:paraId="0440F646" w14:textId="77777777" w:rsidR="000065A6" w:rsidRDefault="002B2C43">
            <w:pPr>
              <w:pStyle w:val="TableContents"/>
              <w:jc w:val="center"/>
              <w:rPr>
                <w:b/>
                <w:bCs/>
                <w:sz w:val="24"/>
                <w:szCs w:val="24"/>
              </w:rPr>
            </w:pPr>
            <w:r>
              <w:rPr>
                <w:b/>
                <w:bCs/>
                <w:sz w:val="24"/>
                <w:szCs w:val="24"/>
              </w:rPr>
              <w:t>Threads</w:t>
            </w:r>
          </w:p>
        </w:tc>
        <w:tc>
          <w:tcPr>
            <w:tcW w:w="2340" w:type="dxa"/>
            <w:tcBorders>
              <w:top w:val="single" w:sz="2" w:space="0" w:color="000000"/>
              <w:left w:val="single" w:sz="2" w:space="0" w:color="000000"/>
              <w:bottom w:val="single" w:sz="2" w:space="0" w:color="000000"/>
            </w:tcBorders>
            <w:shd w:val="clear" w:color="auto" w:fill="auto"/>
          </w:tcPr>
          <w:p w14:paraId="4B34949A" w14:textId="77777777" w:rsidR="000065A6" w:rsidRDefault="002B2C43">
            <w:pPr>
              <w:pStyle w:val="TableContents"/>
              <w:jc w:val="center"/>
              <w:rPr>
                <w:b/>
                <w:bCs/>
                <w:sz w:val="24"/>
                <w:szCs w:val="24"/>
              </w:rPr>
            </w:pPr>
            <w:r>
              <w:rPr>
                <w:b/>
                <w:bCs/>
                <w:sz w:val="24"/>
                <w:szCs w:val="24"/>
              </w:rPr>
              <w:t>Trapezes</w:t>
            </w:r>
          </w:p>
        </w:tc>
        <w:tc>
          <w:tcPr>
            <w:tcW w:w="2340" w:type="dxa"/>
            <w:tcBorders>
              <w:top w:val="single" w:sz="2" w:space="0" w:color="000000"/>
              <w:left w:val="single" w:sz="2" w:space="0" w:color="000000"/>
              <w:bottom w:val="single" w:sz="2" w:space="0" w:color="000000"/>
            </w:tcBorders>
            <w:shd w:val="clear" w:color="auto" w:fill="auto"/>
          </w:tcPr>
          <w:p w14:paraId="3B35A220" w14:textId="77777777" w:rsidR="000065A6" w:rsidRDefault="002B2C43">
            <w:pPr>
              <w:pStyle w:val="TableContents"/>
              <w:jc w:val="center"/>
              <w:rPr>
                <w:b/>
                <w:bCs/>
                <w:sz w:val="24"/>
                <w:szCs w:val="24"/>
              </w:rPr>
            </w:pPr>
            <w:r>
              <w:rPr>
                <w:b/>
                <w:bCs/>
                <w:sz w:val="24"/>
                <w:szCs w:val="24"/>
              </w:rPr>
              <w:t>Integral</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139978B9" w14:textId="77777777" w:rsidR="000065A6" w:rsidRDefault="002B2C43">
            <w:pPr>
              <w:pStyle w:val="TableContents"/>
              <w:jc w:val="center"/>
              <w:rPr>
                <w:b/>
                <w:bCs/>
                <w:sz w:val="24"/>
                <w:szCs w:val="24"/>
              </w:rPr>
            </w:pPr>
            <w:r>
              <w:rPr>
                <w:b/>
                <w:bCs/>
                <w:sz w:val="24"/>
                <w:szCs w:val="24"/>
              </w:rPr>
              <w:t>Runtime</w:t>
            </w:r>
          </w:p>
        </w:tc>
      </w:tr>
      <w:tr w:rsidR="000065A6" w14:paraId="53599966" w14:textId="77777777">
        <w:tc>
          <w:tcPr>
            <w:tcW w:w="2340" w:type="dxa"/>
            <w:tcBorders>
              <w:top w:val="single" w:sz="2" w:space="0" w:color="000000"/>
              <w:left w:val="single" w:sz="2" w:space="0" w:color="000000"/>
              <w:bottom w:val="single" w:sz="2" w:space="0" w:color="000000"/>
            </w:tcBorders>
            <w:shd w:val="clear" w:color="auto" w:fill="auto"/>
          </w:tcPr>
          <w:p w14:paraId="347C4226" w14:textId="77777777" w:rsidR="000065A6" w:rsidRDefault="002B2C43">
            <w:pPr>
              <w:pStyle w:val="TableContents"/>
              <w:rPr>
                <w:sz w:val="24"/>
                <w:szCs w:val="24"/>
              </w:rPr>
            </w:pPr>
            <w:r>
              <w:rPr>
                <w:sz w:val="24"/>
                <w:szCs w:val="24"/>
              </w:rPr>
              <w:t>1</w:t>
            </w:r>
          </w:p>
        </w:tc>
        <w:tc>
          <w:tcPr>
            <w:tcW w:w="2340" w:type="dxa"/>
            <w:tcBorders>
              <w:top w:val="single" w:sz="2" w:space="0" w:color="000000"/>
              <w:left w:val="single" w:sz="2" w:space="0" w:color="000000"/>
              <w:bottom w:val="single" w:sz="2" w:space="0" w:color="000000"/>
            </w:tcBorders>
            <w:shd w:val="clear" w:color="auto" w:fill="auto"/>
          </w:tcPr>
          <w:p w14:paraId="1E027EAE" w14:textId="77777777" w:rsidR="000065A6" w:rsidRDefault="002B2C43">
            <w:pPr>
              <w:pStyle w:val="TableContents"/>
              <w:rPr>
                <w:sz w:val="24"/>
                <w:szCs w:val="24"/>
              </w:rPr>
            </w:pPr>
            <w:r>
              <w:rPr>
                <w:sz w:val="24"/>
                <w:szCs w:val="24"/>
              </w:rPr>
              <w:t>1</w:t>
            </w:r>
          </w:p>
        </w:tc>
        <w:tc>
          <w:tcPr>
            <w:tcW w:w="2340" w:type="dxa"/>
            <w:tcBorders>
              <w:top w:val="single" w:sz="2" w:space="0" w:color="000000"/>
              <w:left w:val="single" w:sz="2" w:space="0" w:color="000000"/>
              <w:bottom w:val="single" w:sz="2" w:space="0" w:color="000000"/>
            </w:tcBorders>
            <w:shd w:val="clear" w:color="auto" w:fill="auto"/>
          </w:tcPr>
          <w:p w14:paraId="60C29FA4" w14:textId="77777777" w:rsidR="000065A6" w:rsidRDefault="002B2C43">
            <w:pPr>
              <w:pStyle w:val="TableContents"/>
            </w:pPr>
            <w:r>
              <w:rPr>
                <w:sz w:val="24"/>
                <w:szCs w:val="24"/>
              </w:rPr>
              <w:t>3</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25734CE4" w14:textId="77777777" w:rsidR="000065A6" w:rsidRDefault="002B2C43">
            <w:pPr>
              <w:pStyle w:val="TableContents"/>
            </w:pPr>
            <w:r>
              <w:rPr>
                <w:sz w:val="24"/>
                <w:szCs w:val="24"/>
              </w:rPr>
              <w:t>0.000284462</w:t>
            </w:r>
          </w:p>
        </w:tc>
      </w:tr>
      <w:tr w:rsidR="000065A6" w14:paraId="09CDED64" w14:textId="77777777">
        <w:tc>
          <w:tcPr>
            <w:tcW w:w="2340" w:type="dxa"/>
            <w:tcBorders>
              <w:top w:val="single" w:sz="2" w:space="0" w:color="000000"/>
              <w:left w:val="single" w:sz="2" w:space="0" w:color="000000"/>
              <w:bottom w:val="single" w:sz="2" w:space="0" w:color="000000"/>
            </w:tcBorders>
            <w:shd w:val="clear" w:color="auto" w:fill="auto"/>
          </w:tcPr>
          <w:p w14:paraId="2F5EBE57" w14:textId="77777777" w:rsidR="000065A6" w:rsidRDefault="002B2C43">
            <w:pPr>
              <w:pStyle w:val="TableContents"/>
              <w:rPr>
                <w:sz w:val="24"/>
                <w:szCs w:val="24"/>
              </w:rPr>
            </w:pPr>
            <w:r>
              <w:rPr>
                <w:sz w:val="24"/>
                <w:szCs w:val="24"/>
              </w:rPr>
              <w:t>1</w:t>
            </w:r>
          </w:p>
        </w:tc>
        <w:tc>
          <w:tcPr>
            <w:tcW w:w="2340" w:type="dxa"/>
            <w:tcBorders>
              <w:top w:val="single" w:sz="2" w:space="0" w:color="000000"/>
              <w:left w:val="single" w:sz="2" w:space="0" w:color="000000"/>
              <w:bottom w:val="single" w:sz="2" w:space="0" w:color="000000"/>
            </w:tcBorders>
            <w:shd w:val="clear" w:color="auto" w:fill="auto"/>
          </w:tcPr>
          <w:p w14:paraId="60B8D2BD" w14:textId="77777777" w:rsidR="000065A6" w:rsidRDefault="002B2C43">
            <w:pPr>
              <w:pStyle w:val="TableContents"/>
              <w:rPr>
                <w:sz w:val="24"/>
                <w:szCs w:val="24"/>
              </w:rPr>
            </w:pPr>
            <w:r>
              <w:rPr>
                <w:sz w:val="24"/>
                <w:szCs w:val="24"/>
              </w:rPr>
              <w:t>2</w:t>
            </w:r>
          </w:p>
        </w:tc>
        <w:tc>
          <w:tcPr>
            <w:tcW w:w="2340" w:type="dxa"/>
            <w:tcBorders>
              <w:top w:val="single" w:sz="2" w:space="0" w:color="000000"/>
              <w:left w:val="single" w:sz="2" w:space="0" w:color="000000"/>
              <w:bottom w:val="single" w:sz="2" w:space="0" w:color="000000"/>
            </w:tcBorders>
            <w:shd w:val="clear" w:color="auto" w:fill="auto"/>
          </w:tcPr>
          <w:p w14:paraId="2D799346" w14:textId="77777777" w:rsidR="000065A6" w:rsidRDefault="002B2C43">
            <w:pPr>
              <w:pStyle w:val="TableContents"/>
            </w:pPr>
            <w:r>
              <w:rPr>
                <w:sz w:val="24"/>
                <w:szCs w:val="24"/>
              </w:rPr>
              <w:t>3.1</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2C13AC83" w14:textId="77777777" w:rsidR="000065A6" w:rsidRDefault="002B2C43">
            <w:pPr>
              <w:pStyle w:val="TableContents"/>
            </w:pPr>
            <w:r>
              <w:rPr>
                <w:sz w:val="24"/>
                <w:szCs w:val="24"/>
              </w:rPr>
              <w:t>0.000427918</w:t>
            </w:r>
          </w:p>
        </w:tc>
      </w:tr>
      <w:tr w:rsidR="000065A6" w14:paraId="67FBC860" w14:textId="77777777">
        <w:tc>
          <w:tcPr>
            <w:tcW w:w="2340" w:type="dxa"/>
            <w:tcBorders>
              <w:top w:val="single" w:sz="2" w:space="0" w:color="000000"/>
              <w:left w:val="single" w:sz="2" w:space="0" w:color="000000"/>
              <w:bottom w:val="single" w:sz="2" w:space="0" w:color="000000"/>
            </w:tcBorders>
            <w:shd w:val="clear" w:color="auto" w:fill="auto"/>
          </w:tcPr>
          <w:p w14:paraId="3C18D9F7" w14:textId="77777777" w:rsidR="000065A6" w:rsidRDefault="002B2C43">
            <w:pPr>
              <w:pStyle w:val="TableContents"/>
              <w:rPr>
                <w:sz w:val="24"/>
                <w:szCs w:val="24"/>
              </w:rPr>
            </w:pPr>
            <w:r>
              <w:rPr>
                <w:sz w:val="24"/>
                <w:szCs w:val="24"/>
              </w:rPr>
              <w:t>1</w:t>
            </w:r>
          </w:p>
        </w:tc>
        <w:tc>
          <w:tcPr>
            <w:tcW w:w="2340" w:type="dxa"/>
            <w:tcBorders>
              <w:top w:val="single" w:sz="2" w:space="0" w:color="000000"/>
              <w:left w:val="single" w:sz="2" w:space="0" w:color="000000"/>
              <w:bottom w:val="single" w:sz="2" w:space="0" w:color="000000"/>
            </w:tcBorders>
            <w:shd w:val="clear" w:color="auto" w:fill="auto"/>
          </w:tcPr>
          <w:p w14:paraId="206E9AE5" w14:textId="77777777" w:rsidR="000065A6" w:rsidRDefault="002B2C43">
            <w:pPr>
              <w:pStyle w:val="TableContents"/>
              <w:rPr>
                <w:sz w:val="24"/>
                <w:szCs w:val="24"/>
              </w:rPr>
            </w:pPr>
            <w:r>
              <w:rPr>
                <w:sz w:val="24"/>
                <w:szCs w:val="24"/>
              </w:rPr>
              <w:t>3</w:t>
            </w:r>
          </w:p>
        </w:tc>
        <w:tc>
          <w:tcPr>
            <w:tcW w:w="2340" w:type="dxa"/>
            <w:tcBorders>
              <w:top w:val="single" w:sz="2" w:space="0" w:color="000000"/>
              <w:left w:val="single" w:sz="2" w:space="0" w:color="000000"/>
              <w:bottom w:val="single" w:sz="2" w:space="0" w:color="000000"/>
            </w:tcBorders>
            <w:shd w:val="clear" w:color="auto" w:fill="auto"/>
          </w:tcPr>
          <w:p w14:paraId="4E390594" w14:textId="77777777" w:rsidR="000065A6" w:rsidRDefault="002B2C43">
            <w:pPr>
              <w:pStyle w:val="TableContents"/>
            </w:pPr>
            <w:r>
              <w:rPr>
                <w:sz w:val="24"/>
                <w:szCs w:val="24"/>
              </w:rPr>
              <w:t>3.12308</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7C97D60E" w14:textId="77777777" w:rsidR="000065A6" w:rsidRDefault="002B2C43">
            <w:pPr>
              <w:pStyle w:val="TableContents"/>
            </w:pPr>
            <w:r>
              <w:rPr>
                <w:sz w:val="24"/>
                <w:szCs w:val="24"/>
              </w:rPr>
              <w:t>0.000339177</w:t>
            </w:r>
          </w:p>
        </w:tc>
      </w:tr>
      <w:tr w:rsidR="000065A6" w14:paraId="6A6A9A21" w14:textId="77777777">
        <w:tc>
          <w:tcPr>
            <w:tcW w:w="2340" w:type="dxa"/>
            <w:tcBorders>
              <w:top w:val="single" w:sz="2" w:space="0" w:color="000000"/>
              <w:left w:val="single" w:sz="2" w:space="0" w:color="000000"/>
              <w:bottom w:val="single" w:sz="2" w:space="0" w:color="000000"/>
            </w:tcBorders>
            <w:shd w:val="clear" w:color="auto" w:fill="auto"/>
          </w:tcPr>
          <w:p w14:paraId="4142FD4A" w14:textId="77777777" w:rsidR="000065A6" w:rsidRDefault="002B2C43">
            <w:pPr>
              <w:pStyle w:val="TableContents"/>
              <w:rPr>
                <w:sz w:val="24"/>
                <w:szCs w:val="24"/>
              </w:rPr>
            </w:pPr>
            <w:r>
              <w:rPr>
                <w:sz w:val="24"/>
                <w:szCs w:val="24"/>
              </w:rPr>
              <w:t>2</w:t>
            </w:r>
          </w:p>
        </w:tc>
        <w:tc>
          <w:tcPr>
            <w:tcW w:w="2340" w:type="dxa"/>
            <w:tcBorders>
              <w:top w:val="single" w:sz="2" w:space="0" w:color="000000"/>
              <w:left w:val="single" w:sz="2" w:space="0" w:color="000000"/>
              <w:bottom w:val="single" w:sz="2" w:space="0" w:color="000000"/>
            </w:tcBorders>
            <w:shd w:val="clear" w:color="auto" w:fill="auto"/>
          </w:tcPr>
          <w:p w14:paraId="41FBE7BC" w14:textId="77777777" w:rsidR="000065A6" w:rsidRDefault="002B2C43">
            <w:pPr>
              <w:pStyle w:val="TableContents"/>
              <w:rPr>
                <w:sz w:val="24"/>
                <w:szCs w:val="24"/>
              </w:rPr>
            </w:pPr>
            <w:r>
              <w:rPr>
                <w:sz w:val="24"/>
                <w:szCs w:val="24"/>
              </w:rPr>
              <w:t>1</w:t>
            </w:r>
          </w:p>
        </w:tc>
        <w:tc>
          <w:tcPr>
            <w:tcW w:w="2340" w:type="dxa"/>
            <w:tcBorders>
              <w:top w:val="single" w:sz="2" w:space="0" w:color="000000"/>
              <w:left w:val="single" w:sz="2" w:space="0" w:color="000000"/>
              <w:bottom w:val="single" w:sz="2" w:space="0" w:color="000000"/>
            </w:tcBorders>
            <w:shd w:val="clear" w:color="auto" w:fill="auto"/>
          </w:tcPr>
          <w:p w14:paraId="77F5E7B1" w14:textId="77777777" w:rsidR="000065A6" w:rsidRDefault="002B2C43">
            <w:pPr>
              <w:pStyle w:val="TableContents"/>
            </w:pPr>
            <w:r>
              <w:rPr>
                <w:sz w:val="24"/>
                <w:szCs w:val="24"/>
              </w:rPr>
              <w:t>3.1</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2FC66DAF" w14:textId="77777777" w:rsidR="000065A6" w:rsidRDefault="002B2C43">
            <w:pPr>
              <w:pStyle w:val="TableContents"/>
            </w:pPr>
            <w:r>
              <w:rPr>
                <w:sz w:val="24"/>
                <w:szCs w:val="24"/>
              </w:rPr>
              <w:t>0.000319763</w:t>
            </w:r>
          </w:p>
        </w:tc>
      </w:tr>
      <w:tr w:rsidR="000065A6" w14:paraId="514FA5F7" w14:textId="77777777">
        <w:tc>
          <w:tcPr>
            <w:tcW w:w="2340" w:type="dxa"/>
            <w:tcBorders>
              <w:top w:val="single" w:sz="2" w:space="0" w:color="000000"/>
              <w:left w:val="single" w:sz="2" w:space="0" w:color="000000"/>
              <w:bottom w:val="single" w:sz="2" w:space="0" w:color="000000"/>
            </w:tcBorders>
            <w:shd w:val="clear" w:color="auto" w:fill="auto"/>
          </w:tcPr>
          <w:p w14:paraId="16A7CFBD" w14:textId="77777777" w:rsidR="000065A6" w:rsidRDefault="002B2C43">
            <w:pPr>
              <w:pStyle w:val="TableContents"/>
              <w:rPr>
                <w:sz w:val="24"/>
                <w:szCs w:val="24"/>
              </w:rPr>
            </w:pPr>
            <w:r>
              <w:rPr>
                <w:sz w:val="24"/>
                <w:szCs w:val="24"/>
              </w:rPr>
              <w:t>2</w:t>
            </w:r>
          </w:p>
        </w:tc>
        <w:tc>
          <w:tcPr>
            <w:tcW w:w="2340" w:type="dxa"/>
            <w:tcBorders>
              <w:top w:val="single" w:sz="2" w:space="0" w:color="000000"/>
              <w:left w:val="single" w:sz="2" w:space="0" w:color="000000"/>
              <w:bottom w:val="single" w:sz="2" w:space="0" w:color="000000"/>
            </w:tcBorders>
            <w:shd w:val="clear" w:color="auto" w:fill="auto"/>
          </w:tcPr>
          <w:p w14:paraId="3ED940C7" w14:textId="77777777" w:rsidR="000065A6" w:rsidRDefault="002B2C43">
            <w:pPr>
              <w:pStyle w:val="TableContents"/>
              <w:rPr>
                <w:sz w:val="24"/>
                <w:szCs w:val="24"/>
              </w:rPr>
            </w:pPr>
            <w:r>
              <w:rPr>
                <w:sz w:val="24"/>
                <w:szCs w:val="24"/>
              </w:rPr>
              <w:t>2</w:t>
            </w:r>
          </w:p>
        </w:tc>
        <w:tc>
          <w:tcPr>
            <w:tcW w:w="2340" w:type="dxa"/>
            <w:tcBorders>
              <w:top w:val="single" w:sz="2" w:space="0" w:color="000000"/>
              <w:left w:val="single" w:sz="2" w:space="0" w:color="000000"/>
              <w:bottom w:val="single" w:sz="2" w:space="0" w:color="000000"/>
            </w:tcBorders>
            <w:shd w:val="clear" w:color="auto" w:fill="auto"/>
          </w:tcPr>
          <w:p w14:paraId="2F96F832" w14:textId="77777777" w:rsidR="000065A6" w:rsidRDefault="002B2C43">
            <w:pPr>
              <w:pStyle w:val="TableContents"/>
            </w:pPr>
            <w:r>
              <w:rPr>
                <w:sz w:val="24"/>
                <w:szCs w:val="24"/>
              </w:rPr>
              <w:t>3.1</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4DBC7134" w14:textId="77777777" w:rsidR="000065A6" w:rsidRDefault="002B2C43">
            <w:pPr>
              <w:pStyle w:val="TableContents"/>
            </w:pPr>
            <w:r>
              <w:rPr>
                <w:sz w:val="24"/>
                <w:szCs w:val="24"/>
              </w:rPr>
              <w:t>0.0004033</w:t>
            </w:r>
          </w:p>
        </w:tc>
      </w:tr>
      <w:tr w:rsidR="000065A6" w14:paraId="0C0BCAF8" w14:textId="77777777">
        <w:tc>
          <w:tcPr>
            <w:tcW w:w="2340" w:type="dxa"/>
            <w:tcBorders>
              <w:top w:val="single" w:sz="2" w:space="0" w:color="000000"/>
              <w:left w:val="single" w:sz="2" w:space="0" w:color="000000"/>
              <w:bottom w:val="single" w:sz="2" w:space="0" w:color="000000"/>
            </w:tcBorders>
            <w:shd w:val="clear" w:color="auto" w:fill="auto"/>
          </w:tcPr>
          <w:p w14:paraId="779ED8E8" w14:textId="77777777" w:rsidR="000065A6" w:rsidRDefault="002B2C43">
            <w:pPr>
              <w:pStyle w:val="TableContents"/>
              <w:rPr>
                <w:sz w:val="24"/>
                <w:szCs w:val="24"/>
              </w:rPr>
            </w:pPr>
            <w:r>
              <w:rPr>
                <w:sz w:val="24"/>
                <w:szCs w:val="24"/>
              </w:rPr>
              <w:t>2</w:t>
            </w:r>
          </w:p>
        </w:tc>
        <w:tc>
          <w:tcPr>
            <w:tcW w:w="2340" w:type="dxa"/>
            <w:tcBorders>
              <w:top w:val="single" w:sz="2" w:space="0" w:color="000000"/>
              <w:left w:val="single" w:sz="2" w:space="0" w:color="000000"/>
              <w:bottom w:val="single" w:sz="2" w:space="0" w:color="000000"/>
            </w:tcBorders>
            <w:shd w:val="clear" w:color="auto" w:fill="auto"/>
          </w:tcPr>
          <w:p w14:paraId="23F436DE" w14:textId="77777777" w:rsidR="000065A6" w:rsidRDefault="002B2C43">
            <w:pPr>
              <w:pStyle w:val="TableContents"/>
              <w:rPr>
                <w:sz w:val="24"/>
                <w:szCs w:val="24"/>
              </w:rPr>
            </w:pPr>
            <w:r>
              <w:rPr>
                <w:sz w:val="24"/>
                <w:szCs w:val="24"/>
              </w:rPr>
              <w:t>3</w:t>
            </w:r>
          </w:p>
        </w:tc>
        <w:tc>
          <w:tcPr>
            <w:tcW w:w="2340" w:type="dxa"/>
            <w:tcBorders>
              <w:top w:val="single" w:sz="2" w:space="0" w:color="000000"/>
              <w:left w:val="single" w:sz="2" w:space="0" w:color="000000"/>
              <w:bottom w:val="single" w:sz="2" w:space="0" w:color="000000"/>
            </w:tcBorders>
            <w:shd w:val="clear" w:color="auto" w:fill="auto"/>
          </w:tcPr>
          <w:p w14:paraId="6AE99C6A" w14:textId="77777777" w:rsidR="000065A6" w:rsidRDefault="002B2C43">
            <w:pPr>
              <w:pStyle w:val="TableContents"/>
            </w:pPr>
            <w:r>
              <w:rPr>
                <w:sz w:val="24"/>
                <w:szCs w:val="24"/>
              </w:rPr>
              <w:t>3.1235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1F229070" w14:textId="77777777" w:rsidR="000065A6" w:rsidRDefault="002B2C43">
            <w:pPr>
              <w:pStyle w:val="TableContents"/>
            </w:pPr>
            <w:r>
              <w:rPr>
                <w:sz w:val="24"/>
                <w:szCs w:val="24"/>
              </w:rPr>
              <w:t>0.000482106</w:t>
            </w:r>
          </w:p>
        </w:tc>
      </w:tr>
      <w:tr w:rsidR="000065A6" w14:paraId="165EA163" w14:textId="77777777">
        <w:tc>
          <w:tcPr>
            <w:tcW w:w="2340" w:type="dxa"/>
            <w:tcBorders>
              <w:top w:val="single" w:sz="2" w:space="0" w:color="000000"/>
              <w:left w:val="single" w:sz="2" w:space="0" w:color="000000"/>
              <w:bottom w:val="single" w:sz="2" w:space="0" w:color="000000"/>
            </w:tcBorders>
            <w:shd w:val="clear" w:color="auto" w:fill="auto"/>
          </w:tcPr>
          <w:p w14:paraId="3B763B00" w14:textId="77777777" w:rsidR="000065A6" w:rsidRDefault="002B2C43">
            <w:pPr>
              <w:pStyle w:val="TableContents"/>
              <w:rPr>
                <w:sz w:val="24"/>
                <w:szCs w:val="24"/>
              </w:rPr>
            </w:pPr>
            <w:r>
              <w:rPr>
                <w:sz w:val="24"/>
                <w:szCs w:val="24"/>
              </w:rPr>
              <w:t>3</w:t>
            </w:r>
          </w:p>
        </w:tc>
        <w:tc>
          <w:tcPr>
            <w:tcW w:w="2340" w:type="dxa"/>
            <w:tcBorders>
              <w:top w:val="single" w:sz="2" w:space="0" w:color="000000"/>
              <w:left w:val="single" w:sz="2" w:space="0" w:color="000000"/>
              <w:bottom w:val="single" w:sz="2" w:space="0" w:color="000000"/>
            </w:tcBorders>
            <w:shd w:val="clear" w:color="auto" w:fill="auto"/>
          </w:tcPr>
          <w:p w14:paraId="41C23D9A" w14:textId="77777777" w:rsidR="000065A6" w:rsidRDefault="002B2C43">
            <w:pPr>
              <w:pStyle w:val="TableContents"/>
              <w:rPr>
                <w:sz w:val="24"/>
                <w:szCs w:val="24"/>
              </w:rPr>
            </w:pPr>
            <w:r>
              <w:rPr>
                <w:sz w:val="24"/>
                <w:szCs w:val="24"/>
              </w:rPr>
              <w:t>1</w:t>
            </w:r>
          </w:p>
        </w:tc>
        <w:tc>
          <w:tcPr>
            <w:tcW w:w="2340" w:type="dxa"/>
            <w:tcBorders>
              <w:top w:val="single" w:sz="2" w:space="0" w:color="000000"/>
              <w:left w:val="single" w:sz="2" w:space="0" w:color="000000"/>
              <w:bottom w:val="single" w:sz="2" w:space="0" w:color="000000"/>
            </w:tcBorders>
            <w:shd w:val="clear" w:color="auto" w:fill="auto"/>
          </w:tcPr>
          <w:p w14:paraId="53C2052D" w14:textId="77777777" w:rsidR="000065A6" w:rsidRDefault="002B2C43">
            <w:pPr>
              <w:pStyle w:val="TableContents"/>
            </w:pPr>
            <w:r>
              <w:rPr>
                <w:sz w:val="24"/>
                <w:szCs w:val="24"/>
              </w:rPr>
              <w:t>3.12308</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554D6D15" w14:textId="77777777" w:rsidR="000065A6" w:rsidRDefault="002B2C43">
            <w:pPr>
              <w:pStyle w:val="TableContents"/>
            </w:pPr>
            <w:r>
              <w:rPr>
                <w:sz w:val="24"/>
                <w:szCs w:val="24"/>
              </w:rPr>
              <w:t>0.000149073</w:t>
            </w:r>
          </w:p>
        </w:tc>
      </w:tr>
      <w:tr w:rsidR="000065A6" w14:paraId="4C0055F7" w14:textId="77777777">
        <w:tc>
          <w:tcPr>
            <w:tcW w:w="2340" w:type="dxa"/>
            <w:tcBorders>
              <w:top w:val="single" w:sz="2" w:space="0" w:color="000000"/>
              <w:left w:val="single" w:sz="2" w:space="0" w:color="000000"/>
              <w:bottom w:val="single" w:sz="2" w:space="0" w:color="000000"/>
            </w:tcBorders>
            <w:shd w:val="clear" w:color="auto" w:fill="auto"/>
          </w:tcPr>
          <w:p w14:paraId="476215E0" w14:textId="77777777" w:rsidR="000065A6" w:rsidRDefault="002B2C43">
            <w:pPr>
              <w:pStyle w:val="TableContents"/>
              <w:rPr>
                <w:sz w:val="24"/>
                <w:szCs w:val="24"/>
              </w:rPr>
            </w:pPr>
            <w:r>
              <w:rPr>
                <w:sz w:val="24"/>
                <w:szCs w:val="24"/>
              </w:rPr>
              <w:t>3</w:t>
            </w:r>
          </w:p>
        </w:tc>
        <w:tc>
          <w:tcPr>
            <w:tcW w:w="2340" w:type="dxa"/>
            <w:tcBorders>
              <w:top w:val="single" w:sz="2" w:space="0" w:color="000000"/>
              <w:left w:val="single" w:sz="2" w:space="0" w:color="000000"/>
              <w:bottom w:val="single" w:sz="2" w:space="0" w:color="000000"/>
            </w:tcBorders>
            <w:shd w:val="clear" w:color="auto" w:fill="auto"/>
          </w:tcPr>
          <w:p w14:paraId="18EE1416" w14:textId="77777777" w:rsidR="000065A6" w:rsidRDefault="002B2C43">
            <w:pPr>
              <w:pStyle w:val="TableContents"/>
              <w:rPr>
                <w:sz w:val="24"/>
                <w:szCs w:val="24"/>
              </w:rPr>
            </w:pPr>
            <w:r>
              <w:rPr>
                <w:sz w:val="24"/>
                <w:szCs w:val="24"/>
              </w:rPr>
              <w:t>2</w:t>
            </w:r>
          </w:p>
        </w:tc>
        <w:tc>
          <w:tcPr>
            <w:tcW w:w="2340" w:type="dxa"/>
            <w:tcBorders>
              <w:top w:val="single" w:sz="2" w:space="0" w:color="000000"/>
              <w:left w:val="single" w:sz="2" w:space="0" w:color="000000"/>
              <w:bottom w:val="single" w:sz="2" w:space="0" w:color="000000"/>
            </w:tcBorders>
            <w:shd w:val="clear" w:color="auto" w:fill="auto"/>
          </w:tcPr>
          <w:p w14:paraId="00853E14" w14:textId="77777777" w:rsidR="000065A6" w:rsidRDefault="002B2C43">
            <w:pPr>
              <w:pStyle w:val="TableContents"/>
            </w:pPr>
            <w:r>
              <w:rPr>
                <w:sz w:val="24"/>
                <w:szCs w:val="24"/>
              </w:rPr>
              <w:t>3.12308</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12AB2D95" w14:textId="77777777" w:rsidR="000065A6" w:rsidRDefault="002B2C43">
            <w:pPr>
              <w:pStyle w:val="TableContents"/>
            </w:pPr>
            <w:r>
              <w:rPr>
                <w:sz w:val="24"/>
                <w:szCs w:val="24"/>
              </w:rPr>
              <w:t>0.000569444</w:t>
            </w:r>
          </w:p>
        </w:tc>
      </w:tr>
      <w:tr w:rsidR="000065A6" w14:paraId="141316D4" w14:textId="77777777">
        <w:tc>
          <w:tcPr>
            <w:tcW w:w="2340" w:type="dxa"/>
            <w:tcBorders>
              <w:top w:val="single" w:sz="2" w:space="0" w:color="000000"/>
              <w:left w:val="single" w:sz="2" w:space="0" w:color="000000"/>
              <w:bottom w:val="single" w:sz="2" w:space="0" w:color="000000"/>
            </w:tcBorders>
            <w:shd w:val="clear" w:color="auto" w:fill="auto"/>
          </w:tcPr>
          <w:p w14:paraId="43EEC9D9" w14:textId="77777777" w:rsidR="000065A6" w:rsidRDefault="002B2C43">
            <w:pPr>
              <w:pStyle w:val="TableContents"/>
              <w:rPr>
                <w:sz w:val="24"/>
                <w:szCs w:val="24"/>
              </w:rPr>
            </w:pPr>
            <w:r>
              <w:rPr>
                <w:sz w:val="24"/>
                <w:szCs w:val="24"/>
              </w:rPr>
              <w:t>3</w:t>
            </w:r>
          </w:p>
        </w:tc>
        <w:tc>
          <w:tcPr>
            <w:tcW w:w="2340" w:type="dxa"/>
            <w:tcBorders>
              <w:top w:val="single" w:sz="2" w:space="0" w:color="000000"/>
              <w:left w:val="single" w:sz="2" w:space="0" w:color="000000"/>
              <w:bottom w:val="single" w:sz="2" w:space="0" w:color="000000"/>
            </w:tcBorders>
            <w:shd w:val="clear" w:color="auto" w:fill="auto"/>
          </w:tcPr>
          <w:p w14:paraId="3AC25536" w14:textId="77777777" w:rsidR="000065A6" w:rsidRDefault="002B2C43">
            <w:pPr>
              <w:pStyle w:val="TableContents"/>
              <w:rPr>
                <w:sz w:val="24"/>
                <w:szCs w:val="24"/>
              </w:rPr>
            </w:pPr>
            <w:r>
              <w:rPr>
                <w:sz w:val="24"/>
                <w:szCs w:val="24"/>
              </w:rPr>
              <w:t>3</w:t>
            </w:r>
          </w:p>
        </w:tc>
        <w:tc>
          <w:tcPr>
            <w:tcW w:w="2340" w:type="dxa"/>
            <w:tcBorders>
              <w:top w:val="single" w:sz="2" w:space="0" w:color="000000"/>
              <w:left w:val="single" w:sz="2" w:space="0" w:color="000000"/>
              <w:bottom w:val="single" w:sz="2" w:space="0" w:color="000000"/>
            </w:tcBorders>
            <w:shd w:val="clear" w:color="auto" w:fill="auto"/>
          </w:tcPr>
          <w:p w14:paraId="4C4BC81E" w14:textId="77777777" w:rsidR="000065A6" w:rsidRDefault="002B2C43">
            <w:pPr>
              <w:pStyle w:val="TableContents"/>
            </w:pPr>
            <w:r>
              <w:rPr>
                <w:sz w:val="24"/>
                <w:szCs w:val="24"/>
              </w:rPr>
              <w:t>3.12308</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1248F607" w14:textId="77777777" w:rsidR="000065A6" w:rsidRDefault="002B2C43">
            <w:pPr>
              <w:pStyle w:val="TableContents"/>
            </w:pPr>
            <w:r>
              <w:rPr>
                <w:sz w:val="24"/>
                <w:szCs w:val="24"/>
              </w:rPr>
              <w:t>0.000632</w:t>
            </w:r>
          </w:p>
        </w:tc>
      </w:tr>
      <w:tr w:rsidR="000065A6" w14:paraId="0327549F" w14:textId="77777777">
        <w:tc>
          <w:tcPr>
            <w:tcW w:w="2340" w:type="dxa"/>
            <w:tcBorders>
              <w:top w:val="single" w:sz="2" w:space="0" w:color="000000"/>
              <w:left w:val="single" w:sz="2" w:space="0" w:color="000000"/>
              <w:bottom w:val="single" w:sz="2" w:space="0" w:color="000000"/>
            </w:tcBorders>
            <w:shd w:val="clear" w:color="auto" w:fill="auto"/>
          </w:tcPr>
          <w:p w14:paraId="3B5F83E7" w14:textId="77777777" w:rsidR="000065A6" w:rsidRDefault="002B2C43">
            <w:pPr>
              <w:pStyle w:val="TableContents"/>
              <w:rPr>
                <w:sz w:val="24"/>
                <w:szCs w:val="24"/>
              </w:rPr>
            </w:pPr>
            <w:r>
              <w:rPr>
                <w:sz w:val="24"/>
                <w:szCs w:val="24"/>
              </w:rPr>
              <w:t>4</w:t>
            </w:r>
          </w:p>
        </w:tc>
        <w:tc>
          <w:tcPr>
            <w:tcW w:w="2340" w:type="dxa"/>
            <w:tcBorders>
              <w:top w:val="single" w:sz="2" w:space="0" w:color="000000"/>
              <w:left w:val="single" w:sz="2" w:space="0" w:color="000000"/>
              <w:bottom w:val="single" w:sz="2" w:space="0" w:color="000000"/>
            </w:tcBorders>
            <w:shd w:val="clear" w:color="auto" w:fill="auto"/>
          </w:tcPr>
          <w:p w14:paraId="5A541A4B" w14:textId="77777777" w:rsidR="000065A6" w:rsidRDefault="002B2C43">
            <w:pPr>
              <w:pStyle w:val="TableContents"/>
              <w:rPr>
                <w:sz w:val="24"/>
                <w:szCs w:val="24"/>
              </w:rPr>
            </w:pPr>
            <w:r>
              <w:rPr>
                <w:sz w:val="24"/>
                <w:szCs w:val="24"/>
              </w:rPr>
              <w:t>1</w:t>
            </w:r>
          </w:p>
        </w:tc>
        <w:tc>
          <w:tcPr>
            <w:tcW w:w="2340" w:type="dxa"/>
            <w:tcBorders>
              <w:top w:val="single" w:sz="2" w:space="0" w:color="000000"/>
              <w:left w:val="single" w:sz="2" w:space="0" w:color="000000"/>
              <w:bottom w:val="single" w:sz="2" w:space="0" w:color="000000"/>
            </w:tcBorders>
            <w:shd w:val="clear" w:color="auto" w:fill="auto"/>
          </w:tcPr>
          <w:p w14:paraId="6781A63B" w14:textId="77777777" w:rsidR="000065A6" w:rsidRDefault="002B2C43">
            <w:pPr>
              <w:pStyle w:val="TableContents"/>
            </w:pPr>
            <w:r>
              <w:rPr>
                <w:sz w:val="24"/>
                <w:szCs w:val="24"/>
              </w:rPr>
              <w:t>3.13118</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73D3105A" w14:textId="77777777" w:rsidR="000065A6" w:rsidRDefault="002B2C43">
            <w:pPr>
              <w:pStyle w:val="TableContents"/>
            </w:pPr>
            <w:r>
              <w:rPr>
                <w:sz w:val="24"/>
                <w:szCs w:val="24"/>
              </w:rPr>
              <w:t>0.00020495</w:t>
            </w:r>
          </w:p>
        </w:tc>
      </w:tr>
      <w:tr w:rsidR="000065A6" w14:paraId="3C62A48B" w14:textId="77777777">
        <w:tc>
          <w:tcPr>
            <w:tcW w:w="2340" w:type="dxa"/>
            <w:tcBorders>
              <w:top w:val="single" w:sz="2" w:space="0" w:color="000000"/>
              <w:left w:val="single" w:sz="2" w:space="0" w:color="000000"/>
              <w:bottom w:val="single" w:sz="2" w:space="0" w:color="000000"/>
            </w:tcBorders>
            <w:shd w:val="clear" w:color="auto" w:fill="auto"/>
          </w:tcPr>
          <w:p w14:paraId="16E5F80F" w14:textId="77777777" w:rsidR="000065A6" w:rsidRDefault="002B2C43">
            <w:pPr>
              <w:pStyle w:val="TableContents"/>
              <w:rPr>
                <w:sz w:val="24"/>
                <w:szCs w:val="24"/>
              </w:rPr>
            </w:pPr>
            <w:r>
              <w:rPr>
                <w:sz w:val="24"/>
                <w:szCs w:val="24"/>
              </w:rPr>
              <w:t>4</w:t>
            </w:r>
          </w:p>
        </w:tc>
        <w:tc>
          <w:tcPr>
            <w:tcW w:w="2340" w:type="dxa"/>
            <w:tcBorders>
              <w:top w:val="single" w:sz="2" w:space="0" w:color="000000"/>
              <w:left w:val="single" w:sz="2" w:space="0" w:color="000000"/>
              <w:bottom w:val="single" w:sz="2" w:space="0" w:color="000000"/>
            </w:tcBorders>
            <w:shd w:val="clear" w:color="auto" w:fill="auto"/>
          </w:tcPr>
          <w:p w14:paraId="0F6A15F2" w14:textId="77777777" w:rsidR="000065A6" w:rsidRDefault="002B2C43">
            <w:pPr>
              <w:pStyle w:val="TableContents"/>
              <w:rPr>
                <w:sz w:val="24"/>
                <w:szCs w:val="24"/>
              </w:rPr>
            </w:pPr>
            <w:r>
              <w:rPr>
                <w:sz w:val="24"/>
                <w:szCs w:val="24"/>
              </w:rPr>
              <w:t>4</w:t>
            </w:r>
          </w:p>
        </w:tc>
        <w:tc>
          <w:tcPr>
            <w:tcW w:w="2340" w:type="dxa"/>
            <w:tcBorders>
              <w:top w:val="single" w:sz="2" w:space="0" w:color="000000"/>
              <w:left w:val="single" w:sz="2" w:space="0" w:color="000000"/>
              <w:bottom w:val="single" w:sz="2" w:space="0" w:color="000000"/>
            </w:tcBorders>
            <w:shd w:val="clear" w:color="auto" w:fill="auto"/>
          </w:tcPr>
          <w:p w14:paraId="73D89BC2" w14:textId="77777777" w:rsidR="000065A6" w:rsidRDefault="002B2C43">
            <w:pPr>
              <w:pStyle w:val="TableContents"/>
            </w:pPr>
            <w:r>
              <w:rPr>
                <w:sz w:val="24"/>
                <w:szCs w:val="24"/>
              </w:rPr>
              <w:t>3.13118</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57DC602E" w14:textId="77777777" w:rsidR="000065A6" w:rsidRDefault="002B2C43">
            <w:pPr>
              <w:pStyle w:val="TableContents"/>
            </w:pPr>
            <w:r>
              <w:rPr>
                <w:sz w:val="24"/>
                <w:szCs w:val="24"/>
              </w:rPr>
              <w:t>0.00170501</w:t>
            </w:r>
          </w:p>
        </w:tc>
      </w:tr>
      <w:tr w:rsidR="000065A6" w14:paraId="61E3320E" w14:textId="77777777">
        <w:tc>
          <w:tcPr>
            <w:tcW w:w="2340" w:type="dxa"/>
            <w:tcBorders>
              <w:top w:val="single" w:sz="2" w:space="0" w:color="000000"/>
              <w:left w:val="single" w:sz="2" w:space="0" w:color="000000"/>
              <w:bottom w:val="single" w:sz="2" w:space="0" w:color="000000"/>
            </w:tcBorders>
            <w:shd w:val="clear" w:color="auto" w:fill="auto"/>
          </w:tcPr>
          <w:p w14:paraId="2F4F4E8D" w14:textId="77777777" w:rsidR="000065A6" w:rsidRDefault="002B2C43">
            <w:pPr>
              <w:pStyle w:val="TableContents"/>
              <w:rPr>
                <w:sz w:val="24"/>
                <w:szCs w:val="24"/>
              </w:rPr>
            </w:pPr>
            <w:r>
              <w:rPr>
                <w:sz w:val="24"/>
                <w:szCs w:val="24"/>
              </w:rPr>
              <w:t>4</w:t>
            </w:r>
          </w:p>
        </w:tc>
        <w:tc>
          <w:tcPr>
            <w:tcW w:w="2340" w:type="dxa"/>
            <w:tcBorders>
              <w:top w:val="single" w:sz="2" w:space="0" w:color="000000"/>
              <w:left w:val="single" w:sz="2" w:space="0" w:color="000000"/>
              <w:bottom w:val="single" w:sz="2" w:space="0" w:color="000000"/>
            </w:tcBorders>
            <w:shd w:val="clear" w:color="auto" w:fill="auto"/>
          </w:tcPr>
          <w:p w14:paraId="108539D6" w14:textId="77777777" w:rsidR="000065A6" w:rsidRDefault="002B2C43">
            <w:pPr>
              <w:pStyle w:val="TableContents"/>
              <w:rPr>
                <w:sz w:val="24"/>
                <w:szCs w:val="24"/>
              </w:rPr>
            </w:pPr>
            <w:r>
              <w:rPr>
                <w:sz w:val="24"/>
                <w:szCs w:val="24"/>
              </w:rPr>
              <w:t>50</w:t>
            </w:r>
          </w:p>
        </w:tc>
        <w:tc>
          <w:tcPr>
            <w:tcW w:w="2340" w:type="dxa"/>
            <w:tcBorders>
              <w:top w:val="single" w:sz="2" w:space="0" w:color="000000"/>
              <w:left w:val="single" w:sz="2" w:space="0" w:color="000000"/>
              <w:bottom w:val="single" w:sz="2" w:space="0" w:color="000000"/>
            </w:tcBorders>
            <w:shd w:val="clear" w:color="auto" w:fill="auto"/>
          </w:tcPr>
          <w:p w14:paraId="62088C93" w14:textId="77777777" w:rsidR="000065A6" w:rsidRDefault="002B2C43">
            <w:pPr>
              <w:pStyle w:val="TableContents"/>
            </w:pPr>
            <w:r>
              <w:rPr>
                <w:sz w:val="24"/>
                <w:szCs w:val="24"/>
              </w:rPr>
              <w:t>3.14153</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7D05C854" w14:textId="77777777" w:rsidR="000065A6" w:rsidRDefault="002B2C43">
            <w:pPr>
              <w:pStyle w:val="TableContents"/>
            </w:pPr>
            <w:r>
              <w:rPr>
                <w:sz w:val="24"/>
                <w:szCs w:val="24"/>
              </w:rPr>
              <w:t>0.000490248</w:t>
            </w:r>
          </w:p>
        </w:tc>
      </w:tr>
      <w:tr w:rsidR="000065A6" w14:paraId="799BA8E5" w14:textId="77777777">
        <w:tc>
          <w:tcPr>
            <w:tcW w:w="2340" w:type="dxa"/>
            <w:tcBorders>
              <w:top w:val="single" w:sz="2" w:space="0" w:color="000000"/>
              <w:left w:val="single" w:sz="2" w:space="0" w:color="000000"/>
              <w:bottom w:val="single" w:sz="2" w:space="0" w:color="000000"/>
            </w:tcBorders>
            <w:shd w:val="clear" w:color="auto" w:fill="auto"/>
          </w:tcPr>
          <w:p w14:paraId="64042085" w14:textId="77777777" w:rsidR="000065A6" w:rsidRDefault="002B2C43">
            <w:pPr>
              <w:pStyle w:val="TableContents"/>
              <w:rPr>
                <w:sz w:val="24"/>
                <w:szCs w:val="24"/>
              </w:rPr>
            </w:pPr>
            <w:r>
              <w:rPr>
                <w:sz w:val="24"/>
                <w:szCs w:val="24"/>
              </w:rPr>
              <w:t>4</w:t>
            </w:r>
          </w:p>
        </w:tc>
        <w:tc>
          <w:tcPr>
            <w:tcW w:w="2340" w:type="dxa"/>
            <w:tcBorders>
              <w:top w:val="single" w:sz="2" w:space="0" w:color="000000"/>
              <w:left w:val="single" w:sz="2" w:space="0" w:color="000000"/>
              <w:bottom w:val="single" w:sz="2" w:space="0" w:color="000000"/>
            </w:tcBorders>
            <w:shd w:val="clear" w:color="auto" w:fill="auto"/>
          </w:tcPr>
          <w:p w14:paraId="0D607B91" w14:textId="77777777" w:rsidR="000065A6" w:rsidRDefault="002B2C43">
            <w:pPr>
              <w:pStyle w:val="TableContents"/>
              <w:rPr>
                <w:sz w:val="24"/>
                <w:szCs w:val="24"/>
              </w:rPr>
            </w:pPr>
            <w:r>
              <w:rPr>
                <w:sz w:val="24"/>
                <w:szCs w:val="24"/>
              </w:rPr>
              <w:t>100</w:t>
            </w:r>
          </w:p>
        </w:tc>
        <w:tc>
          <w:tcPr>
            <w:tcW w:w="2340" w:type="dxa"/>
            <w:tcBorders>
              <w:top w:val="single" w:sz="2" w:space="0" w:color="000000"/>
              <w:left w:val="single" w:sz="2" w:space="0" w:color="000000"/>
              <w:bottom w:val="single" w:sz="2" w:space="0" w:color="000000"/>
            </w:tcBorders>
            <w:shd w:val="clear" w:color="auto" w:fill="auto"/>
          </w:tcPr>
          <w:p w14:paraId="497116B5" w14:textId="77777777" w:rsidR="000065A6" w:rsidRDefault="002B2C43">
            <w:pPr>
              <w:pStyle w:val="TableContents"/>
            </w:pPr>
            <w:r>
              <w:rPr>
                <w:sz w:val="24"/>
                <w:szCs w:val="24"/>
              </w:rPr>
              <w:t>3.14158</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1280FDF7" w14:textId="77777777" w:rsidR="000065A6" w:rsidRDefault="002B2C43">
            <w:pPr>
              <w:pStyle w:val="TableContents"/>
            </w:pPr>
            <w:r>
              <w:rPr>
                <w:sz w:val="24"/>
                <w:szCs w:val="24"/>
              </w:rPr>
              <w:t>0.000574039</w:t>
            </w:r>
          </w:p>
        </w:tc>
      </w:tr>
      <w:tr w:rsidR="000065A6" w14:paraId="6A0B239F" w14:textId="77777777">
        <w:tc>
          <w:tcPr>
            <w:tcW w:w="2340" w:type="dxa"/>
            <w:tcBorders>
              <w:top w:val="single" w:sz="2" w:space="0" w:color="000000"/>
              <w:left w:val="single" w:sz="2" w:space="0" w:color="000000"/>
              <w:bottom w:val="single" w:sz="2" w:space="0" w:color="000000"/>
            </w:tcBorders>
            <w:shd w:val="clear" w:color="auto" w:fill="auto"/>
          </w:tcPr>
          <w:p w14:paraId="63AB53EC" w14:textId="77777777" w:rsidR="000065A6" w:rsidRDefault="002B2C43">
            <w:pPr>
              <w:pStyle w:val="TableContents"/>
              <w:rPr>
                <w:sz w:val="24"/>
                <w:szCs w:val="24"/>
              </w:rPr>
            </w:pPr>
            <w:r>
              <w:rPr>
                <w:sz w:val="24"/>
                <w:szCs w:val="24"/>
              </w:rPr>
              <w:lastRenderedPageBreak/>
              <w:t>4</w:t>
            </w:r>
          </w:p>
        </w:tc>
        <w:tc>
          <w:tcPr>
            <w:tcW w:w="2340" w:type="dxa"/>
            <w:tcBorders>
              <w:top w:val="single" w:sz="2" w:space="0" w:color="000000"/>
              <w:left w:val="single" w:sz="2" w:space="0" w:color="000000"/>
              <w:bottom w:val="single" w:sz="2" w:space="0" w:color="000000"/>
            </w:tcBorders>
            <w:shd w:val="clear" w:color="auto" w:fill="auto"/>
          </w:tcPr>
          <w:p w14:paraId="3EBF72F4" w14:textId="77777777" w:rsidR="000065A6" w:rsidRDefault="002B2C43">
            <w:pPr>
              <w:pStyle w:val="TableContents"/>
              <w:rPr>
                <w:sz w:val="24"/>
                <w:szCs w:val="24"/>
              </w:rPr>
            </w:pPr>
            <w:r>
              <w:rPr>
                <w:sz w:val="24"/>
                <w:szCs w:val="24"/>
              </w:rPr>
              <w:t>200</w:t>
            </w:r>
          </w:p>
        </w:tc>
        <w:tc>
          <w:tcPr>
            <w:tcW w:w="2340" w:type="dxa"/>
            <w:tcBorders>
              <w:top w:val="single" w:sz="2" w:space="0" w:color="000000"/>
              <w:left w:val="single" w:sz="2" w:space="0" w:color="000000"/>
              <w:bottom w:val="single" w:sz="2" w:space="0" w:color="000000"/>
            </w:tcBorders>
            <w:shd w:val="clear" w:color="auto" w:fill="auto"/>
          </w:tcPr>
          <w:p w14:paraId="51A9DBE6" w14:textId="77777777" w:rsidR="000065A6" w:rsidRDefault="002B2C43">
            <w:pPr>
              <w:pStyle w:val="TableContents"/>
            </w:pPr>
            <w:r>
              <w:rPr>
                <w:sz w:val="24"/>
                <w:szCs w:val="24"/>
              </w:rPr>
              <w:t>3.14159</w:t>
            </w:r>
          </w:p>
        </w:tc>
        <w:tc>
          <w:tcPr>
            <w:tcW w:w="2339" w:type="dxa"/>
            <w:tcBorders>
              <w:top w:val="single" w:sz="2" w:space="0" w:color="000000"/>
              <w:left w:val="single" w:sz="2" w:space="0" w:color="000000"/>
              <w:bottom w:val="single" w:sz="2" w:space="0" w:color="000000"/>
              <w:right w:val="single" w:sz="2" w:space="0" w:color="000000"/>
            </w:tcBorders>
            <w:shd w:val="clear" w:color="auto" w:fill="auto"/>
          </w:tcPr>
          <w:p w14:paraId="7C65D78C" w14:textId="77777777" w:rsidR="000065A6" w:rsidRDefault="002B2C43">
            <w:pPr>
              <w:pStyle w:val="TableContents"/>
            </w:pPr>
            <w:r>
              <w:rPr>
                <w:sz w:val="24"/>
                <w:szCs w:val="24"/>
              </w:rPr>
              <w:t>0.00111817</w:t>
            </w:r>
          </w:p>
        </w:tc>
      </w:tr>
    </w:tbl>
    <w:p w14:paraId="779E5F80" w14:textId="77777777" w:rsidR="00315083" w:rsidRDefault="00315083">
      <w:pPr>
        <w:spacing w:line="259" w:lineRule="auto"/>
        <w:rPr>
          <w:rFonts w:ascii="Times New Roman" w:eastAsia="Times New Roman" w:hAnsi="Times New Roman" w:cs="Times New Roman"/>
          <w:sz w:val="24"/>
          <w:szCs w:val="24"/>
        </w:rPr>
      </w:pPr>
    </w:p>
    <w:p w14:paraId="48627E13" w14:textId="5F9F26BF" w:rsidR="000065A6" w:rsidRDefault="002B2C43">
      <w:pPr>
        <w:spacing w:line="259" w:lineRule="auto"/>
      </w:pPr>
      <w:r>
        <w:rPr>
          <w:rFonts w:ascii="Times New Roman" w:eastAsia="Times New Roman" w:hAnsi="Times New Roman" w:cs="Times New Roman"/>
          <w:sz w:val="24"/>
          <w:szCs w:val="24"/>
        </w:rPr>
        <w:t xml:space="preserve">As we can see, our computed integral slightly varies as we vary the number of trapezes and threads. In most of the cases, if we increase the number of trapezes than our </w:t>
      </w:r>
      <w:r>
        <w:rPr>
          <w:rFonts w:ascii="Times New Roman" w:eastAsia="Times New Roman" w:hAnsi="Times New Roman" w:cs="Times New Roman"/>
          <w:sz w:val="24"/>
          <w:szCs w:val="24"/>
        </w:rPr>
        <w:t>computed integral also gets increased. This indicates that as we increase the number of trapezes, we go closer to the actual value of the area under the curve. The run time also varies as we vary the number of trapezes and threads. Most of the time, we hav</w:t>
      </w:r>
      <w:r>
        <w:rPr>
          <w:rFonts w:ascii="Times New Roman" w:eastAsia="Times New Roman" w:hAnsi="Times New Roman" w:cs="Times New Roman"/>
          <w:sz w:val="24"/>
          <w:szCs w:val="24"/>
        </w:rPr>
        <w:t>e observed that the run time increases if we increase the number of trapezes.</w:t>
      </w:r>
    </w:p>
    <w:p w14:paraId="058B8DA6" w14:textId="77777777" w:rsidR="000065A6" w:rsidRDefault="002B2C43">
      <w:pPr>
        <w:spacing w:line="259" w:lineRule="auto"/>
        <w:jc w:val="center"/>
        <w:rPr>
          <w:rFonts w:ascii="Times New Roman" w:hAnsi="Times New Roman" w:cs="Times New Roman"/>
          <w:b/>
          <w:bCs/>
          <w:sz w:val="24"/>
          <w:szCs w:val="24"/>
        </w:rPr>
      </w:pPr>
      <w:r>
        <w:rPr>
          <w:rFonts w:ascii="Times New Roman" w:eastAsia="Times New Roman" w:hAnsi="Times New Roman" w:cs="Times New Roman"/>
          <w:b/>
          <w:bCs/>
          <w:sz w:val="32"/>
          <w:szCs w:val="32"/>
          <w:u w:val="single"/>
        </w:rPr>
        <w:t>c</w:t>
      </w:r>
    </w:p>
    <w:p w14:paraId="55C5DE9D" w14:textId="77777777" w:rsidR="000065A6" w:rsidRDefault="002B2C43">
      <w:pPr>
        <w:spacing w:line="259" w:lineRule="auto"/>
        <w:rPr>
          <w:rFonts w:ascii="Times New Roman" w:hAnsi="Times New Roman" w:cs="Times New Roman"/>
          <w:sz w:val="24"/>
          <w:szCs w:val="24"/>
        </w:rPr>
      </w:pPr>
      <w:r>
        <w:rPr>
          <w:rFonts w:ascii="Times New Roman" w:eastAsia="Times New Roman" w:hAnsi="Times New Roman" w:cs="Times New Roman"/>
          <w:sz w:val="24"/>
          <w:szCs w:val="24"/>
        </w:rPr>
        <w:t xml:space="preserve">In our code, we have distributed the workload between threads by dividing the number of trapezes by the number of threads.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if there are two threads and one trapeze, that one</w:t>
      </w:r>
      <w:r>
        <w:rPr>
          <w:rFonts w:ascii="Times New Roman" w:eastAsia="Times New Roman" w:hAnsi="Times New Roman" w:cs="Times New Roman"/>
          <w:sz w:val="24"/>
          <w:szCs w:val="24"/>
        </w:rPr>
        <w:t xml:space="preserve"> trapeze will be divided into two trapezes and equally distributed to those two threads. In this way, we are ensuring that no thread gets more workloads than the others. </w:t>
      </w:r>
    </w:p>
    <w:p w14:paraId="22FA078D" w14:textId="77777777" w:rsidR="000065A6" w:rsidRDefault="002B2C43">
      <w:pPr>
        <w:spacing w:line="259" w:lineRule="auto"/>
        <w:jc w:val="center"/>
        <w:rPr>
          <w:rFonts w:ascii="Times New Roman" w:hAnsi="Times New Roman" w:cs="Times New Roman"/>
          <w:sz w:val="24"/>
          <w:szCs w:val="24"/>
        </w:rPr>
      </w:pPr>
      <w:r>
        <w:rPr>
          <w:rFonts w:ascii="Times New Roman" w:eastAsia="Times New Roman" w:hAnsi="Times New Roman" w:cs="Times New Roman"/>
          <w:b/>
          <w:sz w:val="32"/>
          <w:szCs w:val="32"/>
          <w:u w:val="single"/>
        </w:rPr>
        <w:t>Exercise 2: Sieve of Eratosthenes</w:t>
      </w:r>
    </w:p>
    <w:p w14:paraId="6D006FE1" w14:textId="77777777" w:rsidR="000065A6" w:rsidRDefault="002B2C43">
      <w:pPr>
        <w:spacing w:line="259" w:lineRule="auto"/>
        <w:rPr>
          <w:rFonts w:ascii="Times New Roman" w:hAnsi="Times New Roman" w:cs="Times New Roman"/>
          <w:sz w:val="24"/>
          <w:szCs w:val="24"/>
        </w:rPr>
      </w:pPr>
      <w:r>
        <w:rPr>
          <w:rFonts w:ascii="Times New Roman" w:eastAsia="Times New Roman" w:hAnsi="Times New Roman" w:cs="Times New Roman"/>
          <w:sz w:val="24"/>
          <w:szCs w:val="24"/>
        </w:rPr>
        <w:t xml:space="preserve">Run </w:t>
      </w:r>
      <w:proofErr w:type="gramStart"/>
      <w:r>
        <w:rPr>
          <w:rFonts w:ascii="Times New Roman" w:eastAsia="Times New Roman" w:hAnsi="Times New Roman" w:cs="Times New Roman"/>
          <w:b/>
          <w:bCs/>
          <w:sz w:val="24"/>
          <w:szCs w:val="24"/>
        </w:rPr>
        <w:t>make .</w:t>
      </w:r>
      <w:proofErr w:type="gramEnd"/>
      <w:r>
        <w:rPr>
          <w:rFonts w:ascii="Times New Roman" w:eastAsia="Times New Roman" w:hAnsi="Times New Roman" w:cs="Times New Roman"/>
          <w:b/>
          <w:bCs/>
          <w:sz w:val="24"/>
          <w:szCs w:val="24"/>
        </w:rPr>
        <w:t>/sieve</w:t>
      </w:r>
      <w:r>
        <w:rPr>
          <w:rFonts w:ascii="Times New Roman" w:eastAsia="Times New Roman" w:hAnsi="Times New Roman" w:cs="Times New Roman"/>
          <w:sz w:val="24"/>
          <w:szCs w:val="24"/>
        </w:rPr>
        <w:t xml:space="preserve"> in the terminal to compile the cod</w:t>
      </w:r>
      <w:r>
        <w:rPr>
          <w:rFonts w:ascii="Times New Roman" w:eastAsia="Times New Roman" w:hAnsi="Times New Roman" w:cs="Times New Roman"/>
          <w:sz w:val="24"/>
          <w:szCs w:val="24"/>
        </w:rPr>
        <w:t xml:space="preserve">e </w:t>
      </w:r>
      <w:r>
        <w:rPr>
          <w:rFonts w:ascii="Times New Roman" w:eastAsia="Times New Roman" w:hAnsi="Times New Roman" w:cs="Times New Roman"/>
          <w:b/>
          <w:bCs/>
          <w:sz w:val="24"/>
          <w:szCs w:val="24"/>
        </w:rPr>
        <w:t xml:space="preserve">sieve.cpp </w:t>
      </w:r>
      <w:r>
        <w:rPr>
          <w:rFonts w:ascii="Times New Roman" w:eastAsia="Times New Roman" w:hAnsi="Times New Roman" w:cs="Times New Roman"/>
          <w:sz w:val="24"/>
          <w:szCs w:val="24"/>
        </w:rPr>
        <w:t xml:space="preserve">. The </w:t>
      </w:r>
      <w:r>
        <w:rPr>
          <w:rFonts w:ascii="Times New Roman" w:eastAsia="Times New Roman" w:hAnsi="Times New Roman" w:cs="Times New Roman"/>
          <w:b/>
          <w:bCs/>
          <w:sz w:val="24"/>
          <w:szCs w:val="24"/>
        </w:rPr>
        <w:t xml:space="preserve">sieve.cpp </w:t>
      </w:r>
      <w:r>
        <w:rPr>
          <w:rFonts w:ascii="Times New Roman" w:eastAsia="Times New Roman" w:hAnsi="Times New Roman" w:cs="Times New Roman"/>
          <w:sz w:val="24"/>
          <w:szCs w:val="24"/>
        </w:rPr>
        <w:t xml:space="preserve">file can also be compiled by running the command: </w:t>
      </w:r>
      <w:r>
        <w:rPr>
          <w:rFonts w:ascii="Times New Roman" w:eastAsia="Times New Roman" w:hAnsi="Times New Roman" w:cs="Times New Roman"/>
          <w:b/>
          <w:bCs/>
          <w:sz w:val="24"/>
          <w:szCs w:val="24"/>
        </w:rPr>
        <w:t>g++ -std=</w:t>
      </w:r>
      <w:proofErr w:type="spellStart"/>
      <w:r>
        <w:rPr>
          <w:rFonts w:ascii="Times New Roman" w:eastAsia="Times New Roman" w:hAnsi="Times New Roman" w:cs="Times New Roman"/>
          <w:b/>
          <w:bCs/>
          <w:sz w:val="24"/>
          <w:szCs w:val="24"/>
        </w:rPr>
        <w:t>c++</w:t>
      </w:r>
      <w:proofErr w:type="spellEnd"/>
      <w:r>
        <w:rPr>
          <w:rFonts w:ascii="Times New Roman" w:eastAsia="Times New Roman" w:hAnsi="Times New Roman" w:cs="Times New Roman"/>
          <w:b/>
          <w:bCs/>
          <w:sz w:val="24"/>
          <w:szCs w:val="24"/>
        </w:rPr>
        <w:t>11 -Wall -</w:t>
      </w:r>
      <w:proofErr w:type="spellStart"/>
      <w:r>
        <w:rPr>
          <w:rFonts w:ascii="Times New Roman" w:eastAsia="Times New Roman" w:hAnsi="Times New Roman" w:cs="Times New Roman"/>
          <w:b/>
          <w:bCs/>
          <w:sz w:val="24"/>
          <w:szCs w:val="24"/>
        </w:rPr>
        <w:t>pthread</w:t>
      </w:r>
      <w:proofErr w:type="spellEnd"/>
      <w:r>
        <w:rPr>
          <w:rFonts w:ascii="Times New Roman" w:eastAsia="Times New Roman" w:hAnsi="Times New Roman" w:cs="Times New Roman"/>
          <w:b/>
          <w:bCs/>
          <w:sz w:val="24"/>
          <w:szCs w:val="24"/>
        </w:rPr>
        <w:t xml:space="preserve"> sieve.cpp -o sieve </w:t>
      </w:r>
      <w:r>
        <w:rPr>
          <w:rFonts w:ascii="Times New Roman" w:eastAsia="Times New Roman" w:hAnsi="Times New Roman" w:cs="Times New Roman"/>
          <w:sz w:val="24"/>
          <w:szCs w:val="24"/>
        </w:rPr>
        <w:t xml:space="preserve">in the terminal. </w:t>
      </w:r>
    </w:p>
    <w:p w14:paraId="44D10BC4" w14:textId="77777777" w:rsidR="000065A6" w:rsidRDefault="002B2C43">
      <w:r>
        <w:rPr>
          <w:rFonts w:ascii="Times New Roman" w:eastAsia="Times New Roman" w:hAnsi="Times New Roman" w:cs="Times New Roman"/>
          <w:sz w:val="24"/>
          <w:szCs w:val="24"/>
        </w:rPr>
        <w:t xml:space="preserve">Synchronization used by using standard </w:t>
      </w:r>
      <w:proofErr w:type="spellStart"/>
      <w:r>
        <w:rPr>
          <w:rFonts w:ascii="Times New Roman" w:eastAsia="Times New Roman" w:hAnsi="Times New Roman" w:cs="Times New Roman"/>
          <w:b/>
          <w:bCs/>
          <w:sz w:val="24"/>
          <w:szCs w:val="24"/>
        </w:rPr>
        <w:t>pthread_mutex_t</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in this algorithm to compute the prime numbers. </w:t>
      </w:r>
      <w:r>
        <w:rPr>
          <w:rFonts w:ascii="Times New Roman" w:eastAsia="Times New Roman" w:hAnsi="Times New Roman" w:cs="Times New Roman"/>
          <w:sz w:val="24"/>
          <w:szCs w:val="24"/>
        </w:rPr>
        <w:t>There is only one shared variable, in this case the “seeds”, that are used to compute the prime numbers from the chunks. Data is only read from the “seeds” by the threads but as all the threads are trying to access “seeds” concurrently so synchronization h</w:t>
      </w:r>
      <w:r>
        <w:rPr>
          <w:rFonts w:ascii="Times New Roman" w:eastAsia="Times New Roman" w:hAnsi="Times New Roman" w:cs="Times New Roman"/>
          <w:sz w:val="24"/>
          <w:szCs w:val="24"/>
        </w:rPr>
        <w:t>as been used to avoid any exception. As data is only read from the “seeds”, it also reduces the communication between threads.</w:t>
      </w:r>
    </w:p>
    <w:p w14:paraId="22BD2FF4" w14:textId="77777777" w:rsidR="000065A6" w:rsidRDefault="002B2C43">
      <w:r>
        <w:rPr>
          <w:rFonts w:ascii="Times New Roman" w:eastAsia="Times New Roman" w:hAnsi="Times New Roman" w:cs="Times New Roman"/>
          <w:sz w:val="24"/>
          <w:szCs w:val="24"/>
        </w:rPr>
        <w:t xml:space="preserve">Work to threads were distributed based on the number of cores and the value of </w:t>
      </w:r>
      <w:r>
        <w:rPr>
          <w:rFonts w:ascii="Times New Roman" w:eastAsia="Times New Roman" w:hAnsi="Times New Roman" w:cs="Times New Roman"/>
          <w:i/>
          <w:sz w:val="24"/>
          <w:szCs w:val="24"/>
        </w:rPr>
        <w:t>Max</w:t>
      </w:r>
      <w:r>
        <w:rPr>
          <w:rFonts w:ascii="Times New Roman" w:eastAsia="Times New Roman" w:hAnsi="Times New Roman" w:cs="Times New Roman"/>
          <w:sz w:val="24"/>
          <w:szCs w:val="24"/>
        </w:rPr>
        <w:t xml:space="preserve">. After computing the </w:t>
      </w:r>
      <w:proofErr w:type="gramStart"/>
      <w:r>
        <w:rPr>
          <w:rFonts w:ascii="Times New Roman" w:eastAsia="Times New Roman" w:hAnsi="Times New Roman" w:cs="Times New Roman"/>
          <w:sz w:val="24"/>
          <w:szCs w:val="24"/>
        </w:rPr>
        <w:t>seeds</w:t>
      </w:r>
      <w:proofErr w:type="gramEnd"/>
      <w:r>
        <w:rPr>
          <w:rFonts w:ascii="Times New Roman" w:eastAsia="Times New Roman" w:hAnsi="Times New Roman" w:cs="Times New Roman"/>
          <w:sz w:val="24"/>
          <w:szCs w:val="24"/>
        </w:rPr>
        <w:t xml:space="preserve"> we are left with </w:t>
      </w:r>
      <w:r>
        <w:rPr>
          <w:rFonts w:ascii="Times New Roman" w:eastAsia="Times New Roman" w:hAnsi="Times New Roman" w:cs="Times New Roman"/>
          <w:i/>
          <w:sz w:val="24"/>
          <w:szCs w:val="24"/>
        </w:rPr>
        <w:t>Ma</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Max</w:t>
      </w:r>
      <w:r>
        <w:rPr>
          <w:rFonts w:ascii="Times New Roman" w:eastAsia="Times New Roman" w:hAnsi="Times New Roman" w:cs="Times New Roman"/>
          <w:sz w:val="24"/>
          <w:szCs w:val="24"/>
        </w:rPr>
        <w:t xml:space="preserve"> values to compute primes from. The difference divided by the number of cores gives us the number of chunks and this is equal to the number of threads that we will need. Depending on the value of </w:t>
      </w:r>
      <w:r>
        <w:rPr>
          <w:rFonts w:ascii="Times New Roman" w:eastAsia="Times New Roman" w:hAnsi="Times New Roman" w:cs="Times New Roman"/>
          <w:i/>
          <w:sz w:val="24"/>
          <w:szCs w:val="24"/>
        </w:rPr>
        <w:t>Max</w:t>
      </w:r>
      <w:r>
        <w:rPr>
          <w:rFonts w:ascii="Times New Roman" w:eastAsia="Times New Roman" w:hAnsi="Times New Roman" w:cs="Times New Roman"/>
          <w:sz w:val="24"/>
          <w:szCs w:val="24"/>
        </w:rPr>
        <w:t>, it could be the case that all threads work on c</w:t>
      </w:r>
      <w:r>
        <w:rPr>
          <w:rFonts w:ascii="Times New Roman" w:eastAsia="Times New Roman" w:hAnsi="Times New Roman" w:cs="Times New Roman"/>
          <w:sz w:val="24"/>
          <w:szCs w:val="24"/>
        </w:rPr>
        <w:t>hunks of equal size or only the last thread works on a chunk that is slightly bigger than the others.</w:t>
      </w:r>
    </w:p>
    <w:p w14:paraId="4EE55DA2" w14:textId="77777777" w:rsidR="000065A6" w:rsidRDefault="002B2C43">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50460051" w14:textId="77777777" w:rsidR="000065A6" w:rsidRDefault="002B2C4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Max</w:t>
      </w:r>
      <w:r>
        <w:rPr>
          <w:rFonts w:ascii="Times New Roman" w:eastAsia="Times New Roman" w:hAnsi="Times New Roman" w:cs="Times New Roman"/>
          <w:sz w:val="24"/>
          <w:szCs w:val="24"/>
        </w:rPr>
        <w:t xml:space="preserve"> = 12</w:t>
      </w:r>
    </w:p>
    <w:p w14:paraId="288715EB" w14:textId="77777777" w:rsidR="000065A6" w:rsidRDefault="002B2C4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Cores</w:t>
      </w:r>
      <w:r>
        <w:rPr>
          <w:rFonts w:ascii="Times New Roman" w:eastAsia="Times New Roman" w:hAnsi="Times New Roman" w:cs="Times New Roman"/>
          <w:sz w:val="24"/>
          <w:szCs w:val="24"/>
        </w:rPr>
        <w:t>=2</w:t>
      </w:r>
    </w:p>
    <w:p w14:paraId="6160A0D3" w14:textId="77777777" w:rsidR="000065A6" w:rsidRDefault="002B2C4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Max</w:t>
      </w:r>
      <w:r>
        <w:rPr>
          <w:rFonts w:ascii="Times New Roman" w:eastAsia="Times New Roman" w:hAnsi="Times New Roman" w:cs="Times New Roman"/>
          <w:sz w:val="24"/>
          <w:szCs w:val="24"/>
        </w:rPr>
        <w:t xml:space="preserve"> = 3</w:t>
      </w:r>
    </w:p>
    <w:p w14:paraId="5306B14B" w14:textId="77777777" w:rsidR="000065A6" w:rsidRDefault="002B2C4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Chunks</w:t>
      </w:r>
      <w:r>
        <w:rPr>
          <w:rFonts w:ascii="Times New Roman" w:eastAsia="Times New Roman" w:hAnsi="Times New Roman" w:cs="Times New Roman"/>
          <w:sz w:val="24"/>
          <w:szCs w:val="24"/>
        </w:rPr>
        <w:t xml:space="preserve"> = (12-3)/2 = 4</w:t>
      </w:r>
    </w:p>
    <w:p w14:paraId="42CC60A3" w14:textId="77777777" w:rsidR="000065A6" w:rsidRDefault="002B2C4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Threads</w:t>
      </w:r>
      <w:r>
        <w:rPr>
          <w:rFonts w:ascii="Times New Roman" w:eastAsia="Times New Roman" w:hAnsi="Times New Roman" w:cs="Times New Roman"/>
          <w:sz w:val="24"/>
          <w:szCs w:val="24"/>
        </w:rPr>
        <w:t xml:space="preserve"> = 4</w:t>
      </w:r>
    </w:p>
    <w:p w14:paraId="35A4379D" w14:textId="77777777" w:rsidR="000065A6" w:rsidRDefault="002B2C4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Average number of data to work on = (12-3)/4 = 2</w:t>
      </w:r>
    </w:p>
    <w:p w14:paraId="77F6592C" w14:textId="77777777" w:rsidR="000065A6" w:rsidRDefault="002B2C43">
      <w:r>
        <w:rPr>
          <w:rFonts w:ascii="Times New Roman" w:eastAsia="Times New Roman" w:hAnsi="Times New Roman" w:cs="Times New Roman"/>
          <w:sz w:val="24"/>
          <w:szCs w:val="24"/>
        </w:rPr>
        <w:t xml:space="preserve">Therefore, the first 3 chunks are </w:t>
      </w:r>
      <w:r>
        <w:rPr>
          <w:rFonts w:ascii="Times New Roman" w:eastAsia="Times New Roman" w:hAnsi="Times New Roman" w:cs="Times New Roman"/>
          <w:sz w:val="24"/>
          <w:szCs w:val="24"/>
        </w:rPr>
        <w:t>of size 2, and the last chunk is of size 3. So, we can see that one thread will have to compute primes from a larger chunk compared to the other threads.  Below we demonstrate the runtime for different values of core.</w:t>
      </w:r>
      <w:r>
        <w:br w:type="page"/>
      </w:r>
    </w:p>
    <w:tbl>
      <w:tblPr>
        <w:tblStyle w:val="TableGrid"/>
        <w:tblW w:w="9360" w:type="dxa"/>
        <w:tblLook w:val="04A0" w:firstRow="1" w:lastRow="0" w:firstColumn="1" w:lastColumn="0" w:noHBand="0" w:noVBand="1"/>
      </w:tblPr>
      <w:tblGrid>
        <w:gridCol w:w="4681"/>
        <w:gridCol w:w="4679"/>
      </w:tblGrid>
      <w:tr w:rsidR="000065A6" w14:paraId="68AE7F6A" w14:textId="77777777">
        <w:trPr>
          <w:trHeight w:val="483"/>
        </w:trPr>
        <w:tc>
          <w:tcPr>
            <w:tcW w:w="4680" w:type="dxa"/>
            <w:shd w:val="clear" w:color="auto" w:fill="auto"/>
          </w:tcPr>
          <w:p w14:paraId="40C7F6B4" w14:textId="77777777" w:rsidR="000065A6" w:rsidRDefault="002B2C43">
            <w:pPr>
              <w:pageBreakBefore/>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Cores</w:t>
            </w:r>
          </w:p>
        </w:tc>
        <w:tc>
          <w:tcPr>
            <w:tcW w:w="4679" w:type="dxa"/>
            <w:shd w:val="clear" w:color="auto" w:fill="auto"/>
          </w:tcPr>
          <w:p w14:paraId="52502BD6" w14:textId="77777777" w:rsidR="000065A6" w:rsidRDefault="002B2C43">
            <w:pPr>
              <w:spacing w:after="0" w:line="240" w:lineRule="auto"/>
              <w:jc w:val="center"/>
            </w:pPr>
            <w:r>
              <w:rPr>
                <w:rFonts w:ascii="Times New Roman" w:eastAsia="Times New Roman" w:hAnsi="Times New Roman" w:cs="Times New Roman"/>
                <w:b/>
                <w:sz w:val="24"/>
                <w:szCs w:val="24"/>
                <w:u w:val="single"/>
              </w:rPr>
              <w:t xml:space="preserve">Runtime </w:t>
            </w:r>
          </w:p>
        </w:tc>
      </w:tr>
      <w:tr w:rsidR="000065A6" w14:paraId="073EAA4D" w14:textId="77777777">
        <w:trPr>
          <w:trHeight w:val="503"/>
        </w:trPr>
        <w:tc>
          <w:tcPr>
            <w:tcW w:w="4680" w:type="dxa"/>
            <w:shd w:val="clear" w:color="auto" w:fill="auto"/>
          </w:tcPr>
          <w:p w14:paraId="095AFB13"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9" w:type="dxa"/>
            <w:shd w:val="clear" w:color="auto" w:fill="auto"/>
          </w:tcPr>
          <w:p w14:paraId="025EBB28" w14:textId="77777777" w:rsidR="000065A6" w:rsidRDefault="002B2C43">
            <w:pPr>
              <w:spacing w:after="0" w:line="240" w:lineRule="auto"/>
              <w:jc w:val="center"/>
            </w:pPr>
            <w:r>
              <w:rPr>
                <w:rFonts w:ascii="Times New Roman" w:eastAsia="Times New Roman" w:hAnsi="Times New Roman" w:cs="Times New Roman"/>
                <w:sz w:val="24"/>
                <w:szCs w:val="24"/>
              </w:rPr>
              <w:t>2.21882</w:t>
            </w:r>
          </w:p>
        </w:tc>
      </w:tr>
      <w:tr w:rsidR="000065A6" w14:paraId="513EE618" w14:textId="77777777">
        <w:trPr>
          <w:trHeight w:val="483"/>
        </w:trPr>
        <w:tc>
          <w:tcPr>
            <w:tcW w:w="4680" w:type="dxa"/>
            <w:shd w:val="clear" w:color="auto" w:fill="auto"/>
          </w:tcPr>
          <w:p w14:paraId="0A180B5E"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9" w:type="dxa"/>
            <w:shd w:val="clear" w:color="auto" w:fill="auto"/>
          </w:tcPr>
          <w:p w14:paraId="5778D2E1" w14:textId="77777777" w:rsidR="000065A6" w:rsidRDefault="002B2C43">
            <w:pPr>
              <w:spacing w:after="0" w:line="240" w:lineRule="auto"/>
              <w:jc w:val="center"/>
            </w:pPr>
            <w:r>
              <w:rPr>
                <w:rFonts w:ascii="Times New Roman" w:eastAsia="Times New Roman" w:hAnsi="Times New Roman" w:cs="Times New Roman"/>
                <w:sz w:val="24"/>
                <w:szCs w:val="24"/>
              </w:rPr>
              <w:t>1.12668</w:t>
            </w:r>
          </w:p>
        </w:tc>
      </w:tr>
      <w:tr w:rsidR="000065A6" w14:paraId="3FB06D31" w14:textId="77777777">
        <w:trPr>
          <w:trHeight w:val="483"/>
        </w:trPr>
        <w:tc>
          <w:tcPr>
            <w:tcW w:w="4680" w:type="dxa"/>
            <w:shd w:val="clear" w:color="auto" w:fill="auto"/>
          </w:tcPr>
          <w:p w14:paraId="750E104A"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9" w:type="dxa"/>
            <w:shd w:val="clear" w:color="auto" w:fill="auto"/>
          </w:tcPr>
          <w:p w14:paraId="3793E477" w14:textId="77777777" w:rsidR="000065A6" w:rsidRDefault="002B2C43">
            <w:pPr>
              <w:spacing w:after="0" w:line="240" w:lineRule="auto"/>
              <w:jc w:val="center"/>
            </w:pPr>
            <w:r>
              <w:rPr>
                <w:rFonts w:ascii="Times New Roman" w:eastAsia="Times New Roman" w:hAnsi="Times New Roman" w:cs="Times New Roman"/>
                <w:sz w:val="24"/>
                <w:szCs w:val="24"/>
              </w:rPr>
              <w:t>0.85326</w:t>
            </w:r>
          </w:p>
        </w:tc>
      </w:tr>
      <w:tr w:rsidR="000065A6" w14:paraId="17D05FD2" w14:textId="77777777">
        <w:trPr>
          <w:trHeight w:val="503"/>
        </w:trPr>
        <w:tc>
          <w:tcPr>
            <w:tcW w:w="4680" w:type="dxa"/>
            <w:shd w:val="clear" w:color="auto" w:fill="auto"/>
          </w:tcPr>
          <w:p w14:paraId="6E59C0F9"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9" w:type="dxa"/>
            <w:shd w:val="clear" w:color="auto" w:fill="auto"/>
          </w:tcPr>
          <w:p w14:paraId="044CF7F0" w14:textId="77777777" w:rsidR="000065A6" w:rsidRDefault="002B2C43">
            <w:pPr>
              <w:spacing w:after="0" w:line="240" w:lineRule="auto"/>
              <w:jc w:val="center"/>
            </w:pPr>
            <w:r>
              <w:rPr>
                <w:rFonts w:ascii="Times New Roman" w:eastAsia="Times New Roman" w:hAnsi="Times New Roman" w:cs="Times New Roman"/>
                <w:sz w:val="24"/>
                <w:szCs w:val="24"/>
              </w:rPr>
              <w:t>0.611998</w:t>
            </w:r>
          </w:p>
        </w:tc>
      </w:tr>
      <w:tr w:rsidR="000065A6" w14:paraId="5E89981A" w14:textId="77777777">
        <w:trPr>
          <w:trHeight w:val="483"/>
        </w:trPr>
        <w:tc>
          <w:tcPr>
            <w:tcW w:w="4680" w:type="dxa"/>
            <w:shd w:val="clear" w:color="auto" w:fill="auto"/>
          </w:tcPr>
          <w:p w14:paraId="2FF8C685"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9" w:type="dxa"/>
            <w:shd w:val="clear" w:color="auto" w:fill="auto"/>
          </w:tcPr>
          <w:p w14:paraId="75E49DE0" w14:textId="77777777" w:rsidR="000065A6" w:rsidRDefault="002B2C43">
            <w:pPr>
              <w:spacing w:after="0" w:line="240" w:lineRule="auto"/>
              <w:jc w:val="center"/>
            </w:pPr>
            <w:r>
              <w:rPr>
                <w:rFonts w:ascii="Times New Roman" w:eastAsia="Times New Roman" w:hAnsi="Times New Roman" w:cs="Times New Roman"/>
                <w:sz w:val="24"/>
                <w:szCs w:val="24"/>
              </w:rPr>
              <w:t>0.529624</w:t>
            </w:r>
          </w:p>
        </w:tc>
      </w:tr>
      <w:tr w:rsidR="000065A6" w14:paraId="77535D94" w14:textId="77777777">
        <w:trPr>
          <w:trHeight w:val="503"/>
        </w:trPr>
        <w:tc>
          <w:tcPr>
            <w:tcW w:w="4680" w:type="dxa"/>
            <w:shd w:val="clear" w:color="auto" w:fill="auto"/>
          </w:tcPr>
          <w:p w14:paraId="5F9D15DA"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9" w:type="dxa"/>
            <w:shd w:val="clear" w:color="auto" w:fill="auto"/>
          </w:tcPr>
          <w:p w14:paraId="285C486E" w14:textId="77777777" w:rsidR="000065A6" w:rsidRDefault="002B2C43">
            <w:pPr>
              <w:spacing w:after="0" w:line="240" w:lineRule="auto"/>
              <w:jc w:val="center"/>
            </w:pPr>
            <w:r>
              <w:rPr>
                <w:rFonts w:ascii="Times New Roman" w:eastAsia="Times New Roman" w:hAnsi="Times New Roman" w:cs="Times New Roman"/>
                <w:sz w:val="24"/>
                <w:szCs w:val="24"/>
              </w:rPr>
              <w:t>0.484752</w:t>
            </w:r>
          </w:p>
        </w:tc>
      </w:tr>
      <w:tr w:rsidR="000065A6" w14:paraId="26DF216B" w14:textId="77777777">
        <w:trPr>
          <w:trHeight w:val="483"/>
        </w:trPr>
        <w:tc>
          <w:tcPr>
            <w:tcW w:w="4680" w:type="dxa"/>
            <w:shd w:val="clear" w:color="auto" w:fill="auto"/>
          </w:tcPr>
          <w:p w14:paraId="5439EAC1"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679" w:type="dxa"/>
            <w:shd w:val="clear" w:color="auto" w:fill="auto"/>
          </w:tcPr>
          <w:p w14:paraId="4CEFCED8" w14:textId="77777777" w:rsidR="000065A6" w:rsidRDefault="002B2C43">
            <w:pPr>
              <w:spacing w:after="0" w:line="240" w:lineRule="auto"/>
              <w:jc w:val="center"/>
            </w:pPr>
            <w:r>
              <w:rPr>
                <w:rFonts w:ascii="Times New Roman" w:eastAsia="Times New Roman" w:hAnsi="Times New Roman" w:cs="Times New Roman"/>
                <w:sz w:val="24"/>
                <w:szCs w:val="24"/>
              </w:rPr>
              <w:t>0.443364</w:t>
            </w:r>
          </w:p>
        </w:tc>
      </w:tr>
      <w:tr w:rsidR="000065A6" w14:paraId="23D71EDA" w14:textId="77777777">
        <w:trPr>
          <w:trHeight w:val="483"/>
        </w:trPr>
        <w:tc>
          <w:tcPr>
            <w:tcW w:w="4680" w:type="dxa"/>
            <w:shd w:val="clear" w:color="auto" w:fill="auto"/>
          </w:tcPr>
          <w:p w14:paraId="5911BD64"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679" w:type="dxa"/>
            <w:shd w:val="clear" w:color="auto" w:fill="auto"/>
          </w:tcPr>
          <w:p w14:paraId="189B9606" w14:textId="77777777" w:rsidR="000065A6" w:rsidRDefault="002B2C43">
            <w:pPr>
              <w:spacing w:after="0" w:line="240" w:lineRule="auto"/>
              <w:jc w:val="center"/>
            </w:pPr>
            <w:r>
              <w:rPr>
                <w:rFonts w:ascii="Times New Roman" w:eastAsia="Times New Roman" w:hAnsi="Times New Roman" w:cs="Times New Roman"/>
                <w:sz w:val="24"/>
                <w:szCs w:val="24"/>
              </w:rPr>
              <w:t>0.389102</w:t>
            </w:r>
          </w:p>
        </w:tc>
      </w:tr>
      <w:tr w:rsidR="000065A6" w14:paraId="2FF20559" w14:textId="77777777">
        <w:trPr>
          <w:trHeight w:val="483"/>
        </w:trPr>
        <w:tc>
          <w:tcPr>
            <w:tcW w:w="4680" w:type="dxa"/>
            <w:shd w:val="clear" w:color="auto" w:fill="auto"/>
          </w:tcPr>
          <w:p w14:paraId="0EC74D4B"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679" w:type="dxa"/>
            <w:shd w:val="clear" w:color="auto" w:fill="auto"/>
          </w:tcPr>
          <w:p w14:paraId="0EECDD49" w14:textId="77777777" w:rsidR="000065A6" w:rsidRDefault="002B2C43">
            <w:pPr>
              <w:spacing w:after="0" w:line="240" w:lineRule="auto"/>
              <w:jc w:val="center"/>
            </w:pPr>
            <w:r>
              <w:rPr>
                <w:rFonts w:ascii="Times New Roman" w:eastAsia="Times New Roman" w:hAnsi="Times New Roman" w:cs="Times New Roman"/>
                <w:sz w:val="24"/>
                <w:szCs w:val="24"/>
              </w:rPr>
              <w:t>0.338107</w:t>
            </w:r>
          </w:p>
        </w:tc>
      </w:tr>
      <w:tr w:rsidR="000065A6" w14:paraId="411CE6A1" w14:textId="77777777">
        <w:trPr>
          <w:trHeight w:val="483"/>
        </w:trPr>
        <w:tc>
          <w:tcPr>
            <w:tcW w:w="4680" w:type="dxa"/>
            <w:shd w:val="clear" w:color="auto" w:fill="auto"/>
          </w:tcPr>
          <w:p w14:paraId="72C3FA46"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79" w:type="dxa"/>
            <w:shd w:val="clear" w:color="auto" w:fill="auto"/>
          </w:tcPr>
          <w:p w14:paraId="6365528D" w14:textId="77777777" w:rsidR="000065A6" w:rsidRDefault="002B2C43">
            <w:pPr>
              <w:spacing w:after="0" w:line="240" w:lineRule="auto"/>
              <w:jc w:val="center"/>
            </w:pPr>
            <w:r>
              <w:rPr>
                <w:rFonts w:ascii="Times New Roman" w:eastAsia="Times New Roman" w:hAnsi="Times New Roman" w:cs="Times New Roman"/>
                <w:sz w:val="24"/>
                <w:szCs w:val="24"/>
              </w:rPr>
              <w:t>0.329916</w:t>
            </w:r>
          </w:p>
        </w:tc>
      </w:tr>
      <w:tr w:rsidR="000065A6" w14:paraId="076DEFC1" w14:textId="77777777">
        <w:trPr>
          <w:trHeight w:val="483"/>
        </w:trPr>
        <w:tc>
          <w:tcPr>
            <w:tcW w:w="4680" w:type="dxa"/>
            <w:shd w:val="clear" w:color="auto" w:fill="auto"/>
          </w:tcPr>
          <w:p w14:paraId="0CC88E8D" w14:textId="77777777" w:rsidR="000065A6" w:rsidRDefault="002B2C4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679" w:type="dxa"/>
            <w:shd w:val="clear" w:color="auto" w:fill="auto"/>
          </w:tcPr>
          <w:p w14:paraId="05116575" w14:textId="77777777" w:rsidR="000065A6" w:rsidRDefault="002B2C43">
            <w:pPr>
              <w:spacing w:after="0" w:line="240" w:lineRule="auto"/>
              <w:jc w:val="center"/>
            </w:pPr>
            <w:r>
              <w:rPr>
                <w:rFonts w:ascii="Times New Roman" w:eastAsia="Times New Roman" w:hAnsi="Times New Roman" w:cs="Times New Roman"/>
                <w:sz w:val="24"/>
                <w:szCs w:val="24"/>
              </w:rPr>
              <w:t>0.318102</w:t>
            </w:r>
          </w:p>
        </w:tc>
      </w:tr>
      <w:tr w:rsidR="000065A6" w14:paraId="6D5F8C01" w14:textId="77777777">
        <w:tc>
          <w:tcPr>
            <w:tcW w:w="4680" w:type="dxa"/>
            <w:shd w:val="clear" w:color="auto" w:fill="auto"/>
          </w:tcPr>
          <w:p w14:paraId="1F938613" w14:textId="77777777" w:rsidR="000065A6" w:rsidRPr="002B2C43" w:rsidRDefault="002B2C43" w:rsidP="002B2C43">
            <w:pPr>
              <w:spacing w:after="0" w:line="240" w:lineRule="auto"/>
              <w:jc w:val="center"/>
              <w:rPr>
                <w:rFonts w:ascii="Times New Roman" w:eastAsia="Times New Roman" w:hAnsi="Times New Roman" w:cs="Times New Roman"/>
                <w:sz w:val="24"/>
                <w:szCs w:val="24"/>
              </w:rPr>
            </w:pPr>
            <w:r w:rsidRPr="002B2C43">
              <w:rPr>
                <w:rFonts w:ascii="Times New Roman" w:eastAsia="Times New Roman" w:hAnsi="Times New Roman" w:cs="Times New Roman"/>
                <w:sz w:val="24"/>
                <w:szCs w:val="24"/>
              </w:rPr>
              <w:t>12</w:t>
            </w:r>
            <w:bookmarkStart w:id="1" w:name="_GoBack"/>
            <w:bookmarkEnd w:id="1"/>
          </w:p>
        </w:tc>
        <w:tc>
          <w:tcPr>
            <w:tcW w:w="4679" w:type="dxa"/>
            <w:shd w:val="clear" w:color="auto" w:fill="auto"/>
          </w:tcPr>
          <w:p w14:paraId="798B3AE6" w14:textId="77777777" w:rsidR="000065A6" w:rsidRPr="002B2C43" w:rsidRDefault="002B2C43" w:rsidP="002B2C43">
            <w:pPr>
              <w:spacing w:after="0" w:line="240" w:lineRule="auto"/>
              <w:jc w:val="center"/>
              <w:rPr>
                <w:rFonts w:ascii="Times New Roman" w:eastAsia="Times New Roman" w:hAnsi="Times New Roman" w:cs="Times New Roman"/>
                <w:sz w:val="24"/>
                <w:szCs w:val="24"/>
              </w:rPr>
            </w:pPr>
            <w:r w:rsidRPr="002B2C43">
              <w:rPr>
                <w:rFonts w:ascii="Times New Roman" w:eastAsia="Times New Roman" w:hAnsi="Times New Roman" w:cs="Times New Roman"/>
                <w:sz w:val="24"/>
                <w:szCs w:val="24"/>
              </w:rPr>
              <w:t>0.281431</w:t>
            </w:r>
          </w:p>
        </w:tc>
      </w:tr>
      <w:tr w:rsidR="000065A6" w14:paraId="10CB2C3D" w14:textId="77777777">
        <w:tc>
          <w:tcPr>
            <w:tcW w:w="4680" w:type="dxa"/>
            <w:shd w:val="clear" w:color="auto" w:fill="auto"/>
          </w:tcPr>
          <w:p w14:paraId="058AE559" w14:textId="77777777" w:rsidR="000065A6" w:rsidRPr="002B2C43" w:rsidRDefault="002B2C43" w:rsidP="002B2C43">
            <w:pPr>
              <w:spacing w:after="0" w:line="240" w:lineRule="auto"/>
              <w:jc w:val="center"/>
              <w:rPr>
                <w:rFonts w:ascii="Times New Roman" w:eastAsia="Times New Roman" w:hAnsi="Times New Roman" w:cs="Times New Roman"/>
                <w:sz w:val="24"/>
                <w:szCs w:val="24"/>
              </w:rPr>
            </w:pPr>
            <w:r w:rsidRPr="002B2C43">
              <w:rPr>
                <w:rFonts w:ascii="Times New Roman" w:eastAsia="Times New Roman" w:hAnsi="Times New Roman" w:cs="Times New Roman"/>
                <w:sz w:val="24"/>
                <w:szCs w:val="24"/>
              </w:rPr>
              <w:t>13</w:t>
            </w:r>
          </w:p>
        </w:tc>
        <w:tc>
          <w:tcPr>
            <w:tcW w:w="4679" w:type="dxa"/>
            <w:shd w:val="clear" w:color="auto" w:fill="auto"/>
          </w:tcPr>
          <w:p w14:paraId="3C8D38DC" w14:textId="77777777" w:rsidR="000065A6" w:rsidRPr="002B2C43" w:rsidRDefault="002B2C43" w:rsidP="002B2C43">
            <w:pPr>
              <w:spacing w:after="0" w:line="240" w:lineRule="auto"/>
              <w:jc w:val="center"/>
              <w:rPr>
                <w:rFonts w:ascii="Times New Roman" w:eastAsia="Times New Roman" w:hAnsi="Times New Roman" w:cs="Times New Roman"/>
                <w:sz w:val="24"/>
                <w:szCs w:val="24"/>
              </w:rPr>
            </w:pPr>
            <w:r w:rsidRPr="002B2C43">
              <w:rPr>
                <w:rFonts w:ascii="Times New Roman" w:eastAsia="Times New Roman" w:hAnsi="Times New Roman" w:cs="Times New Roman"/>
                <w:sz w:val="24"/>
                <w:szCs w:val="24"/>
              </w:rPr>
              <w:t>0.258854</w:t>
            </w:r>
          </w:p>
        </w:tc>
      </w:tr>
      <w:tr w:rsidR="000065A6" w14:paraId="5F54BB19" w14:textId="77777777">
        <w:tc>
          <w:tcPr>
            <w:tcW w:w="4680" w:type="dxa"/>
            <w:shd w:val="clear" w:color="auto" w:fill="auto"/>
          </w:tcPr>
          <w:p w14:paraId="5D6CCB3E" w14:textId="77777777" w:rsidR="000065A6" w:rsidRPr="002B2C43" w:rsidRDefault="002B2C43" w:rsidP="002B2C43">
            <w:pPr>
              <w:spacing w:after="0" w:line="240" w:lineRule="auto"/>
              <w:jc w:val="center"/>
              <w:rPr>
                <w:rFonts w:ascii="Times New Roman" w:eastAsia="Times New Roman" w:hAnsi="Times New Roman" w:cs="Times New Roman"/>
                <w:sz w:val="24"/>
                <w:szCs w:val="24"/>
              </w:rPr>
            </w:pPr>
            <w:r w:rsidRPr="002B2C43">
              <w:rPr>
                <w:rFonts w:ascii="Times New Roman" w:eastAsia="Times New Roman" w:hAnsi="Times New Roman" w:cs="Times New Roman"/>
                <w:sz w:val="24"/>
                <w:szCs w:val="24"/>
              </w:rPr>
              <w:t>14</w:t>
            </w:r>
          </w:p>
        </w:tc>
        <w:tc>
          <w:tcPr>
            <w:tcW w:w="4679" w:type="dxa"/>
            <w:shd w:val="clear" w:color="auto" w:fill="auto"/>
          </w:tcPr>
          <w:p w14:paraId="31BDF45F" w14:textId="77777777" w:rsidR="000065A6" w:rsidRPr="002B2C43" w:rsidRDefault="002B2C43" w:rsidP="002B2C43">
            <w:pPr>
              <w:spacing w:after="0" w:line="240" w:lineRule="auto"/>
              <w:jc w:val="center"/>
              <w:rPr>
                <w:rFonts w:ascii="Times New Roman" w:eastAsia="Times New Roman" w:hAnsi="Times New Roman" w:cs="Times New Roman"/>
                <w:sz w:val="24"/>
                <w:szCs w:val="24"/>
              </w:rPr>
            </w:pPr>
            <w:r w:rsidRPr="002B2C43">
              <w:rPr>
                <w:rFonts w:ascii="Times New Roman" w:eastAsia="Times New Roman" w:hAnsi="Times New Roman" w:cs="Times New Roman"/>
                <w:sz w:val="24"/>
                <w:szCs w:val="24"/>
              </w:rPr>
              <w:t>0.267243</w:t>
            </w:r>
          </w:p>
        </w:tc>
      </w:tr>
      <w:tr w:rsidR="000065A6" w14:paraId="55945162" w14:textId="77777777">
        <w:tc>
          <w:tcPr>
            <w:tcW w:w="4680" w:type="dxa"/>
            <w:shd w:val="clear" w:color="auto" w:fill="auto"/>
          </w:tcPr>
          <w:p w14:paraId="509A9F13" w14:textId="77777777" w:rsidR="000065A6" w:rsidRPr="002B2C43" w:rsidRDefault="002B2C43" w:rsidP="002B2C43">
            <w:pPr>
              <w:spacing w:after="0" w:line="240" w:lineRule="auto"/>
              <w:jc w:val="center"/>
              <w:rPr>
                <w:rFonts w:ascii="Times New Roman" w:eastAsia="Times New Roman" w:hAnsi="Times New Roman" w:cs="Times New Roman"/>
                <w:sz w:val="24"/>
                <w:szCs w:val="24"/>
              </w:rPr>
            </w:pPr>
            <w:r w:rsidRPr="002B2C43">
              <w:rPr>
                <w:rFonts w:ascii="Times New Roman" w:eastAsia="Times New Roman" w:hAnsi="Times New Roman" w:cs="Times New Roman"/>
                <w:sz w:val="24"/>
                <w:szCs w:val="24"/>
              </w:rPr>
              <w:t>15</w:t>
            </w:r>
          </w:p>
        </w:tc>
        <w:tc>
          <w:tcPr>
            <w:tcW w:w="4679" w:type="dxa"/>
            <w:shd w:val="clear" w:color="auto" w:fill="auto"/>
          </w:tcPr>
          <w:p w14:paraId="56D57272" w14:textId="77777777" w:rsidR="000065A6" w:rsidRPr="002B2C43" w:rsidRDefault="002B2C43" w:rsidP="002B2C43">
            <w:pPr>
              <w:spacing w:after="0" w:line="240" w:lineRule="auto"/>
              <w:jc w:val="center"/>
              <w:rPr>
                <w:rFonts w:ascii="Times New Roman" w:eastAsia="Times New Roman" w:hAnsi="Times New Roman" w:cs="Times New Roman"/>
                <w:sz w:val="24"/>
                <w:szCs w:val="24"/>
              </w:rPr>
            </w:pPr>
            <w:r w:rsidRPr="002B2C43">
              <w:rPr>
                <w:rFonts w:ascii="Times New Roman" w:eastAsia="Times New Roman" w:hAnsi="Times New Roman" w:cs="Times New Roman"/>
                <w:sz w:val="24"/>
                <w:szCs w:val="24"/>
              </w:rPr>
              <w:t>0.264241</w:t>
            </w:r>
          </w:p>
        </w:tc>
      </w:tr>
    </w:tbl>
    <w:p w14:paraId="360311DE" w14:textId="77777777" w:rsidR="000065A6" w:rsidRDefault="000065A6">
      <w:pPr>
        <w:rPr>
          <w:rFonts w:ascii="Times New Roman" w:eastAsia="Times New Roman" w:hAnsi="Times New Roman" w:cs="Times New Roman"/>
          <w:sz w:val="24"/>
          <w:szCs w:val="24"/>
        </w:rPr>
      </w:pPr>
    </w:p>
    <w:p w14:paraId="2ED12F64" w14:textId="77777777" w:rsidR="000065A6" w:rsidRDefault="002B2C43">
      <w:pPr>
        <w:spacing w:line="259" w:lineRule="auto"/>
        <w:rPr>
          <w:rFonts w:ascii="Times New Roman" w:eastAsia="Times New Roman" w:hAnsi="Times New Roman" w:cs="Times New Roman"/>
          <w:sz w:val="24"/>
          <w:szCs w:val="24"/>
        </w:rPr>
      </w:pPr>
      <w:r>
        <w:rPr>
          <w:noProof/>
        </w:rPr>
        <w:drawing>
          <wp:inline distT="0" distB="0" distL="0" distR="0" wp14:anchorId="37C09B97" wp14:editId="731DC9FE">
            <wp:extent cx="5759450" cy="32397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br w:type="page"/>
      </w:r>
    </w:p>
    <w:p w14:paraId="2A13DC95" w14:textId="77777777" w:rsidR="000065A6" w:rsidRDefault="002B2C43">
      <w:pPr>
        <w:jc w:val="center"/>
      </w:pPr>
      <w:r>
        <w:rPr>
          <w:rFonts w:ascii="Times New Roman" w:eastAsia="Times New Roman" w:hAnsi="Times New Roman" w:cs="Times New Roman"/>
          <w:b/>
          <w:sz w:val="32"/>
          <w:szCs w:val="32"/>
          <w:u w:val="single"/>
        </w:rPr>
        <w:lastRenderedPageBreak/>
        <w:t>Exercise 3: Mutual Exclusion Algorithms</w:t>
      </w:r>
    </w:p>
    <w:p w14:paraId="5701FE05" w14:textId="77777777" w:rsidR="000065A6" w:rsidRDefault="000065A6">
      <w:pPr>
        <w:pStyle w:val="ListParagraph"/>
        <w:ind w:left="1440"/>
        <w:rPr>
          <w:rFonts w:ascii="Times New Roman" w:hAnsi="Times New Roman" w:cs="Times New Roman"/>
          <w:sz w:val="24"/>
          <w:szCs w:val="24"/>
        </w:rPr>
      </w:pPr>
    </w:p>
    <w:p w14:paraId="24C689BE" w14:textId="77777777" w:rsidR="00315083" w:rsidRDefault="002B2C43" w:rsidP="00315083">
      <w:pPr>
        <w:numPr>
          <w:ilvl w:val="0"/>
          <w:numId w:val="1"/>
        </w:numPr>
      </w:pPr>
      <w:bookmarkStart w:id="2" w:name="__w2_wJQB7lCn4_answer_content"/>
      <w:bookmarkEnd w:id="2"/>
      <w:r>
        <w:rPr>
          <w:rFonts w:ascii="Times New Roman" w:hAnsi="Times New Roman" w:cs="Times New Roman"/>
          <w:sz w:val="24"/>
          <w:szCs w:val="24"/>
        </w:rPr>
        <w:t xml:space="preserve">A </w:t>
      </w:r>
      <w:r>
        <w:rPr>
          <w:rFonts w:ascii="Times New Roman" w:hAnsi="Times New Roman" w:cs="Times New Roman"/>
          <w:b/>
          <w:sz w:val="24"/>
          <w:szCs w:val="24"/>
        </w:rPr>
        <w:t>mutual exclusion</w:t>
      </w:r>
      <w:r>
        <w:rPr>
          <w:rFonts w:ascii="Times New Roman" w:hAnsi="Times New Roman" w:cs="Times New Roman"/>
          <w:sz w:val="24"/>
          <w:szCs w:val="24"/>
        </w:rPr>
        <w:t xml:space="preserve"> (mutex) is a program object that prevents simultaneous access to a shared resource. This concept is used in concurrent programming with a critical section, a piece of code in which processes or threads access a shared resource.</w:t>
      </w:r>
    </w:p>
    <w:p w14:paraId="3F16BF60" w14:textId="57E3AEAA" w:rsidR="000065A6" w:rsidRDefault="002B2C43" w:rsidP="00315083">
      <w:pPr>
        <w:ind w:left="720"/>
      </w:pPr>
      <w:r w:rsidRPr="00315083">
        <w:rPr>
          <w:rFonts w:ascii="Times New Roman" w:hAnsi="Times New Roman" w:cs="Times New Roman"/>
          <w:b/>
          <w:bCs/>
          <w:sz w:val="24"/>
          <w:szCs w:val="24"/>
        </w:rPr>
        <w:t xml:space="preserve">The protocol </w:t>
      </w:r>
      <w:r w:rsidRPr="00315083">
        <w:rPr>
          <w:rFonts w:ascii="Times New Roman" w:hAnsi="Times New Roman" w:cs="Times New Roman"/>
          <w:b/>
          <w:bCs/>
          <w:sz w:val="24"/>
          <w:szCs w:val="24"/>
        </w:rPr>
        <w:t>satisf</w:t>
      </w:r>
      <w:r w:rsidR="00315083">
        <w:rPr>
          <w:rFonts w:ascii="Times New Roman" w:hAnsi="Times New Roman" w:cs="Times New Roman"/>
          <w:b/>
          <w:bCs/>
          <w:sz w:val="24"/>
          <w:szCs w:val="24"/>
        </w:rPr>
        <w:t>ies</w:t>
      </w:r>
      <w:r w:rsidRPr="00315083">
        <w:rPr>
          <w:rFonts w:ascii="Times New Roman" w:hAnsi="Times New Roman" w:cs="Times New Roman"/>
          <w:b/>
          <w:bCs/>
          <w:sz w:val="24"/>
          <w:szCs w:val="24"/>
        </w:rPr>
        <w:t xml:space="preserve"> mutual exclusion</w:t>
      </w:r>
      <w:r w:rsidRPr="00315083">
        <w:rPr>
          <w:rFonts w:ascii="Times New Roman" w:hAnsi="Times New Roman" w:cs="Times New Roman"/>
          <w:sz w:val="24"/>
          <w:szCs w:val="24"/>
        </w:rPr>
        <w:t>. If we consider 2 threads (thread_1 &amp; thread_2) running concurrently, if both threads call the lock function, this protocol does not let both threads to acquire the lock simultaneously. The protocol will only let one thread to acqu</w:t>
      </w:r>
      <w:r w:rsidRPr="00315083">
        <w:rPr>
          <w:rFonts w:ascii="Times New Roman" w:hAnsi="Times New Roman" w:cs="Times New Roman"/>
          <w:sz w:val="24"/>
          <w:szCs w:val="24"/>
        </w:rPr>
        <w:t xml:space="preserve">ire the lock and enter into the critical section while the other threads will keep executing the while loop until the loop condition breaks and the loop condition will only break when the unlock function gets called by the thread that is holding the lock. </w:t>
      </w:r>
      <w:r w:rsidRPr="00315083">
        <w:rPr>
          <w:rFonts w:ascii="Times New Roman" w:hAnsi="Times New Roman" w:cs="Times New Roman"/>
          <w:sz w:val="24"/>
          <w:szCs w:val="24"/>
        </w:rPr>
        <w:t xml:space="preserve">So, thread_2 waits for the thread_1 to set a shared variable to a specific value which will allow thread_2 to execute the remaining part of the critical section. The protocol ensures the fact that both thread_1 and thread_2 </w:t>
      </w:r>
      <w:proofErr w:type="spellStart"/>
      <w:r w:rsidRPr="00315083">
        <w:rPr>
          <w:rFonts w:ascii="Times New Roman" w:hAnsi="Times New Roman" w:cs="Times New Roman"/>
          <w:sz w:val="24"/>
          <w:szCs w:val="24"/>
        </w:rPr>
        <w:t>can not</w:t>
      </w:r>
      <w:proofErr w:type="spellEnd"/>
      <w:r w:rsidRPr="00315083">
        <w:rPr>
          <w:rFonts w:ascii="Times New Roman" w:hAnsi="Times New Roman" w:cs="Times New Roman"/>
          <w:sz w:val="24"/>
          <w:szCs w:val="24"/>
        </w:rPr>
        <w:t xml:space="preserve"> enter the critical secti</w:t>
      </w:r>
      <w:r w:rsidRPr="00315083">
        <w:rPr>
          <w:rFonts w:ascii="Times New Roman" w:hAnsi="Times New Roman" w:cs="Times New Roman"/>
          <w:sz w:val="24"/>
          <w:szCs w:val="24"/>
        </w:rPr>
        <w:t>on simultaneously and start working on it.</w:t>
      </w:r>
    </w:p>
    <w:p w14:paraId="66B8A1D0" w14:textId="77777777" w:rsidR="000065A6" w:rsidRDefault="000065A6">
      <w:pPr>
        <w:ind w:left="360"/>
        <w:rPr>
          <w:rFonts w:ascii="Times New Roman" w:hAnsi="Times New Roman" w:cs="Times New Roman"/>
          <w:sz w:val="24"/>
          <w:szCs w:val="24"/>
        </w:rPr>
      </w:pPr>
    </w:p>
    <w:p w14:paraId="125D77AD" w14:textId="26C4ED88" w:rsidR="00315083" w:rsidRPr="00315083" w:rsidRDefault="002B2C43" w:rsidP="00315083">
      <w:pPr>
        <w:pStyle w:val="ListParagraph"/>
        <w:numPr>
          <w:ilvl w:val="0"/>
          <w:numId w:val="1"/>
        </w:numPr>
      </w:pPr>
      <w:r>
        <w:rPr>
          <w:rFonts w:ascii="Times New Roman" w:hAnsi="Times New Roman" w:cs="Times New Roman"/>
          <w:b/>
          <w:bCs/>
          <w:sz w:val="24"/>
          <w:szCs w:val="24"/>
        </w:rPr>
        <w:t>Starvation</w:t>
      </w:r>
      <w:r>
        <w:rPr>
          <w:rFonts w:ascii="Times New Roman" w:hAnsi="Times New Roman" w:cs="Times New Roman"/>
          <w:sz w:val="24"/>
          <w:szCs w:val="24"/>
        </w:rPr>
        <w:t xml:space="preserve"> occurs when one or more threads in the program are blocked from gaining access to a resource and, as a result, cannot make progress while some other threads get executed and make progress.</w:t>
      </w:r>
    </w:p>
    <w:p w14:paraId="6BD95165" w14:textId="77777777" w:rsidR="00315083" w:rsidRPr="00315083" w:rsidRDefault="00315083" w:rsidP="00315083">
      <w:pPr>
        <w:pStyle w:val="ListParagraph"/>
      </w:pPr>
    </w:p>
    <w:p w14:paraId="672E1449" w14:textId="69483671" w:rsidR="000065A6" w:rsidRDefault="002B2C43" w:rsidP="00315083">
      <w:pPr>
        <w:pStyle w:val="ListParagraph"/>
      </w:pPr>
      <w:r w:rsidRPr="00315083">
        <w:rPr>
          <w:rFonts w:ascii="Times New Roman" w:hAnsi="Times New Roman" w:cs="Times New Roman"/>
          <w:b/>
          <w:bCs/>
          <w:sz w:val="24"/>
          <w:szCs w:val="24"/>
        </w:rPr>
        <w:t>The protocol is not starvation free</w:t>
      </w:r>
      <w:r w:rsidRPr="00315083">
        <w:rPr>
          <w:rFonts w:ascii="Times New Roman" w:hAnsi="Times New Roman" w:cs="Times New Roman"/>
          <w:sz w:val="24"/>
          <w:szCs w:val="24"/>
        </w:rPr>
        <w:t>. If we consider 2 threads (th</w:t>
      </w:r>
      <w:r w:rsidRPr="00315083">
        <w:rPr>
          <w:rFonts w:ascii="Times New Roman" w:hAnsi="Times New Roman" w:cs="Times New Roman"/>
          <w:sz w:val="24"/>
          <w:szCs w:val="24"/>
        </w:rPr>
        <w:t>read_1 &amp; thread_2) running concurrently and trying to acquire the lock, neither thread waits for a long time for a shared variable to complete execution. If we consider the following: thread_1 calls the lock function and enters the first loop and then ente</w:t>
      </w:r>
      <w:r w:rsidRPr="00315083">
        <w:rPr>
          <w:rFonts w:ascii="Times New Roman" w:hAnsi="Times New Roman" w:cs="Times New Roman"/>
          <w:sz w:val="24"/>
          <w:szCs w:val="24"/>
        </w:rPr>
        <w:t>rs the second loop and exits the second loop. Thread_1 acquires the lock and enters the critical section. In the meantime, thread_2 will begin executing the code in the second loop and has to wait for the thread_1 to set the condition in this case “busy” t</w:t>
      </w:r>
      <w:r w:rsidRPr="00315083">
        <w:rPr>
          <w:rFonts w:ascii="Times New Roman" w:hAnsi="Times New Roman" w:cs="Times New Roman"/>
          <w:sz w:val="24"/>
          <w:szCs w:val="24"/>
        </w:rPr>
        <w:t>o false before it also enters the critical section, now if thread_1 does not call the unlock function or keeps executing in the critical section, then thread_2 will never get the chance to enter in the critical section. As a result, starvation will occur.</w:t>
      </w:r>
    </w:p>
    <w:p w14:paraId="6DCD10AE" w14:textId="77777777" w:rsidR="000065A6" w:rsidRDefault="000065A6">
      <w:pPr>
        <w:pStyle w:val="ListParagraph"/>
        <w:rPr>
          <w:rFonts w:ascii="Times New Roman" w:hAnsi="Times New Roman" w:cs="Times New Roman"/>
          <w:sz w:val="24"/>
          <w:szCs w:val="24"/>
        </w:rPr>
      </w:pPr>
    </w:p>
    <w:p w14:paraId="6F05CD15" w14:textId="77777777" w:rsidR="000065A6" w:rsidRDefault="000065A6">
      <w:pPr>
        <w:pStyle w:val="ListParagraph"/>
      </w:pPr>
    </w:p>
    <w:p w14:paraId="245B4C38" w14:textId="77777777" w:rsidR="00315083" w:rsidRPr="00315083" w:rsidRDefault="002B2C43" w:rsidP="00315083">
      <w:pPr>
        <w:pStyle w:val="ListParagraph"/>
        <w:numPr>
          <w:ilvl w:val="0"/>
          <w:numId w:val="1"/>
        </w:numPr>
      </w:pPr>
      <w:r>
        <w:rPr>
          <w:rFonts w:ascii="Times New Roman" w:hAnsi="Times New Roman" w:cs="Times New Roman"/>
          <w:b/>
          <w:bCs/>
          <w:sz w:val="24"/>
          <w:szCs w:val="24"/>
        </w:rPr>
        <w:t>Deadlock</w:t>
      </w:r>
      <w:r>
        <w:rPr>
          <w:rFonts w:ascii="Times New Roman" w:hAnsi="Times New Roman" w:cs="Times New Roman"/>
          <w:sz w:val="24"/>
          <w:szCs w:val="24"/>
        </w:rPr>
        <w:t xml:space="preserve"> occurs when two or more threads are waiting on a condition that cannot be satisfied. Deadlock most often occurs when two (or more) threads are each waiting for the other(s) to do something. </w:t>
      </w:r>
    </w:p>
    <w:p w14:paraId="3C717549" w14:textId="77777777" w:rsidR="00315083" w:rsidRPr="00315083" w:rsidRDefault="00315083" w:rsidP="00315083">
      <w:pPr>
        <w:pStyle w:val="ListParagraph"/>
      </w:pPr>
    </w:p>
    <w:p w14:paraId="1AC76A03" w14:textId="5D87C3DA" w:rsidR="000065A6" w:rsidRDefault="002B2C43" w:rsidP="00315083">
      <w:pPr>
        <w:pStyle w:val="ListParagraph"/>
      </w:pPr>
      <w:r w:rsidRPr="00315083">
        <w:rPr>
          <w:rFonts w:ascii="Times New Roman" w:hAnsi="Times New Roman" w:cs="Times New Roman"/>
          <w:b/>
          <w:bCs/>
          <w:sz w:val="24"/>
          <w:szCs w:val="24"/>
        </w:rPr>
        <w:t>The protocol is not deadlock free</w:t>
      </w:r>
      <w:r w:rsidRPr="00315083">
        <w:rPr>
          <w:rFonts w:ascii="Times New Roman" w:hAnsi="Times New Roman" w:cs="Times New Roman"/>
          <w:sz w:val="24"/>
          <w:szCs w:val="24"/>
        </w:rPr>
        <w:t>. There is a possibi</w:t>
      </w:r>
      <w:r w:rsidRPr="00315083">
        <w:rPr>
          <w:rFonts w:ascii="Times New Roman" w:hAnsi="Times New Roman" w:cs="Times New Roman"/>
          <w:sz w:val="24"/>
          <w:szCs w:val="24"/>
        </w:rPr>
        <w:t>lity that all the threads are in the while loop inside the lock and waiting for other thread to set “busy” to false. For example, thread_1 enters the second while loop, sets “turn” to “me”, exits the loop, sets “busy” to true. By that time, thread_2 enters</w:t>
      </w:r>
      <w:r w:rsidRPr="00315083">
        <w:rPr>
          <w:rFonts w:ascii="Times New Roman" w:hAnsi="Times New Roman" w:cs="Times New Roman"/>
          <w:sz w:val="24"/>
          <w:szCs w:val="24"/>
        </w:rPr>
        <w:t xml:space="preserve"> the second while loop of the lock function, sets “turn” to “me” and keeps executing in the while loop as “busy” is true. Now, as </w:t>
      </w:r>
      <w:r w:rsidRPr="00315083">
        <w:rPr>
          <w:rFonts w:ascii="Times New Roman" w:hAnsi="Times New Roman" w:cs="Times New Roman"/>
          <w:sz w:val="24"/>
          <w:szCs w:val="24"/>
        </w:rPr>
        <w:lastRenderedPageBreak/>
        <w:t>“turn” is not equal to thread_1, thread_1 will again enter the while loop and it will also keep executing in the while loop as</w:t>
      </w:r>
      <w:r w:rsidRPr="00315083">
        <w:rPr>
          <w:rFonts w:ascii="Times New Roman" w:hAnsi="Times New Roman" w:cs="Times New Roman"/>
          <w:sz w:val="24"/>
          <w:szCs w:val="24"/>
        </w:rPr>
        <w:t xml:space="preserve"> “busy” is true. So, both threads will wait for each other to set “busy” to false. As a result, deadlock will occur. </w:t>
      </w:r>
    </w:p>
    <w:p w14:paraId="6F3AA45E" w14:textId="77777777" w:rsidR="000065A6" w:rsidRDefault="000065A6"/>
    <w:sectPr w:rsidR="000065A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C24A2"/>
    <w:multiLevelType w:val="multilevel"/>
    <w:tmpl w:val="203CF6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88E368E"/>
    <w:multiLevelType w:val="multilevel"/>
    <w:tmpl w:val="35FA0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A6"/>
    <w:rsid w:val="000065A6"/>
    <w:rsid w:val="002B2C43"/>
    <w:rsid w:val="003150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3512"/>
  <w15:docId w15:val="{74ACA3B5-9B06-4F57-B5B7-2E1125A4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6E63"/>
    <w:pPr>
      <w:spacing w:after="160" w:line="252" w:lineRule="auto"/>
    </w:pPr>
    <w:rPr>
      <w:rFonts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80B8E"/>
    <w:rPr>
      <w:rFonts w:ascii="Segoe UI" w:eastAsia="Calibr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123FE"/>
    <w:pPr>
      <w:ind w:left="720"/>
      <w:contextualSpacing/>
    </w:pPr>
  </w:style>
  <w:style w:type="paragraph" w:styleId="BalloonText">
    <w:name w:val="Balloon Text"/>
    <w:basedOn w:val="Normal"/>
    <w:link w:val="BalloonTextChar"/>
    <w:uiPriority w:val="99"/>
    <w:semiHidden/>
    <w:unhideWhenUsed/>
    <w:qFormat/>
    <w:rsid w:val="00880B8E"/>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E4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300" b="0" strike="noStrike" spc="-1">
                <a:solidFill>
                  <a:srgbClr val="000000"/>
                </a:solidFill>
                <a:latin typeface="Arial"/>
              </a:defRPr>
            </a:pPr>
            <a:r>
              <a:rPr lang="en-US" sz="1300" b="0" strike="noStrike" spc="-1">
                <a:solidFill>
                  <a:srgbClr val="000000"/>
                </a:solidFill>
                <a:latin typeface="Arial"/>
              </a:rPr>
              <a:t>Speed Up Curve</a:t>
            </a:r>
          </a:p>
        </c:rich>
      </c:tx>
      <c:overlay val="0"/>
      <c:spPr>
        <a:noFill/>
        <a:ln>
          <a:noFill/>
        </a:ln>
      </c:spPr>
    </c:title>
    <c:autoTitleDeleted val="0"/>
    <c:plotArea>
      <c:layout/>
      <c:lineChart>
        <c:grouping val="standard"/>
        <c:varyColors val="0"/>
        <c:ser>
          <c:idx val="0"/>
          <c:order val="0"/>
          <c:tx>
            <c:strRef>
              <c:f>label 0</c:f>
              <c:strCache>
                <c:ptCount val="1"/>
              </c:strCache>
            </c:strRef>
          </c:tx>
          <c:spPr>
            <a:ln w="28800">
              <a:solidFill>
                <a:srgbClr val="FFD320"/>
              </a:solidFill>
              <a:round/>
            </a:ln>
          </c:spPr>
          <c:marker>
            <c:symbol val="triangle"/>
            <c:size val="8"/>
            <c:spPr>
              <a:solidFill>
                <a:srgbClr val="FFD320"/>
              </a:solidFill>
            </c:spPr>
          </c:marker>
          <c:dLbls>
            <c:spPr>
              <a:noFill/>
              <a:ln>
                <a:noFill/>
              </a:ln>
              <a:effectLst/>
            </c:spPr>
            <c:dLblPos val="r"/>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0</c:f>
              <c:numCache>
                <c:formatCode>General</c:formatCode>
                <c:ptCount val="15"/>
                <c:pt idx="0">
                  <c:v>2.21882</c:v>
                </c:pt>
                <c:pt idx="1">
                  <c:v>1.1266799999999999</c:v>
                </c:pt>
                <c:pt idx="2">
                  <c:v>0.85326000000000002</c:v>
                </c:pt>
                <c:pt idx="3">
                  <c:v>0.61199800000000004</c:v>
                </c:pt>
                <c:pt idx="4">
                  <c:v>0.52962399999999998</c:v>
                </c:pt>
                <c:pt idx="5">
                  <c:v>0.48475200000000002</c:v>
                </c:pt>
                <c:pt idx="6">
                  <c:v>0.44336399999999998</c:v>
                </c:pt>
                <c:pt idx="7">
                  <c:v>0.389102</c:v>
                </c:pt>
                <c:pt idx="8">
                  <c:v>0.33810699999999999</c:v>
                </c:pt>
                <c:pt idx="9">
                  <c:v>0.32991599999999999</c:v>
                </c:pt>
                <c:pt idx="10">
                  <c:v>0.318102</c:v>
                </c:pt>
                <c:pt idx="11">
                  <c:v>0.28143099999999999</c:v>
                </c:pt>
                <c:pt idx="12">
                  <c:v>0.25885399999999997</c:v>
                </c:pt>
                <c:pt idx="13">
                  <c:v>0.26724300000000001</c:v>
                </c:pt>
                <c:pt idx="14">
                  <c:v>0.264241</c:v>
                </c:pt>
              </c:numCache>
            </c:numRef>
          </c:val>
          <c:smooth val="0"/>
          <c:extLst>
            <c:ext xmlns:c16="http://schemas.microsoft.com/office/drawing/2014/chart" uri="{C3380CC4-5D6E-409C-BE32-E72D297353CC}">
              <c16:uniqueId val="{00000000-B5A9-4A46-B6EF-2ECCA27AF7E2}"/>
            </c:ext>
          </c:extLst>
        </c:ser>
        <c:dLbls>
          <c:showLegendKey val="0"/>
          <c:showVal val="0"/>
          <c:showCatName val="0"/>
          <c:showSerName val="0"/>
          <c:showPercent val="0"/>
          <c:showBubbleSize val="0"/>
        </c:dLbls>
        <c:hiLowLines>
          <c:spPr>
            <a:ln>
              <a:noFill/>
            </a:ln>
          </c:spPr>
        </c:hiLowLines>
        <c:marker val="1"/>
        <c:smooth val="0"/>
        <c:axId val="11835451"/>
        <c:axId val="39191457"/>
      </c:lineChart>
      <c:catAx>
        <c:axId val="11835451"/>
        <c:scaling>
          <c:orientation val="minMax"/>
        </c:scaling>
        <c:delete val="0"/>
        <c:axPos val="b"/>
        <c:majorGridlines>
          <c:spPr>
            <a:ln w="6480">
              <a:solidFill>
                <a:srgbClr val="B3B3B3"/>
              </a:solidFill>
              <a:round/>
            </a:ln>
          </c:spPr>
        </c:majorGridlines>
        <c:title>
          <c:tx>
            <c:rich>
              <a:bodyPr rot="0"/>
              <a:lstStyle/>
              <a:p>
                <a:pPr>
                  <a:defRPr sz="900" b="0" strike="noStrike" spc="-1">
                    <a:solidFill>
                      <a:srgbClr val="000000"/>
                    </a:solidFill>
                    <a:latin typeface="Arial"/>
                  </a:defRPr>
                </a:pPr>
                <a:r>
                  <a:rPr lang="en-US" sz="900" b="0" strike="noStrike" spc="-1">
                    <a:solidFill>
                      <a:srgbClr val="000000"/>
                    </a:solidFill>
                    <a:latin typeface="Arial"/>
                  </a:rPr>
                  <a:t>Cores</a:t>
                </a:r>
              </a:p>
            </c:rich>
          </c:tx>
          <c:overlay val="0"/>
          <c:spPr>
            <a:noFill/>
            <a:ln>
              <a:noFill/>
            </a:ln>
          </c:spPr>
        </c:title>
        <c:numFmt formatCode="General" sourceLinked="1"/>
        <c:majorTickMark val="out"/>
        <c:minorTickMark val="none"/>
        <c:tickLblPos val="nextTo"/>
        <c:spPr>
          <a:ln w="6480">
            <a:solidFill>
              <a:srgbClr val="B3B3B3"/>
            </a:solidFill>
            <a:round/>
          </a:ln>
        </c:spPr>
        <c:txPr>
          <a:bodyPr/>
          <a:lstStyle/>
          <a:p>
            <a:pPr>
              <a:defRPr sz="1000" b="0" strike="noStrike" spc="-1">
                <a:solidFill>
                  <a:srgbClr val="000000"/>
                </a:solidFill>
                <a:latin typeface="Arial"/>
              </a:defRPr>
            </a:pPr>
            <a:endParaRPr lang="en-US"/>
          </a:p>
        </c:txPr>
        <c:crossAx val="39191457"/>
        <c:crosses val="autoZero"/>
        <c:auto val="1"/>
        <c:lblAlgn val="ctr"/>
        <c:lblOffset val="100"/>
        <c:noMultiLvlLbl val="1"/>
      </c:catAx>
      <c:valAx>
        <c:axId val="39191457"/>
        <c:scaling>
          <c:orientation val="minMax"/>
        </c:scaling>
        <c:delete val="0"/>
        <c:axPos val="l"/>
        <c:title>
          <c:tx>
            <c:rich>
              <a:bodyPr rot="-5400000"/>
              <a:lstStyle/>
              <a:p>
                <a:pPr>
                  <a:defRPr sz="900" b="0" strike="noStrike" spc="-1">
                    <a:solidFill>
                      <a:srgbClr val="000000"/>
                    </a:solidFill>
                    <a:latin typeface="Arial"/>
                  </a:defRPr>
                </a:pPr>
                <a:r>
                  <a:rPr lang="en-US" sz="900" b="0" strike="noStrike" spc="-1">
                    <a:solidFill>
                      <a:srgbClr val="000000"/>
                    </a:solidFill>
                    <a:latin typeface="Arial"/>
                  </a:rPr>
                  <a:t>Runtime</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sz="1000" b="0" strike="noStrike" spc="-1">
                <a:solidFill>
                  <a:srgbClr val="000000"/>
                </a:solidFill>
                <a:latin typeface="Arial"/>
              </a:defRPr>
            </a:pPr>
            <a:endParaRPr lang="en-US"/>
          </a:p>
        </c:txPr>
        <c:crossAx val="11835451"/>
        <c:crosses val="autoZero"/>
        <c:crossBetween val="midCat"/>
      </c:valAx>
      <c:spPr>
        <a:noFill/>
        <a:ln>
          <a:solidFill>
            <a:srgbClr val="B3B3B3"/>
          </a:solidFill>
        </a:ln>
      </c:spPr>
    </c:plotArea>
    <c:plotVisOnly val="1"/>
    <c:dispBlanksAs val="gap"/>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6</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 Zaman</dc:creator>
  <dc:description/>
  <cp:lastModifiedBy>tahseen anam adit</cp:lastModifiedBy>
  <cp:revision>100</cp:revision>
  <dcterms:created xsi:type="dcterms:W3CDTF">2019-09-30T21:01:00Z</dcterms:created>
  <dcterms:modified xsi:type="dcterms:W3CDTF">2019-10-04T14:34:00Z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