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8E43E" w14:textId="41D01865" w:rsidR="40E38534" w:rsidRPr="00290FD4" w:rsidRDefault="00761A8B" w:rsidP="11D5D69D">
      <w:pPr>
        <w:rPr>
          <w:rFonts w:ascii="Arial" w:eastAsia="Arial" w:hAnsi="Arial" w:cs="Arial"/>
          <w:b/>
          <w:sz w:val="20"/>
          <w:szCs w:val="20"/>
          <w:lang w:val="en-CA"/>
        </w:rPr>
      </w:pPr>
      <w:r w:rsidRPr="00290FD4">
        <w:rPr>
          <w:rFonts w:ascii="Arial" w:eastAsia="Arial" w:hAnsi="Arial" w:cs="Arial"/>
          <w:b/>
          <w:sz w:val="20"/>
          <w:szCs w:val="20"/>
          <w:lang w:val="en-CA"/>
        </w:rPr>
        <w:t xml:space="preserve">Project Proposal: </w:t>
      </w:r>
      <w:r w:rsidR="00290FD4">
        <w:rPr>
          <w:rFonts w:ascii="Arial" w:eastAsia="Arial" w:hAnsi="Arial" w:cs="Arial"/>
          <w:b/>
          <w:sz w:val="20"/>
          <w:szCs w:val="20"/>
          <w:lang w:val="en-CA"/>
        </w:rPr>
        <w:t>[</w:t>
      </w:r>
      <w:r w:rsidRPr="00290FD4">
        <w:rPr>
          <w:rFonts w:ascii="Arial" w:eastAsia="Arial" w:hAnsi="Arial" w:cs="Arial"/>
          <w:b/>
          <w:sz w:val="20"/>
          <w:szCs w:val="20"/>
          <w:lang w:val="en-CA"/>
        </w:rPr>
        <w:t>Newnham M</w:t>
      </w:r>
      <w:r w:rsidR="005E2A55" w:rsidRPr="00290FD4">
        <w:rPr>
          <w:rFonts w:ascii="Arial" w:eastAsia="Arial" w:hAnsi="Arial" w:cs="Arial"/>
          <w:b/>
          <w:sz w:val="20"/>
          <w:szCs w:val="20"/>
          <w:lang w:val="en-CA"/>
        </w:rPr>
        <w:t xml:space="preserve">arketing </w:t>
      </w:r>
      <w:r w:rsidRPr="00290FD4">
        <w:rPr>
          <w:rFonts w:ascii="Arial" w:eastAsia="Arial" w:hAnsi="Arial" w:cs="Arial"/>
          <w:b/>
          <w:sz w:val="20"/>
          <w:szCs w:val="20"/>
          <w:lang w:val="en-CA"/>
        </w:rPr>
        <w:t>Internal IT Enhancement and R</w:t>
      </w:r>
      <w:r w:rsidR="005E2A55" w:rsidRPr="00290FD4">
        <w:rPr>
          <w:rFonts w:ascii="Arial" w:eastAsia="Arial" w:hAnsi="Arial" w:cs="Arial"/>
          <w:b/>
          <w:sz w:val="20"/>
          <w:szCs w:val="20"/>
          <w:lang w:val="en-CA"/>
        </w:rPr>
        <w:t>efinement</w:t>
      </w:r>
      <w:r w:rsidR="00290FD4">
        <w:rPr>
          <w:rFonts w:ascii="Arial" w:eastAsia="Arial" w:hAnsi="Arial" w:cs="Arial"/>
          <w:b/>
          <w:sz w:val="20"/>
          <w:szCs w:val="20"/>
          <w:lang w:val="en-CA"/>
        </w:rPr>
        <w:t>]</w:t>
      </w:r>
    </w:p>
    <w:p w14:paraId="605445F6" w14:textId="22A39F73" w:rsidR="40E38534" w:rsidRPr="00F24F50" w:rsidRDefault="40E38534" w:rsidP="11D5D69D">
      <w:pPr>
        <w:rPr>
          <w:rFonts w:ascii="Arial" w:eastAsia="Arial" w:hAnsi="Arial" w:cs="Arial"/>
          <w:b/>
          <w:sz w:val="20"/>
          <w:szCs w:val="20"/>
          <w:lang w:val="en-CA"/>
        </w:rPr>
      </w:pPr>
      <w:r w:rsidRPr="00F24F50">
        <w:rPr>
          <w:rFonts w:ascii="Arial" w:eastAsia="Arial" w:hAnsi="Arial" w:cs="Arial"/>
          <w:b/>
          <w:sz w:val="20"/>
          <w:szCs w:val="20"/>
          <w:lang w:val="en-CA"/>
        </w:rPr>
        <w:t xml:space="preserve">Project Team: </w:t>
      </w:r>
      <w:r w:rsidR="00F24F50">
        <w:rPr>
          <w:rFonts w:ascii="Arial" w:eastAsia="Arial" w:hAnsi="Arial" w:cs="Arial"/>
          <w:b/>
          <w:sz w:val="20"/>
          <w:szCs w:val="20"/>
          <w:lang w:val="en-CA"/>
        </w:rPr>
        <w:t>[</w:t>
      </w:r>
      <w:r w:rsidR="000E289A" w:rsidRPr="00EF7558">
        <w:rPr>
          <w:rFonts w:ascii="Arial" w:eastAsia="Arial" w:hAnsi="Arial" w:cs="Arial"/>
          <w:sz w:val="20"/>
          <w:szCs w:val="20"/>
          <w:lang w:val="en-CA"/>
        </w:rPr>
        <w:t>CPR101NFF, Group No. 14</w:t>
      </w:r>
      <w:r w:rsidR="00F24F50">
        <w:rPr>
          <w:rFonts w:ascii="Arial" w:eastAsia="Arial" w:hAnsi="Arial" w:cs="Arial"/>
          <w:b/>
          <w:sz w:val="20"/>
          <w:szCs w:val="20"/>
          <w:lang w:val="en-CA"/>
        </w:rPr>
        <w:t>]</w:t>
      </w:r>
    </w:p>
    <w:p w14:paraId="006A4B59" w14:textId="013F596D" w:rsidR="40E38534" w:rsidRPr="008E2DFB" w:rsidRDefault="40E38534" w:rsidP="11D5D69D">
      <w:pPr>
        <w:rPr>
          <w:rFonts w:ascii="Arial" w:eastAsia="Arial" w:hAnsi="Arial" w:cs="Arial"/>
          <w:sz w:val="20"/>
          <w:szCs w:val="20"/>
        </w:rPr>
      </w:pPr>
      <w:r w:rsidRPr="0007586B">
        <w:rPr>
          <w:rFonts w:ascii="Arial" w:eastAsia="Arial" w:hAnsi="Arial" w:cs="Arial"/>
          <w:b/>
          <w:lang w:val="en-CA"/>
        </w:rPr>
        <w:t>Current State of Business Operations</w:t>
      </w:r>
      <w:r w:rsidR="00290FD4">
        <w:rPr>
          <w:rFonts w:ascii="Arial" w:eastAsia="Arial" w:hAnsi="Arial" w:cs="Arial"/>
          <w:sz w:val="20"/>
          <w:szCs w:val="20"/>
          <w:lang w:val="en-CA"/>
        </w:rPr>
        <w:t xml:space="preserve"> </w:t>
      </w:r>
      <w:r>
        <w:br/>
      </w:r>
      <w:r w:rsidR="008D2621">
        <w:rPr>
          <w:rFonts w:ascii="Arial" w:eastAsia="Arial" w:hAnsi="Arial" w:cs="Arial"/>
          <w:sz w:val="20"/>
          <w:szCs w:val="20"/>
          <w:lang w:val="en-CA"/>
        </w:rPr>
        <w:t>The</w:t>
      </w:r>
      <w:r w:rsidRPr="11D5D69D">
        <w:rPr>
          <w:rFonts w:ascii="Arial" w:eastAsia="Arial" w:hAnsi="Arial" w:cs="Arial"/>
          <w:sz w:val="20"/>
          <w:szCs w:val="20"/>
          <w:lang w:val="en-CA"/>
        </w:rPr>
        <w:t xml:space="preserve"> </w:t>
      </w:r>
      <w:r w:rsidRPr="11D5D69D">
        <w:rPr>
          <w:rFonts w:ascii="Arial" w:eastAsia="Arial" w:hAnsi="Arial" w:cs="Arial"/>
          <w:sz w:val="20"/>
          <w:szCs w:val="20"/>
        </w:rPr>
        <w:t xml:space="preserve">Newnham Marketing, Inc. It is a well-established company of 61 employees with consistent long term customers. The company has been lately facing issues technically as the customer's flood in for their exceptional service. Firstly, desktops used in their business operations have windows 7 OS, which is no longer compatible enough to perform efficiently and raises security concerns. Earlier with 7 desktops, they used Microsoft </w:t>
      </w:r>
      <w:r w:rsidR="6775C25E" w:rsidRPr="11D5D69D">
        <w:rPr>
          <w:rFonts w:ascii="Arial" w:eastAsia="Arial" w:hAnsi="Arial" w:cs="Arial"/>
          <w:sz w:val="20"/>
          <w:szCs w:val="20"/>
        </w:rPr>
        <w:t>Workgroups</w:t>
      </w:r>
      <w:r w:rsidRPr="11D5D69D">
        <w:rPr>
          <w:rFonts w:ascii="Arial" w:eastAsia="Arial" w:hAnsi="Arial" w:cs="Arial"/>
          <w:sz w:val="20"/>
          <w:szCs w:val="20"/>
        </w:rPr>
        <w:t xml:space="preserve"> to search for files and records, but as the number of desktops has increased with the number of employees, it has become time-consuming. Resultingly, the most crucial processes back up and data management have grown tiresome to perform. </w:t>
      </w:r>
      <w:r w:rsidR="008E2DFB" w:rsidRPr="008E2DFB">
        <w:rPr>
          <w:rFonts w:ascii="Arial" w:hAnsi="Arial" w:cs="Arial"/>
          <w:sz w:val="20"/>
          <w:szCs w:val="20"/>
          <w:lang w:val="en-CA"/>
        </w:rPr>
        <w:t>The attempt to address the issues by upgrading the existing networking infrastructure was not successful enough, and it did not have desirable result for performance, effectiveness or efficiency.</w:t>
      </w:r>
    </w:p>
    <w:p w14:paraId="63706E79" w14:textId="556BF487" w:rsidR="40E38534" w:rsidRPr="007C0D92" w:rsidRDefault="40E38534" w:rsidP="11D5D69D">
      <w:pPr>
        <w:rPr>
          <w:rFonts w:ascii="Arial" w:eastAsia="Arial" w:hAnsi="Arial" w:cs="Arial"/>
          <w:b/>
          <w:lang w:val="en-CA"/>
        </w:rPr>
      </w:pPr>
      <w:r w:rsidRPr="007C0D92">
        <w:rPr>
          <w:rFonts w:ascii="Arial" w:eastAsia="Arial" w:hAnsi="Arial" w:cs="Arial"/>
          <w:b/>
          <w:lang w:val="en-CA"/>
        </w:rPr>
        <w:t xml:space="preserve">Business Goals and Benefits Sought </w:t>
      </w:r>
    </w:p>
    <w:p w14:paraId="07FC2404" w14:textId="12754274" w:rsidR="009A47BC" w:rsidRPr="00680E60" w:rsidRDefault="007C0D92" w:rsidP="009A47BC">
      <w:pPr>
        <w:rPr>
          <w:lang w:val="en-CA"/>
        </w:rPr>
      </w:pPr>
      <w:r w:rsidRPr="00BA27EA">
        <w:rPr>
          <w:rFonts w:ascii="Arial" w:hAnsi="Arial" w:cs="Arial"/>
          <w:bCs/>
          <w:sz w:val="20"/>
          <w:szCs w:val="20"/>
          <w:lang w:val="en-CA"/>
        </w:rPr>
        <w:t>One of main objectives is to increase productivity of employees by decreasing time consumed for searches, data managements and back ups. This aim can be carried out by deploying new PCs with current OS and transforming peer-to-peer connection to local server.</w:t>
      </w:r>
      <w:r w:rsidR="00BA27EA" w:rsidRPr="00BA27EA">
        <w:rPr>
          <w:rFonts w:ascii="Arial" w:hAnsi="Arial" w:cs="Arial"/>
          <w:bCs/>
          <w:sz w:val="20"/>
          <w:szCs w:val="20"/>
          <w:lang w:val="en-CA"/>
        </w:rPr>
        <w:t xml:space="preserve"> Guarantee to </w:t>
      </w:r>
      <w:r w:rsidRPr="00BA27EA">
        <w:rPr>
          <w:rFonts w:ascii="Arial" w:hAnsi="Arial" w:cs="Arial"/>
          <w:bCs/>
          <w:sz w:val="20"/>
          <w:szCs w:val="20"/>
          <w:lang w:val="en-CA"/>
        </w:rPr>
        <w:t>prevent potential security issues is another important objective, and current OS will be uploaded to PCs to accomplish the goal</w:t>
      </w:r>
      <w:r w:rsidRPr="00CC4A9A">
        <w:rPr>
          <w:rFonts w:ascii="Arial" w:hAnsi="Arial" w:cs="Arial"/>
          <w:bCs/>
          <w:sz w:val="20"/>
          <w:szCs w:val="20"/>
          <w:lang w:val="en-CA"/>
        </w:rPr>
        <w:t xml:space="preserve">. </w:t>
      </w:r>
      <w:r w:rsidR="00CC4A9A" w:rsidRPr="00CC4A9A">
        <w:rPr>
          <w:rFonts w:ascii="Arial" w:hAnsi="Arial" w:cs="Arial"/>
          <w:sz w:val="20"/>
          <w:szCs w:val="20"/>
          <w:lang w:val="en-CA"/>
        </w:rPr>
        <w:t>Making sure all the computer can install Windows 10 by doing so, we might have to upgrade the hardware, everyone will have new PC computer hardware, keyboard, mouse, and a large screen to support the multiple applications employees use.</w:t>
      </w:r>
      <w:r w:rsidR="009A47BC">
        <w:rPr>
          <w:rFonts w:ascii="Arial" w:hAnsi="Arial" w:cs="Arial"/>
          <w:sz w:val="20"/>
          <w:szCs w:val="20"/>
          <w:lang w:val="en-CA"/>
        </w:rPr>
        <w:t xml:space="preserve"> </w:t>
      </w:r>
      <w:r w:rsidR="002331E5">
        <w:rPr>
          <w:rFonts w:ascii="Arial" w:hAnsi="Arial" w:cs="Arial"/>
          <w:sz w:val="20"/>
          <w:szCs w:val="20"/>
          <w:lang w:val="en-CA"/>
        </w:rPr>
        <w:t>For</w:t>
      </w:r>
      <w:r w:rsidR="009A47BC" w:rsidRPr="009A47BC">
        <w:rPr>
          <w:rFonts w:ascii="Arial" w:hAnsi="Arial" w:cs="Arial"/>
          <w:sz w:val="20"/>
          <w:szCs w:val="20"/>
          <w:lang w:val="en-CA"/>
        </w:rPr>
        <w:t xml:space="preserve"> the data transferri</w:t>
      </w:r>
      <w:r w:rsidR="007E0ABC">
        <w:rPr>
          <w:rFonts w:ascii="Arial" w:hAnsi="Arial" w:cs="Arial"/>
          <w:sz w:val="20"/>
          <w:szCs w:val="20"/>
          <w:lang w:val="en-CA"/>
        </w:rPr>
        <w:t xml:space="preserve">ng, </w:t>
      </w:r>
      <w:r w:rsidR="009A47BC" w:rsidRPr="009A47BC">
        <w:rPr>
          <w:rFonts w:ascii="Arial" w:hAnsi="Arial" w:cs="Arial"/>
          <w:sz w:val="20"/>
          <w:szCs w:val="20"/>
          <w:lang w:val="en-CA"/>
        </w:rPr>
        <w:t>we will make sure all the data that transfer to the new computer will compatible to the new software system.</w:t>
      </w:r>
    </w:p>
    <w:p w14:paraId="2F469091" w14:textId="77777777" w:rsidR="000D1FA2" w:rsidRDefault="000D1FA2" w:rsidP="007C0D92">
      <w:pPr>
        <w:rPr>
          <w:lang w:val="en-CA"/>
        </w:rPr>
      </w:pPr>
    </w:p>
    <w:p w14:paraId="724DC950" w14:textId="77777777" w:rsidR="00E759CC" w:rsidRDefault="40E38534" w:rsidP="007C0D92">
      <w:pPr>
        <w:rPr>
          <w:rFonts w:ascii="Arial" w:eastAsia="Arial" w:hAnsi="Arial" w:cs="Arial"/>
          <w:b/>
          <w:lang w:val="en-CA"/>
        </w:rPr>
      </w:pPr>
      <w:r w:rsidRPr="00FA413D">
        <w:rPr>
          <w:rFonts w:ascii="Arial" w:eastAsia="Arial" w:hAnsi="Arial" w:cs="Arial"/>
          <w:b/>
          <w:lang w:val="en-CA"/>
        </w:rPr>
        <w:t xml:space="preserve">Statement of Scope </w:t>
      </w:r>
    </w:p>
    <w:p w14:paraId="7AEC401A" w14:textId="52E138FD" w:rsidR="40E38534" w:rsidRPr="00E759CC" w:rsidRDefault="40E38534" w:rsidP="007C0D92">
      <w:pPr>
        <w:rPr>
          <w:rFonts w:ascii="Arial" w:eastAsia="Arial" w:hAnsi="Arial" w:cs="Arial"/>
          <w:b/>
          <w:lang w:val="en-CA"/>
        </w:rPr>
      </w:pPr>
      <w:r>
        <w:br/>
      </w:r>
      <w:r w:rsidR="00CF212A">
        <w:rPr>
          <w:rFonts w:ascii="Arial" w:eastAsia="Arial" w:hAnsi="Arial" w:cs="Arial"/>
          <w:sz w:val="20"/>
          <w:szCs w:val="20"/>
          <w:lang w:val="en-CA"/>
        </w:rPr>
        <w:t>T</w:t>
      </w:r>
      <w:r w:rsidRPr="11D5D69D">
        <w:rPr>
          <w:rFonts w:ascii="Arial" w:eastAsia="Arial" w:hAnsi="Arial" w:cs="Arial"/>
          <w:sz w:val="20"/>
          <w:szCs w:val="20"/>
          <w:lang w:val="en-CA"/>
        </w:rPr>
        <w:t>he core motivation of the project is to</w:t>
      </w:r>
      <w:r w:rsidR="009027EE">
        <w:rPr>
          <w:rFonts w:ascii="Arial" w:eastAsia="Arial" w:hAnsi="Arial" w:cs="Arial"/>
          <w:sz w:val="20"/>
          <w:szCs w:val="20"/>
          <w:lang w:val="en-CA"/>
        </w:rPr>
        <w:t xml:space="preserve"> upgrade the Newnham Marketing I</w:t>
      </w:r>
      <w:r w:rsidRPr="11D5D69D">
        <w:rPr>
          <w:rFonts w:ascii="Arial" w:eastAsia="Arial" w:hAnsi="Arial" w:cs="Arial"/>
          <w:sz w:val="20"/>
          <w:szCs w:val="20"/>
          <w:lang w:val="en-CA"/>
        </w:rPr>
        <w:t>nc</w:t>
      </w:r>
      <w:r w:rsidR="009027EE">
        <w:rPr>
          <w:rFonts w:ascii="Arial" w:eastAsia="Arial" w:hAnsi="Arial" w:cs="Arial"/>
          <w:sz w:val="20"/>
          <w:szCs w:val="20"/>
          <w:lang w:val="en-CA"/>
        </w:rPr>
        <w:t>.’</w:t>
      </w:r>
      <w:r w:rsidR="00E24AE0">
        <w:rPr>
          <w:rFonts w:ascii="Arial" w:eastAsia="Arial" w:hAnsi="Arial" w:cs="Arial"/>
          <w:sz w:val="20"/>
          <w:szCs w:val="20"/>
          <w:lang w:val="en-CA"/>
        </w:rPr>
        <w:t>s</w:t>
      </w:r>
      <w:r w:rsidRPr="11D5D69D">
        <w:rPr>
          <w:rFonts w:ascii="Arial" w:eastAsia="Arial" w:hAnsi="Arial" w:cs="Arial"/>
          <w:sz w:val="20"/>
          <w:szCs w:val="20"/>
          <w:lang w:val="en-CA"/>
        </w:rPr>
        <w:t xml:space="preserve"> technical infrastructure to meet the ends in the increasing market along with performing all the process without any glitch.</w:t>
      </w:r>
    </w:p>
    <w:p w14:paraId="052C42DA" w14:textId="1F0CF1D8" w:rsidR="40E38534" w:rsidRDefault="00A03D7D" w:rsidP="11D5D69D">
      <w:pPr>
        <w:pStyle w:val="ListParagraph"/>
        <w:numPr>
          <w:ilvl w:val="0"/>
          <w:numId w:val="10"/>
        </w:numPr>
        <w:rPr>
          <w:rFonts w:ascii="Arial" w:eastAsia="Arial" w:hAnsi="Arial" w:cs="Arial"/>
          <w:color w:val="0E101A"/>
          <w:sz w:val="20"/>
          <w:szCs w:val="20"/>
        </w:rPr>
      </w:pPr>
      <w:r>
        <w:rPr>
          <w:rFonts w:ascii="Arial" w:eastAsia="Arial" w:hAnsi="Arial" w:cs="Arial"/>
          <w:color w:val="0E101A"/>
          <w:sz w:val="20"/>
          <w:szCs w:val="20"/>
          <w:lang w:val="uk"/>
        </w:rPr>
        <w:t xml:space="preserve"> U</w:t>
      </w:r>
      <w:r w:rsidR="40E38534" w:rsidRPr="11D5D69D">
        <w:rPr>
          <w:rFonts w:ascii="Arial" w:eastAsia="Arial" w:hAnsi="Arial" w:cs="Arial"/>
          <w:color w:val="0E101A"/>
          <w:sz w:val="20"/>
          <w:szCs w:val="20"/>
          <w:lang w:val="uk"/>
        </w:rPr>
        <w:t>pdate their systems to windows 10 OS for more efficiency</w:t>
      </w:r>
    </w:p>
    <w:p w14:paraId="67D3D5C7" w14:textId="2A243EA0" w:rsidR="40E38534" w:rsidRDefault="00326819" w:rsidP="11D5D69D">
      <w:pPr>
        <w:pStyle w:val="ListParagraph"/>
        <w:numPr>
          <w:ilvl w:val="0"/>
          <w:numId w:val="10"/>
        </w:numPr>
        <w:rPr>
          <w:rFonts w:ascii="Arial" w:eastAsia="Arial" w:hAnsi="Arial" w:cs="Arial"/>
          <w:color w:val="0E101A"/>
          <w:sz w:val="20"/>
          <w:szCs w:val="20"/>
        </w:rPr>
      </w:pPr>
      <w:r>
        <w:rPr>
          <w:rFonts w:ascii="Arial" w:eastAsia="Arial" w:hAnsi="Arial" w:cs="Arial"/>
          <w:color w:val="0E101A"/>
          <w:sz w:val="20"/>
          <w:szCs w:val="20"/>
          <w:lang w:val="uk"/>
        </w:rPr>
        <w:t>E</w:t>
      </w:r>
      <w:r w:rsidR="40E38534" w:rsidRPr="11D5D69D">
        <w:rPr>
          <w:rFonts w:ascii="Arial" w:eastAsia="Arial" w:hAnsi="Arial" w:cs="Arial"/>
          <w:color w:val="0E101A"/>
          <w:sz w:val="20"/>
          <w:szCs w:val="20"/>
          <w:lang w:val="uk"/>
        </w:rPr>
        <w:t xml:space="preserve">nabling a local server network for effficient transfer of files and records </w:t>
      </w:r>
    </w:p>
    <w:p w14:paraId="5466D2B5" w14:textId="434031DF" w:rsidR="40E38534" w:rsidRDefault="009E7137" w:rsidP="11D5D69D">
      <w:pPr>
        <w:pStyle w:val="ListParagraph"/>
        <w:numPr>
          <w:ilvl w:val="0"/>
          <w:numId w:val="10"/>
        </w:numPr>
        <w:rPr>
          <w:rFonts w:ascii="Arial" w:eastAsia="Arial" w:hAnsi="Arial" w:cs="Arial"/>
          <w:color w:val="0E101A"/>
          <w:sz w:val="20"/>
          <w:szCs w:val="20"/>
        </w:rPr>
      </w:pPr>
      <w:r>
        <w:rPr>
          <w:rFonts w:ascii="Arial" w:eastAsia="Arial" w:hAnsi="Arial" w:cs="Arial"/>
          <w:color w:val="0E101A"/>
          <w:sz w:val="20"/>
          <w:szCs w:val="20"/>
          <w:lang w:val="uk"/>
        </w:rPr>
        <w:t>M</w:t>
      </w:r>
      <w:r w:rsidR="40E38534" w:rsidRPr="11D5D69D">
        <w:rPr>
          <w:rFonts w:ascii="Arial" w:eastAsia="Arial" w:hAnsi="Arial" w:cs="Arial"/>
          <w:color w:val="0E101A"/>
          <w:sz w:val="20"/>
          <w:szCs w:val="20"/>
          <w:lang w:val="uk"/>
        </w:rPr>
        <w:t>igrate all user data and set backup of files with old versions</w:t>
      </w:r>
    </w:p>
    <w:p w14:paraId="6E94FA47" w14:textId="266CB899" w:rsidR="40E38534" w:rsidRDefault="40E38534" w:rsidP="11D5D69D">
      <w:pPr>
        <w:pStyle w:val="ListParagraph"/>
        <w:numPr>
          <w:ilvl w:val="0"/>
          <w:numId w:val="10"/>
        </w:numPr>
        <w:rPr>
          <w:rFonts w:ascii="Arial" w:eastAsia="Arial" w:hAnsi="Arial" w:cs="Arial"/>
          <w:color w:val="0E101A"/>
          <w:sz w:val="20"/>
          <w:szCs w:val="20"/>
        </w:rPr>
      </w:pPr>
      <w:r w:rsidRPr="11D5D69D">
        <w:rPr>
          <w:rFonts w:ascii="Arial" w:eastAsia="Arial" w:hAnsi="Arial" w:cs="Arial"/>
          <w:color w:val="0E101A"/>
          <w:sz w:val="20"/>
          <w:szCs w:val="20"/>
          <w:lang w:val="uk"/>
        </w:rPr>
        <w:t>PowerShell scripting to aid in those tasks</w:t>
      </w:r>
    </w:p>
    <w:p w14:paraId="2AF1E78B" w14:textId="2E1CFDC2" w:rsidR="40E38534" w:rsidRPr="00047CDE" w:rsidRDefault="40E38534" w:rsidP="11D5D69D">
      <w:pPr>
        <w:pStyle w:val="ListParagraph"/>
        <w:numPr>
          <w:ilvl w:val="0"/>
          <w:numId w:val="10"/>
        </w:numPr>
        <w:rPr>
          <w:rFonts w:ascii="Arial" w:eastAsia="Arial" w:hAnsi="Arial" w:cs="Arial"/>
          <w:color w:val="0E101A"/>
          <w:sz w:val="20"/>
          <w:szCs w:val="20"/>
        </w:rPr>
      </w:pPr>
      <w:r w:rsidRPr="11D5D69D">
        <w:rPr>
          <w:rFonts w:ascii="Arial" w:eastAsia="Arial" w:hAnsi="Arial" w:cs="Arial"/>
          <w:color w:val="0E101A"/>
          <w:sz w:val="20"/>
          <w:szCs w:val="20"/>
          <w:lang w:val="uk"/>
        </w:rPr>
        <w:t>HDDs to be securely wiped of data (</w:t>
      </w:r>
      <w:r w:rsidR="00FF5457">
        <w:fldChar w:fldCharType="begin"/>
      </w:r>
      <w:r w:rsidR="00FF5457">
        <w:instrText xml:space="preserve"> HYPERLINK "https://www.itworldcanada.com/article/data-on-hundreds-of-thousands-of-canadians-left-on-bankrupt-retailers-hard-drives-for-sale/409226" \h </w:instrText>
      </w:r>
      <w:r w:rsidR="00FF5457">
        <w:fldChar w:fldCharType="separate"/>
      </w:r>
      <w:r w:rsidRPr="11D5D69D">
        <w:rPr>
          <w:rStyle w:val="Hyperlink"/>
          <w:rFonts w:ascii="Arial" w:eastAsia="Arial" w:hAnsi="Arial" w:cs="Arial"/>
          <w:color w:val="4A6EE0"/>
          <w:sz w:val="20"/>
          <w:szCs w:val="20"/>
          <w:lang w:val="uk"/>
        </w:rPr>
        <w:t>this is why</w:t>
      </w:r>
      <w:r w:rsidR="00FF5457">
        <w:rPr>
          <w:rStyle w:val="Hyperlink"/>
          <w:rFonts w:ascii="Arial" w:eastAsia="Arial" w:hAnsi="Arial" w:cs="Arial"/>
          <w:color w:val="4A6EE0"/>
          <w:sz w:val="20"/>
          <w:szCs w:val="20"/>
          <w:lang w:val="uk"/>
        </w:rPr>
        <w:fldChar w:fldCharType="end"/>
      </w:r>
      <w:r w:rsidRPr="11D5D69D">
        <w:rPr>
          <w:rFonts w:ascii="Arial" w:eastAsia="Arial" w:hAnsi="Arial" w:cs="Arial"/>
          <w:color w:val="0E101A"/>
          <w:sz w:val="20"/>
          <w:szCs w:val="20"/>
          <w:lang w:val="uk"/>
        </w:rPr>
        <w:t xml:space="preserve">) and </w:t>
      </w:r>
      <w:r w:rsidR="00FF5457">
        <w:fldChar w:fldCharType="begin"/>
      </w:r>
      <w:r w:rsidR="00FF5457">
        <w:instrText xml:space="preserve"> HYPERLINK "https://www.delltechnologies.com/en-ca/services/deployment-services/asset-resale-recycling.htm" \h </w:instrText>
      </w:r>
      <w:r w:rsidR="00FF5457">
        <w:fldChar w:fldCharType="separate"/>
      </w:r>
      <w:r w:rsidRPr="11D5D69D">
        <w:rPr>
          <w:rStyle w:val="Hyperlink"/>
          <w:rFonts w:ascii="Arial" w:eastAsia="Arial" w:hAnsi="Arial" w:cs="Arial"/>
          <w:color w:val="4A6EE0"/>
          <w:sz w:val="20"/>
          <w:szCs w:val="20"/>
          <w:lang w:val="uk"/>
        </w:rPr>
        <w:t>disposed</w:t>
      </w:r>
      <w:r w:rsidR="00FF5457">
        <w:rPr>
          <w:rStyle w:val="Hyperlink"/>
          <w:rFonts w:ascii="Arial" w:eastAsia="Arial" w:hAnsi="Arial" w:cs="Arial"/>
          <w:color w:val="4A6EE0"/>
          <w:sz w:val="20"/>
          <w:szCs w:val="20"/>
          <w:lang w:val="uk"/>
        </w:rPr>
        <w:fldChar w:fldCharType="end"/>
      </w:r>
      <w:r w:rsidRPr="11D5D69D">
        <w:rPr>
          <w:rFonts w:ascii="Arial" w:eastAsia="Arial" w:hAnsi="Arial" w:cs="Arial"/>
          <w:color w:val="0E101A"/>
          <w:sz w:val="20"/>
          <w:szCs w:val="20"/>
          <w:lang w:val="uk"/>
        </w:rPr>
        <w:t xml:space="preserve"> of </w:t>
      </w:r>
      <w:r w:rsidR="00FF5457">
        <w:fldChar w:fldCharType="begin"/>
      </w:r>
      <w:r w:rsidR="00FF5457">
        <w:instrText xml:space="preserve"> HYPERLINK "https://www.rebootcanada.ca/" \h </w:instrText>
      </w:r>
      <w:r w:rsidR="00FF5457">
        <w:fldChar w:fldCharType="separate"/>
      </w:r>
      <w:r w:rsidRPr="11D5D69D">
        <w:rPr>
          <w:rStyle w:val="Hyperlink"/>
          <w:rFonts w:ascii="Arial" w:eastAsia="Arial" w:hAnsi="Arial" w:cs="Arial"/>
          <w:color w:val="4A6EE0"/>
          <w:sz w:val="20"/>
          <w:szCs w:val="20"/>
          <w:lang w:val="uk"/>
        </w:rPr>
        <w:t>responsibly</w:t>
      </w:r>
      <w:r w:rsidR="00FF5457">
        <w:rPr>
          <w:rStyle w:val="Hyperlink"/>
          <w:rFonts w:ascii="Arial" w:eastAsia="Arial" w:hAnsi="Arial" w:cs="Arial"/>
          <w:color w:val="4A6EE0"/>
          <w:sz w:val="20"/>
          <w:szCs w:val="20"/>
          <w:lang w:val="uk"/>
        </w:rPr>
        <w:fldChar w:fldCharType="end"/>
      </w:r>
      <w:r w:rsidRPr="11D5D69D">
        <w:rPr>
          <w:rFonts w:ascii="Arial" w:eastAsia="Arial" w:hAnsi="Arial" w:cs="Arial"/>
          <w:color w:val="0E101A"/>
          <w:sz w:val="20"/>
          <w:szCs w:val="20"/>
          <w:lang w:val="uk"/>
        </w:rPr>
        <w:t xml:space="preserve"> some time after data migration and server backup. </w:t>
      </w:r>
      <w:r w:rsidRPr="11D5D69D">
        <w:rPr>
          <w:rFonts w:ascii="Arial" w:eastAsia="Arial" w:hAnsi="Arial" w:cs="Arial"/>
          <w:sz w:val="20"/>
          <w:szCs w:val="20"/>
          <w:lang w:val="en-CA"/>
        </w:rPr>
        <w:t xml:space="preserve"> </w:t>
      </w:r>
    </w:p>
    <w:p w14:paraId="293FBF10" w14:textId="39A33C20" w:rsidR="00047CDE" w:rsidRPr="000E0F67" w:rsidRDefault="00047CDE" w:rsidP="11D5D69D">
      <w:pPr>
        <w:pStyle w:val="ListParagraph"/>
        <w:numPr>
          <w:ilvl w:val="0"/>
          <w:numId w:val="10"/>
        </w:numPr>
        <w:rPr>
          <w:rFonts w:ascii="Arial" w:eastAsia="Arial" w:hAnsi="Arial" w:cs="Arial"/>
          <w:color w:val="0E101A"/>
          <w:sz w:val="20"/>
          <w:szCs w:val="20"/>
        </w:rPr>
      </w:pPr>
      <w:r w:rsidRPr="00047CDE">
        <w:rPr>
          <w:rFonts w:ascii="Arial" w:hAnsi="Arial" w:cs="Arial"/>
          <w:color w:val="000000"/>
          <w:sz w:val="20"/>
          <w:szCs w:val="20"/>
          <w:lang w:val="en-CA"/>
        </w:rPr>
        <w:t>Agree with IBM, which acts as an ISP (Internet Service Provider)</w:t>
      </w:r>
    </w:p>
    <w:p w14:paraId="46465A63" w14:textId="14065BBD" w:rsidR="000E0F67" w:rsidRPr="000E0F67" w:rsidRDefault="000E0F67" w:rsidP="11D5D69D">
      <w:pPr>
        <w:pStyle w:val="ListParagraph"/>
        <w:numPr>
          <w:ilvl w:val="0"/>
          <w:numId w:val="10"/>
        </w:numPr>
        <w:rPr>
          <w:rFonts w:ascii="Arial" w:eastAsia="Arial" w:hAnsi="Arial" w:cs="Arial"/>
          <w:color w:val="0E101A"/>
          <w:sz w:val="20"/>
          <w:szCs w:val="20"/>
        </w:rPr>
      </w:pPr>
      <w:r w:rsidRPr="000E0F67">
        <w:rPr>
          <w:rFonts w:ascii="Arial" w:hAnsi="Arial" w:cs="Arial"/>
          <w:color w:val="000000"/>
          <w:sz w:val="20"/>
          <w:szCs w:val="20"/>
          <w:lang w:val="en-CA"/>
        </w:rPr>
        <w:t>Host business applications on existing peer-to-peer PCs</w:t>
      </w:r>
    </w:p>
    <w:p w14:paraId="0A5C44DC" w14:textId="77777777" w:rsidR="008E19C7" w:rsidRPr="008E19C7" w:rsidRDefault="008E19C7" w:rsidP="008E19C7">
      <w:pPr>
        <w:pStyle w:val="ListParagraph"/>
        <w:numPr>
          <w:ilvl w:val="0"/>
          <w:numId w:val="10"/>
        </w:numPr>
        <w:rPr>
          <w:rFonts w:ascii="Arial" w:hAnsi="Arial" w:cs="Arial"/>
          <w:color w:val="000000"/>
          <w:sz w:val="20"/>
          <w:szCs w:val="20"/>
          <w:lang w:val="en-CA"/>
        </w:rPr>
      </w:pPr>
      <w:r w:rsidRPr="008E19C7">
        <w:rPr>
          <w:rFonts w:ascii="Arial" w:hAnsi="Arial" w:cs="Arial"/>
          <w:color w:val="000000"/>
          <w:sz w:val="20"/>
          <w:szCs w:val="20"/>
          <w:lang w:val="en-CA"/>
        </w:rPr>
        <w:t>Provide files for employee office files</w:t>
      </w:r>
    </w:p>
    <w:p w14:paraId="10CA6CAA" w14:textId="2F404996" w:rsidR="008E19C7" w:rsidRPr="008E19C7" w:rsidRDefault="000E0F67" w:rsidP="008E19C7">
      <w:pPr>
        <w:pStyle w:val="ListParagraph"/>
        <w:numPr>
          <w:ilvl w:val="0"/>
          <w:numId w:val="10"/>
        </w:numPr>
        <w:rPr>
          <w:rFonts w:ascii="Arial" w:hAnsi="Arial" w:cs="Arial"/>
          <w:color w:val="000000"/>
          <w:sz w:val="20"/>
          <w:szCs w:val="20"/>
          <w:lang w:val="en-CA"/>
        </w:rPr>
      </w:pPr>
      <w:r>
        <w:rPr>
          <w:rFonts w:ascii="Arial" w:hAnsi="Arial" w:cs="Arial"/>
          <w:color w:val="000000"/>
          <w:sz w:val="20"/>
          <w:szCs w:val="20"/>
          <w:lang w:val="en-CA"/>
        </w:rPr>
        <w:t>Provide</w:t>
      </w:r>
      <w:r w:rsidR="008E19C7" w:rsidRPr="008E19C7">
        <w:rPr>
          <w:rFonts w:ascii="Arial" w:hAnsi="Arial" w:cs="Arial"/>
          <w:color w:val="000000"/>
          <w:sz w:val="20"/>
          <w:szCs w:val="20"/>
          <w:lang w:val="en-CA"/>
        </w:rPr>
        <w:t xml:space="preserve"> an interface to IBM services</w:t>
      </w:r>
    </w:p>
    <w:p w14:paraId="40B766D6" w14:textId="52CD70E0" w:rsidR="008E19C7" w:rsidRPr="008E19C7" w:rsidRDefault="008E19C7" w:rsidP="008E19C7">
      <w:pPr>
        <w:pStyle w:val="ListParagraph"/>
        <w:numPr>
          <w:ilvl w:val="0"/>
          <w:numId w:val="10"/>
        </w:numPr>
        <w:rPr>
          <w:rFonts w:ascii="Arial" w:hAnsi="Arial" w:cs="Arial"/>
          <w:color w:val="000000"/>
          <w:sz w:val="20"/>
          <w:szCs w:val="20"/>
          <w:lang w:val="en-CA"/>
        </w:rPr>
      </w:pPr>
      <w:r w:rsidRPr="008E19C7">
        <w:rPr>
          <w:rFonts w:ascii="Arial" w:hAnsi="Arial" w:cs="Arial"/>
          <w:color w:val="000000"/>
          <w:sz w:val="20"/>
          <w:szCs w:val="20"/>
          <w:lang w:val="en-CA"/>
        </w:rPr>
        <w:t>Replace an existing PC with a new one using a current operating system</w:t>
      </w:r>
    </w:p>
    <w:p w14:paraId="39C309D0" w14:textId="6AFCF43F" w:rsidR="008E19C7" w:rsidRPr="006D5A6D" w:rsidRDefault="008E19C7" w:rsidP="006D5A6D">
      <w:pPr>
        <w:pStyle w:val="ListParagraph"/>
        <w:rPr>
          <w:rFonts w:asciiTheme="minorHAnsi" w:hAnsiTheme="minorHAnsi" w:cstheme="minorHAnsi"/>
          <w:sz w:val="20"/>
          <w:szCs w:val="20"/>
          <w:lang w:val="en-CA"/>
        </w:rPr>
      </w:pPr>
    </w:p>
    <w:p w14:paraId="3FD0E359" w14:textId="77777777" w:rsidR="003D0DCF" w:rsidRDefault="40E38534" w:rsidP="11D5D69D">
      <w:r w:rsidRPr="003D0DCF">
        <w:rPr>
          <w:rFonts w:ascii="Arial" w:eastAsia="Arial" w:hAnsi="Arial" w:cs="Arial"/>
          <w:b/>
          <w:lang w:val="en-CA"/>
        </w:rPr>
        <w:t>Monitoring and Controlling</w:t>
      </w:r>
      <w:r w:rsidRPr="11D5D69D">
        <w:rPr>
          <w:rFonts w:ascii="Arial" w:eastAsia="Arial" w:hAnsi="Arial" w:cs="Arial"/>
          <w:sz w:val="20"/>
          <w:szCs w:val="20"/>
          <w:lang w:val="en-CA"/>
        </w:rPr>
        <w:t xml:space="preserve"> </w:t>
      </w:r>
    </w:p>
    <w:p w14:paraId="25692453" w14:textId="52DABBFC" w:rsidR="40E38534" w:rsidRDefault="40E38534" w:rsidP="11D5D69D">
      <w:pPr>
        <w:rPr>
          <w:rFonts w:ascii="Arial" w:eastAsia="Arial" w:hAnsi="Arial" w:cs="Arial"/>
          <w:sz w:val="20"/>
          <w:szCs w:val="20"/>
          <w:lang w:val="en-CA"/>
        </w:rPr>
      </w:pPr>
      <w:r>
        <w:br/>
      </w:r>
      <w:r w:rsidRPr="11D5D69D">
        <w:rPr>
          <w:rFonts w:ascii="Arial" w:eastAsia="Arial" w:hAnsi="Arial" w:cs="Arial"/>
          <w:sz w:val="20"/>
          <w:szCs w:val="20"/>
          <w:lang w:val="en-CA"/>
        </w:rPr>
        <w:t xml:space="preserve">Monitoring and evaluating accomplished tasks are vital to the </w:t>
      </w:r>
      <w:r w:rsidR="46219813" w:rsidRPr="11D5D69D">
        <w:rPr>
          <w:rFonts w:ascii="Arial" w:eastAsia="Arial" w:hAnsi="Arial" w:cs="Arial"/>
          <w:sz w:val="20"/>
          <w:szCs w:val="20"/>
          <w:lang w:val="en-CA"/>
        </w:rPr>
        <w:t>project's</w:t>
      </w:r>
      <w:r w:rsidRPr="11D5D69D">
        <w:rPr>
          <w:rFonts w:ascii="Arial" w:eastAsia="Arial" w:hAnsi="Arial" w:cs="Arial"/>
          <w:sz w:val="20"/>
          <w:szCs w:val="20"/>
          <w:lang w:val="en-CA"/>
        </w:rPr>
        <w:t xml:space="preserve"> development. For this purpose, meetings are being held checking tasks needed to be done, allocating needed time within the time frame, ensuring project development is within the allowed budget and satisfying the overall project </w:t>
      </w:r>
      <w:r w:rsidRPr="11D5D69D">
        <w:rPr>
          <w:rFonts w:ascii="Arial" w:eastAsia="Arial" w:hAnsi="Arial" w:cs="Arial"/>
          <w:sz w:val="20"/>
          <w:szCs w:val="20"/>
          <w:lang w:val="en-CA"/>
        </w:rPr>
        <w:lastRenderedPageBreak/>
        <w:t>scope. Since there are budget and time limits, understand the methods of the project, and make up for the problems of the project accordingly. Using t</w:t>
      </w:r>
      <w:r w:rsidR="000E0F67">
        <w:rPr>
          <w:rFonts w:ascii="Arial" w:eastAsia="Arial" w:hAnsi="Arial" w:cs="Arial"/>
          <w:sz w:val="20"/>
          <w:szCs w:val="20"/>
          <w:lang w:val="en-CA"/>
        </w:rPr>
        <w:t xml:space="preserve">he WBS, the budget and the </w:t>
      </w:r>
      <w:r w:rsidRPr="11D5D69D">
        <w:rPr>
          <w:rFonts w:ascii="Arial" w:eastAsia="Arial" w:hAnsi="Arial" w:cs="Arial"/>
          <w:sz w:val="20"/>
          <w:szCs w:val="20"/>
          <w:lang w:val="en-CA"/>
        </w:rPr>
        <w:t xml:space="preserve">list was calculated made and distributed by dividing the scope of project into some major categories. Our aim is to carry out the project within the time frame launching October 1,2020 ending </w:t>
      </w:r>
      <w:r w:rsidR="00A80EA6">
        <w:rPr>
          <w:rFonts w:ascii="Arial" w:eastAsia="Arial" w:hAnsi="Arial" w:cs="Arial"/>
          <w:sz w:val="20"/>
          <w:szCs w:val="20"/>
          <w:lang w:val="en-CA"/>
        </w:rPr>
        <w:t>November</w:t>
      </w:r>
      <w:r w:rsidRPr="11D5D69D">
        <w:rPr>
          <w:rFonts w:ascii="Arial" w:eastAsia="Arial" w:hAnsi="Arial" w:cs="Arial"/>
          <w:sz w:val="20"/>
          <w:szCs w:val="20"/>
          <w:lang w:val="en-CA"/>
        </w:rPr>
        <w:t xml:space="preserve"> </w:t>
      </w:r>
      <w:r w:rsidR="00A80EA6">
        <w:rPr>
          <w:rFonts w:ascii="Arial" w:eastAsia="Arial" w:hAnsi="Arial" w:cs="Arial"/>
          <w:sz w:val="20"/>
          <w:szCs w:val="20"/>
          <w:lang w:val="en-CA"/>
        </w:rPr>
        <w:t>2</w:t>
      </w:r>
      <w:r w:rsidR="0057032E" w:rsidRPr="11D5D69D">
        <w:rPr>
          <w:rFonts w:ascii="Arial" w:eastAsia="Arial" w:hAnsi="Arial" w:cs="Arial"/>
          <w:sz w:val="20"/>
          <w:szCs w:val="20"/>
          <w:lang w:val="en-CA"/>
        </w:rPr>
        <w:t>, 2020.We</w:t>
      </w:r>
      <w:r w:rsidRPr="11D5D69D">
        <w:rPr>
          <w:rFonts w:ascii="Arial" w:eastAsia="Arial" w:hAnsi="Arial" w:cs="Arial"/>
          <w:sz w:val="20"/>
          <w:szCs w:val="20"/>
          <w:lang w:val="en-CA"/>
        </w:rPr>
        <w:t xml:space="preserve"> have</w:t>
      </w:r>
      <w:r w:rsidR="000E3382">
        <w:rPr>
          <w:rFonts w:ascii="Arial" w:eastAsia="Arial" w:hAnsi="Arial" w:cs="Arial"/>
          <w:sz w:val="20"/>
          <w:szCs w:val="20"/>
          <w:lang w:val="en-CA"/>
        </w:rPr>
        <w:t xml:space="preserve"> three main stages</w:t>
      </w:r>
      <w:r w:rsidRPr="11D5D69D">
        <w:rPr>
          <w:rFonts w:ascii="Arial" w:eastAsia="Arial" w:hAnsi="Arial" w:cs="Arial"/>
          <w:sz w:val="20"/>
          <w:szCs w:val="20"/>
          <w:lang w:val="en-CA"/>
        </w:rPr>
        <w:t xml:space="preserve">. The process of task fulfillment will be tracked, and necessary comments will </w:t>
      </w:r>
      <w:r w:rsidR="00AF1AD9">
        <w:rPr>
          <w:rFonts w:ascii="Arial" w:eastAsia="Arial" w:hAnsi="Arial" w:cs="Arial"/>
          <w:sz w:val="20"/>
          <w:szCs w:val="20"/>
          <w:lang w:val="en-CA"/>
        </w:rPr>
        <w:t xml:space="preserve">be </w:t>
      </w:r>
      <w:r w:rsidRPr="11D5D69D">
        <w:rPr>
          <w:rFonts w:ascii="Arial" w:eastAsia="Arial" w:hAnsi="Arial" w:cs="Arial"/>
          <w:sz w:val="20"/>
          <w:szCs w:val="20"/>
          <w:lang w:val="en-CA"/>
        </w:rPr>
        <w:t>made on dail</w:t>
      </w:r>
      <w:r w:rsidR="0062286C">
        <w:rPr>
          <w:rFonts w:ascii="Arial" w:eastAsia="Arial" w:hAnsi="Arial" w:cs="Arial"/>
          <w:sz w:val="20"/>
          <w:szCs w:val="20"/>
          <w:lang w:val="en-CA"/>
        </w:rPr>
        <w:t>y basis depending on WBS list</w:t>
      </w:r>
      <w:r w:rsidRPr="11D5D69D">
        <w:rPr>
          <w:rFonts w:ascii="Arial" w:eastAsia="Arial" w:hAnsi="Arial" w:cs="Arial"/>
          <w:sz w:val="20"/>
          <w:szCs w:val="20"/>
          <w:lang w:val="en-CA"/>
        </w:rPr>
        <w:t>.</w:t>
      </w:r>
    </w:p>
    <w:p w14:paraId="6D285A39" w14:textId="095EDBE9" w:rsidR="40E38534" w:rsidRDefault="40E38534" w:rsidP="742E20C2">
      <w:r w:rsidRPr="11D5D69D">
        <w:rPr>
          <w:rFonts w:ascii="Arial" w:eastAsia="Arial" w:hAnsi="Arial" w:cs="Arial"/>
          <w:lang w:val="en-CA"/>
        </w:rPr>
        <w:t xml:space="preserve"> </w:t>
      </w:r>
    </w:p>
    <w:p w14:paraId="47AE47E3" w14:textId="0E7592A7" w:rsidR="11D5D69D" w:rsidRDefault="11D5D69D" w:rsidP="11D5D69D">
      <w:pPr>
        <w:rPr>
          <w:rFonts w:ascii="Arial" w:eastAsia="Arial" w:hAnsi="Arial" w:cs="Arial"/>
          <w:lang w:val="en-CA"/>
        </w:rPr>
      </w:pPr>
    </w:p>
    <w:p w14:paraId="6DB6EB5F" w14:textId="4C61CA06" w:rsidR="40E38534" w:rsidRDefault="40E38534" w:rsidP="742E20C2">
      <w:pPr>
        <w:rPr>
          <w:rFonts w:ascii="Arial" w:eastAsia="Arial" w:hAnsi="Arial" w:cs="Arial"/>
          <w:b/>
          <w:lang w:val="en-CA"/>
        </w:rPr>
      </w:pPr>
      <w:r w:rsidRPr="0012662B">
        <w:rPr>
          <w:rFonts w:ascii="Arial" w:eastAsia="Arial" w:hAnsi="Arial" w:cs="Arial"/>
          <w:b/>
          <w:lang w:val="en-CA"/>
        </w:rPr>
        <w:t>Project Stages and Milestones</w:t>
      </w:r>
    </w:p>
    <w:p w14:paraId="5E9027DD" w14:textId="77777777" w:rsidR="0012662B" w:rsidRPr="0012662B" w:rsidRDefault="0012662B" w:rsidP="742E20C2">
      <w:pPr>
        <w:rPr>
          <w:b/>
        </w:rPr>
      </w:pPr>
    </w:p>
    <w:tbl>
      <w:tblPr>
        <w:tblW w:w="8260" w:type="dxa"/>
        <w:tblLayout w:type="fixed"/>
        <w:tblLook w:val="04A0" w:firstRow="1" w:lastRow="0" w:firstColumn="1" w:lastColumn="0" w:noHBand="0" w:noVBand="1"/>
      </w:tblPr>
      <w:tblGrid>
        <w:gridCol w:w="990"/>
        <w:gridCol w:w="4320"/>
        <w:gridCol w:w="2950"/>
      </w:tblGrid>
      <w:tr w:rsidR="008A366B" w14:paraId="1C3B91AB" w14:textId="77777777" w:rsidTr="00586CE3">
        <w:tc>
          <w:tcPr>
            <w:tcW w:w="990" w:type="dxa"/>
            <w:tcBorders>
              <w:top w:val="nil"/>
              <w:left w:val="nil"/>
              <w:bottom w:val="single" w:sz="8" w:space="0" w:color="auto"/>
              <w:right w:val="single" w:sz="8" w:space="0" w:color="auto"/>
            </w:tcBorders>
          </w:tcPr>
          <w:p w14:paraId="5868E4FE" w14:textId="3BA96FE6" w:rsidR="008A366B" w:rsidRPr="004B5660" w:rsidRDefault="008A366B">
            <w:pPr>
              <w:rPr>
                <w:sz w:val="20"/>
                <w:szCs w:val="20"/>
              </w:rPr>
            </w:pPr>
            <w:r w:rsidRPr="004B5660">
              <w:rPr>
                <w:rFonts w:ascii="Arial" w:eastAsia="Arial" w:hAnsi="Arial" w:cs="Arial"/>
                <w:sz w:val="20"/>
                <w:szCs w:val="20"/>
                <w:lang w:val="en-CA"/>
              </w:rPr>
              <w:t xml:space="preserve">    </w:t>
            </w:r>
          </w:p>
        </w:tc>
        <w:tc>
          <w:tcPr>
            <w:tcW w:w="4320" w:type="dxa"/>
            <w:tcBorders>
              <w:top w:val="nil"/>
              <w:left w:val="single" w:sz="8" w:space="0" w:color="auto"/>
              <w:bottom w:val="single" w:sz="8" w:space="0" w:color="auto"/>
              <w:right w:val="single" w:sz="8" w:space="0" w:color="auto"/>
            </w:tcBorders>
          </w:tcPr>
          <w:p w14:paraId="429AFA38" w14:textId="325BA270" w:rsidR="008A366B" w:rsidRPr="004B5660" w:rsidRDefault="008A366B" w:rsidP="742E20C2">
            <w:pPr>
              <w:jc w:val="center"/>
              <w:rPr>
                <w:sz w:val="20"/>
                <w:szCs w:val="20"/>
              </w:rPr>
            </w:pPr>
            <w:r w:rsidRPr="004B5660">
              <w:rPr>
                <w:rFonts w:ascii="Arial" w:eastAsia="Arial" w:hAnsi="Arial" w:cs="Arial"/>
                <w:sz w:val="20"/>
                <w:szCs w:val="20"/>
                <w:lang w:val="en-CA"/>
              </w:rPr>
              <w:t>Description of Work</w:t>
            </w:r>
            <w:r w:rsidRPr="004B5660">
              <w:rPr>
                <w:sz w:val="20"/>
                <w:szCs w:val="20"/>
              </w:rPr>
              <w:br/>
            </w:r>
            <w:r w:rsidRPr="004B5660">
              <w:rPr>
                <w:rFonts w:ascii="Arial" w:eastAsia="Arial" w:hAnsi="Arial" w:cs="Arial"/>
                <w:sz w:val="20"/>
                <w:szCs w:val="20"/>
                <w:lang w:val="en-CA"/>
              </w:rPr>
              <w:t xml:space="preserve"> [relates to a major portion of Scope]</w:t>
            </w:r>
          </w:p>
        </w:tc>
        <w:tc>
          <w:tcPr>
            <w:tcW w:w="2950" w:type="dxa"/>
            <w:tcBorders>
              <w:top w:val="nil"/>
              <w:left w:val="single" w:sz="8" w:space="0" w:color="auto"/>
              <w:bottom w:val="single" w:sz="8" w:space="0" w:color="auto"/>
              <w:right w:val="single" w:sz="8" w:space="0" w:color="auto"/>
            </w:tcBorders>
          </w:tcPr>
          <w:p w14:paraId="3D07BD8F" w14:textId="508A3FDF" w:rsidR="2BC1743F" w:rsidRPr="004B5660" w:rsidRDefault="2BC1743F" w:rsidP="11D5D69D">
            <w:pPr>
              <w:jc w:val="center"/>
              <w:rPr>
                <w:rFonts w:ascii="Arial" w:eastAsia="Arial" w:hAnsi="Arial" w:cs="Arial"/>
                <w:sz w:val="20"/>
                <w:szCs w:val="20"/>
                <w:lang w:val="en-CA"/>
              </w:rPr>
            </w:pPr>
            <w:r w:rsidRPr="004B5660">
              <w:rPr>
                <w:rFonts w:ascii="Arial" w:eastAsia="Arial" w:hAnsi="Arial" w:cs="Arial"/>
                <w:sz w:val="20"/>
                <w:szCs w:val="20"/>
                <w:lang w:val="en-CA"/>
              </w:rPr>
              <w:t>Start and end dates</w:t>
            </w:r>
          </w:p>
        </w:tc>
      </w:tr>
      <w:tr w:rsidR="008A366B" w14:paraId="6655FC15" w14:textId="77777777" w:rsidTr="00586CE3">
        <w:tc>
          <w:tcPr>
            <w:tcW w:w="990" w:type="dxa"/>
            <w:tcBorders>
              <w:top w:val="single" w:sz="8" w:space="0" w:color="auto"/>
              <w:left w:val="nil"/>
              <w:bottom w:val="single" w:sz="8" w:space="0" w:color="auto"/>
              <w:right w:val="single" w:sz="8" w:space="0" w:color="auto"/>
            </w:tcBorders>
          </w:tcPr>
          <w:p w14:paraId="2328D9A4" w14:textId="4E0229AB" w:rsidR="008A366B" w:rsidRPr="004B5660" w:rsidRDefault="008A366B">
            <w:pPr>
              <w:rPr>
                <w:sz w:val="20"/>
                <w:szCs w:val="20"/>
              </w:rPr>
            </w:pPr>
            <w:r w:rsidRPr="004B5660">
              <w:rPr>
                <w:rFonts w:ascii="Arial" w:eastAsia="Arial" w:hAnsi="Arial" w:cs="Arial"/>
                <w:sz w:val="20"/>
                <w:szCs w:val="20"/>
                <w:lang w:val="en-CA"/>
              </w:rPr>
              <w:t xml:space="preserve">Stage 1 </w:t>
            </w:r>
          </w:p>
        </w:tc>
        <w:tc>
          <w:tcPr>
            <w:tcW w:w="4320" w:type="dxa"/>
            <w:tcBorders>
              <w:top w:val="single" w:sz="8" w:space="0" w:color="auto"/>
              <w:left w:val="single" w:sz="8" w:space="0" w:color="auto"/>
              <w:bottom w:val="single" w:sz="8" w:space="0" w:color="auto"/>
              <w:right w:val="single" w:sz="8" w:space="0" w:color="auto"/>
            </w:tcBorders>
          </w:tcPr>
          <w:p w14:paraId="356B18CC" w14:textId="0920B56C" w:rsidR="008A366B" w:rsidRPr="004B5660" w:rsidRDefault="004B5660">
            <w:pPr>
              <w:rPr>
                <w:rFonts w:ascii="Arial" w:hAnsi="Arial" w:cs="Arial"/>
                <w:sz w:val="20"/>
                <w:szCs w:val="20"/>
                <w:lang w:val="en-US"/>
              </w:rPr>
            </w:pPr>
            <w:r w:rsidRPr="004B5660">
              <w:rPr>
                <w:rFonts w:ascii="Arial" w:hAnsi="Arial" w:cs="Arial"/>
                <w:sz w:val="20"/>
                <w:szCs w:val="20"/>
                <w:lang w:val="en-US"/>
              </w:rPr>
              <w:t>Meetings with clients, signing agreements, dealing with product prices and purchasing products. Also discussing budget and more meetings and service developments.</w:t>
            </w:r>
          </w:p>
        </w:tc>
        <w:tc>
          <w:tcPr>
            <w:tcW w:w="2950" w:type="dxa"/>
            <w:tcBorders>
              <w:top w:val="single" w:sz="8" w:space="0" w:color="auto"/>
              <w:left w:val="single" w:sz="8" w:space="0" w:color="auto"/>
              <w:bottom w:val="single" w:sz="8" w:space="0" w:color="auto"/>
              <w:right w:val="single" w:sz="8" w:space="0" w:color="auto"/>
            </w:tcBorders>
          </w:tcPr>
          <w:p w14:paraId="4DD622A6" w14:textId="41629295" w:rsidR="11D5D69D" w:rsidRPr="004B5660" w:rsidRDefault="11D5D69D" w:rsidP="11D5D69D">
            <w:pPr>
              <w:rPr>
                <w:rFonts w:ascii="Arial" w:eastAsia="Arial" w:hAnsi="Arial" w:cs="Arial"/>
                <w:sz w:val="20"/>
                <w:szCs w:val="20"/>
                <w:lang w:val="en-CA"/>
              </w:rPr>
            </w:pPr>
            <w:r w:rsidRPr="004B5660">
              <w:rPr>
                <w:rFonts w:ascii="Arial" w:eastAsia="Arial" w:hAnsi="Arial" w:cs="Arial"/>
                <w:sz w:val="20"/>
                <w:szCs w:val="20"/>
                <w:lang w:val="en-CA"/>
              </w:rPr>
              <w:t>October1 ,2020 – October 9,2020</w:t>
            </w:r>
          </w:p>
        </w:tc>
      </w:tr>
      <w:tr w:rsidR="008A366B" w14:paraId="0BAA9184" w14:textId="77777777" w:rsidTr="00586CE3">
        <w:tc>
          <w:tcPr>
            <w:tcW w:w="990" w:type="dxa"/>
            <w:tcBorders>
              <w:top w:val="single" w:sz="8" w:space="0" w:color="auto"/>
              <w:left w:val="nil"/>
              <w:bottom w:val="single" w:sz="8" w:space="0" w:color="auto"/>
              <w:right w:val="single" w:sz="8" w:space="0" w:color="auto"/>
            </w:tcBorders>
          </w:tcPr>
          <w:p w14:paraId="7A18B965" w14:textId="5F99754E" w:rsidR="008A366B" w:rsidRPr="004B5660" w:rsidRDefault="008A366B">
            <w:pPr>
              <w:rPr>
                <w:sz w:val="20"/>
                <w:szCs w:val="20"/>
              </w:rPr>
            </w:pPr>
            <w:r w:rsidRPr="004B5660">
              <w:rPr>
                <w:rFonts w:ascii="Arial" w:eastAsia="Arial" w:hAnsi="Arial" w:cs="Arial"/>
                <w:sz w:val="20"/>
                <w:szCs w:val="20"/>
                <w:lang w:val="en-CA"/>
              </w:rPr>
              <w:t>Stage b</w:t>
            </w:r>
          </w:p>
        </w:tc>
        <w:tc>
          <w:tcPr>
            <w:tcW w:w="4320" w:type="dxa"/>
            <w:tcBorders>
              <w:top w:val="single" w:sz="8" w:space="0" w:color="auto"/>
              <w:left w:val="single" w:sz="8" w:space="0" w:color="auto"/>
              <w:bottom w:val="single" w:sz="8" w:space="0" w:color="auto"/>
              <w:right w:val="single" w:sz="8" w:space="0" w:color="auto"/>
            </w:tcBorders>
          </w:tcPr>
          <w:p w14:paraId="43ABB270" w14:textId="77777777" w:rsidR="00151C25" w:rsidRPr="004B5660" w:rsidRDefault="008A366B" w:rsidP="00151C25">
            <w:pPr>
              <w:spacing w:line="254" w:lineRule="auto"/>
              <w:rPr>
                <w:sz w:val="20"/>
                <w:szCs w:val="20"/>
              </w:rPr>
            </w:pPr>
            <w:r w:rsidRPr="004B5660">
              <w:rPr>
                <w:rFonts w:ascii="Arial" w:eastAsia="Arial" w:hAnsi="Arial" w:cs="Arial"/>
                <w:sz w:val="20"/>
                <w:szCs w:val="20"/>
                <w:lang w:val="uk"/>
              </w:rPr>
              <w:t xml:space="preserve"> </w:t>
            </w:r>
            <w:r w:rsidR="00151C25" w:rsidRPr="004B5660">
              <w:rPr>
                <w:rFonts w:ascii="Arial" w:eastAsia="Arial" w:hAnsi="Arial" w:cs="Arial"/>
                <w:sz w:val="20"/>
                <w:szCs w:val="20"/>
                <w:lang w:val="uk"/>
              </w:rPr>
              <w:t>The new Windows 10 will be installed and the customer records and data should be transferred to central server and remove from the old desktops Workgroups to delete redundant data.</w:t>
            </w:r>
          </w:p>
          <w:p w14:paraId="61FC4DD5" w14:textId="0678E3E7" w:rsidR="008A366B" w:rsidRPr="004B5660" w:rsidRDefault="008A366B">
            <w:pPr>
              <w:rPr>
                <w:rFonts w:ascii="Arial" w:eastAsia="Arial" w:hAnsi="Arial" w:cs="Arial"/>
                <w:sz w:val="20"/>
                <w:szCs w:val="20"/>
                <w:lang w:val="en-US"/>
              </w:rPr>
            </w:pPr>
            <w:r w:rsidRPr="004B5660">
              <w:rPr>
                <w:rFonts w:ascii="Arial" w:eastAsia="Arial" w:hAnsi="Arial" w:cs="Arial"/>
                <w:sz w:val="20"/>
                <w:szCs w:val="20"/>
                <w:lang w:val="uk"/>
              </w:rPr>
              <w:t xml:space="preserve">Then securely remove the data from the old computers and employee’s personal data files that were not shared in workgroups from </w:t>
            </w:r>
            <w:r w:rsidR="742E20C2" w:rsidRPr="004B5660">
              <w:rPr>
                <w:rFonts w:ascii="Arial" w:eastAsia="Arial" w:hAnsi="Arial" w:cs="Arial"/>
                <w:sz w:val="20"/>
                <w:szCs w:val="20"/>
                <w:lang w:val="uk"/>
              </w:rPr>
              <w:t>win</w:t>
            </w:r>
            <w:r w:rsidR="10D43B05" w:rsidRPr="004B5660">
              <w:rPr>
                <w:rFonts w:ascii="Arial" w:eastAsia="Arial" w:hAnsi="Arial" w:cs="Arial"/>
                <w:sz w:val="20"/>
                <w:szCs w:val="20"/>
                <w:lang w:val="uk"/>
              </w:rPr>
              <w:t>dows</w:t>
            </w:r>
            <w:r w:rsidRPr="004B5660">
              <w:rPr>
                <w:rFonts w:ascii="Arial" w:eastAsia="Arial" w:hAnsi="Arial" w:cs="Arial"/>
                <w:sz w:val="20"/>
                <w:szCs w:val="20"/>
                <w:lang w:val="uk"/>
              </w:rPr>
              <w:t xml:space="preserve"> 10 computers to </w:t>
            </w:r>
            <w:r w:rsidR="742E20C2" w:rsidRPr="004B5660">
              <w:rPr>
                <w:rFonts w:ascii="Arial" w:eastAsia="Arial" w:hAnsi="Arial" w:cs="Arial"/>
                <w:sz w:val="20"/>
                <w:szCs w:val="20"/>
                <w:lang w:val="uk"/>
              </w:rPr>
              <w:t>win</w:t>
            </w:r>
            <w:r w:rsidR="096AE862" w:rsidRPr="004B5660">
              <w:rPr>
                <w:rFonts w:ascii="Arial" w:eastAsia="Arial" w:hAnsi="Arial" w:cs="Arial"/>
                <w:sz w:val="20"/>
                <w:szCs w:val="20"/>
                <w:lang w:val="uk"/>
              </w:rPr>
              <w:t>dows</w:t>
            </w:r>
            <w:r w:rsidRPr="004B5660">
              <w:rPr>
                <w:rFonts w:ascii="Arial" w:eastAsia="Arial" w:hAnsi="Arial" w:cs="Arial"/>
                <w:sz w:val="20"/>
                <w:szCs w:val="20"/>
                <w:lang w:val="uk"/>
              </w:rPr>
              <w:t xml:space="preserve"> 7 computers</w:t>
            </w:r>
            <w:r w:rsidR="006419A9" w:rsidRPr="004B5660">
              <w:rPr>
                <w:rFonts w:ascii="Arial" w:eastAsia="Arial" w:hAnsi="Arial" w:cs="Arial"/>
                <w:sz w:val="20"/>
                <w:szCs w:val="20"/>
                <w:lang w:val="en-US"/>
              </w:rPr>
              <w:t xml:space="preserve"> and Installations, services and meetings</w:t>
            </w:r>
          </w:p>
        </w:tc>
        <w:tc>
          <w:tcPr>
            <w:tcW w:w="2950" w:type="dxa"/>
            <w:tcBorders>
              <w:top w:val="single" w:sz="8" w:space="0" w:color="auto"/>
              <w:left w:val="single" w:sz="8" w:space="0" w:color="auto"/>
              <w:bottom w:val="single" w:sz="8" w:space="0" w:color="auto"/>
              <w:right w:val="single" w:sz="8" w:space="0" w:color="auto"/>
            </w:tcBorders>
          </w:tcPr>
          <w:p w14:paraId="46C2AFD3" w14:textId="553139FC" w:rsidR="11D5D69D" w:rsidRPr="004B5660" w:rsidRDefault="000C73B5" w:rsidP="11D5D69D">
            <w:pPr>
              <w:rPr>
                <w:rFonts w:ascii="Arial" w:eastAsia="Arial" w:hAnsi="Arial" w:cs="Arial"/>
                <w:sz w:val="20"/>
                <w:szCs w:val="20"/>
                <w:lang w:val="en-CA"/>
              </w:rPr>
            </w:pPr>
            <w:r w:rsidRPr="004B5660">
              <w:rPr>
                <w:rFonts w:ascii="Arial" w:eastAsia="Arial" w:hAnsi="Arial" w:cs="Arial"/>
                <w:sz w:val="20"/>
                <w:szCs w:val="20"/>
                <w:lang w:val="en-CA"/>
              </w:rPr>
              <w:t>October10 ,2020-O</w:t>
            </w:r>
            <w:r w:rsidR="11D5D69D" w:rsidRPr="004B5660">
              <w:rPr>
                <w:rFonts w:ascii="Arial" w:eastAsia="Arial" w:hAnsi="Arial" w:cs="Arial"/>
                <w:sz w:val="20"/>
                <w:szCs w:val="20"/>
                <w:lang w:val="en-CA"/>
              </w:rPr>
              <w:t>ctober 16,2020</w:t>
            </w:r>
          </w:p>
        </w:tc>
      </w:tr>
      <w:tr w:rsidR="008A366B" w14:paraId="6ACA1A87" w14:textId="77777777" w:rsidTr="00586CE3">
        <w:tc>
          <w:tcPr>
            <w:tcW w:w="990" w:type="dxa"/>
            <w:tcBorders>
              <w:top w:val="single" w:sz="8" w:space="0" w:color="auto"/>
              <w:left w:val="nil"/>
              <w:bottom w:val="single" w:sz="8" w:space="0" w:color="auto"/>
              <w:right w:val="single" w:sz="8" w:space="0" w:color="auto"/>
            </w:tcBorders>
          </w:tcPr>
          <w:p w14:paraId="497FF8AD" w14:textId="58493999" w:rsidR="008A366B" w:rsidRPr="004B5660" w:rsidRDefault="008A366B">
            <w:pPr>
              <w:rPr>
                <w:sz w:val="20"/>
                <w:szCs w:val="20"/>
              </w:rPr>
            </w:pPr>
            <w:r w:rsidRPr="004B5660">
              <w:rPr>
                <w:rFonts w:ascii="Arial" w:eastAsia="Arial" w:hAnsi="Arial" w:cs="Arial"/>
                <w:sz w:val="20"/>
                <w:szCs w:val="20"/>
                <w:lang w:val="en-CA"/>
              </w:rPr>
              <w:t>Stage c</w:t>
            </w:r>
          </w:p>
        </w:tc>
        <w:tc>
          <w:tcPr>
            <w:tcW w:w="4320" w:type="dxa"/>
            <w:tcBorders>
              <w:top w:val="single" w:sz="8" w:space="0" w:color="auto"/>
              <w:left w:val="single" w:sz="8" w:space="0" w:color="auto"/>
              <w:bottom w:val="single" w:sz="8" w:space="0" w:color="auto"/>
              <w:right w:val="single" w:sz="8" w:space="0" w:color="auto"/>
            </w:tcBorders>
          </w:tcPr>
          <w:p w14:paraId="251B9A1A" w14:textId="12C366C6" w:rsidR="008A366B" w:rsidRPr="004B5660" w:rsidRDefault="008A366B">
            <w:pPr>
              <w:rPr>
                <w:sz w:val="20"/>
                <w:szCs w:val="20"/>
                <w:lang w:val="en-US"/>
              </w:rPr>
            </w:pPr>
            <w:r w:rsidRPr="004B5660">
              <w:rPr>
                <w:rFonts w:ascii="Arial" w:eastAsia="Arial" w:hAnsi="Arial" w:cs="Arial"/>
                <w:sz w:val="20"/>
                <w:szCs w:val="20"/>
                <w:lang w:val="uk"/>
              </w:rPr>
              <w:t>On the new system set up the server file system to backup the important corporate data daily and securely.</w:t>
            </w:r>
            <w:r w:rsidR="000A66E7" w:rsidRPr="004B5660">
              <w:rPr>
                <w:rFonts w:ascii="Arial" w:eastAsia="Arial" w:hAnsi="Arial" w:cs="Arial"/>
                <w:sz w:val="20"/>
                <w:szCs w:val="20"/>
                <w:lang w:val="en-US"/>
              </w:rPr>
              <w:t xml:space="preserve"> Security check ups and adjustments</w:t>
            </w:r>
          </w:p>
        </w:tc>
        <w:tc>
          <w:tcPr>
            <w:tcW w:w="2950" w:type="dxa"/>
            <w:tcBorders>
              <w:top w:val="single" w:sz="8" w:space="0" w:color="auto"/>
              <w:left w:val="single" w:sz="8" w:space="0" w:color="auto"/>
              <w:bottom w:val="single" w:sz="8" w:space="0" w:color="auto"/>
              <w:right w:val="single" w:sz="8" w:space="0" w:color="auto"/>
            </w:tcBorders>
          </w:tcPr>
          <w:p w14:paraId="6AB6B163" w14:textId="4D98C22B" w:rsidR="11D5D69D" w:rsidRPr="004B5660" w:rsidRDefault="000A66E7" w:rsidP="11D5D69D">
            <w:pPr>
              <w:rPr>
                <w:rFonts w:ascii="Arial" w:eastAsia="Arial" w:hAnsi="Arial" w:cs="Arial"/>
                <w:sz w:val="20"/>
                <w:szCs w:val="20"/>
                <w:lang w:val="en-CA"/>
              </w:rPr>
            </w:pPr>
            <w:r w:rsidRPr="004B5660">
              <w:rPr>
                <w:rFonts w:ascii="Arial" w:eastAsia="Arial" w:hAnsi="Arial" w:cs="Arial"/>
                <w:sz w:val="20"/>
                <w:szCs w:val="20"/>
                <w:lang w:val="en-CA"/>
              </w:rPr>
              <w:t>October 17</w:t>
            </w:r>
            <w:r w:rsidR="00C74A16" w:rsidRPr="004B5660">
              <w:rPr>
                <w:rFonts w:ascii="Arial" w:eastAsia="Arial" w:hAnsi="Arial" w:cs="Arial"/>
                <w:sz w:val="20"/>
                <w:szCs w:val="20"/>
                <w:lang w:val="en-CA"/>
              </w:rPr>
              <w:t>,2020-October 22</w:t>
            </w:r>
            <w:r w:rsidR="11D5D69D" w:rsidRPr="004B5660">
              <w:rPr>
                <w:rFonts w:ascii="Arial" w:eastAsia="Arial" w:hAnsi="Arial" w:cs="Arial"/>
                <w:sz w:val="20"/>
                <w:szCs w:val="20"/>
                <w:lang w:val="en-CA"/>
              </w:rPr>
              <w:t>,2020</w:t>
            </w:r>
          </w:p>
        </w:tc>
      </w:tr>
      <w:tr w:rsidR="008A366B" w14:paraId="60815453" w14:textId="77777777" w:rsidTr="00586CE3">
        <w:tc>
          <w:tcPr>
            <w:tcW w:w="990" w:type="dxa"/>
            <w:tcBorders>
              <w:top w:val="single" w:sz="8" w:space="0" w:color="auto"/>
              <w:left w:val="nil"/>
              <w:bottom w:val="single" w:sz="8" w:space="0" w:color="auto"/>
              <w:right w:val="single" w:sz="8" w:space="0" w:color="auto"/>
            </w:tcBorders>
          </w:tcPr>
          <w:p w14:paraId="2544688F" w14:textId="7E168424" w:rsidR="008A366B" w:rsidRPr="004B5660" w:rsidRDefault="008A366B">
            <w:pPr>
              <w:rPr>
                <w:sz w:val="20"/>
                <w:szCs w:val="20"/>
              </w:rPr>
            </w:pPr>
            <w:r w:rsidRPr="004B5660">
              <w:rPr>
                <w:rFonts w:ascii="Arial" w:eastAsia="Arial" w:hAnsi="Arial" w:cs="Arial"/>
                <w:sz w:val="20"/>
                <w:szCs w:val="20"/>
                <w:lang w:val="en-CA"/>
              </w:rPr>
              <w:t>Stage d</w:t>
            </w:r>
          </w:p>
        </w:tc>
        <w:tc>
          <w:tcPr>
            <w:tcW w:w="4320" w:type="dxa"/>
            <w:tcBorders>
              <w:top w:val="single" w:sz="8" w:space="0" w:color="auto"/>
              <w:left w:val="single" w:sz="8" w:space="0" w:color="auto"/>
              <w:bottom w:val="single" w:sz="8" w:space="0" w:color="auto"/>
              <w:right w:val="single" w:sz="8" w:space="0" w:color="auto"/>
            </w:tcBorders>
          </w:tcPr>
          <w:p w14:paraId="2CDBB34D" w14:textId="3CEC4D79" w:rsidR="008A366B" w:rsidRPr="004B5660" w:rsidRDefault="008A366B">
            <w:pPr>
              <w:rPr>
                <w:sz w:val="20"/>
                <w:szCs w:val="20"/>
                <w:lang w:val="en-US"/>
              </w:rPr>
            </w:pPr>
            <w:r w:rsidRPr="004B5660">
              <w:rPr>
                <w:rFonts w:ascii="Arial" w:eastAsia="Arial" w:hAnsi="Arial" w:cs="Arial"/>
                <w:sz w:val="20"/>
                <w:szCs w:val="20"/>
              </w:rPr>
              <w:t>Testing and fixing minor and major issues</w:t>
            </w:r>
            <w:r w:rsidR="004F1A63" w:rsidRPr="004B5660">
              <w:rPr>
                <w:rFonts w:ascii="Arial" w:eastAsia="Arial" w:hAnsi="Arial" w:cs="Arial"/>
                <w:sz w:val="20"/>
                <w:szCs w:val="20"/>
                <w:lang w:val="en-US"/>
              </w:rPr>
              <w:t xml:space="preserve"> and closing the project</w:t>
            </w:r>
          </w:p>
        </w:tc>
        <w:tc>
          <w:tcPr>
            <w:tcW w:w="2950" w:type="dxa"/>
            <w:tcBorders>
              <w:top w:val="single" w:sz="8" w:space="0" w:color="auto"/>
              <w:left w:val="single" w:sz="8" w:space="0" w:color="auto"/>
              <w:bottom w:val="single" w:sz="8" w:space="0" w:color="auto"/>
              <w:right w:val="single" w:sz="8" w:space="0" w:color="auto"/>
            </w:tcBorders>
          </w:tcPr>
          <w:p w14:paraId="71425CD2" w14:textId="03322901" w:rsidR="11D5D69D" w:rsidRPr="004B5660" w:rsidRDefault="00EB6EF3" w:rsidP="11D5D69D">
            <w:pPr>
              <w:rPr>
                <w:rFonts w:ascii="Arial" w:eastAsia="Arial" w:hAnsi="Arial" w:cs="Arial"/>
                <w:sz w:val="20"/>
                <w:szCs w:val="20"/>
                <w:lang w:val="en-CA"/>
              </w:rPr>
            </w:pPr>
            <w:r w:rsidRPr="004B5660">
              <w:rPr>
                <w:rFonts w:ascii="Arial" w:eastAsia="Arial" w:hAnsi="Arial" w:cs="Arial"/>
                <w:sz w:val="20"/>
                <w:szCs w:val="20"/>
                <w:lang w:val="en-CA"/>
              </w:rPr>
              <w:t>October 23</w:t>
            </w:r>
            <w:r w:rsidR="11D5D69D" w:rsidRPr="004B5660">
              <w:rPr>
                <w:rFonts w:ascii="Arial" w:eastAsia="Arial" w:hAnsi="Arial" w:cs="Arial"/>
                <w:sz w:val="20"/>
                <w:szCs w:val="20"/>
                <w:lang w:val="en-CA"/>
              </w:rPr>
              <w:t>,2020- November2,2020</w:t>
            </w:r>
          </w:p>
        </w:tc>
      </w:tr>
    </w:tbl>
    <w:p w14:paraId="25233FFA" w14:textId="61B0C774" w:rsidR="00864275" w:rsidRDefault="00864275" w:rsidP="06069B01"/>
    <w:p w14:paraId="55E08D1F" w14:textId="2292D241" w:rsidR="001F5831" w:rsidRDefault="001F5831" w:rsidP="06069B01"/>
    <w:p w14:paraId="7598C1FB" w14:textId="0056A722" w:rsidR="001F5831" w:rsidRDefault="001F5831" w:rsidP="06069B01"/>
    <w:p w14:paraId="17567B07" w14:textId="6BBA6D72" w:rsidR="001F5831" w:rsidRDefault="001F5831" w:rsidP="06069B01"/>
    <w:p w14:paraId="6A059592" w14:textId="7347E850" w:rsidR="001F5831" w:rsidRDefault="001F5831" w:rsidP="06069B01"/>
    <w:p w14:paraId="7FA71FE2" w14:textId="77777777" w:rsidR="00F516B0" w:rsidRDefault="00F516B0" w:rsidP="001F5831">
      <w:pPr>
        <w:pStyle w:val="ListParagraph"/>
        <w:ind w:left="0"/>
        <w:rPr>
          <w:rFonts w:ascii="Arial" w:hAnsi="Arial" w:cs="Arial"/>
          <w:b/>
          <w:lang w:val="en-CA"/>
        </w:rPr>
      </w:pPr>
    </w:p>
    <w:p w14:paraId="5B100958" w14:textId="1E8C18FB" w:rsidR="001F5831" w:rsidRPr="001F5831" w:rsidRDefault="001F5831" w:rsidP="001F5831">
      <w:pPr>
        <w:pStyle w:val="ListParagraph"/>
        <w:ind w:left="0"/>
        <w:rPr>
          <w:rFonts w:ascii="Arial" w:hAnsi="Arial" w:cs="Arial"/>
          <w:b/>
          <w:lang w:val="en-CA"/>
        </w:rPr>
      </w:pPr>
      <w:r w:rsidRPr="001F5831">
        <w:rPr>
          <w:rFonts w:ascii="Arial" w:hAnsi="Arial" w:cs="Arial"/>
          <w:b/>
          <w:lang w:val="en-CA"/>
        </w:rPr>
        <w:lastRenderedPageBreak/>
        <w:t>Project Budget Summary</w:t>
      </w:r>
      <w:r w:rsidRPr="001F5831">
        <w:rPr>
          <w:rFonts w:ascii="Arial" w:hAnsi="Arial" w:cs="Arial"/>
          <w:lang w:val="en-CA"/>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2043"/>
        <w:gridCol w:w="4251"/>
        <w:gridCol w:w="2733"/>
      </w:tblGrid>
      <w:tr w:rsidR="001F5831" w:rsidRPr="00680E60" w14:paraId="773D868B" w14:textId="77777777" w:rsidTr="00CC3980">
        <w:tc>
          <w:tcPr>
            <w:tcW w:w="2186" w:type="dxa"/>
            <w:shd w:val="clear" w:color="auto" w:fill="auto"/>
          </w:tcPr>
          <w:p w14:paraId="11434C30" w14:textId="77777777" w:rsidR="001F5831" w:rsidRPr="00680E60" w:rsidRDefault="001F5831" w:rsidP="00CC3980">
            <w:pPr>
              <w:spacing w:after="0" w:line="240" w:lineRule="auto"/>
              <w:rPr>
                <w:lang w:val="en-CA"/>
              </w:rPr>
            </w:pPr>
            <w:r w:rsidRPr="00680E60">
              <w:rPr>
                <w:lang w:val="en-CA"/>
              </w:rPr>
              <w:t xml:space="preserve">    </w:t>
            </w:r>
          </w:p>
        </w:tc>
        <w:tc>
          <w:tcPr>
            <w:tcW w:w="4565" w:type="dxa"/>
            <w:shd w:val="clear" w:color="auto" w:fill="auto"/>
          </w:tcPr>
          <w:p w14:paraId="5DCE9165" w14:textId="77777777" w:rsidR="001F5831" w:rsidRPr="008F7727" w:rsidRDefault="001F5831" w:rsidP="00CC3980">
            <w:pPr>
              <w:spacing w:after="0" w:line="240" w:lineRule="auto"/>
              <w:jc w:val="center"/>
              <w:rPr>
                <w:rFonts w:ascii="Arial" w:hAnsi="Arial" w:cs="Arial"/>
                <w:sz w:val="20"/>
                <w:szCs w:val="20"/>
                <w:lang w:val="en-CA"/>
              </w:rPr>
            </w:pPr>
            <w:r w:rsidRPr="008F7727">
              <w:rPr>
                <w:rFonts w:ascii="Arial" w:hAnsi="Arial" w:cs="Arial"/>
                <w:sz w:val="20"/>
                <w:szCs w:val="20"/>
                <w:lang w:val="en-CA"/>
              </w:rPr>
              <w:t>Description of Work</w:t>
            </w:r>
          </w:p>
        </w:tc>
        <w:tc>
          <w:tcPr>
            <w:tcW w:w="2888" w:type="dxa"/>
          </w:tcPr>
          <w:p w14:paraId="58ACC63A" w14:textId="77777777" w:rsidR="001F5831" w:rsidRPr="008F7727" w:rsidRDefault="001F5831" w:rsidP="00CC3980">
            <w:pPr>
              <w:spacing w:after="0" w:line="240" w:lineRule="auto"/>
              <w:jc w:val="center"/>
              <w:rPr>
                <w:rFonts w:ascii="Arial" w:hAnsi="Arial" w:cs="Arial"/>
                <w:sz w:val="20"/>
                <w:szCs w:val="20"/>
                <w:lang w:val="en-CA"/>
              </w:rPr>
            </w:pPr>
            <w:r w:rsidRPr="008F7727">
              <w:rPr>
                <w:rFonts w:ascii="Arial" w:hAnsi="Arial" w:cs="Arial"/>
                <w:sz w:val="20"/>
                <w:szCs w:val="20"/>
                <w:lang w:val="en-CA"/>
              </w:rPr>
              <w:t>Anticipated Costs</w:t>
            </w:r>
          </w:p>
        </w:tc>
      </w:tr>
      <w:tr w:rsidR="001F5831" w:rsidRPr="008F7727" w14:paraId="71BF5A87" w14:textId="77777777" w:rsidTr="00CC3980">
        <w:tc>
          <w:tcPr>
            <w:tcW w:w="2186" w:type="dxa"/>
            <w:shd w:val="clear" w:color="auto" w:fill="auto"/>
          </w:tcPr>
          <w:p w14:paraId="0E5F7CC8" w14:textId="77777777"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Stage One</w:t>
            </w:r>
          </w:p>
        </w:tc>
        <w:tc>
          <w:tcPr>
            <w:tcW w:w="4565" w:type="dxa"/>
            <w:shd w:val="clear" w:color="auto" w:fill="auto"/>
            <w:vAlign w:val="center"/>
          </w:tcPr>
          <w:p w14:paraId="0042C8EC" w14:textId="77777777"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Hardware Budget</w:t>
            </w:r>
          </w:p>
          <w:p w14:paraId="1D22A50F" w14:textId="77777777"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 xml:space="preserve">- The purchase of a local server </w:t>
            </w:r>
          </w:p>
          <w:p w14:paraId="5522E114" w14:textId="77777777"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 All employees</w:t>
            </w:r>
          </w:p>
          <w:p w14:paraId="3621A012" w14:textId="77777777"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 New Windows PCs</w:t>
            </w:r>
          </w:p>
        </w:tc>
        <w:tc>
          <w:tcPr>
            <w:tcW w:w="2888" w:type="dxa"/>
          </w:tcPr>
          <w:p w14:paraId="4306AA48" w14:textId="77777777"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$120,000.00</w:t>
            </w:r>
          </w:p>
        </w:tc>
      </w:tr>
      <w:tr w:rsidR="001F5831" w:rsidRPr="00D76E9A" w14:paraId="73182DE2" w14:textId="77777777" w:rsidTr="00CC3980">
        <w:tc>
          <w:tcPr>
            <w:tcW w:w="2186" w:type="dxa"/>
            <w:shd w:val="clear" w:color="auto" w:fill="auto"/>
          </w:tcPr>
          <w:p w14:paraId="5500ED18" w14:textId="77777777"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Stage Two</w:t>
            </w:r>
          </w:p>
        </w:tc>
        <w:tc>
          <w:tcPr>
            <w:tcW w:w="4565" w:type="dxa"/>
            <w:shd w:val="clear" w:color="auto" w:fill="auto"/>
            <w:vAlign w:val="center"/>
          </w:tcPr>
          <w:p w14:paraId="1F949BE5" w14:textId="77777777"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 xml:space="preserve">Service Budget </w:t>
            </w:r>
          </w:p>
          <w:p w14:paraId="232D626E" w14:textId="77777777"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 xml:space="preserve">- Configuration of the server </w:t>
            </w:r>
          </w:p>
          <w:p w14:paraId="1F25DF51" w14:textId="63D286BC"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 Distribution of the new PCs</w:t>
            </w:r>
          </w:p>
        </w:tc>
        <w:tc>
          <w:tcPr>
            <w:tcW w:w="2888" w:type="dxa"/>
          </w:tcPr>
          <w:p w14:paraId="0AF4F99A" w14:textId="77777777" w:rsidR="001F5831" w:rsidRPr="008F7727" w:rsidRDefault="001F5831" w:rsidP="00CC3980">
            <w:pPr>
              <w:spacing w:after="0" w:line="240" w:lineRule="auto"/>
              <w:rPr>
                <w:rFonts w:ascii="Arial" w:hAnsi="Arial" w:cs="Arial"/>
                <w:sz w:val="20"/>
                <w:szCs w:val="20"/>
                <w:lang w:val="en-CA"/>
              </w:rPr>
            </w:pPr>
            <w:r w:rsidRPr="008F7727">
              <w:rPr>
                <w:rFonts w:ascii="Arial" w:hAnsi="Arial" w:cs="Arial"/>
                <w:sz w:val="20"/>
                <w:szCs w:val="20"/>
                <w:lang w:val="en-CA"/>
              </w:rPr>
              <w:t>$30,000.00</w:t>
            </w:r>
          </w:p>
        </w:tc>
      </w:tr>
      <w:tr w:rsidR="001F5831" w:rsidRPr="00680E60" w14:paraId="3509ECC0" w14:textId="77777777" w:rsidTr="00CC3980">
        <w:tc>
          <w:tcPr>
            <w:tcW w:w="2186" w:type="dxa"/>
            <w:shd w:val="clear" w:color="auto" w:fill="auto"/>
          </w:tcPr>
          <w:p w14:paraId="01A52600" w14:textId="77777777" w:rsidR="001F5831" w:rsidRPr="00680E60" w:rsidRDefault="001F5831" w:rsidP="00CC3980">
            <w:pPr>
              <w:spacing w:after="0" w:line="240" w:lineRule="auto"/>
              <w:rPr>
                <w:lang w:val="en-CA"/>
              </w:rPr>
            </w:pPr>
          </w:p>
        </w:tc>
        <w:tc>
          <w:tcPr>
            <w:tcW w:w="4565" w:type="dxa"/>
            <w:shd w:val="clear" w:color="auto" w:fill="auto"/>
          </w:tcPr>
          <w:p w14:paraId="37AF7AE2" w14:textId="77777777" w:rsidR="001F5831" w:rsidRPr="008F7727" w:rsidRDefault="001F5831" w:rsidP="00CC3980">
            <w:pPr>
              <w:spacing w:after="0" w:line="240" w:lineRule="auto"/>
              <w:jc w:val="right"/>
              <w:rPr>
                <w:rFonts w:ascii="Arial" w:hAnsi="Arial" w:cs="Arial"/>
                <w:b/>
                <w:sz w:val="20"/>
                <w:szCs w:val="20"/>
                <w:lang w:val="en-CA"/>
              </w:rPr>
            </w:pPr>
            <w:r w:rsidRPr="008F7727">
              <w:rPr>
                <w:rFonts w:ascii="Arial" w:hAnsi="Arial" w:cs="Arial"/>
                <w:b/>
                <w:sz w:val="20"/>
                <w:szCs w:val="20"/>
                <w:lang w:val="en-CA"/>
              </w:rPr>
              <w:t>Total</w:t>
            </w:r>
            <w:r w:rsidRPr="008F7727">
              <w:rPr>
                <w:rFonts w:ascii="Arial" w:hAnsi="Arial" w:cs="Arial"/>
                <w:b/>
                <w:sz w:val="20"/>
                <w:szCs w:val="20"/>
                <w:lang w:val="en-CA"/>
              </w:rPr>
              <w:tab/>
            </w:r>
          </w:p>
        </w:tc>
        <w:tc>
          <w:tcPr>
            <w:tcW w:w="2888" w:type="dxa"/>
          </w:tcPr>
          <w:p w14:paraId="620A025F" w14:textId="77777777" w:rsidR="001F5831" w:rsidRPr="008F7727" w:rsidRDefault="001F5831" w:rsidP="00CC3980">
            <w:pPr>
              <w:spacing w:after="0" w:line="240" w:lineRule="auto"/>
              <w:rPr>
                <w:rFonts w:ascii="Arial" w:hAnsi="Arial" w:cs="Arial"/>
                <w:b/>
                <w:lang w:val="en-CA"/>
              </w:rPr>
            </w:pPr>
            <w:r w:rsidRPr="008F7727">
              <w:rPr>
                <w:rFonts w:ascii="Arial" w:hAnsi="Arial" w:cs="Arial"/>
                <w:b/>
                <w:sz w:val="20"/>
                <w:lang w:val="en-CA"/>
              </w:rPr>
              <w:t>$   150,000.00</w:t>
            </w:r>
          </w:p>
        </w:tc>
      </w:tr>
    </w:tbl>
    <w:p w14:paraId="28A842F2" w14:textId="58CC4D5A" w:rsidR="001F5831" w:rsidRDefault="001F5831" w:rsidP="06069B01">
      <w:r w:rsidRPr="00680E60">
        <w:rPr>
          <w:b/>
          <w:sz w:val="24"/>
          <w:lang w:val="en-CA"/>
        </w:rPr>
        <w:br/>
      </w:r>
    </w:p>
    <w:p w14:paraId="2856B93B" w14:textId="62AD5CD6" w:rsidR="742E20C2" w:rsidRDefault="742E20C2" w:rsidP="742E20C2"/>
    <w:p w14:paraId="44309974" w14:textId="52099348" w:rsidR="000C10F6" w:rsidRDefault="000C10F6" w:rsidP="742E20C2">
      <w:pPr>
        <w:rPr>
          <w:rFonts w:ascii="Arial" w:hAnsi="Arial" w:cs="Arial"/>
          <w:b/>
          <w:lang w:val="en-US"/>
        </w:rPr>
      </w:pPr>
      <w:r w:rsidRPr="000C10F6">
        <w:rPr>
          <w:rFonts w:ascii="Arial" w:hAnsi="Arial" w:cs="Arial"/>
          <w:b/>
          <w:lang w:val="en-US"/>
        </w:rPr>
        <w:t>Budgets</w:t>
      </w:r>
    </w:p>
    <w:p w14:paraId="54640DEB" w14:textId="77777777" w:rsidR="00CE3F83" w:rsidRPr="007D2258" w:rsidRDefault="00CE3F83" w:rsidP="742E20C2">
      <w:pPr>
        <w:rPr>
          <w:rFonts w:ascii="Arial" w:hAnsi="Arial" w:cs="Arial"/>
          <w:b/>
          <w:sz w:val="20"/>
          <w:szCs w:val="20"/>
          <w:lang w:val="en-US"/>
        </w:rPr>
      </w:pPr>
    </w:p>
    <w:tbl>
      <w:tblPr>
        <w:tblStyle w:val="GridTable2"/>
        <w:tblW w:w="0" w:type="auto"/>
        <w:tblLook w:val="04A0" w:firstRow="1" w:lastRow="0" w:firstColumn="1" w:lastColumn="0" w:noHBand="0" w:noVBand="1"/>
      </w:tblPr>
      <w:tblGrid>
        <w:gridCol w:w="4508"/>
        <w:gridCol w:w="4509"/>
      </w:tblGrid>
      <w:tr w:rsidR="00DE7600" w:rsidRPr="007D2258" w14:paraId="78D88A35" w14:textId="77777777" w:rsidTr="00DE7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637396" w14:textId="5707A566" w:rsidR="00DE7600" w:rsidRPr="007D2258" w:rsidRDefault="00DE7600" w:rsidP="00321BC4">
            <w:pPr>
              <w:rPr>
                <w:rFonts w:ascii="Arial" w:hAnsi="Arial" w:cs="Arial"/>
                <w:sz w:val="20"/>
                <w:szCs w:val="20"/>
                <w:lang w:val="en-US"/>
              </w:rPr>
            </w:pPr>
            <w:r w:rsidRPr="007D2258">
              <w:rPr>
                <w:rFonts w:ascii="Arial" w:hAnsi="Arial" w:cs="Arial"/>
                <w:sz w:val="20"/>
                <w:szCs w:val="20"/>
                <w:lang w:val="en-US"/>
              </w:rPr>
              <w:t>Budget Parts</w:t>
            </w:r>
          </w:p>
        </w:tc>
        <w:tc>
          <w:tcPr>
            <w:tcW w:w="4509" w:type="dxa"/>
          </w:tcPr>
          <w:p w14:paraId="1A563915" w14:textId="72093474" w:rsidR="00DE7600" w:rsidRPr="007D2258" w:rsidRDefault="00DE7600" w:rsidP="742E20C2">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7D2258">
              <w:rPr>
                <w:rFonts w:ascii="Arial" w:hAnsi="Arial" w:cs="Arial"/>
                <w:sz w:val="20"/>
                <w:szCs w:val="20"/>
                <w:lang w:val="en-US"/>
              </w:rPr>
              <w:t>Cost</w:t>
            </w:r>
          </w:p>
        </w:tc>
      </w:tr>
      <w:tr w:rsidR="00DE7600" w14:paraId="1A338F54" w14:textId="77777777" w:rsidTr="00DE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3AFA35" w14:textId="6D4BF363" w:rsidR="00DE7600" w:rsidRPr="00321BC4" w:rsidRDefault="00DE7600" w:rsidP="00321BC4">
            <w:pPr>
              <w:rPr>
                <w:rFonts w:ascii="Arial" w:hAnsi="Arial" w:cs="Arial"/>
                <w:b w:val="0"/>
                <w:sz w:val="20"/>
                <w:szCs w:val="20"/>
                <w:lang w:val="en-US"/>
              </w:rPr>
            </w:pPr>
            <w:r w:rsidRPr="00321BC4">
              <w:rPr>
                <w:rFonts w:ascii="Arial" w:hAnsi="Arial" w:cs="Arial"/>
                <w:b w:val="0"/>
                <w:sz w:val="20"/>
                <w:szCs w:val="20"/>
                <w:lang w:val="en-US"/>
              </w:rPr>
              <w:t>Hardware</w:t>
            </w:r>
          </w:p>
        </w:tc>
        <w:tc>
          <w:tcPr>
            <w:tcW w:w="4509" w:type="dxa"/>
          </w:tcPr>
          <w:p w14:paraId="3F9D8CE9" w14:textId="6AA4CEA1" w:rsidR="00DE7600" w:rsidRPr="00321BC4" w:rsidRDefault="00DE7600" w:rsidP="00DE7600">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n-US"/>
              </w:rPr>
            </w:pPr>
            <w:r w:rsidRPr="00321BC4">
              <w:rPr>
                <w:rFonts w:ascii="Arial" w:hAnsi="Arial" w:cs="Arial"/>
                <w:sz w:val="20"/>
                <w:szCs w:val="20"/>
              </w:rPr>
              <w:t>$83,886.45</w:t>
            </w:r>
          </w:p>
        </w:tc>
      </w:tr>
      <w:tr w:rsidR="00DE7600" w14:paraId="51807F96" w14:textId="77777777" w:rsidTr="00DE7600">
        <w:tc>
          <w:tcPr>
            <w:cnfStyle w:val="001000000000" w:firstRow="0" w:lastRow="0" w:firstColumn="1" w:lastColumn="0" w:oddVBand="0" w:evenVBand="0" w:oddHBand="0" w:evenHBand="0" w:firstRowFirstColumn="0" w:firstRowLastColumn="0" w:lastRowFirstColumn="0" w:lastRowLastColumn="0"/>
            <w:tcW w:w="4508" w:type="dxa"/>
          </w:tcPr>
          <w:p w14:paraId="470E4456" w14:textId="6C1CEC94" w:rsidR="00DE7600" w:rsidRPr="00321BC4" w:rsidRDefault="00DE7600" w:rsidP="00321BC4">
            <w:pPr>
              <w:rPr>
                <w:rFonts w:ascii="Arial" w:hAnsi="Arial" w:cs="Arial"/>
                <w:b w:val="0"/>
                <w:sz w:val="20"/>
                <w:szCs w:val="20"/>
                <w:lang w:val="en-US"/>
              </w:rPr>
            </w:pPr>
            <w:r w:rsidRPr="00321BC4">
              <w:rPr>
                <w:rFonts w:ascii="Arial" w:hAnsi="Arial" w:cs="Arial"/>
                <w:b w:val="0"/>
                <w:sz w:val="20"/>
                <w:szCs w:val="20"/>
                <w:lang w:val="en-US"/>
              </w:rPr>
              <w:t>Service</w:t>
            </w:r>
          </w:p>
        </w:tc>
        <w:tc>
          <w:tcPr>
            <w:tcW w:w="4509" w:type="dxa"/>
          </w:tcPr>
          <w:p w14:paraId="09606146" w14:textId="03B92433" w:rsidR="00DE7600" w:rsidRPr="00321BC4" w:rsidRDefault="00DE7600" w:rsidP="00DE7600">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lang w:val="en-US"/>
              </w:rPr>
            </w:pPr>
            <w:r w:rsidRPr="00321BC4">
              <w:rPr>
                <w:rFonts w:ascii="Arial" w:hAnsi="Arial" w:cs="Arial"/>
                <w:sz w:val="20"/>
                <w:szCs w:val="20"/>
              </w:rPr>
              <w:t>$25,704</w:t>
            </w:r>
          </w:p>
        </w:tc>
      </w:tr>
      <w:tr w:rsidR="00DE7600" w14:paraId="37ECF057" w14:textId="77777777" w:rsidTr="00DE7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15725E" w14:textId="3A8FF3F5" w:rsidR="00DE7600" w:rsidRPr="00321BC4" w:rsidRDefault="00321BC4" w:rsidP="00321BC4">
            <w:pPr>
              <w:jc w:val="right"/>
              <w:rPr>
                <w:rFonts w:ascii="Arial" w:hAnsi="Arial" w:cs="Arial"/>
                <w:sz w:val="20"/>
                <w:szCs w:val="20"/>
                <w:lang w:val="en-US"/>
              </w:rPr>
            </w:pPr>
            <w:r w:rsidRPr="00321BC4">
              <w:rPr>
                <w:rFonts w:ascii="Arial" w:hAnsi="Arial" w:cs="Arial"/>
                <w:sz w:val="20"/>
                <w:szCs w:val="20"/>
                <w:lang w:val="en-US"/>
              </w:rPr>
              <w:t>Total</w:t>
            </w:r>
          </w:p>
        </w:tc>
        <w:tc>
          <w:tcPr>
            <w:tcW w:w="4509" w:type="dxa"/>
          </w:tcPr>
          <w:p w14:paraId="1FD1350D" w14:textId="431F8344" w:rsidR="00DE7600" w:rsidRPr="00A72972" w:rsidRDefault="00321BC4" w:rsidP="00DE7600">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n-US"/>
              </w:rPr>
            </w:pPr>
            <w:bookmarkStart w:id="0" w:name="_GoBack"/>
            <w:r w:rsidRPr="00A72972">
              <w:rPr>
                <w:rFonts w:ascii="Arial" w:hAnsi="Arial" w:cs="Arial"/>
                <w:b/>
                <w:sz w:val="20"/>
                <w:szCs w:val="20"/>
                <w:lang w:val="en-US"/>
              </w:rPr>
              <w:t>$109,590.45</w:t>
            </w:r>
            <w:bookmarkEnd w:id="0"/>
          </w:p>
        </w:tc>
      </w:tr>
    </w:tbl>
    <w:p w14:paraId="01287A28" w14:textId="53B13B89" w:rsidR="00DE7600" w:rsidRDefault="00DE7600" w:rsidP="742E20C2">
      <w:pPr>
        <w:rPr>
          <w:rFonts w:ascii="Arial" w:hAnsi="Arial" w:cs="Arial"/>
          <w:b/>
          <w:lang w:val="en-US"/>
        </w:rPr>
      </w:pPr>
    </w:p>
    <w:p w14:paraId="5145E391" w14:textId="013801A1" w:rsidR="00246A68" w:rsidRDefault="00246A68" w:rsidP="742E20C2">
      <w:pPr>
        <w:rPr>
          <w:rFonts w:ascii="Arial" w:hAnsi="Arial" w:cs="Arial"/>
          <w:b/>
          <w:lang w:val="en-US"/>
        </w:rPr>
      </w:pPr>
    </w:p>
    <w:p w14:paraId="5CA329B2" w14:textId="7A8371F2" w:rsidR="00246A68" w:rsidRDefault="00246A68" w:rsidP="742E20C2">
      <w:pPr>
        <w:rPr>
          <w:rFonts w:ascii="Arial" w:hAnsi="Arial" w:cs="Arial"/>
          <w:b/>
          <w:lang w:val="en-US"/>
        </w:rPr>
      </w:pPr>
    </w:p>
    <w:p w14:paraId="5500910B" w14:textId="77777777" w:rsidR="00246A68" w:rsidRPr="00A82461" w:rsidRDefault="00246A68" w:rsidP="00246A68">
      <w:pPr>
        <w:rPr>
          <w:b/>
        </w:rPr>
      </w:pPr>
      <w:r w:rsidRPr="00A82461">
        <w:rPr>
          <w:rFonts w:ascii="Arial" w:eastAsia="Arial" w:hAnsi="Arial" w:cs="Arial"/>
          <w:b/>
          <w:lang w:val="en-CA"/>
        </w:rPr>
        <w:t xml:space="preserve">Key Stakeholders </w:t>
      </w:r>
    </w:p>
    <w:tbl>
      <w:tblPr>
        <w:tblW w:w="0" w:type="auto"/>
        <w:tblLayout w:type="fixed"/>
        <w:tblLook w:val="04A0" w:firstRow="1" w:lastRow="0" w:firstColumn="1" w:lastColumn="0" w:noHBand="0" w:noVBand="1"/>
      </w:tblPr>
      <w:tblGrid>
        <w:gridCol w:w="2186"/>
        <w:gridCol w:w="7453"/>
      </w:tblGrid>
      <w:tr w:rsidR="00246A68" w:rsidRPr="00F06BE5" w14:paraId="6A6EB90B" w14:textId="77777777" w:rsidTr="00CC3980">
        <w:tc>
          <w:tcPr>
            <w:tcW w:w="2186" w:type="dxa"/>
            <w:tcBorders>
              <w:top w:val="single" w:sz="8" w:space="0" w:color="auto"/>
              <w:left w:val="single" w:sz="8" w:space="0" w:color="auto"/>
              <w:bottom w:val="single" w:sz="8" w:space="0" w:color="auto"/>
              <w:right w:val="single" w:sz="8" w:space="0" w:color="auto"/>
            </w:tcBorders>
          </w:tcPr>
          <w:p w14:paraId="11C937B4" w14:textId="77777777" w:rsidR="00246A68" w:rsidRPr="00F06BE5" w:rsidRDefault="00246A68" w:rsidP="00CC3980">
            <w:pPr>
              <w:rPr>
                <w:sz w:val="20"/>
                <w:szCs w:val="20"/>
              </w:rPr>
            </w:pPr>
            <w:r w:rsidRPr="00F06BE5">
              <w:rPr>
                <w:rFonts w:ascii="Arial" w:eastAsia="Arial" w:hAnsi="Arial" w:cs="Arial"/>
                <w:sz w:val="20"/>
                <w:szCs w:val="20"/>
                <w:lang w:val="en-CA"/>
              </w:rPr>
              <w:t xml:space="preserve">Client        </w:t>
            </w:r>
          </w:p>
        </w:tc>
        <w:tc>
          <w:tcPr>
            <w:tcW w:w="7453" w:type="dxa"/>
            <w:tcBorders>
              <w:top w:val="single" w:sz="8" w:space="0" w:color="auto"/>
              <w:left w:val="single" w:sz="8" w:space="0" w:color="auto"/>
              <w:bottom w:val="single" w:sz="8" w:space="0" w:color="auto"/>
              <w:right w:val="single" w:sz="8" w:space="0" w:color="auto"/>
            </w:tcBorders>
          </w:tcPr>
          <w:p w14:paraId="6F6AACA9" w14:textId="77777777" w:rsidR="00246A68" w:rsidRPr="00F06BE5" w:rsidRDefault="00246A68" w:rsidP="00CC3980">
            <w:pPr>
              <w:rPr>
                <w:sz w:val="20"/>
                <w:szCs w:val="20"/>
              </w:rPr>
            </w:pPr>
            <w:r>
              <w:rPr>
                <w:rFonts w:ascii="Arial" w:eastAsia="Arial" w:hAnsi="Arial" w:cs="Arial"/>
                <w:sz w:val="20"/>
                <w:szCs w:val="20"/>
              </w:rPr>
              <w:t>Newnham Marketing</w:t>
            </w:r>
            <w:r w:rsidRPr="00F06BE5">
              <w:rPr>
                <w:rFonts w:ascii="Arial" w:eastAsia="Arial" w:hAnsi="Arial" w:cs="Arial"/>
                <w:sz w:val="20"/>
                <w:szCs w:val="20"/>
              </w:rPr>
              <w:t xml:space="preserve"> Inc.</w:t>
            </w:r>
          </w:p>
        </w:tc>
      </w:tr>
      <w:tr w:rsidR="00246A68" w:rsidRPr="00F06BE5" w14:paraId="6D6DC005" w14:textId="77777777" w:rsidTr="00CC3980">
        <w:tc>
          <w:tcPr>
            <w:tcW w:w="2186" w:type="dxa"/>
            <w:tcBorders>
              <w:top w:val="single" w:sz="8" w:space="0" w:color="auto"/>
              <w:left w:val="single" w:sz="8" w:space="0" w:color="auto"/>
              <w:bottom w:val="single" w:sz="8" w:space="0" w:color="auto"/>
              <w:right w:val="single" w:sz="8" w:space="0" w:color="auto"/>
            </w:tcBorders>
          </w:tcPr>
          <w:p w14:paraId="34BDB955" w14:textId="77777777" w:rsidR="00246A68" w:rsidRPr="00F06BE5" w:rsidRDefault="00246A68" w:rsidP="00CC3980">
            <w:pPr>
              <w:rPr>
                <w:sz w:val="20"/>
                <w:szCs w:val="20"/>
              </w:rPr>
            </w:pPr>
            <w:r w:rsidRPr="00F06BE5">
              <w:rPr>
                <w:rFonts w:ascii="Arial" w:eastAsia="Arial" w:hAnsi="Arial" w:cs="Arial"/>
                <w:sz w:val="20"/>
                <w:szCs w:val="20"/>
                <w:lang w:val="en-CA"/>
              </w:rPr>
              <w:t>Sponsor</w:t>
            </w:r>
          </w:p>
        </w:tc>
        <w:tc>
          <w:tcPr>
            <w:tcW w:w="7453" w:type="dxa"/>
            <w:tcBorders>
              <w:top w:val="single" w:sz="8" w:space="0" w:color="auto"/>
              <w:left w:val="single" w:sz="8" w:space="0" w:color="auto"/>
              <w:bottom w:val="single" w:sz="8" w:space="0" w:color="auto"/>
              <w:right w:val="single" w:sz="8" w:space="0" w:color="auto"/>
            </w:tcBorders>
          </w:tcPr>
          <w:p w14:paraId="6D7BBFA7" w14:textId="77777777" w:rsidR="00246A68" w:rsidRPr="00F06BE5" w:rsidRDefault="00246A68" w:rsidP="00CC3980">
            <w:pPr>
              <w:rPr>
                <w:sz w:val="20"/>
                <w:szCs w:val="20"/>
              </w:rPr>
            </w:pPr>
            <w:r w:rsidRPr="00F06BE5">
              <w:rPr>
                <w:rFonts w:ascii="Arial" w:eastAsia="Arial" w:hAnsi="Arial" w:cs="Arial"/>
                <w:sz w:val="20"/>
                <w:szCs w:val="20"/>
              </w:rPr>
              <w:t>Aliakbar Baharikhoob</w:t>
            </w:r>
          </w:p>
          <w:p w14:paraId="3F745856" w14:textId="77777777" w:rsidR="00246A68" w:rsidRPr="00F06BE5" w:rsidRDefault="00246A68" w:rsidP="00CC3980">
            <w:pPr>
              <w:rPr>
                <w:sz w:val="20"/>
                <w:szCs w:val="20"/>
              </w:rPr>
            </w:pPr>
            <w:r w:rsidRPr="00F06BE5">
              <w:rPr>
                <w:rFonts w:ascii="Arial" w:eastAsia="Arial" w:hAnsi="Arial" w:cs="Arial"/>
                <w:sz w:val="20"/>
                <w:szCs w:val="20"/>
                <w:lang w:val="en-CA"/>
              </w:rPr>
              <w:t xml:space="preserve"> </w:t>
            </w:r>
          </w:p>
        </w:tc>
      </w:tr>
      <w:tr w:rsidR="00246A68" w:rsidRPr="00F06BE5" w14:paraId="4C9EEA9D" w14:textId="77777777" w:rsidTr="00CC3980">
        <w:tc>
          <w:tcPr>
            <w:tcW w:w="2186" w:type="dxa"/>
            <w:tcBorders>
              <w:top w:val="single" w:sz="8" w:space="0" w:color="auto"/>
              <w:left w:val="single" w:sz="8" w:space="0" w:color="auto"/>
              <w:bottom w:val="single" w:sz="8" w:space="0" w:color="auto"/>
              <w:right w:val="single" w:sz="8" w:space="0" w:color="auto"/>
            </w:tcBorders>
          </w:tcPr>
          <w:p w14:paraId="266C656C" w14:textId="77777777" w:rsidR="00246A68" w:rsidRPr="00F06BE5" w:rsidRDefault="00246A68" w:rsidP="00CC3980">
            <w:pPr>
              <w:rPr>
                <w:sz w:val="20"/>
                <w:szCs w:val="20"/>
              </w:rPr>
            </w:pPr>
            <w:r w:rsidRPr="00F06BE5">
              <w:rPr>
                <w:rFonts w:ascii="Arial" w:eastAsia="Arial" w:hAnsi="Arial" w:cs="Arial"/>
                <w:sz w:val="20"/>
                <w:szCs w:val="20"/>
                <w:lang w:val="en-CA"/>
              </w:rPr>
              <w:t>Team Members</w:t>
            </w:r>
          </w:p>
        </w:tc>
        <w:tc>
          <w:tcPr>
            <w:tcW w:w="7453" w:type="dxa"/>
            <w:tcBorders>
              <w:top w:val="single" w:sz="8" w:space="0" w:color="auto"/>
              <w:left w:val="single" w:sz="8" w:space="0" w:color="auto"/>
              <w:bottom w:val="single" w:sz="8" w:space="0" w:color="auto"/>
              <w:right w:val="single" w:sz="8" w:space="0" w:color="auto"/>
            </w:tcBorders>
          </w:tcPr>
          <w:p w14:paraId="277B9F67" w14:textId="77777777" w:rsidR="00246A68" w:rsidRPr="00F06BE5" w:rsidRDefault="00246A68" w:rsidP="00CC3980">
            <w:pPr>
              <w:rPr>
                <w:rFonts w:ascii="Arial" w:eastAsia="Arial" w:hAnsi="Arial" w:cs="Arial"/>
                <w:sz w:val="20"/>
                <w:szCs w:val="20"/>
                <w:lang w:val="en-CA"/>
              </w:rPr>
            </w:pPr>
            <w:proofErr w:type="spellStart"/>
            <w:r w:rsidRPr="00F06BE5">
              <w:rPr>
                <w:rFonts w:ascii="Arial" w:eastAsia="Arial" w:hAnsi="Arial" w:cs="Arial"/>
                <w:sz w:val="20"/>
                <w:szCs w:val="20"/>
                <w:lang w:val="en-CA"/>
              </w:rPr>
              <w:t>Tahsin</w:t>
            </w:r>
            <w:proofErr w:type="spellEnd"/>
            <w:r w:rsidRPr="00F06BE5">
              <w:rPr>
                <w:rFonts w:ascii="Arial" w:eastAsia="Arial" w:hAnsi="Arial" w:cs="Arial"/>
                <w:sz w:val="20"/>
                <w:szCs w:val="20"/>
                <w:lang w:val="en-CA"/>
              </w:rPr>
              <w:t xml:space="preserve"> Rahman, Mohammad </w:t>
            </w:r>
            <w:proofErr w:type="spellStart"/>
            <w:r w:rsidRPr="00F06BE5">
              <w:rPr>
                <w:rFonts w:ascii="Arial" w:eastAsia="Arial" w:hAnsi="Arial" w:cs="Arial"/>
                <w:sz w:val="20"/>
                <w:szCs w:val="20"/>
                <w:lang w:val="en-CA"/>
              </w:rPr>
              <w:t>Amaan</w:t>
            </w:r>
            <w:proofErr w:type="spellEnd"/>
            <w:r w:rsidRPr="00F06BE5">
              <w:rPr>
                <w:rFonts w:ascii="Arial" w:eastAsia="Arial" w:hAnsi="Arial" w:cs="Arial"/>
                <w:sz w:val="20"/>
                <w:szCs w:val="20"/>
                <w:lang w:val="en-CA"/>
              </w:rPr>
              <w:t>,</w:t>
            </w:r>
            <w:r>
              <w:rPr>
                <w:rFonts w:ascii="Arial" w:eastAsia="Arial" w:hAnsi="Arial" w:cs="Arial"/>
                <w:sz w:val="20"/>
                <w:szCs w:val="20"/>
                <w:lang w:val="en-CA"/>
              </w:rPr>
              <w:t xml:space="preserve"> </w:t>
            </w:r>
            <w:proofErr w:type="spellStart"/>
            <w:r w:rsidRPr="00F06BE5">
              <w:rPr>
                <w:rFonts w:ascii="Arial" w:eastAsia="Arial" w:hAnsi="Arial" w:cs="Arial"/>
                <w:sz w:val="20"/>
                <w:szCs w:val="20"/>
                <w:lang w:val="en-CA"/>
              </w:rPr>
              <w:t>Prashanthi</w:t>
            </w:r>
            <w:proofErr w:type="spellEnd"/>
            <w:r w:rsidRPr="00F06BE5">
              <w:rPr>
                <w:rFonts w:ascii="Arial" w:eastAsia="Arial" w:hAnsi="Arial" w:cs="Arial"/>
                <w:sz w:val="20"/>
                <w:szCs w:val="20"/>
                <w:lang w:val="en-CA"/>
              </w:rPr>
              <w:t xml:space="preserve"> </w:t>
            </w:r>
            <w:proofErr w:type="spellStart"/>
            <w:r w:rsidRPr="00F06BE5">
              <w:rPr>
                <w:rFonts w:ascii="Arial" w:eastAsia="Arial" w:hAnsi="Arial" w:cs="Arial"/>
                <w:sz w:val="20"/>
                <w:szCs w:val="20"/>
                <w:lang w:val="en-CA"/>
              </w:rPr>
              <w:t>Jaddidi</w:t>
            </w:r>
            <w:proofErr w:type="spellEnd"/>
          </w:p>
        </w:tc>
      </w:tr>
    </w:tbl>
    <w:p w14:paraId="079B6BB8" w14:textId="77777777" w:rsidR="00246A68" w:rsidRDefault="00246A68" w:rsidP="00246A68">
      <w:pPr>
        <w:rPr>
          <w:rFonts w:ascii="Arial" w:eastAsia="Arial" w:hAnsi="Arial" w:cs="Arial"/>
          <w:lang w:val="en-CA"/>
        </w:rPr>
      </w:pPr>
    </w:p>
    <w:p w14:paraId="1FB745E1" w14:textId="77777777" w:rsidR="00246A68" w:rsidRPr="000C10F6" w:rsidRDefault="00246A68" w:rsidP="742E20C2">
      <w:pPr>
        <w:rPr>
          <w:rFonts w:ascii="Arial" w:hAnsi="Arial" w:cs="Arial"/>
          <w:b/>
          <w:lang w:val="en-US"/>
        </w:rPr>
      </w:pPr>
    </w:p>
    <w:sectPr w:rsidR="00246A68" w:rsidRPr="000C10F6" w:rsidSect="00E43376">
      <w:headerReference w:type="default" r:id="rId11"/>
      <w:footerReference w:type="default" r:id="rId12"/>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C0D7F" w14:textId="77777777" w:rsidR="006A0044" w:rsidRDefault="006A0044" w:rsidP="000D1E8A">
      <w:pPr>
        <w:spacing w:after="0" w:line="240" w:lineRule="auto"/>
      </w:pPr>
      <w:r>
        <w:separator/>
      </w:r>
    </w:p>
  </w:endnote>
  <w:endnote w:type="continuationSeparator" w:id="0">
    <w:p w14:paraId="13503AAE" w14:textId="77777777" w:rsidR="006A0044" w:rsidRDefault="006A0044" w:rsidP="000D1E8A">
      <w:pPr>
        <w:spacing w:after="0" w:line="240" w:lineRule="auto"/>
      </w:pPr>
      <w:r>
        <w:continuationSeparator/>
      </w:r>
    </w:p>
  </w:endnote>
  <w:endnote w:type="continuationNotice" w:id="1">
    <w:p w14:paraId="669E5085" w14:textId="77777777" w:rsidR="006A0044" w:rsidRDefault="006A00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CED96" w14:textId="77777777" w:rsidR="00930350" w:rsidRPr="00BE26F1" w:rsidRDefault="00930350" w:rsidP="007E60A6">
    <w:pPr>
      <w:pStyle w:val="Footer"/>
      <w:jc w:val="center"/>
      <w:rPr>
        <w:color w:val="808080"/>
        <w:sz w:val="16"/>
        <w:lang w:val="en-US"/>
      </w:rPr>
    </w:pPr>
    <w:r>
      <w:rPr>
        <w:color w:val="808080"/>
        <w:sz w:val="16"/>
        <w:lang w:val="en-US"/>
      </w:rPr>
      <w:t>This Project Proposal</w:t>
    </w:r>
    <w:r w:rsidRPr="00BE26F1">
      <w:rPr>
        <w:color w:val="808080"/>
        <w:sz w:val="16"/>
        <w:lang w:val="en-US"/>
      </w:rPr>
      <w:t xml:space="preserve"> Form is created for you by the simple project management tool </w:t>
    </w:r>
    <w:hyperlink r:id="rId1" w:history="1">
      <w:r w:rsidRPr="00BE26F1">
        <w:rPr>
          <w:rStyle w:val="Hyperlink"/>
          <w:color w:val="000080"/>
          <w:sz w:val="16"/>
          <w:lang w:val="en-US"/>
        </w:rPr>
        <w:t>www.casual.pm</w:t>
      </w:r>
    </w:hyperlink>
    <w:r w:rsidRPr="00BE26F1">
      <w:rPr>
        <w:color w:val="808080"/>
        <w:sz w:val="16"/>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C2404" w14:textId="77777777" w:rsidR="006A0044" w:rsidRDefault="006A0044" w:rsidP="000D1E8A">
      <w:pPr>
        <w:spacing w:after="0" w:line="240" w:lineRule="auto"/>
      </w:pPr>
      <w:r>
        <w:separator/>
      </w:r>
    </w:p>
  </w:footnote>
  <w:footnote w:type="continuationSeparator" w:id="0">
    <w:p w14:paraId="3307CE20" w14:textId="77777777" w:rsidR="006A0044" w:rsidRDefault="006A0044" w:rsidP="000D1E8A">
      <w:pPr>
        <w:spacing w:after="0" w:line="240" w:lineRule="auto"/>
      </w:pPr>
      <w:r>
        <w:continuationSeparator/>
      </w:r>
    </w:p>
  </w:footnote>
  <w:footnote w:type="continuationNotice" w:id="1">
    <w:p w14:paraId="137EC9F3" w14:textId="77777777" w:rsidR="006A0044" w:rsidRDefault="006A004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93172" w14:textId="77777777" w:rsidR="00B44A6A" w:rsidRPr="00BC28FB" w:rsidRDefault="00B44A6A" w:rsidP="00B44A6A">
    <w:pPr>
      <w:pStyle w:val="Header"/>
      <w:rPr>
        <w:sz w:val="18"/>
        <w:szCs w:val="20"/>
        <w:lang w:val="en-US"/>
      </w:rPr>
    </w:pPr>
    <w:r w:rsidRPr="00BC28FB">
      <w:rPr>
        <w:sz w:val="18"/>
        <w:szCs w:val="20"/>
        <w:lang w:val="en-US"/>
      </w:rPr>
      <w:t>[</w:t>
    </w:r>
    <w:r>
      <w:rPr>
        <w:sz w:val="18"/>
        <w:szCs w:val="20"/>
        <w:lang w:val="en-US"/>
      </w:rPr>
      <w:t>Newnham Marketing Inc.</w:t>
    </w:r>
    <w:r w:rsidRPr="00BC28FB">
      <w:rPr>
        <w:sz w:val="18"/>
        <w:szCs w:val="20"/>
        <w:lang w:val="en-US"/>
      </w:rPr>
      <w:t>]</w:t>
    </w:r>
  </w:p>
  <w:p w14:paraId="6CFA9729" w14:textId="64234A02" w:rsidR="00B44A6A" w:rsidRDefault="00B44A6A" w:rsidP="00B44A6A">
    <w:pPr>
      <w:pStyle w:val="Header"/>
      <w:rPr>
        <w:sz w:val="18"/>
        <w:szCs w:val="20"/>
        <w:lang w:val="en-US"/>
      </w:rPr>
    </w:pPr>
    <w:r w:rsidRPr="00BC28FB">
      <w:rPr>
        <w:sz w:val="18"/>
        <w:szCs w:val="20"/>
        <w:lang w:val="en-US"/>
      </w:rPr>
      <w:t>[</w:t>
    </w:r>
    <w:r w:rsidR="002950A9">
      <w:rPr>
        <w:sz w:val="18"/>
        <w:szCs w:val="20"/>
        <w:lang w:val="en-US"/>
      </w:rPr>
      <w:t>August 10</w:t>
    </w:r>
    <w:r>
      <w:rPr>
        <w:sz w:val="18"/>
        <w:szCs w:val="20"/>
        <w:lang w:val="en-US"/>
      </w:rPr>
      <w:t>, 2020</w:t>
    </w:r>
    <w:r w:rsidRPr="00BC28FB">
      <w:rPr>
        <w:sz w:val="18"/>
        <w:szCs w:val="20"/>
        <w:lang w:val="en-US"/>
      </w:rPr>
      <w:t>]</w:t>
    </w:r>
  </w:p>
  <w:p w14:paraId="52EDB151" w14:textId="50F35679" w:rsidR="00930350" w:rsidRPr="00B44A6A" w:rsidRDefault="00930350" w:rsidP="00B44A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AB6157D"/>
    <w:multiLevelType w:val="hybridMultilevel"/>
    <w:tmpl w:val="425E7B62"/>
    <w:lvl w:ilvl="0" w:tplc="E6246F1E">
      <w:start w:val="1"/>
      <w:numFmt w:val="bullet"/>
      <w:lvlText w:val=""/>
      <w:lvlJc w:val="left"/>
      <w:pPr>
        <w:ind w:left="720" w:hanging="360"/>
      </w:pPr>
      <w:rPr>
        <w:rFonts w:ascii="Symbol" w:hAnsi="Symbol" w:hint="default"/>
      </w:rPr>
    </w:lvl>
    <w:lvl w:ilvl="1" w:tplc="55D09924">
      <w:start w:val="1"/>
      <w:numFmt w:val="bullet"/>
      <w:lvlText w:val="o"/>
      <w:lvlJc w:val="left"/>
      <w:pPr>
        <w:ind w:left="1440" w:hanging="360"/>
      </w:pPr>
      <w:rPr>
        <w:rFonts w:ascii="Courier New" w:hAnsi="Courier New" w:hint="default"/>
      </w:rPr>
    </w:lvl>
    <w:lvl w:ilvl="2" w:tplc="9062AB30">
      <w:start w:val="1"/>
      <w:numFmt w:val="bullet"/>
      <w:lvlText w:val=""/>
      <w:lvlJc w:val="left"/>
      <w:pPr>
        <w:ind w:left="2160" w:hanging="360"/>
      </w:pPr>
      <w:rPr>
        <w:rFonts w:ascii="Wingdings" w:hAnsi="Wingdings" w:hint="default"/>
      </w:rPr>
    </w:lvl>
    <w:lvl w:ilvl="3" w:tplc="EB4EC81E">
      <w:start w:val="1"/>
      <w:numFmt w:val="bullet"/>
      <w:lvlText w:val=""/>
      <w:lvlJc w:val="left"/>
      <w:pPr>
        <w:ind w:left="2880" w:hanging="360"/>
      </w:pPr>
      <w:rPr>
        <w:rFonts w:ascii="Symbol" w:hAnsi="Symbol" w:hint="default"/>
      </w:rPr>
    </w:lvl>
    <w:lvl w:ilvl="4" w:tplc="99420802">
      <w:start w:val="1"/>
      <w:numFmt w:val="bullet"/>
      <w:lvlText w:val="o"/>
      <w:lvlJc w:val="left"/>
      <w:pPr>
        <w:ind w:left="3600" w:hanging="360"/>
      </w:pPr>
      <w:rPr>
        <w:rFonts w:ascii="Courier New" w:hAnsi="Courier New" w:hint="default"/>
      </w:rPr>
    </w:lvl>
    <w:lvl w:ilvl="5" w:tplc="91FCE806">
      <w:start w:val="1"/>
      <w:numFmt w:val="bullet"/>
      <w:lvlText w:val=""/>
      <w:lvlJc w:val="left"/>
      <w:pPr>
        <w:ind w:left="4320" w:hanging="360"/>
      </w:pPr>
      <w:rPr>
        <w:rFonts w:ascii="Wingdings" w:hAnsi="Wingdings" w:hint="default"/>
      </w:rPr>
    </w:lvl>
    <w:lvl w:ilvl="6" w:tplc="E6F85B10">
      <w:start w:val="1"/>
      <w:numFmt w:val="bullet"/>
      <w:lvlText w:val=""/>
      <w:lvlJc w:val="left"/>
      <w:pPr>
        <w:ind w:left="5040" w:hanging="360"/>
      </w:pPr>
      <w:rPr>
        <w:rFonts w:ascii="Symbol" w:hAnsi="Symbol" w:hint="default"/>
      </w:rPr>
    </w:lvl>
    <w:lvl w:ilvl="7" w:tplc="E1B8DD0C">
      <w:start w:val="1"/>
      <w:numFmt w:val="bullet"/>
      <w:lvlText w:val="o"/>
      <w:lvlJc w:val="left"/>
      <w:pPr>
        <w:ind w:left="5760" w:hanging="360"/>
      </w:pPr>
      <w:rPr>
        <w:rFonts w:ascii="Courier New" w:hAnsi="Courier New" w:hint="default"/>
      </w:rPr>
    </w:lvl>
    <w:lvl w:ilvl="8" w:tplc="D542C914">
      <w:start w:val="1"/>
      <w:numFmt w:val="bullet"/>
      <w:lvlText w:val=""/>
      <w:lvlJc w:val="left"/>
      <w:pPr>
        <w:ind w:left="6480" w:hanging="360"/>
      </w:pPr>
      <w:rPr>
        <w:rFonts w:ascii="Wingdings" w:hAnsi="Wingdings" w:hint="default"/>
      </w:rPr>
    </w:lvl>
  </w:abstractNum>
  <w:abstractNum w:abstractNumId="2" w15:restartNumberingAfterBreak="0">
    <w:nsid w:val="0F7C2DB7"/>
    <w:multiLevelType w:val="multilevel"/>
    <w:tmpl w:val="F3A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60C4824"/>
    <w:multiLevelType w:val="hybridMultilevel"/>
    <w:tmpl w:val="B34298DC"/>
    <w:lvl w:ilvl="0" w:tplc="9E12A63C">
      <w:start w:val="1"/>
      <w:numFmt w:val="bullet"/>
      <w:lvlText w:val=""/>
      <w:lvlJc w:val="left"/>
      <w:pPr>
        <w:ind w:left="720" w:hanging="360"/>
      </w:pPr>
      <w:rPr>
        <w:rFonts w:ascii="Symbol" w:hAnsi="Symbol" w:hint="default"/>
      </w:rPr>
    </w:lvl>
    <w:lvl w:ilvl="1" w:tplc="B9AA317C">
      <w:start w:val="1"/>
      <w:numFmt w:val="bullet"/>
      <w:lvlText w:val="o"/>
      <w:lvlJc w:val="left"/>
      <w:pPr>
        <w:ind w:left="1440" w:hanging="360"/>
      </w:pPr>
      <w:rPr>
        <w:rFonts w:ascii="Courier New" w:hAnsi="Courier New" w:hint="default"/>
      </w:rPr>
    </w:lvl>
    <w:lvl w:ilvl="2" w:tplc="DA14F2CC">
      <w:start w:val="1"/>
      <w:numFmt w:val="bullet"/>
      <w:lvlText w:val=""/>
      <w:lvlJc w:val="left"/>
      <w:pPr>
        <w:ind w:left="2160" w:hanging="360"/>
      </w:pPr>
      <w:rPr>
        <w:rFonts w:ascii="Wingdings" w:hAnsi="Wingdings" w:hint="default"/>
      </w:rPr>
    </w:lvl>
    <w:lvl w:ilvl="3" w:tplc="32D8022A">
      <w:start w:val="1"/>
      <w:numFmt w:val="bullet"/>
      <w:lvlText w:val=""/>
      <w:lvlJc w:val="left"/>
      <w:pPr>
        <w:ind w:left="2880" w:hanging="360"/>
      </w:pPr>
      <w:rPr>
        <w:rFonts w:ascii="Symbol" w:hAnsi="Symbol" w:hint="default"/>
      </w:rPr>
    </w:lvl>
    <w:lvl w:ilvl="4" w:tplc="417827FC">
      <w:start w:val="1"/>
      <w:numFmt w:val="bullet"/>
      <w:lvlText w:val="o"/>
      <w:lvlJc w:val="left"/>
      <w:pPr>
        <w:ind w:left="3600" w:hanging="360"/>
      </w:pPr>
      <w:rPr>
        <w:rFonts w:ascii="Courier New" w:hAnsi="Courier New" w:hint="default"/>
      </w:rPr>
    </w:lvl>
    <w:lvl w:ilvl="5" w:tplc="4B127F52">
      <w:start w:val="1"/>
      <w:numFmt w:val="bullet"/>
      <w:lvlText w:val=""/>
      <w:lvlJc w:val="left"/>
      <w:pPr>
        <w:ind w:left="4320" w:hanging="360"/>
      </w:pPr>
      <w:rPr>
        <w:rFonts w:ascii="Wingdings" w:hAnsi="Wingdings" w:hint="default"/>
      </w:rPr>
    </w:lvl>
    <w:lvl w:ilvl="6" w:tplc="E69EFC10">
      <w:start w:val="1"/>
      <w:numFmt w:val="bullet"/>
      <w:lvlText w:val=""/>
      <w:lvlJc w:val="left"/>
      <w:pPr>
        <w:ind w:left="5040" w:hanging="360"/>
      </w:pPr>
      <w:rPr>
        <w:rFonts w:ascii="Symbol" w:hAnsi="Symbol" w:hint="default"/>
      </w:rPr>
    </w:lvl>
    <w:lvl w:ilvl="7" w:tplc="B0706E6C">
      <w:start w:val="1"/>
      <w:numFmt w:val="bullet"/>
      <w:lvlText w:val="o"/>
      <w:lvlJc w:val="left"/>
      <w:pPr>
        <w:ind w:left="5760" w:hanging="360"/>
      </w:pPr>
      <w:rPr>
        <w:rFonts w:ascii="Courier New" w:hAnsi="Courier New" w:hint="default"/>
      </w:rPr>
    </w:lvl>
    <w:lvl w:ilvl="8" w:tplc="7FAEC91E">
      <w:start w:val="1"/>
      <w:numFmt w:val="bullet"/>
      <w:lvlText w:val=""/>
      <w:lvlJc w:val="left"/>
      <w:pPr>
        <w:ind w:left="6480" w:hanging="360"/>
      </w:pPr>
      <w:rPr>
        <w:rFonts w:ascii="Wingdings" w:hAnsi="Wingdings" w:hint="default"/>
      </w:rPr>
    </w:lvl>
  </w:abstractNum>
  <w:abstractNum w:abstractNumId="6"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8" w15:restartNumberingAfterBreak="0">
    <w:nsid w:val="75C6049D"/>
    <w:multiLevelType w:val="multilevel"/>
    <w:tmpl w:val="6256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E0F56"/>
    <w:multiLevelType w:val="multilevel"/>
    <w:tmpl w:val="0DD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7"/>
  </w:num>
  <w:num w:numId="7">
    <w:abstractNumId w:val="8"/>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FB"/>
    <w:rsid w:val="00012CF1"/>
    <w:rsid w:val="00030AAB"/>
    <w:rsid w:val="00033C60"/>
    <w:rsid w:val="000474DE"/>
    <w:rsid w:val="00047CDE"/>
    <w:rsid w:val="0007095D"/>
    <w:rsid w:val="0007586B"/>
    <w:rsid w:val="00080538"/>
    <w:rsid w:val="000827A0"/>
    <w:rsid w:val="00083FFF"/>
    <w:rsid w:val="000A66E7"/>
    <w:rsid w:val="000C10F6"/>
    <w:rsid w:val="000C6057"/>
    <w:rsid w:val="000C73B5"/>
    <w:rsid w:val="000D06F6"/>
    <w:rsid w:val="000D1E8A"/>
    <w:rsid w:val="000D1FA2"/>
    <w:rsid w:val="000D7315"/>
    <w:rsid w:val="000E0F67"/>
    <w:rsid w:val="000E289A"/>
    <w:rsid w:val="000E29A4"/>
    <w:rsid w:val="000E3382"/>
    <w:rsid w:val="000E6763"/>
    <w:rsid w:val="000F2CF2"/>
    <w:rsid w:val="00121187"/>
    <w:rsid w:val="0012662B"/>
    <w:rsid w:val="00133FFC"/>
    <w:rsid w:val="00151C25"/>
    <w:rsid w:val="00160A47"/>
    <w:rsid w:val="00161BAB"/>
    <w:rsid w:val="00166DD2"/>
    <w:rsid w:val="001679C9"/>
    <w:rsid w:val="001B0E88"/>
    <w:rsid w:val="001D3137"/>
    <w:rsid w:val="001D3B4F"/>
    <w:rsid w:val="001E4DE2"/>
    <w:rsid w:val="001F5831"/>
    <w:rsid w:val="00200069"/>
    <w:rsid w:val="002124A6"/>
    <w:rsid w:val="00224BBE"/>
    <w:rsid w:val="002331E5"/>
    <w:rsid w:val="00246A68"/>
    <w:rsid w:val="00253696"/>
    <w:rsid w:val="00290FD4"/>
    <w:rsid w:val="002950A9"/>
    <w:rsid w:val="002D21FB"/>
    <w:rsid w:val="002F4A86"/>
    <w:rsid w:val="003079A5"/>
    <w:rsid w:val="00307E44"/>
    <w:rsid w:val="00321BC4"/>
    <w:rsid w:val="00326819"/>
    <w:rsid w:val="003304D7"/>
    <w:rsid w:val="00361095"/>
    <w:rsid w:val="003C1EE3"/>
    <w:rsid w:val="003D0DCF"/>
    <w:rsid w:val="003D786C"/>
    <w:rsid w:val="00424856"/>
    <w:rsid w:val="00440B11"/>
    <w:rsid w:val="004465EF"/>
    <w:rsid w:val="004613AA"/>
    <w:rsid w:val="00463D4C"/>
    <w:rsid w:val="00483E1A"/>
    <w:rsid w:val="0049673A"/>
    <w:rsid w:val="004A13E9"/>
    <w:rsid w:val="004A7D9A"/>
    <w:rsid w:val="004B4490"/>
    <w:rsid w:val="004B5660"/>
    <w:rsid w:val="004B5DBB"/>
    <w:rsid w:val="004C3858"/>
    <w:rsid w:val="004D14FB"/>
    <w:rsid w:val="004D4591"/>
    <w:rsid w:val="004E7522"/>
    <w:rsid w:val="004E79EE"/>
    <w:rsid w:val="004F1A63"/>
    <w:rsid w:val="004F93AB"/>
    <w:rsid w:val="00516685"/>
    <w:rsid w:val="0052055E"/>
    <w:rsid w:val="00537134"/>
    <w:rsid w:val="005445FC"/>
    <w:rsid w:val="00551E10"/>
    <w:rsid w:val="00564935"/>
    <w:rsid w:val="0057032E"/>
    <w:rsid w:val="00586CE3"/>
    <w:rsid w:val="005934CA"/>
    <w:rsid w:val="005A22E0"/>
    <w:rsid w:val="005E2A55"/>
    <w:rsid w:val="0060317B"/>
    <w:rsid w:val="006200E1"/>
    <w:rsid w:val="0062286C"/>
    <w:rsid w:val="006265BC"/>
    <w:rsid w:val="006419A9"/>
    <w:rsid w:val="006423DE"/>
    <w:rsid w:val="00645355"/>
    <w:rsid w:val="00671967"/>
    <w:rsid w:val="006732F4"/>
    <w:rsid w:val="0067382B"/>
    <w:rsid w:val="006805D7"/>
    <w:rsid w:val="00680E60"/>
    <w:rsid w:val="00694B3A"/>
    <w:rsid w:val="006A0044"/>
    <w:rsid w:val="006A2B8E"/>
    <w:rsid w:val="006A4F2C"/>
    <w:rsid w:val="006C2669"/>
    <w:rsid w:val="006D0470"/>
    <w:rsid w:val="006D5A6D"/>
    <w:rsid w:val="006D6350"/>
    <w:rsid w:val="00707A38"/>
    <w:rsid w:val="007244BC"/>
    <w:rsid w:val="00761A8B"/>
    <w:rsid w:val="00762ED4"/>
    <w:rsid w:val="00766759"/>
    <w:rsid w:val="00766C36"/>
    <w:rsid w:val="0077079C"/>
    <w:rsid w:val="007876E7"/>
    <w:rsid w:val="007B2459"/>
    <w:rsid w:val="007B6358"/>
    <w:rsid w:val="007B72F3"/>
    <w:rsid w:val="007C0D92"/>
    <w:rsid w:val="007C6E25"/>
    <w:rsid w:val="007D2258"/>
    <w:rsid w:val="007E0ABC"/>
    <w:rsid w:val="007E3136"/>
    <w:rsid w:val="007E50ED"/>
    <w:rsid w:val="007E60A6"/>
    <w:rsid w:val="007F0867"/>
    <w:rsid w:val="007F5FD1"/>
    <w:rsid w:val="008049B0"/>
    <w:rsid w:val="00812C86"/>
    <w:rsid w:val="00852B46"/>
    <w:rsid w:val="00864275"/>
    <w:rsid w:val="008771E7"/>
    <w:rsid w:val="008A366B"/>
    <w:rsid w:val="008C1AA8"/>
    <w:rsid w:val="008D2621"/>
    <w:rsid w:val="008E19C7"/>
    <w:rsid w:val="008E2DFB"/>
    <w:rsid w:val="008E3168"/>
    <w:rsid w:val="008E5030"/>
    <w:rsid w:val="008F7727"/>
    <w:rsid w:val="009027EE"/>
    <w:rsid w:val="009154B4"/>
    <w:rsid w:val="00923F3A"/>
    <w:rsid w:val="00924D82"/>
    <w:rsid w:val="00930350"/>
    <w:rsid w:val="009329BE"/>
    <w:rsid w:val="00971D59"/>
    <w:rsid w:val="009A47BC"/>
    <w:rsid w:val="009C0F8B"/>
    <w:rsid w:val="009D034B"/>
    <w:rsid w:val="009D0C81"/>
    <w:rsid w:val="009E154C"/>
    <w:rsid w:val="009E1E55"/>
    <w:rsid w:val="009E5BC5"/>
    <w:rsid w:val="009E7137"/>
    <w:rsid w:val="009F48ED"/>
    <w:rsid w:val="009F6C76"/>
    <w:rsid w:val="00A03D7D"/>
    <w:rsid w:val="00A10F0F"/>
    <w:rsid w:val="00A12225"/>
    <w:rsid w:val="00A31985"/>
    <w:rsid w:val="00A72972"/>
    <w:rsid w:val="00A80EA6"/>
    <w:rsid w:val="00A82461"/>
    <w:rsid w:val="00A874AB"/>
    <w:rsid w:val="00AA01F0"/>
    <w:rsid w:val="00AC4225"/>
    <w:rsid w:val="00AF1AD9"/>
    <w:rsid w:val="00AF35C4"/>
    <w:rsid w:val="00B4353F"/>
    <w:rsid w:val="00B44A6A"/>
    <w:rsid w:val="00B80B57"/>
    <w:rsid w:val="00B842D6"/>
    <w:rsid w:val="00BA27EA"/>
    <w:rsid w:val="00BA4A01"/>
    <w:rsid w:val="00BA7AE8"/>
    <w:rsid w:val="00BB1110"/>
    <w:rsid w:val="00BB2CBD"/>
    <w:rsid w:val="00BC28FB"/>
    <w:rsid w:val="00BC4622"/>
    <w:rsid w:val="00BE26F1"/>
    <w:rsid w:val="00BF2B2E"/>
    <w:rsid w:val="00C11600"/>
    <w:rsid w:val="00C41931"/>
    <w:rsid w:val="00C57D81"/>
    <w:rsid w:val="00C7247D"/>
    <w:rsid w:val="00C74A16"/>
    <w:rsid w:val="00C76104"/>
    <w:rsid w:val="00C923BE"/>
    <w:rsid w:val="00CA1C71"/>
    <w:rsid w:val="00CA6007"/>
    <w:rsid w:val="00CC4A9A"/>
    <w:rsid w:val="00CC5909"/>
    <w:rsid w:val="00CE3F83"/>
    <w:rsid w:val="00CF07F6"/>
    <w:rsid w:val="00CF212A"/>
    <w:rsid w:val="00CF3123"/>
    <w:rsid w:val="00CF3E6E"/>
    <w:rsid w:val="00CF6012"/>
    <w:rsid w:val="00D06E7F"/>
    <w:rsid w:val="00D33A12"/>
    <w:rsid w:val="00D3423C"/>
    <w:rsid w:val="00D46799"/>
    <w:rsid w:val="00D46EBC"/>
    <w:rsid w:val="00D65384"/>
    <w:rsid w:val="00D815CC"/>
    <w:rsid w:val="00D84B28"/>
    <w:rsid w:val="00D8651D"/>
    <w:rsid w:val="00DA00B9"/>
    <w:rsid w:val="00DA5F99"/>
    <w:rsid w:val="00DE7600"/>
    <w:rsid w:val="00DF66A4"/>
    <w:rsid w:val="00E24AE0"/>
    <w:rsid w:val="00E273A2"/>
    <w:rsid w:val="00E43376"/>
    <w:rsid w:val="00E759CC"/>
    <w:rsid w:val="00E76260"/>
    <w:rsid w:val="00E94C3E"/>
    <w:rsid w:val="00EA637E"/>
    <w:rsid w:val="00EB54EA"/>
    <w:rsid w:val="00EB6EF3"/>
    <w:rsid w:val="00EC0FD5"/>
    <w:rsid w:val="00EC346A"/>
    <w:rsid w:val="00EF4796"/>
    <w:rsid w:val="00EF6DAF"/>
    <w:rsid w:val="00EF7558"/>
    <w:rsid w:val="00F02B4F"/>
    <w:rsid w:val="00F06BE5"/>
    <w:rsid w:val="00F11E3E"/>
    <w:rsid w:val="00F24F50"/>
    <w:rsid w:val="00F3661F"/>
    <w:rsid w:val="00F46967"/>
    <w:rsid w:val="00F47F08"/>
    <w:rsid w:val="00F516B0"/>
    <w:rsid w:val="00F53053"/>
    <w:rsid w:val="00F7282A"/>
    <w:rsid w:val="00F74DC0"/>
    <w:rsid w:val="00F855AC"/>
    <w:rsid w:val="00F90A9E"/>
    <w:rsid w:val="00F916BA"/>
    <w:rsid w:val="00FA413D"/>
    <w:rsid w:val="00FB102C"/>
    <w:rsid w:val="00FF08A0"/>
    <w:rsid w:val="00FF5457"/>
    <w:rsid w:val="01023116"/>
    <w:rsid w:val="0199CA7E"/>
    <w:rsid w:val="0300D35F"/>
    <w:rsid w:val="0365880D"/>
    <w:rsid w:val="03724D01"/>
    <w:rsid w:val="05DAEE0C"/>
    <w:rsid w:val="06069B01"/>
    <w:rsid w:val="07CC4847"/>
    <w:rsid w:val="089BE96C"/>
    <w:rsid w:val="0939F857"/>
    <w:rsid w:val="096AE862"/>
    <w:rsid w:val="09F8E2A8"/>
    <w:rsid w:val="0AD58484"/>
    <w:rsid w:val="0E1CFB15"/>
    <w:rsid w:val="0E4890F5"/>
    <w:rsid w:val="0E5D6C21"/>
    <w:rsid w:val="10D43B05"/>
    <w:rsid w:val="11777AE3"/>
    <w:rsid w:val="11783170"/>
    <w:rsid w:val="11D5D69D"/>
    <w:rsid w:val="123EC7EC"/>
    <w:rsid w:val="145DA80E"/>
    <w:rsid w:val="18904AAE"/>
    <w:rsid w:val="18CA24C4"/>
    <w:rsid w:val="1B609B79"/>
    <w:rsid w:val="1C199678"/>
    <w:rsid w:val="1C22263B"/>
    <w:rsid w:val="1C402A1D"/>
    <w:rsid w:val="215C2224"/>
    <w:rsid w:val="231F069C"/>
    <w:rsid w:val="23BBD88E"/>
    <w:rsid w:val="2777C7F4"/>
    <w:rsid w:val="282757E5"/>
    <w:rsid w:val="295036BB"/>
    <w:rsid w:val="29DAEEE2"/>
    <w:rsid w:val="2A11088F"/>
    <w:rsid w:val="2BC1743F"/>
    <w:rsid w:val="2EACAB25"/>
    <w:rsid w:val="303F4E83"/>
    <w:rsid w:val="30BCF2E3"/>
    <w:rsid w:val="346E66F6"/>
    <w:rsid w:val="34DD32D5"/>
    <w:rsid w:val="387D484F"/>
    <w:rsid w:val="387F83BE"/>
    <w:rsid w:val="3B61AD13"/>
    <w:rsid w:val="3D773BEE"/>
    <w:rsid w:val="3DE9C9CB"/>
    <w:rsid w:val="3EF4C588"/>
    <w:rsid w:val="4068BB8A"/>
    <w:rsid w:val="40E38534"/>
    <w:rsid w:val="41699612"/>
    <w:rsid w:val="42B13DE2"/>
    <w:rsid w:val="43B1332F"/>
    <w:rsid w:val="46219813"/>
    <w:rsid w:val="473BFA7C"/>
    <w:rsid w:val="47D66FC6"/>
    <w:rsid w:val="48B90A8A"/>
    <w:rsid w:val="4AB0FD44"/>
    <w:rsid w:val="4B89152C"/>
    <w:rsid w:val="4EA6BD69"/>
    <w:rsid w:val="505A5B40"/>
    <w:rsid w:val="50CCBAD0"/>
    <w:rsid w:val="5206DB43"/>
    <w:rsid w:val="5261F8F4"/>
    <w:rsid w:val="5369C3DD"/>
    <w:rsid w:val="56413895"/>
    <w:rsid w:val="564A5DF8"/>
    <w:rsid w:val="57F2AE6B"/>
    <w:rsid w:val="584A1AC2"/>
    <w:rsid w:val="58A7AC79"/>
    <w:rsid w:val="59C3F411"/>
    <w:rsid w:val="5A0D6386"/>
    <w:rsid w:val="5B5AA6AE"/>
    <w:rsid w:val="5B7DB8E9"/>
    <w:rsid w:val="5D1B8806"/>
    <w:rsid w:val="5F2F5532"/>
    <w:rsid w:val="605457B8"/>
    <w:rsid w:val="61084DC0"/>
    <w:rsid w:val="62596C2E"/>
    <w:rsid w:val="6534393A"/>
    <w:rsid w:val="65BE3FA1"/>
    <w:rsid w:val="671DCACF"/>
    <w:rsid w:val="6775C25E"/>
    <w:rsid w:val="69A8EEEE"/>
    <w:rsid w:val="6AA7FDA7"/>
    <w:rsid w:val="6B51B8DB"/>
    <w:rsid w:val="6BE8AEC8"/>
    <w:rsid w:val="6C2F6474"/>
    <w:rsid w:val="6CA69753"/>
    <w:rsid w:val="6D1AED96"/>
    <w:rsid w:val="6FC3DEE2"/>
    <w:rsid w:val="70000877"/>
    <w:rsid w:val="7005DBE6"/>
    <w:rsid w:val="710B2847"/>
    <w:rsid w:val="71BB8B9D"/>
    <w:rsid w:val="72DD8C7A"/>
    <w:rsid w:val="730800E7"/>
    <w:rsid w:val="742E20C2"/>
    <w:rsid w:val="76731A5E"/>
    <w:rsid w:val="76F43A93"/>
    <w:rsid w:val="76FB24E0"/>
    <w:rsid w:val="77FF9D83"/>
    <w:rsid w:val="78A66347"/>
    <w:rsid w:val="7920E376"/>
    <w:rsid w:val="7C3EE7CC"/>
    <w:rsid w:val="7D13D874"/>
    <w:rsid w:val="7D765E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86FF8"/>
  <w15:chartTrackingRefBased/>
  <w15:docId w15:val="{CB0C192C-3B34-4CD5-8A19-2FA2F195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5D7"/>
    <w:pPr>
      <w:spacing w:after="200" w:line="276" w:lineRule="auto"/>
    </w:pPr>
    <w:rPr>
      <w:sz w:val="22"/>
      <w:szCs w:val="22"/>
      <w:lang w:val="uk-U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character" w:customStyle="1" w:styleId="UnresolvedMention">
    <w:name w:val="Unresolved Mention"/>
    <w:uiPriority w:val="99"/>
    <w:semiHidden/>
    <w:unhideWhenUsed/>
    <w:rsid w:val="00012CF1"/>
    <w:rPr>
      <w:color w:val="605E5C"/>
      <w:shd w:val="clear" w:color="auto" w:fill="E1DFDD"/>
    </w:rPr>
  </w:style>
  <w:style w:type="character" w:styleId="FollowedHyperlink">
    <w:name w:val="FollowedHyperlink"/>
    <w:uiPriority w:val="99"/>
    <w:semiHidden/>
    <w:unhideWhenUsed/>
    <w:rsid w:val="007F0867"/>
    <w:rPr>
      <w:color w:val="954F72"/>
      <w:u w:val="single"/>
    </w:rPr>
  </w:style>
  <w:style w:type="table" w:styleId="GridTable4-Accent3">
    <w:name w:val="Grid Table 4 Accent 3"/>
    <w:basedOn w:val="TableNormal"/>
    <w:uiPriority w:val="49"/>
    <w:rsid w:val="00D3423C"/>
    <w:rPr>
      <w:rFonts w:asciiTheme="minorHAnsi" w:eastAsiaTheme="minorHAnsi" w:hAnsiTheme="minorHAnsi" w:cstheme="minorBidi"/>
      <w:sz w:val="22"/>
      <w:szCs w:val="22"/>
      <w:lang w:val="en-US"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F46967"/>
    <w:rPr>
      <w:sz w:val="22"/>
      <w:szCs w:val="22"/>
      <w:lang w:val="uk-UA" w:eastAsia="en-US"/>
    </w:rPr>
  </w:style>
  <w:style w:type="paragraph" w:styleId="BalloonText">
    <w:name w:val="Balloon Text"/>
    <w:basedOn w:val="Normal"/>
    <w:link w:val="BalloonTextChar"/>
    <w:uiPriority w:val="99"/>
    <w:semiHidden/>
    <w:unhideWhenUsed/>
    <w:rsid w:val="00F46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967"/>
    <w:rPr>
      <w:rFonts w:ascii="Segoe UI" w:hAnsi="Segoe UI" w:cs="Segoe UI"/>
      <w:sz w:val="18"/>
      <w:szCs w:val="18"/>
      <w:lang w:val="uk-UA" w:eastAsia="en-US"/>
    </w:rPr>
  </w:style>
  <w:style w:type="table" w:styleId="GridTable2">
    <w:name w:val="Grid Table 2"/>
    <w:basedOn w:val="TableNormal"/>
    <w:uiPriority w:val="47"/>
    <w:rsid w:val="00DE760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325207707">
      <w:bodyDiv w:val="1"/>
      <w:marLeft w:val="0"/>
      <w:marRight w:val="0"/>
      <w:marTop w:val="0"/>
      <w:marBottom w:val="0"/>
      <w:divBdr>
        <w:top w:val="none" w:sz="0" w:space="0" w:color="auto"/>
        <w:left w:val="none" w:sz="0" w:space="0" w:color="auto"/>
        <w:bottom w:val="none" w:sz="0" w:space="0" w:color="auto"/>
        <w:right w:val="none" w:sz="0" w:space="0" w:color="auto"/>
      </w:divBdr>
    </w:div>
    <w:div w:id="356928021">
      <w:bodyDiv w:val="1"/>
      <w:marLeft w:val="0"/>
      <w:marRight w:val="0"/>
      <w:marTop w:val="0"/>
      <w:marBottom w:val="0"/>
      <w:divBdr>
        <w:top w:val="none" w:sz="0" w:space="0" w:color="auto"/>
        <w:left w:val="none" w:sz="0" w:space="0" w:color="auto"/>
        <w:bottom w:val="none" w:sz="0" w:space="0" w:color="auto"/>
        <w:right w:val="none" w:sz="0" w:space="0" w:color="auto"/>
      </w:divBdr>
    </w:div>
    <w:div w:id="641277013">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 w:id="987590966">
      <w:bodyDiv w:val="1"/>
      <w:marLeft w:val="0"/>
      <w:marRight w:val="0"/>
      <w:marTop w:val="0"/>
      <w:marBottom w:val="0"/>
      <w:divBdr>
        <w:top w:val="none" w:sz="0" w:space="0" w:color="auto"/>
        <w:left w:val="none" w:sz="0" w:space="0" w:color="auto"/>
        <w:bottom w:val="none" w:sz="0" w:space="0" w:color="auto"/>
        <w:right w:val="none" w:sz="0" w:space="0" w:color="auto"/>
      </w:divBdr>
    </w:div>
    <w:div w:id="1095590929">
      <w:bodyDiv w:val="1"/>
      <w:marLeft w:val="0"/>
      <w:marRight w:val="0"/>
      <w:marTop w:val="0"/>
      <w:marBottom w:val="0"/>
      <w:divBdr>
        <w:top w:val="none" w:sz="0" w:space="0" w:color="auto"/>
        <w:left w:val="none" w:sz="0" w:space="0" w:color="auto"/>
        <w:bottom w:val="none" w:sz="0" w:space="0" w:color="auto"/>
        <w:right w:val="none" w:sz="0" w:space="0" w:color="auto"/>
      </w:divBdr>
    </w:div>
    <w:div w:id="1120027085">
      <w:bodyDiv w:val="1"/>
      <w:marLeft w:val="0"/>
      <w:marRight w:val="0"/>
      <w:marTop w:val="0"/>
      <w:marBottom w:val="0"/>
      <w:divBdr>
        <w:top w:val="none" w:sz="0" w:space="0" w:color="auto"/>
        <w:left w:val="none" w:sz="0" w:space="0" w:color="auto"/>
        <w:bottom w:val="none" w:sz="0" w:space="0" w:color="auto"/>
        <w:right w:val="none" w:sz="0" w:space="0" w:color="auto"/>
      </w:divBdr>
    </w:div>
    <w:div w:id="210583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asual.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62516132E3934FAB240B8F4FEBDAC6" ma:contentTypeVersion="4" ma:contentTypeDescription="Create a new document." ma:contentTypeScope="" ma:versionID="822404bedfc0a0305255fceabacbb678">
  <xsd:schema xmlns:xsd="http://www.w3.org/2001/XMLSchema" xmlns:xs="http://www.w3.org/2001/XMLSchema" xmlns:p="http://schemas.microsoft.com/office/2006/metadata/properties" xmlns:ns2="321d67ef-4522-40b7-a16f-a010c0977785" targetNamespace="http://schemas.microsoft.com/office/2006/metadata/properties" ma:root="true" ma:fieldsID="5a3e16b708284eaacccadd371d361e52" ns2:_="">
    <xsd:import namespace="321d67ef-4522-40b7-a16f-a010c09777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d67ef-4522-40b7-a16f-a010c09777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5822D-6C05-46A0-A4D6-6FAB53333D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84E6C3-5B11-4F4F-A2B8-C8E03EDA9985}">
  <ds:schemaRefs>
    <ds:schemaRef ds:uri="http://schemas.microsoft.com/sharepoint/v3/contenttype/forms"/>
  </ds:schemaRefs>
</ds:datastoreItem>
</file>

<file path=customXml/itemProps3.xml><?xml version="1.0" encoding="utf-8"?>
<ds:datastoreItem xmlns:ds="http://schemas.openxmlformats.org/officeDocument/2006/customXml" ds:itemID="{9E4F6CB1-AAF6-4A4B-ADD8-389F6C86E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d67ef-4522-40b7-a16f-a010c0977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0CC95E-7316-4B89-A524-8DE6F2111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www.casual.pm</dc:creator>
  <cp:keywords>Project Proposal Template</cp:keywords>
  <cp:lastModifiedBy>hp</cp:lastModifiedBy>
  <cp:revision>67</cp:revision>
  <dcterms:created xsi:type="dcterms:W3CDTF">2020-08-13T05:27:00Z</dcterms:created>
  <dcterms:modified xsi:type="dcterms:W3CDTF">2020-08-13T16:01:00Z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0x0101008C62516132E3934FAB240B8F4FEBDAC6</vt:lpwstr>
  </property>
</Properties>
</file>