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1EF4" w14:textId="77777777" w:rsidR="00F3409B" w:rsidRDefault="00000000">
      <w:r>
        <w:t>易傳小象384爻中華政治軍事案例故事與歷史對照</w:t>
      </w:r>
    </w:p>
    <w:p w14:paraId="50CB6682" w14:textId="77777777" w:rsidR="00F3409B" w:rsidRDefault="00000000">
      <w:r>
        <w:t>384則事件故事與384則社群短文  網站 App 與 RWD 工程版</w:t>
      </w:r>
    </w:p>
    <w:p w14:paraId="26286A56" w14:textId="77777777" w:rsidR="00F3409B" w:rsidRDefault="00000000">
      <w:r>
        <w:t>64卦 × 6爻 ｜ 384條逐爻閱讀文案 ｜ 58個共用歷史事件</w:t>
      </w:r>
    </w:p>
    <w:p w14:paraId="7784284D" w14:textId="77777777" w:rsidR="00F3409B" w:rsidRDefault="00000000">
      <w:r>
        <w:t>從每一爻的《小象傳》出發，觀察古代與近現代政治、軍事事件中的判斷、合作、進退、改革與責任。每條提供一個歷史對照；相同事件可從不同爻義閱讀，並有共用事件編號可回查。 此修訂版依本次上傳原檔逐條重編：相同事件使用同一篇經過，逐爻對照分別保留原文、譯文與個別閱讀重點。故事正文每條300至500個漢字；對照短文每條150至200個漢字。</w:t>
      </w:r>
    </w:p>
    <w:p w14:paraId="240B019E" w14:textId="77777777" w:rsidR="00F3409B" w:rsidRDefault="00000000">
      <w:pPr>
        <w:pStyle w:val="1"/>
      </w:pPr>
      <w:r>
        <w:t>一</w:t>
      </w:r>
      <w:r>
        <w:t xml:space="preserve"> </w:t>
      </w:r>
      <w:r>
        <w:t>閱讀範圍與證據標示</w:t>
      </w:r>
    </w:p>
    <w:p w14:paraId="5549D6C0" w14:textId="77777777" w:rsidR="00F3409B" w:rsidRDefault="00000000">
      <w:r>
        <w:t>384爻屬於《周易》64卦的六爻結構；《易傳》並非另有一套384爻。本冊使用《象傳》上、下篇中解說這384爻的《小象傳》。乾用九、坤用六另有解說，未計入本冊384項；《彖傳》《大象傳》等也不在這次逐爻範圍內。</w:t>
      </w:r>
    </w:p>
    <w:tbl>
      <w:tblPr>
        <w:tblW w:w="0" w:type="auto"/>
        <w:jc w:val="center"/>
        <w:tblLayout w:type="fixed"/>
        <w:tblLook w:val="04A0" w:firstRow="1" w:lastRow="0" w:firstColumn="1" w:lastColumn="0" w:noHBand="0" w:noVBand="1"/>
      </w:tblPr>
      <w:tblGrid>
        <w:gridCol w:w="1944"/>
        <w:gridCol w:w="1944"/>
        <w:gridCol w:w="6480"/>
      </w:tblGrid>
      <w:tr w:rsidR="00F3409B" w14:paraId="3184C115" w14:textId="77777777">
        <w:trPr>
          <w:cantSplit/>
          <w:tblHeader/>
          <w:jc w:val="center"/>
        </w:trPr>
        <w:tc>
          <w:tcPr>
            <w:tcW w:w="19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C0611D" w14:textId="77777777" w:rsidR="00F3409B" w:rsidRDefault="00000000">
            <w:pPr>
              <w:spacing w:before="20" w:after="20" w:line="259" w:lineRule="auto"/>
            </w:pPr>
            <w:r>
              <w:rPr>
                <w:b/>
                <w:sz w:val="21"/>
              </w:rPr>
              <w:t>標示</w:t>
            </w:r>
          </w:p>
        </w:tc>
        <w:tc>
          <w:tcPr>
            <w:tcW w:w="19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5A5573" w14:textId="77777777" w:rsidR="00F3409B" w:rsidRDefault="00000000">
            <w:pPr>
              <w:spacing w:before="20" w:after="20" w:line="259" w:lineRule="auto"/>
            </w:pPr>
            <w:r>
              <w:rPr>
                <w:b/>
                <w:sz w:val="21"/>
              </w:rPr>
              <w:t>本冊數量</w:t>
            </w:r>
          </w:p>
        </w:tc>
        <w:tc>
          <w:tcPr>
            <w:tcW w:w="6480"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8CF44B" w14:textId="77777777" w:rsidR="00F3409B" w:rsidRDefault="00000000">
            <w:pPr>
              <w:spacing w:before="20" w:after="20" w:line="259" w:lineRule="auto"/>
            </w:pPr>
            <w:r>
              <w:rPr>
                <w:b/>
                <w:sz w:val="21"/>
              </w:rPr>
              <w:t>可讀出的意思</w:t>
            </w:r>
          </w:p>
        </w:tc>
      </w:tr>
      <w:tr w:rsidR="00F3409B" w14:paraId="04FA332F"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CF00251" w14:textId="77777777" w:rsidR="00F3409B" w:rsidRDefault="00000000">
            <w:pPr>
              <w:spacing w:before="20" w:after="20" w:line="259" w:lineRule="auto"/>
            </w:pPr>
            <w:r>
              <w:rPr>
                <w:sz w:val="21"/>
              </w:rPr>
              <w:t>A 史料明引</w:t>
            </w:r>
          </w:p>
        </w:tc>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95C667" w14:textId="77777777" w:rsidR="00F3409B" w:rsidRDefault="00000000">
            <w:pPr>
              <w:spacing w:before="20" w:after="20" w:line="259" w:lineRule="auto"/>
            </w:pPr>
            <w:r>
              <w:rPr>
                <w:sz w:val="21"/>
              </w:rPr>
              <w:t>2條／1個事件</w:t>
            </w:r>
          </w:p>
        </w:tc>
        <w:tc>
          <w:tcPr>
            <w:tcW w:w="648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E92340" w14:textId="77777777" w:rsidR="00F3409B" w:rsidRDefault="00000000">
            <w:pPr>
              <w:spacing w:before="20" w:after="20" w:line="259" w:lineRule="auto"/>
            </w:pPr>
            <w:r>
              <w:rPr>
                <w:sz w:val="21"/>
              </w:rPr>
              <w:t>司馬光奏疏明引對應《小象》作政策論證；不代表政策效果已獲證明。</w:t>
            </w:r>
          </w:p>
        </w:tc>
      </w:tr>
      <w:tr w:rsidR="00F3409B" w14:paraId="620CCD16"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8A38E4" w14:textId="77777777" w:rsidR="00F3409B" w:rsidRDefault="00000000">
            <w:pPr>
              <w:spacing w:before="20" w:after="20" w:line="259" w:lineRule="auto"/>
            </w:pPr>
            <w:r>
              <w:rPr>
                <w:sz w:val="21"/>
              </w:rPr>
              <w:t>B 後設對照</w:t>
            </w:r>
          </w:p>
        </w:tc>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B539C1" w14:textId="77777777" w:rsidR="00F3409B" w:rsidRDefault="00000000">
            <w:pPr>
              <w:spacing w:before="20" w:after="20" w:line="259" w:lineRule="auto"/>
            </w:pPr>
            <w:r>
              <w:rPr>
                <w:sz w:val="21"/>
              </w:rPr>
              <w:t>382條／57個事件</w:t>
            </w:r>
          </w:p>
        </w:tc>
        <w:tc>
          <w:tcPr>
            <w:tcW w:w="648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755A0F" w14:textId="77777777" w:rsidR="00F3409B" w:rsidRDefault="00000000">
            <w:pPr>
              <w:spacing w:before="20" w:after="20" w:line="259" w:lineRule="auto"/>
            </w:pPr>
            <w:r>
              <w:rPr>
                <w:sz w:val="21"/>
              </w:rPr>
              <w:t>歷史事件有來源；與該爻的連結是本冊的閱讀解釋，不是當事人曾採用的證據。</w:t>
            </w:r>
          </w:p>
        </w:tc>
      </w:tr>
    </w:tbl>
    <w:p w14:paraId="2024A474" w14:textId="77777777" w:rsidR="00F3409B" w:rsidRDefault="00000000">
      <w:r>
        <w:t>來源能支持事件，不會自動證明人物使用了本條傳文。古籍引用卦辭、爻辭或記載占筮，也不等於引用《小象》。例如邲之戰、崔武子與伯姬占例，在本冊仍按其與本條傳文的關係標為B。</w:t>
      </w:r>
    </w:p>
    <w:p w14:paraId="38C5B95A" w14:textId="77777777" w:rsidR="00F3409B" w:rsidRDefault="00000000">
      <w:r>
        <w:rPr>
          <w:sz w:val="20"/>
        </w:rPr>
        <w:t>本冊包括古代259條、近現代125條對照；近現代以1840年以後為界。每爻一例，不是每爻各有古代、現代兩例，也不是384件互不重複的事件。政治類包括制度、任官、外交、財政與相關公共治理。</w:t>
      </w:r>
    </w:p>
    <w:p w14:paraId="146488EA" w14:textId="77777777" w:rsidR="00F3409B" w:rsidRDefault="00000000">
      <w:pPr>
        <w:pStyle w:val="1"/>
        <w:pageBreakBefore/>
      </w:pPr>
      <w:bookmarkStart w:id="0" w:name="GUIDE"/>
      <w:r>
        <w:lastRenderedPageBreak/>
        <w:t>二</w:t>
      </w:r>
      <w:r>
        <w:t xml:space="preserve"> </w:t>
      </w:r>
      <w:r>
        <w:t>使用方式與底本對接</w:t>
      </w:r>
      <w:bookmarkEnd w:id="0"/>
    </w:p>
    <w:p w14:paraId="6FE53CF7" w14:textId="77777777" w:rsidR="00F3409B" w:rsidRDefault="00000000">
      <w:r>
        <w:t>一般讀者先看「原文／既有繁體中文譯文」，再讀本條標題和歷史對照。點選事件編號，可到第四節查事件經過、文獻定位和參考連結。各卦可從下列索引跳轉，也可使用Word的標題導覽。</w:t>
      </w:r>
    </w:p>
    <w:p w14:paraId="4860C644" w14:textId="77777777" w:rsidR="00F3409B" w:rsidRDefault="00000000">
      <w:r>
        <w:t>底本：《易傳十翼750段原文與白話口語繁體中文翻譯_完整修訂版》。本冊逐字保留相應384則原文及既有譯文，保留XIANG-U、XIANG-L編號，供既有網站或資料庫對接；新增的標題與歷史對照以較白話的文字撰寫。</w:t>
      </w:r>
    </w:p>
    <w:p w14:paraId="43A30654" w14:textId="77777777" w:rsidR="00F3409B" w:rsidRDefault="00000000">
      <w:r>
        <w:rPr>
          <w:sz w:val="20"/>
        </w:rPr>
        <w:t>原文件的750段是編輯分段，不是古代通行的固定篇章數。原文中的「无」等字形保留。既有譯文有重複爻辭、部分未完全白話化的句子；本冊另加的解讀不視為底本校勘或全面重譯。</w:t>
      </w:r>
    </w:p>
    <w:tbl>
      <w:tblPr>
        <w:tblW w:w="0" w:type="auto"/>
        <w:jc w:val="center"/>
        <w:tblLayout w:type="fixed"/>
        <w:tblLook w:val="04A0" w:firstRow="1" w:lastRow="0" w:firstColumn="1" w:lastColumn="0" w:noHBand="0" w:noVBand="1"/>
      </w:tblPr>
      <w:tblGrid>
        <w:gridCol w:w="2232"/>
        <w:gridCol w:w="2952"/>
        <w:gridCol w:w="5184"/>
      </w:tblGrid>
      <w:tr w:rsidR="00F3409B" w14:paraId="0CDBF114" w14:textId="77777777">
        <w:trPr>
          <w:cantSplit/>
          <w:tblHeader/>
          <w:jc w:val="center"/>
        </w:trPr>
        <w:tc>
          <w:tcPr>
            <w:tcW w:w="2232"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36A65F" w14:textId="77777777" w:rsidR="00F3409B" w:rsidRDefault="00000000">
            <w:pPr>
              <w:spacing w:before="20" w:after="20" w:line="259" w:lineRule="auto"/>
            </w:pPr>
            <w:r>
              <w:rPr>
                <w:b/>
                <w:sz w:val="21"/>
              </w:rPr>
              <w:t>欄位／編號</w:t>
            </w:r>
          </w:p>
        </w:tc>
        <w:tc>
          <w:tcPr>
            <w:tcW w:w="2952"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996CE5" w14:textId="77777777" w:rsidR="00F3409B" w:rsidRDefault="00000000">
            <w:pPr>
              <w:spacing w:before="20" w:after="20" w:line="259" w:lineRule="auto"/>
            </w:pPr>
            <w:r>
              <w:rPr>
                <w:b/>
                <w:sz w:val="21"/>
              </w:rPr>
              <w:t>例子</w:t>
            </w:r>
          </w:p>
        </w:tc>
        <w:tc>
          <w:tcPr>
            <w:tcW w:w="518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F353A0" w14:textId="77777777" w:rsidR="00F3409B" w:rsidRDefault="00000000">
            <w:pPr>
              <w:spacing w:before="20" w:after="20" w:line="259" w:lineRule="auto"/>
            </w:pPr>
            <w:r>
              <w:rPr>
                <w:b/>
                <w:sz w:val="21"/>
              </w:rPr>
              <w:t>用途</w:t>
            </w:r>
          </w:p>
        </w:tc>
      </w:tr>
      <w:tr w:rsidR="00F3409B" w14:paraId="39596684"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BC3879" w14:textId="77777777" w:rsidR="00F3409B" w:rsidRDefault="00000000">
            <w:pPr>
              <w:spacing w:before="20" w:after="20" w:line="259" w:lineRule="auto"/>
            </w:pPr>
            <w:r>
              <w:rPr>
                <w:sz w:val="21"/>
              </w:rPr>
              <w:t>原文件 unit_id</w:t>
            </w:r>
          </w:p>
        </w:tc>
        <w:tc>
          <w:tcPr>
            <w:tcW w:w="295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CF5A3E" w14:textId="77777777" w:rsidR="00F3409B" w:rsidRDefault="00000000">
            <w:pPr>
              <w:spacing w:before="20" w:after="20" w:line="259" w:lineRule="auto"/>
            </w:pPr>
            <w:r>
              <w:rPr>
                <w:sz w:val="21"/>
              </w:rPr>
              <w:t>XIANG-U-01-02</w:t>
            </w:r>
          </w:p>
        </w:tc>
        <w:tc>
          <w:tcPr>
            <w:tcW w:w="518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C5BFBC" w14:textId="77777777" w:rsidR="00F3409B" w:rsidRDefault="00000000">
            <w:pPr>
              <w:spacing w:before="20" w:after="20" w:line="259" w:lineRule="auto"/>
            </w:pPr>
            <w:r>
              <w:rPr>
                <w:sz w:val="21"/>
              </w:rPr>
              <w:t>乾初九《小象》原有識別碼。</w:t>
            </w:r>
          </w:p>
        </w:tc>
      </w:tr>
      <w:tr w:rsidR="00F3409B" w14:paraId="0182C770"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BE99EA" w14:textId="77777777" w:rsidR="00F3409B" w:rsidRDefault="00000000">
            <w:pPr>
              <w:spacing w:before="20" w:after="20" w:line="259" w:lineRule="auto"/>
            </w:pPr>
            <w:r>
              <w:rPr>
                <w:sz w:val="21"/>
              </w:rPr>
              <w:t>本冊 case_id</w:t>
            </w:r>
          </w:p>
        </w:tc>
        <w:tc>
          <w:tcPr>
            <w:tcW w:w="295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23762E" w14:textId="77777777" w:rsidR="00F3409B" w:rsidRDefault="00000000">
            <w:pPr>
              <w:spacing w:before="20" w:after="20" w:line="259" w:lineRule="auto"/>
            </w:pPr>
            <w:r>
              <w:rPr>
                <w:sz w:val="21"/>
              </w:rPr>
              <w:t>XCASE-H01-L1</w:t>
            </w:r>
          </w:p>
        </w:tc>
        <w:tc>
          <w:tcPr>
            <w:tcW w:w="518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79AA30" w14:textId="77777777" w:rsidR="00F3409B" w:rsidRDefault="00000000">
            <w:pPr>
              <w:spacing w:before="20" w:after="20" w:line="259" w:lineRule="auto"/>
            </w:pPr>
            <w:r>
              <w:rPr>
                <w:sz w:val="21"/>
              </w:rPr>
              <w:t>固定對應第1卦第1爻的閱讀文案。</w:t>
            </w:r>
          </w:p>
        </w:tc>
      </w:tr>
      <w:tr w:rsidR="00F3409B" w14:paraId="6DCD1407"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29B88E" w14:textId="77777777" w:rsidR="00F3409B" w:rsidRDefault="00000000">
            <w:pPr>
              <w:spacing w:before="20" w:after="20" w:line="259" w:lineRule="auto"/>
            </w:pPr>
            <w:r>
              <w:rPr>
                <w:sz w:val="21"/>
              </w:rPr>
              <w:t>共用 event_id</w:t>
            </w:r>
          </w:p>
        </w:tc>
        <w:tc>
          <w:tcPr>
            <w:tcW w:w="295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99E127" w14:textId="77777777" w:rsidR="00F3409B" w:rsidRDefault="00000000">
            <w:pPr>
              <w:spacing w:before="20" w:after="20" w:line="259" w:lineRule="auto"/>
            </w:pPr>
            <w:r>
              <w:rPr>
                <w:sz w:val="21"/>
              </w:rPr>
              <w:t>E56</w:t>
            </w:r>
          </w:p>
        </w:tc>
        <w:tc>
          <w:tcPr>
            <w:tcW w:w="518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5F51AD" w14:textId="77777777" w:rsidR="00F3409B" w:rsidRDefault="00000000">
            <w:pPr>
              <w:spacing w:before="20" w:after="20" w:line="259" w:lineRule="auto"/>
            </w:pPr>
            <w:r>
              <w:rPr>
                <w:sz w:val="21"/>
              </w:rPr>
              <w:t>重耳流亡案例，可被多條文案引用。</w:t>
            </w:r>
          </w:p>
        </w:tc>
      </w:tr>
      <w:tr w:rsidR="00F3409B" w14:paraId="6959F4CC"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863F3F" w14:textId="77777777" w:rsidR="00F3409B" w:rsidRDefault="00000000">
            <w:pPr>
              <w:spacing w:before="20" w:after="20" w:line="259" w:lineRule="auto"/>
            </w:pPr>
            <w:r>
              <w:rPr>
                <w:sz w:val="21"/>
              </w:rPr>
              <w:t>evidence_type</w:t>
            </w:r>
          </w:p>
        </w:tc>
        <w:tc>
          <w:tcPr>
            <w:tcW w:w="295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354F4C" w14:textId="77777777" w:rsidR="00F3409B" w:rsidRDefault="00000000">
            <w:pPr>
              <w:spacing w:before="20" w:after="20" w:line="259" w:lineRule="auto"/>
            </w:pPr>
            <w:r>
              <w:rPr>
                <w:sz w:val="21"/>
              </w:rPr>
              <w:t>A／B</w:t>
            </w:r>
          </w:p>
        </w:tc>
        <w:tc>
          <w:tcPr>
            <w:tcW w:w="518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2FD060" w14:textId="77777777" w:rsidR="00F3409B" w:rsidRDefault="00000000">
            <w:pPr>
              <w:spacing w:before="20" w:after="20" w:line="259" w:lineRule="auto"/>
            </w:pPr>
            <w:r>
              <w:rPr>
                <w:sz w:val="21"/>
              </w:rPr>
              <w:t>必須隨內容一起顯示，不可只放在說明頁。</w:t>
            </w:r>
          </w:p>
        </w:tc>
      </w:tr>
    </w:tbl>
    <w:p w14:paraId="3B11351D" w14:textId="77777777" w:rsidR="00F3409B" w:rsidRDefault="00000000">
      <w:r>
        <w:t>字形與校勘提醒：底本坎六四「剛柔济也」保留混用字形；中孚六三作「可鼓或罷」。工程匯入時原文欄不得靜默改字，可另設校勘建議欄並在核對版本後採納。「原文」與「檢索用正規化文字」應分開保存。</w:t>
      </w:r>
    </w:p>
    <w:p w14:paraId="1E2F6ECE" w14:textId="77777777" w:rsidR="00F3409B" w:rsidRDefault="00000000">
      <w:r>
        <w:rPr>
          <w:sz w:val="20"/>
        </w:rPr>
        <w:t>古代的君臣、婚姻、刑罰、天命與身體比喻，保留於原文但不直接當作現代行為規範。歷史案例的成功或失敗有多種原因；這些對照用於閱讀討論，不作命運預測或戰爭操作指南。</w:t>
      </w:r>
    </w:p>
    <w:p w14:paraId="1CBAA370" w14:textId="77777777" w:rsidR="00F3409B" w:rsidRDefault="00000000">
      <w:r>
        <w:t>參考說明：</w:t>
      </w:r>
    </w:p>
    <w:p w14:paraId="3F1CC7EB" w14:textId="77777777" w:rsidR="00F3409B" w:rsidRDefault="00000000">
      <w:hyperlink r:id="rId8">
        <w:r>
          <w:rPr>
            <w:color w:val="245478"/>
          </w:rPr>
          <w:t>教育部《國語辭典簡編本》「大象」：總卦與逐爻解說的區別</w:t>
        </w:r>
      </w:hyperlink>
    </w:p>
    <w:p w14:paraId="4E2E601B" w14:textId="77777777" w:rsidR="00F3409B" w:rsidRDefault="00000000">
      <w:r>
        <w:rPr>
          <w:sz w:val="20"/>
        </w:rPr>
        <w:t>查考與編輯日期：2026年9月25日。史籍敘事、研究論述與官方資料的立場不同；個別來源支持的是事件概要，不是本冊的所有價值判斷。</w:t>
      </w:r>
    </w:p>
    <w:p w14:paraId="6429CE90" w14:textId="77777777" w:rsidR="00F3409B" w:rsidRDefault="00000000">
      <w:pPr>
        <w:pStyle w:val="1"/>
        <w:pageBreakBefore/>
      </w:pPr>
      <w:bookmarkStart w:id="1" w:name="INDEX1"/>
      <w:r>
        <w:lastRenderedPageBreak/>
        <w:t>三</w:t>
      </w:r>
      <w:r>
        <w:t xml:space="preserve"> </w:t>
      </w:r>
      <w:r>
        <w:t>逐爻案例索引｜第</w:t>
      </w:r>
      <w:r>
        <w:t>01</w:t>
      </w:r>
      <w:r>
        <w:t>至</w:t>
      </w:r>
      <w:r>
        <w:t>16</w:t>
      </w:r>
      <w:r>
        <w:t>卦</w:t>
      </w:r>
      <w:bookmarkEnd w:id="1"/>
    </w:p>
    <w:p w14:paraId="32E65396" w14:textId="77777777" w:rsidR="00F3409B" w:rsidRDefault="00000000">
      <w:r>
        <w:rPr>
          <w:sz w:val="20"/>
        </w:rPr>
        <w:t>點選卦名跳至該卦。每卦依初爻至上爻排列；每條均含原底本編號。</w:t>
      </w:r>
    </w:p>
    <w:tbl>
      <w:tblPr>
        <w:tblW w:w="0" w:type="auto"/>
        <w:jc w:val="center"/>
        <w:tblLayout w:type="fixed"/>
        <w:tblLook w:val="04A0" w:firstRow="1" w:lastRow="0" w:firstColumn="1" w:lastColumn="0" w:noHBand="0" w:noVBand="1"/>
      </w:tblPr>
      <w:tblGrid>
        <w:gridCol w:w="936"/>
        <w:gridCol w:w="5328"/>
        <w:gridCol w:w="936"/>
        <w:gridCol w:w="3168"/>
      </w:tblGrid>
      <w:tr w:rsidR="00F3409B" w14:paraId="126187D7" w14:textId="77777777">
        <w:trPr>
          <w:cantSplit/>
          <w:tblHeader/>
          <w:jc w:val="center"/>
        </w:trPr>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218333" w14:textId="77777777" w:rsidR="00F3409B" w:rsidRDefault="00000000">
            <w:pPr>
              <w:spacing w:before="20" w:after="20" w:line="259" w:lineRule="auto"/>
            </w:pPr>
            <w:r>
              <w:rPr>
                <w:b/>
                <w:sz w:val="20"/>
              </w:rPr>
              <w:t>卦序</w:t>
            </w:r>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B30FF9" w14:textId="77777777" w:rsidR="00F3409B" w:rsidRDefault="00000000">
            <w:pPr>
              <w:spacing w:before="20" w:after="20" w:line="259" w:lineRule="auto"/>
            </w:pPr>
            <w:r>
              <w:rPr>
                <w:b/>
                <w:sz w:val="20"/>
              </w:rPr>
              <w:t>卦名與連結</w:t>
            </w:r>
          </w:p>
        </w:tc>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789221" w14:textId="77777777" w:rsidR="00F3409B" w:rsidRDefault="00000000">
            <w:pPr>
              <w:spacing w:before="20" w:after="20" w:line="259" w:lineRule="auto"/>
            </w:pPr>
            <w:r>
              <w:rPr>
                <w:b/>
                <w:sz w:val="20"/>
              </w:rPr>
              <w:t>條數</w:t>
            </w:r>
          </w:p>
        </w:tc>
        <w:tc>
          <w:tcPr>
            <w:tcW w:w="31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8AF18C" w14:textId="77777777" w:rsidR="00F3409B" w:rsidRDefault="00000000">
            <w:pPr>
              <w:spacing w:before="20" w:after="20" w:line="259" w:lineRule="auto"/>
            </w:pPr>
            <w:r>
              <w:rPr>
                <w:b/>
                <w:sz w:val="20"/>
              </w:rPr>
              <w:t>證據分布</w:t>
            </w:r>
          </w:p>
        </w:tc>
      </w:tr>
      <w:tr w:rsidR="00F3409B" w14:paraId="333FE319"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A4FFDF" w14:textId="77777777" w:rsidR="00F3409B" w:rsidRDefault="00000000">
            <w:pPr>
              <w:spacing w:before="20" w:after="20" w:line="259" w:lineRule="auto"/>
            </w:pPr>
            <w:r>
              <w:rPr>
                <w:sz w:val="20"/>
              </w:rPr>
              <w:t>01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F8F3C4" w14:textId="77777777" w:rsidR="00F3409B" w:rsidRDefault="00000000">
            <w:hyperlink w:anchor="H01">
              <w:r>
                <w:rPr>
                  <w:color w:val="245478"/>
                </w:rPr>
                <w:t>乾</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AC734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D04DA7" w14:textId="77777777" w:rsidR="00F3409B" w:rsidRDefault="00000000">
            <w:pPr>
              <w:spacing w:before="20" w:after="20" w:line="259" w:lineRule="auto"/>
            </w:pPr>
            <w:r>
              <w:rPr>
                <w:sz w:val="20"/>
              </w:rPr>
              <w:t>B 6</w:t>
            </w:r>
          </w:p>
        </w:tc>
      </w:tr>
      <w:tr w:rsidR="00F3409B" w14:paraId="3EB13E6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F81158" w14:textId="77777777" w:rsidR="00F3409B" w:rsidRDefault="00000000">
            <w:pPr>
              <w:spacing w:before="20" w:after="20" w:line="259" w:lineRule="auto"/>
            </w:pPr>
            <w:r>
              <w:rPr>
                <w:sz w:val="20"/>
              </w:rPr>
              <w:t>02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BE3FF3" w14:textId="77777777" w:rsidR="00F3409B" w:rsidRDefault="00000000">
            <w:hyperlink w:anchor="H02">
              <w:r>
                <w:rPr>
                  <w:color w:val="245478"/>
                </w:rPr>
                <w:t>坤</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A82518"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A3DF11" w14:textId="77777777" w:rsidR="00F3409B" w:rsidRDefault="00000000">
            <w:pPr>
              <w:spacing w:before="20" w:after="20" w:line="259" w:lineRule="auto"/>
            </w:pPr>
            <w:r>
              <w:rPr>
                <w:sz w:val="20"/>
              </w:rPr>
              <w:t>B 6</w:t>
            </w:r>
          </w:p>
        </w:tc>
      </w:tr>
      <w:tr w:rsidR="00F3409B" w14:paraId="2A2667F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B2F9B6" w14:textId="77777777" w:rsidR="00F3409B" w:rsidRDefault="00000000">
            <w:pPr>
              <w:spacing w:before="20" w:after="20" w:line="259" w:lineRule="auto"/>
            </w:pPr>
            <w:r>
              <w:rPr>
                <w:sz w:val="20"/>
              </w:rPr>
              <w:t>03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22993A" w14:textId="77777777" w:rsidR="00F3409B" w:rsidRDefault="00000000">
            <w:hyperlink w:anchor="H03">
              <w:r>
                <w:rPr>
                  <w:color w:val="245478"/>
                </w:rPr>
                <w:t>屯</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5D254F"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6CF600" w14:textId="77777777" w:rsidR="00F3409B" w:rsidRDefault="00000000">
            <w:pPr>
              <w:spacing w:before="20" w:after="20" w:line="259" w:lineRule="auto"/>
            </w:pPr>
            <w:r>
              <w:rPr>
                <w:sz w:val="20"/>
              </w:rPr>
              <w:t>B 6</w:t>
            </w:r>
          </w:p>
        </w:tc>
      </w:tr>
      <w:tr w:rsidR="00F3409B" w14:paraId="15F62C5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6E71D4" w14:textId="77777777" w:rsidR="00F3409B" w:rsidRDefault="00000000">
            <w:pPr>
              <w:spacing w:before="20" w:after="20" w:line="259" w:lineRule="auto"/>
            </w:pPr>
            <w:r>
              <w:rPr>
                <w:sz w:val="20"/>
              </w:rPr>
              <w:t>04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118D5D" w14:textId="77777777" w:rsidR="00F3409B" w:rsidRDefault="00000000">
            <w:hyperlink w:anchor="H04">
              <w:r>
                <w:rPr>
                  <w:color w:val="245478"/>
                </w:rPr>
                <w:t>蒙</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68D6D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B07D153" w14:textId="77777777" w:rsidR="00F3409B" w:rsidRDefault="00000000">
            <w:pPr>
              <w:spacing w:before="20" w:after="20" w:line="259" w:lineRule="auto"/>
            </w:pPr>
            <w:r>
              <w:rPr>
                <w:sz w:val="20"/>
              </w:rPr>
              <w:t>B 6</w:t>
            </w:r>
          </w:p>
        </w:tc>
      </w:tr>
      <w:tr w:rsidR="00F3409B" w14:paraId="389A4970"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105250" w14:textId="77777777" w:rsidR="00F3409B" w:rsidRDefault="00000000">
            <w:pPr>
              <w:spacing w:before="20" w:after="20" w:line="259" w:lineRule="auto"/>
            </w:pPr>
            <w:r>
              <w:rPr>
                <w:sz w:val="20"/>
              </w:rPr>
              <w:t>05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3283D5" w14:textId="77777777" w:rsidR="00F3409B" w:rsidRDefault="00000000">
            <w:hyperlink w:anchor="H05">
              <w:r>
                <w:rPr>
                  <w:color w:val="245478"/>
                </w:rPr>
                <w:t>需</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F841C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FFEFAB" w14:textId="77777777" w:rsidR="00F3409B" w:rsidRDefault="00000000">
            <w:pPr>
              <w:spacing w:before="20" w:after="20" w:line="259" w:lineRule="auto"/>
            </w:pPr>
            <w:r>
              <w:rPr>
                <w:sz w:val="20"/>
              </w:rPr>
              <w:t>B 6</w:t>
            </w:r>
          </w:p>
        </w:tc>
      </w:tr>
      <w:tr w:rsidR="00F3409B" w14:paraId="0F27942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00311F" w14:textId="77777777" w:rsidR="00F3409B" w:rsidRDefault="00000000">
            <w:pPr>
              <w:spacing w:before="20" w:after="20" w:line="259" w:lineRule="auto"/>
            </w:pPr>
            <w:r>
              <w:rPr>
                <w:sz w:val="20"/>
              </w:rPr>
              <w:t>06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69272A" w14:textId="77777777" w:rsidR="00F3409B" w:rsidRDefault="00000000">
            <w:hyperlink w:anchor="H06">
              <w:r>
                <w:rPr>
                  <w:color w:val="245478"/>
                </w:rPr>
                <w:t>訟</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1032E0"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7C9331" w14:textId="77777777" w:rsidR="00F3409B" w:rsidRDefault="00000000">
            <w:pPr>
              <w:spacing w:before="20" w:after="20" w:line="259" w:lineRule="auto"/>
            </w:pPr>
            <w:r>
              <w:rPr>
                <w:sz w:val="20"/>
              </w:rPr>
              <w:t>B 6</w:t>
            </w:r>
          </w:p>
        </w:tc>
      </w:tr>
      <w:tr w:rsidR="00F3409B" w14:paraId="52E3705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6B2502" w14:textId="77777777" w:rsidR="00F3409B" w:rsidRDefault="00000000">
            <w:pPr>
              <w:spacing w:before="20" w:after="20" w:line="259" w:lineRule="auto"/>
            </w:pPr>
            <w:r>
              <w:rPr>
                <w:sz w:val="20"/>
              </w:rPr>
              <w:t>07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77A833" w14:textId="77777777" w:rsidR="00F3409B" w:rsidRDefault="00000000">
            <w:hyperlink w:anchor="H07">
              <w:r>
                <w:rPr>
                  <w:color w:val="245478"/>
                </w:rPr>
                <w:t>師</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7C8AB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E24E52" w14:textId="77777777" w:rsidR="00F3409B" w:rsidRDefault="00000000">
            <w:pPr>
              <w:spacing w:before="20" w:after="20" w:line="259" w:lineRule="auto"/>
            </w:pPr>
            <w:r>
              <w:rPr>
                <w:sz w:val="20"/>
              </w:rPr>
              <w:t>B 6</w:t>
            </w:r>
          </w:p>
        </w:tc>
      </w:tr>
      <w:tr w:rsidR="00F3409B" w14:paraId="1071CC8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597731" w14:textId="77777777" w:rsidR="00F3409B" w:rsidRDefault="00000000">
            <w:pPr>
              <w:spacing w:before="20" w:after="20" w:line="259" w:lineRule="auto"/>
            </w:pPr>
            <w:r>
              <w:rPr>
                <w:sz w:val="20"/>
              </w:rPr>
              <w:t>08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3E9ED7" w14:textId="77777777" w:rsidR="00F3409B" w:rsidRDefault="00000000">
            <w:hyperlink w:anchor="H08">
              <w:r>
                <w:rPr>
                  <w:color w:val="245478"/>
                </w:rPr>
                <w:t>比</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608AAD"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B4F041" w14:textId="77777777" w:rsidR="00F3409B" w:rsidRDefault="00000000">
            <w:pPr>
              <w:spacing w:before="20" w:after="20" w:line="259" w:lineRule="auto"/>
            </w:pPr>
            <w:r>
              <w:rPr>
                <w:sz w:val="20"/>
              </w:rPr>
              <w:t>B 6</w:t>
            </w:r>
          </w:p>
        </w:tc>
      </w:tr>
      <w:tr w:rsidR="00F3409B" w14:paraId="5372FAEC"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C0F604" w14:textId="77777777" w:rsidR="00F3409B" w:rsidRDefault="00000000">
            <w:pPr>
              <w:spacing w:before="20" w:after="20" w:line="259" w:lineRule="auto"/>
            </w:pPr>
            <w:r>
              <w:rPr>
                <w:sz w:val="20"/>
              </w:rPr>
              <w:t>09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AAEB85" w14:textId="77777777" w:rsidR="00F3409B" w:rsidRDefault="00000000">
            <w:hyperlink w:anchor="H09">
              <w:r>
                <w:rPr>
                  <w:color w:val="245478"/>
                </w:rPr>
                <w:t>小畜</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1A0EB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B3E55E" w14:textId="77777777" w:rsidR="00F3409B" w:rsidRDefault="00000000">
            <w:pPr>
              <w:spacing w:before="20" w:after="20" w:line="259" w:lineRule="auto"/>
            </w:pPr>
            <w:r>
              <w:rPr>
                <w:sz w:val="20"/>
              </w:rPr>
              <w:t>B 6</w:t>
            </w:r>
          </w:p>
        </w:tc>
      </w:tr>
      <w:tr w:rsidR="00F3409B" w14:paraId="177AF0A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111D47" w14:textId="77777777" w:rsidR="00F3409B" w:rsidRDefault="00000000">
            <w:pPr>
              <w:spacing w:before="20" w:after="20" w:line="259" w:lineRule="auto"/>
            </w:pPr>
            <w:r>
              <w:rPr>
                <w:sz w:val="20"/>
              </w:rPr>
              <w:t>10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9D1C11" w14:textId="77777777" w:rsidR="00F3409B" w:rsidRDefault="00000000">
            <w:hyperlink w:anchor="H10">
              <w:r>
                <w:rPr>
                  <w:color w:val="245478"/>
                </w:rPr>
                <w:t>履</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4A619C"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8F88AB" w14:textId="77777777" w:rsidR="00F3409B" w:rsidRDefault="00000000">
            <w:pPr>
              <w:spacing w:before="20" w:after="20" w:line="259" w:lineRule="auto"/>
            </w:pPr>
            <w:r>
              <w:rPr>
                <w:sz w:val="20"/>
              </w:rPr>
              <w:t>B 6</w:t>
            </w:r>
          </w:p>
        </w:tc>
      </w:tr>
      <w:tr w:rsidR="00F3409B" w14:paraId="518F0769"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6ED2B0" w14:textId="77777777" w:rsidR="00F3409B" w:rsidRDefault="00000000">
            <w:pPr>
              <w:spacing w:before="20" w:after="20" w:line="259" w:lineRule="auto"/>
            </w:pPr>
            <w:r>
              <w:rPr>
                <w:sz w:val="20"/>
              </w:rPr>
              <w:t>11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95A797" w14:textId="77777777" w:rsidR="00F3409B" w:rsidRDefault="00000000">
            <w:hyperlink w:anchor="H11">
              <w:r>
                <w:rPr>
                  <w:color w:val="245478"/>
                </w:rPr>
                <w:t>泰</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4B3D2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75A6DC" w14:textId="77777777" w:rsidR="00F3409B" w:rsidRDefault="00000000">
            <w:pPr>
              <w:spacing w:before="20" w:after="20" w:line="259" w:lineRule="auto"/>
            </w:pPr>
            <w:r>
              <w:rPr>
                <w:sz w:val="20"/>
              </w:rPr>
              <w:t>B 6</w:t>
            </w:r>
          </w:p>
        </w:tc>
      </w:tr>
      <w:tr w:rsidR="00F3409B" w14:paraId="29E69FF1"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1C178A" w14:textId="77777777" w:rsidR="00F3409B" w:rsidRDefault="00000000">
            <w:pPr>
              <w:spacing w:before="20" w:after="20" w:line="259" w:lineRule="auto"/>
            </w:pPr>
            <w:r>
              <w:rPr>
                <w:sz w:val="20"/>
              </w:rPr>
              <w:t>12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C00584" w14:textId="77777777" w:rsidR="00F3409B" w:rsidRDefault="00000000">
            <w:hyperlink w:anchor="H12">
              <w:r>
                <w:rPr>
                  <w:color w:val="245478"/>
                </w:rPr>
                <w:t>否</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A0608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A346FA" w14:textId="77777777" w:rsidR="00F3409B" w:rsidRDefault="00000000">
            <w:pPr>
              <w:spacing w:before="20" w:after="20" w:line="259" w:lineRule="auto"/>
            </w:pPr>
            <w:r>
              <w:rPr>
                <w:sz w:val="20"/>
              </w:rPr>
              <w:t>B 6</w:t>
            </w:r>
          </w:p>
        </w:tc>
      </w:tr>
      <w:tr w:rsidR="00F3409B" w14:paraId="28156BD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92A018" w14:textId="77777777" w:rsidR="00F3409B" w:rsidRDefault="00000000">
            <w:pPr>
              <w:spacing w:before="20" w:after="20" w:line="259" w:lineRule="auto"/>
            </w:pPr>
            <w:r>
              <w:rPr>
                <w:sz w:val="20"/>
              </w:rPr>
              <w:t>13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146D66" w14:textId="77777777" w:rsidR="00F3409B" w:rsidRDefault="00000000">
            <w:hyperlink w:anchor="H13">
              <w:r>
                <w:rPr>
                  <w:color w:val="245478"/>
                </w:rPr>
                <w:t>同人</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B589C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730863" w14:textId="77777777" w:rsidR="00F3409B" w:rsidRDefault="00000000">
            <w:pPr>
              <w:spacing w:before="20" w:after="20" w:line="259" w:lineRule="auto"/>
            </w:pPr>
            <w:r>
              <w:rPr>
                <w:sz w:val="20"/>
              </w:rPr>
              <w:t>B 6</w:t>
            </w:r>
          </w:p>
        </w:tc>
      </w:tr>
      <w:tr w:rsidR="00F3409B" w14:paraId="4E5D5CA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D6376C" w14:textId="77777777" w:rsidR="00F3409B" w:rsidRDefault="00000000">
            <w:pPr>
              <w:spacing w:before="20" w:after="20" w:line="259" w:lineRule="auto"/>
            </w:pPr>
            <w:r>
              <w:rPr>
                <w:sz w:val="20"/>
              </w:rPr>
              <w:t>14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1905CC" w14:textId="77777777" w:rsidR="00F3409B" w:rsidRDefault="00000000">
            <w:hyperlink w:anchor="H14">
              <w:r>
                <w:rPr>
                  <w:color w:val="245478"/>
                </w:rPr>
                <w:t>大有</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003B9A"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FB4A48" w14:textId="77777777" w:rsidR="00F3409B" w:rsidRDefault="00000000">
            <w:pPr>
              <w:spacing w:before="20" w:after="20" w:line="259" w:lineRule="auto"/>
            </w:pPr>
            <w:r>
              <w:rPr>
                <w:sz w:val="20"/>
              </w:rPr>
              <w:t>B 6</w:t>
            </w:r>
          </w:p>
        </w:tc>
      </w:tr>
      <w:tr w:rsidR="00F3409B" w14:paraId="3C706B9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B7A0B2" w14:textId="77777777" w:rsidR="00F3409B" w:rsidRDefault="00000000">
            <w:pPr>
              <w:spacing w:before="20" w:after="20" w:line="259" w:lineRule="auto"/>
            </w:pPr>
            <w:r>
              <w:rPr>
                <w:sz w:val="20"/>
              </w:rPr>
              <w:t>15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9CB172" w14:textId="77777777" w:rsidR="00F3409B" w:rsidRDefault="00000000">
            <w:hyperlink w:anchor="H15">
              <w:r>
                <w:rPr>
                  <w:color w:val="245478"/>
                </w:rPr>
                <w:t>謙</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5021B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2AC912" w14:textId="77777777" w:rsidR="00F3409B" w:rsidRDefault="00000000">
            <w:pPr>
              <w:spacing w:before="20" w:after="20" w:line="259" w:lineRule="auto"/>
            </w:pPr>
            <w:r>
              <w:rPr>
                <w:sz w:val="20"/>
              </w:rPr>
              <w:t>B 6</w:t>
            </w:r>
          </w:p>
        </w:tc>
      </w:tr>
      <w:tr w:rsidR="00F3409B" w14:paraId="63F00EF5"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DD4917" w14:textId="77777777" w:rsidR="00F3409B" w:rsidRDefault="00000000">
            <w:pPr>
              <w:spacing w:before="20" w:after="20" w:line="259" w:lineRule="auto"/>
            </w:pPr>
            <w:r>
              <w:rPr>
                <w:sz w:val="20"/>
              </w:rPr>
              <w:t>16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49D624" w14:textId="77777777" w:rsidR="00F3409B" w:rsidRDefault="00000000">
            <w:hyperlink w:anchor="H16">
              <w:r>
                <w:rPr>
                  <w:color w:val="245478"/>
                </w:rPr>
                <w:t>豫</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A8F44D"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B103EB" w14:textId="77777777" w:rsidR="00F3409B" w:rsidRDefault="00000000">
            <w:pPr>
              <w:spacing w:before="20" w:after="20" w:line="259" w:lineRule="auto"/>
            </w:pPr>
            <w:r>
              <w:rPr>
                <w:sz w:val="20"/>
              </w:rPr>
              <w:t>B 6</w:t>
            </w:r>
          </w:p>
        </w:tc>
      </w:tr>
    </w:tbl>
    <w:p w14:paraId="0B7ABCE0" w14:textId="77777777" w:rsidR="00F3409B" w:rsidRDefault="00000000">
      <w:pPr>
        <w:pStyle w:val="1"/>
        <w:pageBreakBefore/>
      </w:pPr>
      <w:bookmarkStart w:id="2" w:name="INDEX17"/>
      <w:r>
        <w:lastRenderedPageBreak/>
        <w:t>三</w:t>
      </w:r>
      <w:r>
        <w:t xml:space="preserve"> </w:t>
      </w:r>
      <w:r>
        <w:t>逐爻案例索引｜第</w:t>
      </w:r>
      <w:r>
        <w:t>17</w:t>
      </w:r>
      <w:r>
        <w:t>至</w:t>
      </w:r>
      <w:r>
        <w:t>32</w:t>
      </w:r>
      <w:r>
        <w:t>卦</w:t>
      </w:r>
      <w:bookmarkEnd w:id="2"/>
    </w:p>
    <w:p w14:paraId="7EAC981E" w14:textId="77777777" w:rsidR="00F3409B" w:rsidRDefault="00000000">
      <w:r>
        <w:rPr>
          <w:sz w:val="20"/>
        </w:rPr>
        <w:t>點選卦名跳至該卦。每卦依初爻至上爻排列；每條均含原底本編號。</w:t>
      </w:r>
    </w:p>
    <w:tbl>
      <w:tblPr>
        <w:tblW w:w="0" w:type="auto"/>
        <w:jc w:val="center"/>
        <w:tblLayout w:type="fixed"/>
        <w:tblLook w:val="04A0" w:firstRow="1" w:lastRow="0" w:firstColumn="1" w:lastColumn="0" w:noHBand="0" w:noVBand="1"/>
      </w:tblPr>
      <w:tblGrid>
        <w:gridCol w:w="936"/>
        <w:gridCol w:w="5328"/>
        <w:gridCol w:w="936"/>
        <w:gridCol w:w="3168"/>
      </w:tblGrid>
      <w:tr w:rsidR="00F3409B" w14:paraId="1DB5D108" w14:textId="77777777">
        <w:trPr>
          <w:cantSplit/>
          <w:tblHeader/>
          <w:jc w:val="center"/>
        </w:trPr>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54A053" w14:textId="77777777" w:rsidR="00F3409B" w:rsidRDefault="00000000">
            <w:pPr>
              <w:spacing w:before="20" w:after="20" w:line="259" w:lineRule="auto"/>
            </w:pPr>
            <w:r>
              <w:rPr>
                <w:b/>
                <w:sz w:val="20"/>
              </w:rPr>
              <w:t>卦序</w:t>
            </w:r>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975982" w14:textId="77777777" w:rsidR="00F3409B" w:rsidRDefault="00000000">
            <w:pPr>
              <w:spacing w:before="20" w:after="20" w:line="259" w:lineRule="auto"/>
            </w:pPr>
            <w:r>
              <w:rPr>
                <w:b/>
                <w:sz w:val="20"/>
              </w:rPr>
              <w:t>卦名與連結</w:t>
            </w:r>
          </w:p>
        </w:tc>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51A365" w14:textId="77777777" w:rsidR="00F3409B" w:rsidRDefault="00000000">
            <w:pPr>
              <w:spacing w:before="20" w:after="20" w:line="259" w:lineRule="auto"/>
            </w:pPr>
            <w:r>
              <w:rPr>
                <w:b/>
                <w:sz w:val="20"/>
              </w:rPr>
              <w:t>條數</w:t>
            </w:r>
          </w:p>
        </w:tc>
        <w:tc>
          <w:tcPr>
            <w:tcW w:w="31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2F64B5B" w14:textId="77777777" w:rsidR="00F3409B" w:rsidRDefault="00000000">
            <w:pPr>
              <w:spacing w:before="20" w:after="20" w:line="259" w:lineRule="auto"/>
            </w:pPr>
            <w:r>
              <w:rPr>
                <w:b/>
                <w:sz w:val="20"/>
              </w:rPr>
              <w:t>證據分布</w:t>
            </w:r>
          </w:p>
        </w:tc>
      </w:tr>
      <w:tr w:rsidR="00F3409B" w14:paraId="3197444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20D3C1" w14:textId="77777777" w:rsidR="00F3409B" w:rsidRDefault="00000000">
            <w:pPr>
              <w:spacing w:before="20" w:after="20" w:line="259" w:lineRule="auto"/>
            </w:pPr>
            <w:r>
              <w:rPr>
                <w:sz w:val="20"/>
              </w:rPr>
              <w:t>17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6887A0" w14:textId="77777777" w:rsidR="00F3409B" w:rsidRDefault="00000000">
            <w:hyperlink w:anchor="H17">
              <w:r>
                <w:rPr>
                  <w:color w:val="245478"/>
                </w:rPr>
                <w:t>隨</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27F04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397DAD" w14:textId="77777777" w:rsidR="00F3409B" w:rsidRDefault="00000000">
            <w:pPr>
              <w:spacing w:before="20" w:after="20" w:line="259" w:lineRule="auto"/>
            </w:pPr>
            <w:r>
              <w:rPr>
                <w:sz w:val="20"/>
              </w:rPr>
              <w:t>B 6</w:t>
            </w:r>
          </w:p>
        </w:tc>
      </w:tr>
      <w:tr w:rsidR="00F3409B" w14:paraId="2CD23A37"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23C10C" w14:textId="77777777" w:rsidR="00F3409B" w:rsidRDefault="00000000">
            <w:pPr>
              <w:spacing w:before="20" w:after="20" w:line="259" w:lineRule="auto"/>
            </w:pPr>
            <w:r>
              <w:rPr>
                <w:sz w:val="20"/>
              </w:rPr>
              <w:t>18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B1ADFE" w14:textId="77777777" w:rsidR="00F3409B" w:rsidRDefault="00000000">
            <w:hyperlink w:anchor="H18">
              <w:r>
                <w:rPr>
                  <w:color w:val="245478"/>
                </w:rPr>
                <w:t>蠱</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6CD1CD"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B967DC" w14:textId="77777777" w:rsidR="00F3409B" w:rsidRDefault="00000000">
            <w:pPr>
              <w:spacing w:before="20" w:after="20" w:line="259" w:lineRule="auto"/>
            </w:pPr>
            <w:r>
              <w:rPr>
                <w:sz w:val="20"/>
              </w:rPr>
              <w:t>A 2＋B 4</w:t>
            </w:r>
          </w:p>
        </w:tc>
      </w:tr>
      <w:tr w:rsidR="00F3409B" w14:paraId="729286B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101AE9" w14:textId="77777777" w:rsidR="00F3409B" w:rsidRDefault="00000000">
            <w:pPr>
              <w:spacing w:before="20" w:after="20" w:line="259" w:lineRule="auto"/>
            </w:pPr>
            <w:r>
              <w:rPr>
                <w:sz w:val="20"/>
              </w:rPr>
              <w:t>19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E528B2" w14:textId="77777777" w:rsidR="00F3409B" w:rsidRDefault="00000000">
            <w:hyperlink w:anchor="H19">
              <w:r>
                <w:rPr>
                  <w:color w:val="245478"/>
                </w:rPr>
                <w:t>臨</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571C84"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EDC45A" w14:textId="77777777" w:rsidR="00F3409B" w:rsidRDefault="00000000">
            <w:pPr>
              <w:spacing w:before="20" w:after="20" w:line="259" w:lineRule="auto"/>
            </w:pPr>
            <w:r>
              <w:rPr>
                <w:sz w:val="20"/>
              </w:rPr>
              <w:t>B 6</w:t>
            </w:r>
          </w:p>
        </w:tc>
      </w:tr>
      <w:tr w:rsidR="00F3409B" w14:paraId="041437B5"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46E209" w14:textId="77777777" w:rsidR="00F3409B" w:rsidRDefault="00000000">
            <w:pPr>
              <w:spacing w:before="20" w:after="20" w:line="259" w:lineRule="auto"/>
            </w:pPr>
            <w:r>
              <w:rPr>
                <w:sz w:val="20"/>
              </w:rPr>
              <w:t>20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5A5F18" w14:textId="77777777" w:rsidR="00F3409B" w:rsidRDefault="00000000">
            <w:hyperlink w:anchor="H20">
              <w:r>
                <w:rPr>
                  <w:color w:val="245478"/>
                </w:rPr>
                <w:t>觀</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FEDDE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92E97D" w14:textId="77777777" w:rsidR="00F3409B" w:rsidRDefault="00000000">
            <w:pPr>
              <w:spacing w:before="20" w:after="20" w:line="259" w:lineRule="auto"/>
            </w:pPr>
            <w:r>
              <w:rPr>
                <w:sz w:val="20"/>
              </w:rPr>
              <w:t>B 6</w:t>
            </w:r>
          </w:p>
        </w:tc>
      </w:tr>
      <w:tr w:rsidR="00F3409B" w14:paraId="2BAA45B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A9D653" w14:textId="77777777" w:rsidR="00F3409B" w:rsidRDefault="00000000">
            <w:pPr>
              <w:spacing w:before="20" w:after="20" w:line="259" w:lineRule="auto"/>
            </w:pPr>
            <w:r>
              <w:rPr>
                <w:sz w:val="20"/>
              </w:rPr>
              <w:t>21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8FF124" w14:textId="77777777" w:rsidR="00F3409B" w:rsidRDefault="00000000">
            <w:hyperlink w:anchor="H21">
              <w:r>
                <w:rPr>
                  <w:color w:val="245478"/>
                </w:rPr>
                <w:t>噬嗑</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22B46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6F30A8" w14:textId="77777777" w:rsidR="00F3409B" w:rsidRDefault="00000000">
            <w:pPr>
              <w:spacing w:before="20" w:after="20" w:line="259" w:lineRule="auto"/>
            </w:pPr>
            <w:r>
              <w:rPr>
                <w:sz w:val="20"/>
              </w:rPr>
              <w:t>B 6</w:t>
            </w:r>
          </w:p>
        </w:tc>
      </w:tr>
      <w:tr w:rsidR="00F3409B" w14:paraId="5DFE52D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416F86" w14:textId="77777777" w:rsidR="00F3409B" w:rsidRDefault="00000000">
            <w:pPr>
              <w:spacing w:before="20" w:after="20" w:line="259" w:lineRule="auto"/>
            </w:pPr>
            <w:r>
              <w:rPr>
                <w:sz w:val="20"/>
              </w:rPr>
              <w:t>22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602CB0" w14:textId="77777777" w:rsidR="00F3409B" w:rsidRDefault="00000000">
            <w:hyperlink w:anchor="H22">
              <w:r>
                <w:rPr>
                  <w:color w:val="245478"/>
                </w:rPr>
                <w:t>賁</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9F40F1"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8B31B3" w14:textId="77777777" w:rsidR="00F3409B" w:rsidRDefault="00000000">
            <w:pPr>
              <w:spacing w:before="20" w:after="20" w:line="259" w:lineRule="auto"/>
            </w:pPr>
            <w:r>
              <w:rPr>
                <w:sz w:val="20"/>
              </w:rPr>
              <w:t>B 6</w:t>
            </w:r>
          </w:p>
        </w:tc>
      </w:tr>
      <w:tr w:rsidR="00F3409B" w14:paraId="1FEF717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BC6EB4" w14:textId="77777777" w:rsidR="00F3409B" w:rsidRDefault="00000000">
            <w:pPr>
              <w:spacing w:before="20" w:after="20" w:line="259" w:lineRule="auto"/>
            </w:pPr>
            <w:r>
              <w:rPr>
                <w:sz w:val="20"/>
              </w:rPr>
              <w:t>23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EFA124" w14:textId="77777777" w:rsidR="00F3409B" w:rsidRDefault="00000000">
            <w:hyperlink w:anchor="H23">
              <w:r>
                <w:rPr>
                  <w:color w:val="245478"/>
                </w:rPr>
                <w:t>剝</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05D34C"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87DB28" w14:textId="77777777" w:rsidR="00F3409B" w:rsidRDefault="00000000">
            <w:pPr>
              <w:spacing w:before="20" w:after="20" w:line="259" w:lineRule="auto"/>
            </w:pPr>
            <w:r>
              <w:rPr>
                <w:sz w:val="20"/>
              </w:rPr>
              <w:t>B 6</w:t>
            </w:r>
          </w:p>
        </w:tc>
      </w:tr>
      <w:tr w:rsidR="00F3409B" w14:paraId="4D67B45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E187BA" w14:textId="77777777" w:rsidR="00F3409B" w:rsidRDefault="00000000">
            <w:pPr>
              <w:spacing w:before="20" w:after="20" w:line="259" w:lineRule="auto"/>
            </w:pPr>
            <w:r>
              <w:rPr>
                <w:sz w:val="20"/>
              </w:rPr>
              <w:t>24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20B0B4" w14:textId="77777777" w:rsidR="00F3409B" w:rsidRDefault="00000000">
            <w:hyperlink w:anchor="H24">
              <w:r>
                <w:rPr>
                  <w:color w:val="245478"/>
                </w:rPr>
                <w:t>復</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27C3D4"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907F13" w14:textId="77777777" w:rsidR="00F3409B" w:rsidRDefault="00000000">
            <w:pPr>
              <w:spacing w:before="20" w:after="20" w:line="259" w:lineRule="auto"/>
            </w:pPr>
            <w:r>
              <w:rPr>
                <w:sz w:val="20"/>
              </w:rPr>
              <w:t>B 6</w:t>
            </w:r>
          </w:p>
        </w:tc>
      </w:tr>
      <w:tr w:rsidR="00F3409B" w14:paraId="2A6FCDA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7DA561" w14:textId="77777777" w:rsidR="00F3409B" w:rsidRDefault="00000000">
            <w:pPr>
              <w:spacing w:before="20" w:after="20" w:line="259" w:lineRule="auto"/>
            </w:pPr>
            <w:r>
              <w:rPr>
                <w:sz w:val="20"/>
              </w:rPr>
              <w:t>25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3E29D1" w14:textId="77777777" w:rsidR="00F3409B" w:rsidRDefault="00000000">
            <w:hyperlink w:anchor="H25">
              <w:r>
                <w:rPr>
                  <w:color w:val="245478"/>
                </w:rPr>
                <w:t>无妄</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CD71DE0"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A20A3D" w14:textId="77777777" w:rsidR="00F3409B" w:rsidRDefault="00000000">
            <w:pPr>
              <w:spacing w:before="20" w:after="20" w:line="259" w:lineRule="auto"/>
            </w:pPr>
            <w:r>
              <w:rPr>
                <w:sz w:val="20"/>
              </w:rPr>
              <w:t>B 6</w:t>
            </w:r>
          </w:p>
        </w:tc>
      </w:tr>
      <w:tr w:rsidR="00F3409B" w14:paraId="1B783F0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3082EA" w14:textId="77777777" w:rsidR="00F3409B" w:rsidRDefault="00000000">
            <w:pPr>
              <w:spacing w:before="20" w:after="20" w:line="259" w:lineRule="auto"/>
            </w:pPr>
            <w:r>
              <w:rPr>
                <w:sz w:val="20"/>
              </w:rPr>
              <w:t>26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1B144A" w14:textId="77777777" w:rsidR="00F3409B" w:rsidRDefault="00000000">
            <w:hyperlink w:anchor="H26">
              <w:r>
                <w:rPr>
                  <w:color w:val="245478"/>
                </w:rPr>
                <w:t>大畜</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E6271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76466A" w14:textId="77777777" w:rsidR="00F3409B" w:rsidRDefault="00000000">
            <w:pPr>
              <w:spacing w:before="20" w:after="20" w:line="259" w:lineRule="auto"/>
            </w:pPr>
            <w:r>
              <w:rPr>
                <w:sz w:val="20"/>
              </w:rPr>
              <w:t>B 6</w:t>
            </w:r>
          </w:p>
        </w:tc>
      </w:tr>
      <w:tr w:rsidR="00F3409B" w14:paraId="5DA052BA"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16C662" w14:textId="77777777" w:rsidR="00F3409B" w:rsidRDefault="00000000">
            <w:pPr>
              <w:spacing w:before="20" w:after="20" w:line="259" w:lineRule="auto"/>
            </w:pPr>
            <w:r>
              <w:rPr>
                <w:sz w:val="20"/>
              </w:rPr>
              <w:t>27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C58B72" w14:textId="77777777" w:rsidR="00F3409B" w:rsidRDefault="00000000">
            <w:hyperlink w:anchor="H27">
              <w:r>
                <w:rPr>
                  <w:color w:val="245478"/>
                </w:rPr>
                <w:t>頤</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837957"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D2F225" w14:textId="77777777" w:rsidR="00F3409B" w:rsidRDefault="00000000">
            <w:pPr>
              <w:spacing w:before="20" w:after="20" w:line="259" w:lineRule="auto"/>
            </w:pPr>
            <w:r>
              <w:rPr>
                <w:sz w:val="20"/>
              </w:rPr>
              <w:t>B 6</w:t>
            </w:r>
          </w:p>
        </w:tc>
      </w:tr>
      <w:tr w:rsidR="00F3409B" w14:paraId="724E405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9288E0" w14:textId="77777777" w:rsidR="00F3409B" w:rsidRDefault="00000000">
            <w:pPr>
              <w:spacing w:before="20" w:after="20" w:line="259" w:lineRule="auto"/>
            </w:pPr>
            <w:r>
              <w:rPr>
                <w:sz w:val="20"/>
              </w:rPr>
              <w:t>28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99FB61" w14:textId="77777777" w:rsidR="00F3409B" w:rsidRDefault="00000000">
            <w:hyperlink w:anchor="H28">
              <w:r>
                <w:rPr>
                  <w:color w:val="245478"/>
                </w:rPr>
                <w:t>大過</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4D715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01B375" w14:textId="77777777" w:rsidR="00F3409B" w:rsidRDefault="00000000">
            <w:pPr>
              <w:spacing w:before="20" w:after="20" w:line="259" w:lineRule="auto"/>
            </w:pPr>
            <w:r>
              <w:rPr>
                <w:sz w:val="20"/>
              </w:rPr>
              <w:t>B 6</w:t>
            </w:r>
          </w:p>
        </w:tc>
      </w:tr>
      <w:tr w:rsidR="00F3409B" w14:paraId="07EB75D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07CD62" w14:textId="77777777" w:rsidR="00F3409B" w:rsidRDefault="00000000">
            <w:pPr>
              <w:spacing w:before="20" w:after="20" w:line="259" w:lineRule="auto"/>
            </w:pPr>
            <w:r>
              <w:rPr>
                <w:sz w:val="20"/>
              </w:rPr>
              <w:t>29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5EF8DA" w14:textId="77777777" w:rsidR="00F3409B" w:rsidRDefault="00000000">
            <w:hyperlink w:anchor="H29">
              <w:r>
                <w:rPr>
                  <w:color w:val="245478"/>
                </w:rPr>
                <w:t>坎</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7D8B47"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54F297" w14:textId="77777777" w:rsidR="00F3409B" w:rsidRDefault="00000000">
            <w:pPr>
              <w:spacing w:before="20" w:after="20" w:line="259" w:lineRule="auto"/>
            </w:pPr>
            <w:r>
              <w:rPr>
                <w:sz w:val="20"/>
              </w:rPr>
              <w:t>B 6</w:t>
            </w:r>
          </w:p>
        </w:tc>
      </w:tr>
      <w:tr w:rsidR="00F3409B" w14:paraId="533D932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1514B8" w14:textId="77777777" w:rsidR="00F3409B" w:rsidRDefault="00000000">
            <w:pPr>
              <w:spacing w:before="20" w:after="20" w:line="259" w:lineRule="auto"/>
            </w:pPr>
            <w:r>
              <w:rPr>
                <w:sz w:val="20"/>
              </w:rPr>
              <w:t>30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C8BF99" w14:textId="77777777" w:rsidR="00F3409B" w:rsidRDefault="00000000">
            <w:hyperlink w:anchor="H30">
              <w:r>
                <w:rPr>
                  <w:color w:val="245478"/>
                </w:rPr>
                <w:t>離</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6B01A9"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2B8942" w14:textId="77777777" w:rsidR="00F3409B" w:rsidRDefault="00000000">
            <w:pPr>
              <w:spacing w:before="20" w:after="20" w:line="259" w:lineRule="auto"/>
            </w:pPr>
            <w:r>
              <w:rPr>
                <w:sz w:val="20"/>
              </w:rPr>
              <w:t>B 6</w:t>
            </w:r>
          </w:p>
        </w:tc>
      </w:tr>
      <w:tr w:rsidR="00F3409B" w14:paraId="29C8F02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430167" w14:textId="77777777" w:rsidR="00F3409B" w:rsidRDefault="00000000">
            <w:pPr>
              <w:spacing w:before="20" w:after="20" w:line="259" w:lineRule="auto"/>
            </w:pPr>
            <w:r>
              <w:rPr>
                <w:sz w:val="20"/>
              </w:rPr>
              <w:t>31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99BC23" w14:textId="77777777" w:rsidR="00F3409B" w:rsidRDefault="00000000">
            <w:hyperlink w:anchor="H31">
              <w:r>
                <w:rPr>
                  <w:color w:val="245478"/>
                </w:rPr>
                <w:t>咸</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D35DF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C878A3" w14:textId="77777777" w:rsidR="00F3409B" w:rsidRDefault="00000000">
            <w:pPr>
              <w:spacing w:before="20" w:after="20" w:line="259" w:lineRule="auto"/>
            </w:pPr>
            <w:r>
              <w:rPr>
                <w:sz w:val="20"/>
              </w:rPr>
              <w:t>B 6</w:t>
            </w:r>
          </w:p>
        </w:tc>
      </w:tr>
      <w:tr w:rsidR="00F3409B" w14:paraId="34B853A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B15046" w14:textId="77777777" w:rsidR="00F3409B" w:rsidRDefault="00000000">
            <w:pPr>
              <w:spacing w:before="20" w:after="20" w:line="259" w:lineRule="auto"/>
            </w:pPr>
            <w:r>
              <w:rPr>
                <w:sz w:val="20"/>
              </w:rPr>
              <w:t>32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6153F0" w14:textId="77777777" w:rsidR="00F3409B" w:rsidRDefault="00000000">
            <w:hyperlink w:anchor="H32">
              <w:r>
                <w:rPr>
                  <w:color w:val="245478"/>
                </w:rPr>
                <w:t>恆</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DDF51C"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F10DB43" w14:textId="77777777" w:rsidR="00F3409B" w:rsidRDefault="00000000">
            <w:pPr>
              <w:spacing w:before="20" w:after="20" w:line="259" w:lineRule="auto"/>
            </w:pPr>
            <w:r>
              <w:rPr>
                <w:sz w:val="20"/>
              </w:rPr>
              <w:t>B 6</w:t>
            </w:r>
          </w:p>
        </w:tc>
      </w:tr>
    </w:tbl>
    <w:p w14:paraId="1E6D53D5" w14:textId="77777777" w:rsidR="00F3409B" w:rsidRDefault="00000000">
      <w:pPr>
        <w:pStyle w:val="1"/>
        <w:pageBreakBefore/>
      </w:pPr>
      <w:bookmarkStart w:id="3" w:name="INDEX33"/>
      <w:r>
        <w:lastRenderedPageBreak/>
        <w:t>三</w:t>
      </w:r>
      <w:r>
        <w:t xml:space="preserve"> </w:t>
      </w:r>
      <w:r>
        <w:t>逐爻案例索引｜第</w:t>
      </w:r>
      <w:r>
        <w:t>33</w:t>
      </w:r>
      <w:r>
        <w:t>至</w:t>
      </w:r>
      <w:r>
        <w:t>48</w:t>
      </w:r>
      <w:r>
        <w:t>卦</w:t>
      </w:r>
      <w:bookmarkEnd w:id="3"/>
    </w:p>
    <w:p w14:paraId="6335CE05" w14:textId="77777777" w:rsidR="00F3409B" w:rsidRDefault="00000000">
      <w:r>
        <w:rPr>
          <w:sz w:val="20"/>
        </w:rPr>
        <w:t>點選卦名跳至該卦。每卦依初爻至上爻排列；每條均含原底本編號。</w:t>
      </w:r>
    </w:p>
    <w:tbl>
      <w:tblPr>
        <w:tblW w:w="0" w:type="auto"/>
        <w:jc w:val="center"/>
        <w:tblLayout w:type="fixed"/>
        <w:tblLook w:val="04A0" w:firstRow="1" w:lastRow="0" w:firstColumn="1" w:lastColumn="0" w:noHBand="0" w:noVBand="1"/>
      </w:tblPr>
      <w:tblGrid>
        <w:gridCol w:w="936"/>
        <w:gridCol w:w="5328"/>
        <w:gridCol w:w="936"/>
        <w:gridCol w:w="3168"/>
      </w:tblGrid>
      <w:tr w:rsidR="00F3409B" w14:paraId="1CD5718E" w14:textId="77777777">
        <w:trPr>
          <w:cantSplit/>
          <w:tblHeader/>
          <w:jc w:val="center"/>
        </w:trPr>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2D8623" w14:textId="77777777" w:rsidR="00F3409B" w:rsidRDefault="00000000">
            <w:pPr>
              <w:spacing w:before="20" w:after="20" w:line="259" w:lineRule="auto"/>
            </w:pPr>
            <w:r>
              <w:rPr>
                <w:b/>
                <w:sz w:val="20"/>
              </w:rPr>
              <w:t>卦序</w:t>
            </w:r>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7FAAE8" w14:textId="77777777" w:rsidR="00F3409B" w:rsidRDefault="00000000">
            <w:pPr>
              <w:spacing w:before="20" w:after="20" w:line="259" w:lineRule="auto"/>
            </w:pPr>
            <w:r>
              <w:rPr>
                <w:b/>
                <w:sz w:val="20"/>
              </w:rPr>
              <w:t>卦名與連結</w:t>
            </w:r>
          </w:p>
        </w:tc>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CC56FC" w14:textId="77777777" w:rsidR="00F3409B" w:rsidRDefault="00000000">
            <w:pPr>
              <w:spacing w:before="20" w:after="20" w:line="259" w:lineRule="auto"/>
            </w:pPr>
            <w:r>
              <w:rPr>
                <w:b/>
                <w:sz w:val="20"/>
              </w:rPr>
              <w:t>條數</w:t>
            </w:r>
          </w:p>
        </w:tc>
        <w:tc>
          <w:tcPr>
            <w:tcW w:w="31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31A6B6" w14:textId="77777777" w:rsidR="00F3409B" w:rsidRDefault="00000000">
            <w:pPr>
              <w:spacing w:before="20" w:after="20" w:line="259" w:lineRule="auto"/>
            </w:pPr>
            <w:r>
              <w:rPr>
                <w:b/>
                <w:sz w:val="20"/>
              </w:rPr>
              <w:t>證據分布</w:t>
            </w:r>
          </w:p>
        </w:tc>
      </w:tr>
      <w:tr w:rsidR="00F3409B" w14:paraId="5065385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721B78" w14:textId="77777777" w:rsidR="00F3409B" w:rsidRDefault="00000000">
            <w:pPr>
              <w:spacing w:before="20" w:after="20" w:line="259" w:lineRule="auto"/>
            </w:pPr>
            <w:r>
              <w:rPr>
                <w:sz w:val="20"/>
              </w:rPr>
              <w:t>33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949DFE" w14:textId="77777777" w:rsidR="00F3409B" w:rsidRDefault="00000000">
            <w:hyperlink w:anchor="H33">
              <w:r>
                <w:rPr>
                  <w:color w:val="245478"/>
                </w:rPr>
                <w:t>遯</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7DD31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19086D" w14:textId="77777777" w:rsidR="00F3409B" w:rsidRDefault="00000000">
            <w:pPr>
              <w:spacing w:before="20" w:after="20" w:line="259" w:lineRule="auto"/>
            </w:pPr>
            <w:r>
              <w:rPr>
                <w:sz w:val="20"/>
              </w:rPr>
              <w:t>B 6</w:t>
            </w:r>
          </w:p>
        </w:tc>
      </w:tr>
      <w:tr w:rsidR="00F3409B" w14:paraId="1AE7525C"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2EDCBC" w14:textId="77777777" w:rsidR="00F3409B" w:rsidRDefault="00000000">
            <w:pPr>
              <w:spacing w:before="20" w:after="20" w:line="259" w:lineRule="auto"/>
            </w:pPr>
            <w:r>
              <w:rPr>
                <w:sz w:val="20"/>
              </w:rPr>
              <w:t>34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D6F98D" w14:textId="77777777" w:rsidR="00F3409B" w:rsidRDefault="00000000">
            <w:hyperlink w:anchor="H34">
              <w:r>
                <w:rPr>
                  <w:color w:val="245478"/>
                </w:rPr>
                <w:t>大壯</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308D9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B47487" w14:textId="77777777" w:rsidR="00F3409B" w:rsidRDefault="00000000">
            <w:pPr>
              <w:spacing w:before="20" w:after="20" w:line="259" w:lineRule="auto"/>
            </w:pPr>
            <w:r>
              <w:rPr>
                <w:sz w:val="20"/>
              </w:rPr>
              <w:t>B 6</w:t>
            </w:r>
          </w:p>
        </w:tc>
      </w:tr>
      <w:tr w:rsidR="00F3409B" w14:paraId="4D4229A9"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4F5BE1" w14:textId="77777777" w:rsidR="00F3409B" w:rsidRDefault="00000000">
            <w:pPr>
              <w:spacing w:before="20" w:after="20" w:line="259" w:lineRule="auto"/>
            </w:pPr>
            <w:r>
              <w:rPr>
                <w:sz w:val="20"/>
              </w:rPr>
              <w:t>35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849303" w14:textId="77777777" w:rsidR="00F3409B" w:rsidRDefault="00000000">
            <w:hyperlink w:anchor="H35">
              <w:r>
                <w:rPr>
                  <w:color w:val="245478"/>
                </w:rPr>
                <w:t>晉</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08D6D8"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2706F1" w14:textId="77777777" w:rsidR="00F3409B" w:rsidRDefault="00000000">
            <w:pPr>
              <w:spacing w:before="20" w:after="20" w:line="259" w:lineRule="auto"/>
            </w:pPr>
            <w:r>
              <w:rPr>
                <w:sz w:val="20"/>
              </w:rPr>
              <w:t>B 6</w:t>
            </w:r>
          </w:p>
        </w:tc>
      </w:tr>
      <w:tr w:rsidR="00F3409B" w14:paraId="4057BC0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4517A0" w14:textId="77777777" w:rsidR="00F3409B" w:rsidRDefault="00000000">
            <w:pPr>
              <w:spacing w:before="20" w:after="20" w:line="259" w:lineRule="auto"/>
            </w:pPr>
            <w:r>
              <w:rPr>
                <w:sz w:val="20"/>
              </w:rPr>
              <w:t>36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A85028" w14:textId="77777777" w:rsidR="00F3409B" w:rsidRDefault="00000000">
            <w:hyperlink w:anchor="H36">
              <w:r>
                <w:rPr>
                  <w:color w:val="245478"/>
                </w:rPr>
                <w:t>明夷</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17F243"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B5C51E" w14:textId="77777777" w:rsidR="00F3409B" w:rsidRDefault="00000000">
            <w:pPr>
              <w:spacing w:before="20" w:after="20" w:line="259" w:lineRule="auto"/>
            </w:pPr>
            <w:r>
              <w:rPr>
                <w:sz w:val="20"/>
              </w:rPr>
              <w:t>B 6</w:t>
            </w:r>
          </w:p>
        </w:tc>
      </w:tr>
      <w:tr w:rsidR="00F3409B" w14:paraId="57E9F44F"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D5583A" w14:textId="77777777" w:rsidR="00F3409B" w:rsidRDefault="00000000">
            <w:pPr>
              <w:spacing w:before="20" w:after="20" w:line="259" w:lineRule="auto"/>
            </w:pPr>
            <w:r>
              <w:rPr>
                <w:sz w:val="20"/>
              </w:rPr>
              <w:t>37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A649F8" w14:textId="77777777" w:rsidR="00F3409B" w:rsidRDefault="00000000">
            <w:hyperlink w:anchor="H37">
              <w:r>
                <w:rPr>
                  <w:color w:val="245478"/>
                </w:rPr>
                <w:t>家人</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70589A"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04096B" w14:textId="77777777" w:rsidR="00F3409B" w:rsidRDefault="00000000">
            <w:pPr>
              <w:spacing w:before="20" w:after="20" w:line="259" w:lineRule="auto"/>
            </w:pPr>
            <w:r>
              <w:rPr>
                <w:sz w:val="20"/>
              </w:rPr>
              <w:t>B 6</w:t>
            </w:r>
          </w:p>
        </w:tc>
      </w:tr>
      <w:tr w:rsidR="00F3409B" w14:paraId="67F916A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4E5B82" w14:textId="77777777" w:rsidR="00F3409B" w:rsidRDefault="00000000">
            <w:pPr>
              <w:spacing w:before="20" w:after="20" w:line="259" w:lineRule="auto"/>
            </w:pPr>
            <w:r>
              <w:rPr>
                <w:sz w:val="20"/>
              </w:rPr>
              <w:t>38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1957C6" w14:textId="77777777" w:rsidR="00F3409B" w:rsidRDefault="00000000">
            <w:hyperlink w:anchor="H38">
              <w:r>
                <w:rPr>
                  <w:color w:val="245478"/>
                </w:rPr>
                <w:t>睽</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49470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37D527" w14:textId="77777777" w:rsidR="00F3409B" w:rsidRDefault="00000000">
            <w:pPr>
              <w:spacing w:before="20" w:after="20" w:line="259" w:lineRule="auto"/>
            </w:pPr>
            <w:r>
              <w:rPr>
                <w:sz w:val="20"/>
              </w:rPr>
              <w:t>B 6</w:t>
            </w:r>
          </w:p>
        </w:tc>
      </w:tr>
      <w:tr w:rsidR="00F3409B" w14:paraId="51D6D445"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E7DF0F" w14:textId="77777777" w:rsidR="00F3409B" w:rsidRDefault="00000000">
            <w:pPr>
              <w:spacing w:before="20" w:after="20" w:line="259" w:lineRule="auto"/>
            </w:pPr>
            <w:r>
              <w:rPr>
                <w:sz w:val="20"/>
              </w:rPr>
              <w:t>39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F653817" w14:textId="77777777" w:rsidR="00F3409B" w:rsidRDefault="00000000">
            <w:hyperlink w:anchor="H39">
              <w:r>
                <w:rPr>
                  <w:color w:val="245478"/>
                </w:rPr>
                <w:t>蹇</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258493"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5BDA6A" w14:textId="77777777" w:rsidR="00F3409B" w:rsidRDefault="00000000">
            <w:pPr>
              <w:spacing w:before="20" w:after="20" w:line="259" w:lineRule="auto"/>
            </w:pPr>
            <w:r>
              <w:rPr>
                <w:sz w:val="20"/>
              </w:rPr>
              <w:t>B 6</w:t>
            </w:r>
          </w:p>
        </w:tc>
      </w:tr>
      <w:tr w:rsidR="00F3409B" w14:paraId="26DB0609"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9A4B03" w14:textId="77777777" w:rsidR="00F3409B" w:rsidRDefault="00000000">
            <w:pPr>
              <w:spacing w:before="20" w:after="20" w:line="259" w:lineRule="auto"/>
            </w:pPr>
            <w:r>
              <w:rPr>
                <w:sz w:val="20"/>
              </w:rPr>
              <w:t>40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3C73CD" w14:textId="77777777" w:rsidR="00F3409B" w:rsidRDefault="00000000">
            <w:hyperlink w:anchor="H40">
              <w:r>
                <w:rPr>
                  <w:color w:val="245478"/>
                </w:rPr>
                <w:t>解</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3364C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ADEFF3" w14:textId="77777777" w:rsidR="00F3409B" w:rsidRDefault="00000000">
            <w:pPr>
              <w:spacing w:before="20" w:after="20" w:line="259" w:lineRule="auto"/>
            </w:pPr>
            <w:r>
              <w:rPr>
                <w:sz w:val="20"/>
              </w:rPr>
              <w:t>B 6</w:t>
            </w:r>
          </w:p>
        </w:tc>
      </w:tr>
      <w:tr w:rsidR="00F3409B" w14:paraId="147ACD1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83490F" w14:textId="77777777" w:rsidR="00F3409B" w:rsidRDefault="00000000">
            <w:pPr>
              <w:spacing w:before="20" w:after="20" w:line="259" w:lineRule="auto"/>
            </w:pPr>
            <w:r>
              <w:rPr>
                <w:sz w:val="20"/>
              </w:rPr>
              <w:t>41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968A5C" w14:textId="77777777" w:rsidR="00F3409B" w:rsidRDefault="00000000">
            <w:hyperlink w:anchor="H41">
              <w:r>
                <w:rPr>
                  <w:color w:val="245478"/>
                </w:rPr>
                <w:t>損</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46B0F5"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FF700F" w14:textId="77777777" w:rsidR="00F3409B" w:rsidRDefault="00000000">
            <w:pPr>
              <w:spacing w:before="20" w:after="20" w:line="259" w:lineRule="auto"/>
            </w:pPr>
            <w:r>
              <w:rPr>
                <w:sz w:val="20"/>
              </w:rPr>
              <w:t>B 6</w:t>
            </w:r>
          </w:p>
        </w:tc>
      </w:tr>
      <w:tr w:rsidR="00F3409B" w14:paraId="0585FABF"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1B86F6" w14:textId="77777777" w:rsidR="00F3409B" w:rsidRDefault="00000000">
            <w:pPr>
              <w:spacing w:before="20" w:after="20" w:line="259" w:lineRule="auto"/>
            </w:pPr>
            <w:r>
              <w:rPr>
                <w:sz w:val="20"/>
              </w:rPr>
              <w:t>42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155267" w14:textId="77777777" w:rsidR="00F3409B" w:rsidRDefault="00000000">
            <w:hyperlink w:anchor="H42">
              <w:r>
                <w:rPr>
                  <w:color w:val="245478"/>
                </w:rPr>
                <w:t>益</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06F463"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DA51EE" w14:textId="77777777" w:rsidR="00F3409B" w:rsidRDefault="00000000">
            <w:pPr>
              <w:spacing w:before="20" w:after="20" w:line="259" w:lineRule="auto"/>
            </w:pPr>
            <w:r>
              <w:rPr>
                <w:sz w:val="20"/>
              </w:rPr>
              <w:t>B 6</w:t>
            </w:r>
          </w:p>
        </w:tc>
      </w:tr>
      <w:tr w:rsidR="00F3409B" w14:paraId="77823D6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F11859" w14:textId="77777777" w:rsidR="00F3409B" w:rsidRDefault="00000000">
            <w:pPr>
              <w:spacing w:before="20" w:after="20" w:line="259" w:lineRule="auto"/>
            </w:pPr>
            <w:r>
              <w:rPr>
                <w:sz w:val="20"/>
              </w:rPr>
              <w:t>43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3FF98E" w14:textId="77777777" w:rsidR="00F3409B" w:rsidRDefault="00000000">
            <w:hyperlink w:anchor="H43">
              <w:r>
                <w:rPr>
                  <w:color w:val="245478"/>
                </w:rPr>
                <w:t>夬</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5593B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1129ED" w14:textId="77777777" w:rsidR="00F3409B" w:rsidRDefault="00000000">
            <w:pPr>
              <w:spacing w:before="20" w:after="20" w:line="259" w:lineRule="auto"/>
            </w:pPr>
            <w:r>
              <w:rPr>
                <w:sz w:val="20"/>
              </w:rPr>
              <w:t>B 6</w:t>
            </w:r>
          </w:p>
        </w:tc>
      </w:tr>
      <w:tr w:rsidR="00F3409B" w14:paraId="2BACD61E"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7A0C6E" w14:textId="77777777" w:rsidR="00F3409B" w:rsidRDefault="00000000">
            <w:pPr>
              <w:spacing w:before="20" w:after="20" w:line="259" w:lineRule="auto"/>
            </w:pPr>
            <w:r>
              <w:rPr>
                <w:sz w:val="20"/>
              </w:rPr>
              <w:t>44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3BAF68" w14:textId="77777777" w:rsidR="00F3409B" w:rsidRDefault="00000000">
            <w:hyperlink w:anchor="H44">
              <w:r>
                <w:rPr>
                  <w:color w:val="245478"/>
                </w:rPr>
                <w:t>姤</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4DB48"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1D4355" w14:textId="77777777" w:rsidR="00F3409B" w:rsidRDefault="00000000">
            <w:pPr>
              <w:spacing w:before="20" w:after="20" w:line="259" w:lineRule="auto"/>
            </w:pPr>
            <w:r>
              <w:rPr>
                <w:sz w:val="20"/>
              </w:rPr>
              <w:t>B 6</w:t>
            </w:r>
          </w:p>
        </w:tc>
      </w:tr>
      <w:tr w:rsidR="00F3409B" w14:paraId="0042D4D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9F0641" w14:textId="77777777" w:rsidR="00F3409B" w:rsidRDefault="00000000">
            <w:pPr>
              <w:spacing w:before="20" w:after="20" w:line="259" w:lineRule="auto"/>
            </w:pPr>
            <w:r>
              <w:rPr>
                <w:sz w:val="20"/>
              </w:rPr>
              <w:t>45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BFBEC9" w14:textId="77777777" w:rsidR="00F3409B" w:rsidRDefault="00000000">
            <w:hyperlink w:anchor="H45">
              <w:r>
                <w:rPr>
                  <w:color w:val="245478"/>
                </w:rPr>
                <w:t>萃</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06F05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3E68B0" w14:textId="77777777" w:rsidR="00F3409B" w:rsidRDefault="00000000">
            <w:pPr>
              <w:spacing w:before="20" w:after="20" w:line="259" w:lineRule="auto"/>
            </w:pPr>
            <w:r>
              <w:rPr>
                <w:sz w:val="20"/>
              </w:rPr>
              <w:t>B 6</w:t>
            </w:r>
          </w:p>
        </w:tc>
      </w:tr>
      <w:tr w:rsidR="00F3409B" w14:paraId="1217596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EB4E90" w14:textId="77777777" w:rsidR="00F3409B" w:rsidRDefault="00000000">
            <w:pPr>
              <w:spacing w:before="20" w:after="20" w:line="259" w:lineRule="auto"/>
            </w:pPr>
            <w:r>
              <w:rPr>
                <w:sz w:val="20"/>
              </w:rPr>
              <w:t>46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31AEB9" w14:textId="77777777" w:rsidR="00F3409B" w:rsidRDefault="00000000">
            <w:hyperlink w:anchor="H46">
              <w:r>
                <w:rPr>
                  <w:color w:val="245478"/>
                </w:rPr>
                <w:t>升</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08D137"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4EF4F0" w14:textId="77777777" w:rsidR="00F3409B" w:rsidRDefault="00000000">
            <w:pPr>
              <w:spacing w:before="20" w:after="20" w:line="259" w:lineRule="auto"/>
            </w:pPr>
            <w:r>
              <w:rPr>
                <w:sz w:val="20"/>
              </w:rPr>
              <w:t>B 6</w:t>
            </w:r>
          </w:p>
        </w:tc>
      </w:tr>
      <w:tr w:rsidR="00F3409B" w14:paraId="4D60000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CCAEF0" w14:textId="77777777" w:rsidR="00F3409B" w:rsidRDefault="00000000">
            <w:pPr>
              <w:spacing w:before="20" w:after="20" w:line="259" w:lineRule="auto"/>
            </w:pPr>
            <w:r>
              <w:rPr>
                <w:sz w:val="20"/>
              </w:rPr>
              <w:t>47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5FF8B7" w14:textId="77777777" w:rsidR="00F3409B" w:rsidRDefault="00000000">
            <w:hyperlink w:anchor="H47">
              <w:r>
                <w:rPr>
                  <w:color w:val="245478"/>
                </w:rPr>
                <w:t>困</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D561E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1A3B42" w14:textId="77777777" w:rsidR="00F3409B" w:rsidRDefault="00000000">
            <w:pPr>
              <w:spacing w:before="20" w:after="20" w:line="259" w:lineRule="auto"/>
            </w:pPr>
            <w:r>
              <w:rPr>
                <w:sz w:val="20"/>
              </w:rPr>
              <w:t>B 6</w:t>
            </w:r>
          </w:p>
        </w:tc>
      </w:tr>
      <w:tr w:rsidR="00F3409B" w14:paraId="76C30E5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ED2CEE" w14:textId="77777777" w:rsidR="00F3409B" w:rsidRDefault="00000000">
            <w:pPr>
              <w:spacing w:before="20" w:after="20" w:line="259" w:lineRule="auto"/>
            </w:pPr>
            <w:r>
              <w:rPr>
                <w:sz w:val="20"/>
              </w:rPr>
              <w:t>48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E1AF5C" w14:textId="77777777" w:rsidR="00F3409B" w:rsidRDefault="00000000">
            <w:hyperlink w:anchor="H48">
              <w:r>
                <w:rPr>
                  <w:color w:val="245478"/>
                </w:rPr>
                <w:t>井</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110A8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CCC58A" w14:textId="77777777" w:rsidR="00F3409B" w:rsidRDefault="00000000">
            <w:pPr>
              <w:spacing w:before="20" w:after="20" w:line="259" w:lineRule="auto"/>
            </w:pPr>
            <w:r>
              <w:rPr>
                <w:sz w:val="20"/>
              </w:rPr>
              <w:t>B 6</w:t>
            </w:r>
          </w:p>
        </w:tc>
      </w:tr>
    </w:tbl>
    <w:p w14:paraId="3409AC7F" w14:textId="77777777" w:rsidR="00F3409B" w:rsidRDefault="00000000">
      <w:pPr>
        <w:pStyle w:val="1"/>
        <w:pageBreakBefore/>
      </w:pPr>
      <w:bookmarkStart w:id="4" w:name="INDEX49"/>
      <w:r>
        <w:lastRenderedPageBreak/>
        <w:t>三</w:t>
      </w:r>
      <w:r>
        <w:t xml:space="preserve"> </w:t>
      </w:r>
      <w:r>
        <w:t>逐爻案例索引｜第</w:t>
      </w:r>
      <w:r>
        <w:t>49</w:t>
      </w:r>
      <w:r>
        <w:t>至</w:t>
      </w:r>
      <w:r>
        <w:t>64</w:t>
      </w:r>
      <w:r>
        <w:t>卦</w:t>
      </w:r>
      <w:bookmarkEnd w:id="4"/>
    </w:p>
    <w:p w14:paraId="722B40E7" w14:textId="77777777" w:rsidR="00F3409B" w:rsidRDefault="00000000">
      <w:r>
        <w:rPr>
          <w:sz w:val="20"/>
        </w:rPr>
        <w:t>點選卦名跳至該卦。每卦依初爻至上爻排列；每條均含原底本編號。</w:t>
      </w:r>
    </w:p>
    <w:tbl>
      <w:tblPr>
        <w:tblW w:w="0" w:type="auto"/>
        <w:jc w:val="center"/>
        <w:tblLayout w:type="fixed"/>
        <w:tblLook w:val="04A0" w:firstRow="1" w:lastRow="0" w:firstColumn="1" w:lastColumn="0" w:noHBand="0" w:noVBand="1"/>
      </w:tblPr>
      <w:tblGrid>
        <w:gridCol w:w="936"/>
        <w:gridCol w:w="5328"/>
        <w:gridCol w:w="936"/>
        <w:gridCol w:w="3168"/>
      </w:tblGrid>
      <w:tr w:rsidR="00F3409B" w14:paraId="1034AD54" w14:textId="77777777">
        <w:trPr>
          <w:cantSplit/>
          <w:tblHeader/>
          <w:jc w:val="center"/>
        </w:trPr>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65C3AD" w14:textId="77777777" w:rsidR="00F3409B" w:rsidRDefault="00000000">
            <w:pPr>
              <w:spacing w:before="20" w:after="20" w:line="259" w:lineRule="auto"/>
            </w:pPr>
            <w:r>
              <w:rPr>
                <w:b/>
                <w:sz w:val="20"/>
              </w:rPr>
              <w:t>卦序</w:t>
            </w:r>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106ABC" w14:textId="77777777" w:rsidR="00F3409B" w:rsidRDefault="00000000">
            <w:pPr>
              <w:spacing w:before="20" w:after="20" w:line="259" w:lineRule="auto"/>
            </w:pPr>
            <w:r>
              <w:rPr>
                <w:b/>
                <w:sz w:val="20"/>
              </w:rPr>
              <w:t>卦名與連結</w:t>
            </w:r>
          </w:p>
        </w:tc>
        <w:tc>
          <w:tcPr>
            <w:tcW w:w="93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FDB928E" w14:textId="77777777" w:rsidR="00F3409B" w:rsidRDefault="00000000">
            <w:pPr>
              <w:spacing w:before="20" w:after="20" w:line="259" w:lineRule="auto"/>
            </w:pPr>
            <w:r>
              <w:rPr>
                <w:b/>
                <w:sz w:val="20"/>
              </w:rPr>
              <w:t>條數</w:t>
            </w:r>
          </w:p>
        </w:tc>
        <w:tc>
          <w:tcPr>
            <w:tcW w:w="31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9214CC" w14:textId="77777777" w:rsidR="00F3409B" w:rsidRDefault="00000000">
            <w:pPr>
              <w:spacing w:before="20" w:after="20" w:line="259" w:lineRule="auto"/>
            </w:pPr>
            <w:r>
              <w:rPr>
                <w:b/>
                <w:sz w:val="20"/>
              </w:rPr>
              <w:t>證據分布</w:t>
            </w:r>
          </w:p>
        </w:tc>
      </w:tr>
      <w:tr w:rsidR="00F3409B" w14:paraId="7388273E"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EA337A" w14:textId="77777777" w:rsidR="00F3409B" w:rsidRDefault="00000000">
            <w:pPr>
              <w:spacing w:before="20" w:after="20" w:line="259" w:lineRule="auto"/>
            </w:pPr>
            <w:r>
              <w:rPr>
                <w:sz w:val="20"/>
              </w:rPr>
              <w:t>49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C59F7E" w14:textId="77777777" w:rsidR="00F3409B" w:rsidRDefault="00000000">
            <w:hyperlink w:anchor="H49">
              <w:r>
                <w:rPr>
                  <w:color w:val="245478"/>
                </w:rPr>
                <w:t>革</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848C40"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05472B" w14:textId="77777777" w:rsidR="00F3409B" w:rsidRDefault="00000000">
            <w:pPr>
              <w:spacing w:before="20" w:after="20" w:line="259" w:lineRule="auto"/>
            </w:pPr>
            <w:r>
              <w:rPr>
                <w:sz w:val="20"/>
              </w:rPr>
              <w:t>B 6</w:t>
            </w:r>
          </w:p>
        </w:tc>
      </w:tr>
      <w:tr w:rsidR="00F3409B" w14:paraId="5D1E93B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566192" w14:textId="77777777" w:rsidR="00F3409B" w:rsidRDefault="00000000">
            <w:pPr>
              <w:spacing w:before="20" w:after="20" w:line="259" w:lineRule="auto"/>
            </w:pPr>
            <w:r>
              <w:rPr>
                <w:sz w:val="20"/>
              </w:rPr>
              <w:t>50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E9F52F" w14:textId="77777777" w:rsidR="00F3409B" w:rsidRDefault="00000000">
            <w:hyperlink w:anchor="H50">
              <w:r>
                <w:rPr>
                  <w:color w:val="245478"/>
                </w:rPr>
                <w:t>鼎</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6FC911"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816578" w14:textId="77777777" w:rsidR="00F3409B" w:rsidRDefault="00000000">
            <w:pPr>
              <w:spacing w:before="20" w:after="20" w:line="259" w:lineRule="auto"/>
            </w:pPr>
            <w:r>
              <w:rPr>
                <w:sz w:val="20"/>
              </w:rPr>
              <w:t>B 6</w:t>
            </w:r>
          </w:p>
        </w:tc>
      </w:tr>
      <w:tr w:rsidR="00F3409B" w14:paraId="770B03FC"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14EB1A" w14:textId="77777777" w:rsidR="00F3409B" w:rsidRDefault="00000000">
            <w:pPr>
              <w:spacing w:before="20" w:after="20" w:line="259" w:lineRule="auto"/>
            </w:pPr>
            <w:r>
              <w:rPr>
                <w:sz w:val="20"/>
              </w:rPr>
              <w:t>51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8C43AD" w14:textId="77777777" w:rsidR="00F3409B" w:rsidRDefault="00000000">
            <w:hyperlink w:anchor="H51">
              <w:r>
                <w:rPr>
                  <w:color w:val="245478"/>
                </w:rPr>
                <w:t>震</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0D07CF"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F1605F" w14:textId="77777777" w:rsidR="00F3409B" w:rsidRDefault="00000000">
            <w:pPr>
              <w:spacing w:before="20" w:after="20" w:line="259" w:lineRule="auto"/>
            </w:pPr>
            <w:r>
              <w:rPr>
                <w:sz w:val="20"/>
              </w:rPr>
              <w:t>B 6</w:t>
            </w:r>
          </w:p>
        </w:tc>
      </w:tr>
      <w:tr w:rsidR="00F3409B" w14:paraId="5B7F40C2"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A4D4E7" w14:textId="77777777" w:rsidR="00F3409B" w:rsidRDefault="00000000">
            <w:pPr>
              <w:spacing w:before="20" w:after="20" w:line="259" w:lineRule="auto"/>
            </w:pPr>
            <w:r>
              <w:rPr>
                <w:sz w:val="20"/>
              </w:rPr>
              <w:t>52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889395" w14:textId="77777777" w:rsidR="00F3409B" w:rsidRDefault="00000000">
            <w:hyperlink w:anchor="H52">
              <w:r>
                <w:rPr>
                  <w:color w:val="245478"/>
                </w:rPr>
                <w:t>艮</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92AA19"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945B4C" w14:textId="77777777" w:rsidR="00F3409B" w:rsidRDefault="00000000">
            <w:pPr>
              <w:spacing w:before="20" w:after="20" w:line="259" w:lineRule="auto"/>
            </w:pPr>
            <w:r>
              <w:rPr>
                <w:sz w:val="20"/>
              </w:rPr>
              <w:t>B 6</w:t>
            </w:r>
          </w:p>
        </w:tc>
      </w:tr>
      <w:tr w:rsidR="00F3409B" w14:paraId="19336A2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E43DA0" w14:textId="77777777" w:rsidR="00F3409B" w:rsidRDefault="00000000">
            <w:pPr>
              <w:spacing w:before="20" w:after="20" w:line="259" w:lineRule="auto"/>
            </w:pPr>
            <w:r>
              <w:rPr>
                <w:sz w:val="20"/>
              </w:rPr>
              <w:t>53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1CF339" w14:textId="77777777" w:rsidR="00F3409B" w:rsidRDefault="00000000">
            <w:hyperlink w:anchor="H53">
              <w:r>
                <w:rPr>
                  <w:color w:val="245478"/>
                </w:rPr>
                <w:t>漸</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ABB23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E0C006" w14:textId="77777777" w:rsidR="00F3409B" w:rsidRDefault="00000000">
            <w:pPr>
              <w:spacing w:before="20" w:after="20" w:line="259" w:lineRule="auto"/>
            </w:pPr>
            <w:r>
              <w:rPr>
                <w:sz w:val="20"/>
              </w:rPr>
              <w:t>B 6</w:t>
            </w:r>
          </w:p>
        </w:tc>
      </w:tr>
      <w:tr w:rsidR="00F3409B" w14:paraId="37CED4F4"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7BB740" w14:textId="77777777" w:rsidR="00F3409B" w:rsidRDefault="00000000">
            <w:pPr>
              <w:spacing w:before="20" w:after="20" w:line="259" w:lineRule="auto"/>
            </w:pPr>
            <w:r>
              <w:rPr>
                <w:sz w:val="20"/>
              </w:rPr>
              <w:t>54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31F9B9" w14:textId="77777777" w:rsidR="00F3409B" w:rsidRDefault="00000000">
            <w:hyperlink w:anchor="H54">
              <w:r>
                <w:rPr>
                  <w:color w:val="245478"/>
                </w:rPr>
                <w:t>歸妹</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46287E"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8C2E08" w14:textId="77777777" w:rsidR="00F3409B" w:rsidRDefault="00000000">
            <w:pPr>
              <w:spacing w:before="20" w:after="20" w:line="259" w:lineRule="auto"/>
            </w:pPr>
            <w:r>
              <w:rPr>
                <w:sz w:val="20"/>
              </w:rPr>
              <w:t>B 6</w:t>
            </w:r>
          </w:p>
        </w:tc>
      </w:tr>
      <w:tr w:rsidR="00F3409B" w14:paraId="74AE119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CC6BA3" w14:textId="77777777" w:rsidR="00F3409B" w:rsidRDefault="00000000">
            <w:pPr>
              <w:spacing w:before="20" w:after="20" w:line="259" w:lineRule="auto"/>
            </w:pPr>
            <w:r>
              <w:rPr>
                <w:sz w:val="20"/>
              </w:rPr>
              <w:t>55</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49FB46" w14:textId="77777777" w:rsidR="00F3409B" w:rsidRDefault="00000000">
            <w:hyperlink w:anchor="H55">
              <w:r>
                <w:rPr>
                  <w:color w:val="245478"/>
                </w:rPr>
                <w:t>豐</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39629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88944C" w14:textId="77777777" w:rsidR="00F3409B" w:rsidRDefault="00000000">
            <w:pPr>
              <w:spacing w:before="20" w:after="20" w:line="259" w:lineRule="auto"/>
            </w:pPr>
            <w:r>
              <w:rPr>
                <w:sz w:val="20"/>
              </w:rPr>
              <w:t>B 6</w:t>
            </w:r>
          </w:p>
        </w:tc>
      </w:tr>
      <w:tr w:rsidR="00F3409B" w14:paraId="50137E7E"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E5DE9E" w14:textId="77777777" w:rsidR="00F3409B" w:rsidRDefault="00000000">
            <w:pPr>
              <w:spacing w:before="20" w:after="20" w:line="259" w:lineRule="auto"/>
            </w:pPr>
            <w:r>
              <w:rPr>
                <w:sz w:val="20"/>
              </w:rPr>
              <w:t>56</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9A2A8B" w14:textId="77777777" w:rsidR="00F3409B" w:rsidRDefault="00000000">
            <w:hyperlink w:anchor="H56">
              <w:r>
                <w:rPr>
                  <w:color w:val="245478"/>
                </w:rPr>
                <w:t>旅</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5ED37C"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E436B4" w14:textId="77777777" w:rsidR="00F3409B" w:rsidRDefault="00000000">
            <w:pPr>
              <w:spacing w:before="20" w:after="20" w:line="259" w:lineRule="auto"/>
            </w:pPr>
            <w:r>
              <w:rPr>
                <w:sz w:val="20"/>
              </w:rPr>
              <w:t>B 6</w:t>
            </w:r>
          </w:p>
        </w:tc>
      </w:tr>
      <w:tr w:rsidR="00F3409B" w14:paraId="46543F03"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E87F38" w14:textId="77777777" w:rsidR="00F3409B" w:rsidRDefault="00000000">
            <w:pPr>
              <w:spacing w:before="20" w:after="20" w:line="259" w:lineRule="auto"/>
            </w:pPr>
            <w:r>
              <w:rPr>
                <w:sz w:val="20"/>
              </w:rPr>
              <w:t>57</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6539D8" w14:textId="77777777" w:rsidR="00F3409B" w:rsidRDefault="00000000">
            <w:hyperlink w:anchor="H57">
              <w:r>
                <w:rPr>
                  <w:color w:val="245478"/>
                </w:rPr>
                <w:t>巽</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68FDA4"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D76541" w14:textId="77777777" w:rsidR="00F3409B" w:rsidRDefault="00000000">
            <w:pPr>
              <w:spacing w:before="20" w:after="20" w:line="259" w:lineRule="auto"/>
            </w:pPr>
            <w:r>
              <w:rPr>
                <w:sz w:val="20"/>
              </w:rPr>
              <w:t>B 6</w:t>
            </w:r>
          </w:p>
        </w:tc>
      </w:tr>
      <w:tr w:rsidR="00F3409B" w14:paraId="6F1B4A2E"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022C1C" w14:textId="77777777" w:rsidR="00F3409B" w:rsidRDefault="00000000">
            <w:pPr>
              <w:spacing w:before="20" w:after="20" w:line="259" w:lineRule="auto"/>
            </w:pPr>
            <w:r>
              <w:rPr>
                <w:sz w:val="20"/>
              </w:rPr>
              <w:t>58</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62F5BA" w14:textId="77777777" w:rsidR="00F3409B" w:rsidRDefault="00000000">
            <w:hyperlink w:anchor="H58">
              <w:r>
                <w:rPr>
                  <w:color w:val="245478"/>
                </w:rPr>
                <w:t>兌</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79CC5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A020E8" w14:textId="77777777" w:rsidR="00F3409B" w:rsidRDefault="00000000">
            <w:pPr>
              <w:spacing w:before="20" w:after="20" w:line="259" w:lineRule="auto"/>
            </w:pPr>
            <w:r>
              <w:rPr>
                <w:sz w:val="20"/>
              </w:rPr>
              <w:t>B 6</w:t>
            </w:r>
          </w:p>
        </w:tc>
      </w:tr>
      <w:tr w:rsidR="00F3409B" w14:paraId="5EE75F95"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F9C81E" w14:textId="77777777" w:rsidR="00F3409B" w:rsidRDefault="00000000">
            <w:pPr>
              <w:spacing w:before="20" w:after="20" w:line="259" w:lineRule="auto"/>
            </w:pPr>
            <w:r>
              <w:rPr>
                <w:sz w:val="20"/>
              </w:rPr>
              <w:t>59</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7ECEAF" w14:textId="77777777" w:rsidR="00F3409B" w:rsidRDefault="00000000">
            <w:hyperlink w:anchor="H59">
              <w:r>
                <w:rPr>
                  <w:color w:val="245478"/>
                </w:rPr>
                <w:t>渙</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CBFABA"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5E5B75" w14:textId="77777777" w:rsidR="00F3409B" w:rsidRDefault="00000000">
            <w:pPr>
              <w:spacing w:before="20" w:after="20" w:line="259" w:lineRule="auto"/>
            </w:pPr>
            <w:r>
              <w:rPr>
                <w:sz w:val="20"/>
              </w:rPr>
              <w:t>B 6</w:t>
            </w:r>
          </w:p>
        </w:tc>
      </w:tr>
      <w:tr w:rsidR="00F3409B" w14:paraId="0C0092CD"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4ACD4A" w14:textId="77777777" w:rsidR="00F3409B" w:rsidRDefault="00000000">
            <w:pPr>
              <w:spacing w:before="20" w:after="20" w:line="259" w:lineRule="auto"/>
            </w:pPr>
            <w:r>
              <w:rPr>
                <w:sz w:val="20"/>
              </w:rPr>
              <w:t>60</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B27AE1" w14:textId="77777777" w:rsidR="00F3409B" w:rsidRDefault="00000000">
            <w:hyperlink w:anchor="H60">
              <w:r>
                <w:rPr>
                  <w:color w:val="245478"/>
                </w:rPr>
                <w:t>節</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20F242"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FADD17" w14:textId="77777777" w:rsidR="00F3409B" w:rsidRDefault="00000000">
            <w:pPr>
              <w:spacing w:before="20" w:after="20" w:line="259" w:lineRule="auto"/>
            </w:pPr>
            <w:r>
              <w:rPr>
                <w:sz w:val="20"/>
              </w:rPr>
              <w:t>B 6</w:t>
            </w:r>
          </w:p>
        </w:tc>
      </w:tr>
      <w:tr w:rsidR="00F3409B" w14:paraId="74AA6F5C"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0C74FA" w14:textId="77777777" w:rsidR="00F3409B" w:rsidRDefault="00000000">
            <w:pPr>
              <w:spacing w:before="20" w:after="20" w:line="259" w:lineRule="auto"/>
            </w:pPr>
            <w:r>
              <w:rPr>
                <w:sz w:val="20"/>
              </w:rPr>
              <w:t>61</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F05EA2" w14:textId="77777777" w:rsidR="00F3409B" w:rsidRDefault="00000000">
            <w:hyperlink w:anchor="H61">
              <w:r>
                <w:rPr>
                  <w:color w:val="245478"/>
                </w:rPr>
                <w:t>中孚</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6B2F16"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FA4EB6" w14:textId="77777777" w:rsidR="00F3409B" w:rsidRDefault="00000000">
            <w:pPr>
              <w:spacing w:before="20" w:after="20" w:line="259" w:lineRule="auto"/>
            </w:pPr>
            <w:r>
              <w:rPr>
                <w:sz w:val="20"/>
              </w:rPr>
              <w:t>B 6</w:t>
            </w:r>
          </w:p>
        </w:tc>
      </w:tr>
      <w:tr w:rsidR="00F3409B" w14:paraId="12C2B576"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7F150E" w14:textId="77777777" w:rsidR="00F3409B" w:rsidRDefault="00000000">
            <w:pPr>
              <w:spacing w:before="20" w:after="20" w:line="259" w:lineRule="auto"/>
            </w:pPr>
            <w:r>
              <w:rPr>
                <w:sz w:val="20"/>
              </w:rPr>
              <w:t>62</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57A503" w14:textId="77777777" w:rsidR="00F3409B" w:rsidRDefault="00000000">
            <w:hyperlink w:anchor="H62">
              <w:r>
                <w:rPr>
                  <w:color w:val="245478"/>
                </w:rPr>
                <w:t>小過</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621F48"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56FA07" w14:textId="77777777" w:rsidR="00F3409B" w:rsidRDefault="00000000">
            <w:pPr>
              <w:spacing w:before="20" w:after="20" w:line="259" w:lineRule="auto"/>
            </w:pPr>
            <w:r>
              <w:rPr>
                <w:sz w:val="20"/>
              </w:rPr>
              <w:t>B 6</w:t>
            </w:r>
          </w:p>
        </w:tc>
      </w:tr>
      <w:tr w:rsidR="00F3409B" w14:paraId="681079D8"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B83E51" w14:textId="77777777" w:rsidR="00F3409B" w:rsidRDefault="00000000">
            <w:pPr>
              <w:spacing w:before="20" w:after="20" w:line="259" w:lineRule="auto"/>
            </w:pPr>
            <w:r>
              <w:rPr>
                <w:sz w:val="20"/>
              </w:rPr>
              <w:t>63</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3B8A16" w14:textId="77777777" w:rsidR="00F3409B" w:rsidRDefault="00000000">
            <w:hyperlink w:anchor="H63">
              <w:r>
                <w:rPr>
                  <w:color w:val="245478"/>
                </w:rPr>
                <w:t>既濟</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2D2D9B"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3B7551" w14:textId="77777777" w:rsidR="00F3409B" w:rsidRDefault="00000000">
            <w:pPr>
              <w:spacing w:before="20" w:after="20" w:line="259" w:lineRule="auto"/>
            </w:pPr>
            <w:r>
              <w:rPr>
                <w:sz w:val="20"/>
              </w:rPr>
              <w:t>B 6</w:t>
            </w:r>
          </w:p>
        </w:tc>
      </w:tr>
      <w:tr w:rsidR="00F3409B" w14:paraId="38015E7B" w14:textId="77777777">
        <w:trPr>
          <w:cantSplit/>
          <w:jc w:val="center"/>
        </w:trPr>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1F3001" w14:textId="77777777" w:rsidR="00F3409B" w:rsidRDefault="00000000">
            <w:pPr>
              <w:spacing w:before="20" w:after="20" w:line="259" w:lineRule="auto"/>
            </w:pPr>
            <w:r>
              <w:rPr>
                <w:sz w:val="20"/>
              </w:rPr>
              <w:t>64</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817CB7" w14:textId="77777777" w:rsidR="00F3409B" w:rsidRDefault="00000000">
            <w:hyperlink w:anchor="H64">
              <w:r>
                <w:rPr>
                  <w:color w:val="245478"/>
                </w:rPr>
                <w:t>未濟</w:t>
              </w:r>
            </w:hyperlink>
          </w:p>
        </w:tc>
        <w:tc>
          <w:tcPr>
            <w:tcW w:w="93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9A56F7" w14:textId="77777777" w:rsidR="00F3409B" w:rsidRDefault="00000000">
            <w:pPr>
              <w:spacing w:before="20" w:after="20" w:line="259" w:lineRule="auto"/>
            </w:pPr>
            <w:r>
              <w:rPr>
                <w:sz w:val="20"/>
              </w:rPr>
              <w:t>6</w:t>
            </w:r>
          </w:p>
        </w:tc>
        <w:tc>
          <w:tcPr>
            <w:tcW w:w="31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071D70" w14:textId="77777777" w:rsidR="00F3409B" w:rsidRDefault="00000000">
            <w:pPr>
              <w:spacing w:before="20" w:after="20" w:line="259" w:lineRule="auto"/>
            </w:pPr>
            <w:r>
              <w:rPr>
                <w:sz w:val="20"/>
              </w:rPr>
              <w:t>B 6</w:t>
            </w:r>
          </w:p>
        </w:tc>
      </w:tr>
    </w:tbl>
    <w:p w14:paraId="279253DA" w14:textId="77777777" w:rsidR="00F3409B" w:rsidRDefault="00000000">
      <w:pPr>
        <w:pStyle w:val="1"/>
        <w:pageBreakBefore/>
      </w:pPr>
      <w:bookmarkStart w:id="5" w:name="H01"/>
      <w:r>
        <w:lastRenderedPageBreak/>
        <w:t xml:space="preserve">01 </w:t>
      </w:r>
      <w:r>
        <w:t>乾｜六爻歷史對照</w:t>
      </w:r>
      <w:bookmarkEnd w:id="5"/>
    </w:p>
    <w:p w14:paraId="33A78A65" w14:textId="77777777" w:rsidR="00F3409B" w:rsidRDefault="00000000">
      <w:pPr>
        <w:pStyle w:val="21"/>
      </w:pPr>
      <w:bookmarkStart w:id="6" w:name="XCASE_H01_L1"/>
      <w:r>
        <w:t>初九｜先保存力量</w:t>
      </w:r>
      <w:bookmarkEnd w:id="6"/>
    </w:p>
    <w:p w14:paraId="3D750102" w14:textId="77777777" w:rsidR="00F3409B" w:rsidRDefault="00000000">
      <w:pPr>
        <w:keepNext/>
      </w:pPr>
      <w:r>
        <w:rPr>
          <w:sz w:val="17"/>
        </w:rPr>
        <w:t>XCASE-H01-L1  ｜  XIANG-U-01-02  ｜  B 後設對照</w:t>
      </w:r>
    </w:p>
    <w:tbl>
      <w:tblPr>
        <w:tblW w:w="0" w:type="auto"/>
        <w:jc w:val="center"/>
        <w:tblLayout w:type="fixed"/>
        <w:tblLook w:val="04A0" w:firstRow="1" w:lastRow="0" w:firstColumn="1" w:lastColumn="0" w:noHBand="0" w:noVBand="1"/>
      </w:tblPr>
      <w:tblGrid>
        <w:gridCol w:w="3744"/>
        <w:gridCol w:w="6624"/>
      </w:tblGrid>
      <w:tr w:rsidR="00F3409B" w14:paraId="7FF5A45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B48C0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6CF4BC" w14:textId="77777777" w:rsidR="00F3409B" w:rsidRDefault="00000000">
            <w:pPr>
              <w:keepNext/>
              <w:spacing w:before="20" w:after="20" w:line="259" w:lineRule="auto"/>
            </w:pPr>
            <w:r>
              <w:rPr>
                <w:b/>
                <w:sz w:val="21"/>
              </w:rPr>
              <w:t>既有繁體中文譯文</w:t>
            </w:r>
          </w:p>
        </w:tc>
      </w:tr>
      <w:tr w:rsidR="00F3409B" w14:paraId="23CCA68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AF7C59" w14:textId="77777777" w:rsidR="00F3409B" w:rsidRDefault="00000000">
            <w:pPr>
              <w:keepNext/>
              <w:spacing w:before="20" w:after="20" w:line="259" w:lineRule="auto"/>
            </w:pPr>
            <w:r>
              <w:rPr>
                <w:sz w:val="21"/>
              </w:rPr>
              <w:t>潛龍勿用，陽在下也。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421FDA" w14:textId="77777777" w:rsidR="00F3409B" w:rsidRDefault="00000000">
            <w:pPr>
              <w:keepNext/>
              <w:spacing w:before="20" w:after="20" w:line="259" w:lineRule="auto"/>
            </w:pPr>
            <w:r>
              <w:rPr>
                <w:sz w:val="21"/>
              </w:rPr>
              <w:t>「潛藏的龍，時機未到，不宜施展。」《象傳》解釋：陽爻還在最下方，時機尚未成熟。</w:t>
            </w:r>
          </w:p>
        </w:tc>
      </w:tr>
    </w:tbl>
    <w:p w14:paraId="7D1DECBF" w14:textId="77777777" w:rsidR="00F3409B" w:rsidRDefault="00000000">
      <w:pPr>
        <w:keepNext/>
      </w:pPr>
      <w:r>
        <w:t>事件與來源　E56 重耳流亡列國後返晉即位</w:t>
      </w:r>
      <w:r>
        <w:br/>
      </w:r>
      <w:r>
        <w:br/>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00105BD1"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流亡期間尚無穩定政治根基；先求生存、結交援手，適合用來理解力量尚在下位時，不宜急著爭奪最高位置。《小象》寫「潛龍勿用，陽在下也。」；本條聚焦「先保存力量」。</w:t>
      </w:r>
    </w:p>
    <w:p w14:paraId="0E9F214B" w14:textId="77777777" w:rsidR="00F3409B" w:rsidRDefault="00000000">
      <w:pPr>
        <w:pStyle w:val="21"/>
      </w:pPr>
      <w:bookmarkStart w:id="7" w:name="XCASE_H01_L2"/>
      <w:r>
        <w:t>九二｜把能力化為公共利益</w:t>
      </w:r>
      <w:bookmarkEnd w:id="7"/>
    </w:p>
    <w:p w14:paraId="09CCEEDA" w14:textId="77777777" w:rsidR="00F3409B" w:rsidRDefault="00000000">
      <w:pPr>
        <w:keepNext/>
      </w:pPr>
      <w:r>
        <w:rPr>
          <w:sz w:val="17"/>
        </w:rPr>
        <w:t>XCASE-H01-L2  ｜  XIANG-U-01-03  ｜  B 後設對照</w:t>
      </w:r>
    </w:p>
    <w:tbl>
      <w:tblPr>
        <w:tblW w:w="0" w:type="auto"/>
        <w:jc w:val="center"/>
        <w:tblLayout w:type="fixed"/>
        <w:tblLook w:val="04A0" w:firstRow="1" w:lastRow="0" w:firstColumn="1" w:lastColumn="0" w:noHBand="0" w:noVBand="1"/>
      </w:tblPr>
      <w:tblGrid>
        <w:gridCol w:w="3744"/>
        <w:gridCol w:w="6624"/>
      </w:tblGrid>
      <w:tr w:rsidR="00F3409B" w14:paraId="6F7AFDD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F3CF9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6FDCEB" w14:textId="77777777" w:rsidR="00F3409B" w:rsidRDefault="00000000">
            <w:pPr>
              <w:keepNext/>
              <w:spacing w:before="20" w:after="20" w:line="259" w:lineRule="auto"/>
            </w:pPr>
            <w:r>
              <w:rPr>
                <w:b/>
                <w:sz w:val="21"/>
              </w:rPr>
              <w:t>既有繁體中文譯文</w:t>
            </w:r>
          </w:p>
        </w:tc>
      </w:tr>
      <w:tr w:rsidR="00F3409B" w14:paraId="748F38B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688934" w14:textId="77777777" w:rsidR="00F3409B" w:rsidRDefault="00000000">
            <w:pPr>
              <w:keepNext/>
              <w:spacing w:before="20" w:after="20" w:line="259" w:lineRule="auto"/>
            </w:pPr>
            <w:r>
              <w:rPr>
                <w:sz w:val="21"/>
              </w:rPr>
              <w:t>見龍在田，德施普也。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646BFB" w14:textId="77777777" w:rsidR="00F3409B" w:rsidRDefault="00000000">
            <w:pPr>
              <w:keepNext/>
              <w:spacing w:before="20" w:after="20" w:line="259" w:lineRule="auto"/>
            </w:pPr>
            <w:r>
              <w:rPr>
                <w:sz w:val="21"/>
              </w:rPr>
              <w:t>「龍出現在田野，適宜拜見有德位的大人。」《象傳》解釋：德行已能廣泛影響眾人。</w:t>
            </w:r>
          </w:p>
        </w:tc>
      </w:tr>
    </w:tbl>
    <w:p w14:paraId="3580086B" w14:textId="77777777" w:rsidR="00F3409B" w:rsidRDefault="00000000">
      <w:pPr>
        <w:keepNext/>
      </w:pPr>
      <w:r>
        <w:t>事件與來源　E01 劉邦入關後約法三章</w:t>
      </w:r>
      <w:r>
        <w:br/>
      </w:r>
      <w:r>
        <w:br/>
        <w:t>秦朝統治崩潰，各路軍隊向關中推進。劉邦抵達這個曾是秦政權核心的地區時，當地居民仍要面對駐軍與法律的變化。新來的將領若要取得居民配合，必須讓人知道軍隊如何進城、哪些行為會受到處罰。</w:t>
      </w:r>
      <w:r>
        <w:br/>
      </w:r>
      <w:r>
        <w:br/>
        <w:t>劉邦進入關中後，宣布約法三章，並向父老說明軍隊的安排，以減輕秦末苛法帶來的恐懼。這是爭取地方支持的政治措施；當時項羽等勢力仍然強大，入關並不等於已經取得天下。</w:t>
      </w:r>
      <w:r>
        <w:br/>
      </w:r>
      <w:r>
        <w:br/>
        <w:t>劉邦召集父老，公開簡化的法令；軍隊接著需要依承諾行事。這項安排有助於減少地方恐慌，卻沒有讓劉邦立即取得全部政權。項羽及其他軍事力量仍在行動，關中以外的局勢尚未定下。從進軍、頒約到與諸侯繼續</w:t>
      </w:r>
      <w:r>
        <w:lastRenderedPageBreak/>
        <w:t>競爭，是相連的幾個階段；不能把入關那一刻當作爭天下的終點。</w:t>
      </w:r>
      <w:r>
        <w:br/>
      </w:r>
      <w:r>
        <w:br/>
        <w:t>關中人第一次聽見這些規定時，面前仍是持械的軍隊；劉邦能否守住承諾，要等駐軍與地方實際相處才會顯現。各方接下來對關中控制權的爭奪，也使這項治理安排始終處在不安定的政治環境裡。</w:t>
      </w:r>
    </w:p>
    <w:p w14:paraId="0BCFCA6A" w14:textId="77777777" w:rsidR="00F3409B" w:rsidRDefault="00000000">
      <w:r>
        <w:t>歷史對照　劉邦入關後約法三章：劉邦進入關中後，宣布約法三章，並向父老說明軍隊的安排，以減輕秦末苛法帶來的恐懼。這是爭取地方支持的政治措施；當時項羽等勢力仍然強大，入關並不等於已經取得天下。秦朝統治崩潰，各路軍隊向關中推進。劉邦進入關中後約束刑法與擾民行為，使政治承諾讓百姓感受得到；這可對照德行開始向外發揮作用。《小象》寫「見龍在田，德施普也。」；本條聚焦「把能力化為公共利益」。</w:t>
      </w:r>
    </w:p>
    <w:p w14:paraId="3D94FA4F" w14:textId="77777777" w:rsidR="00F3409B" w:rsidRDefault="00000000">
      <w:pPr>
        <w:pStyle w:val="21"/>
      </w:pPr>
      <w:bookmarkStart w:id="8" w:name="XCASE_H01_L3"/>
      <w:r>
        <w:t>九三｜持續檢查戰略</w:t>
      </w:r>
      <w:bookmarkEnd w:id="8"/>
    </w:p>
    <w:p w14:paraId="17536C36" w14:textId="77777777" w:rsidR="00F3409B" w:rsidRDefault="00000000">
      <w:pPr>
        <w:keepNext/>
      </w:pPr>
      <w:r>
        <w:rPr>
          <w:sz w:val="17"/>
        </w:rPr>
        <w:t>XCASE-H01-L3  ｜  XIANG-U-01-04  ｜  B 後設對照</w:t>
      </w:r>
    </w:p>
    <w:tbl>
      <w:tblPr>
        <w:tblW w:w="0" w:type="auto"/>
        <w:jc w:val="center"/>
        <w:tblLayout w:type="fixed"/>
        <w:tblLook w:val="04A0" w:firstRow="1" w:lastRow="0" w:firstColumn="1" w:lastColumn="0" w:noHBand="0" w:noVBand="1"/>
      </w:tblPr>
      <w:tblGrid>
        <w:gridCol w:w="3744"/>
        <w:gridCol w:w="6624"/>
      </w:tblGrid>
      <w:tr w:rsidR="00F3409B" w14:paraId="41B33BF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6B205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C4A9D0" w14:textId="77777777" w:rsidR="00F3409B" w:rsidRDefault="00000000">
            <w:pPr>
              <w:keepNext/>
              <w:spacing w:before="20" w:after="20" w:line="259" w:lineRule="auto"/>
            </w:pPr>
            <w:r>
              <w:rPr>
                <w:b/>
                <w:sz w:val="21"/>
              </w:rPr>
              <w:t>既有繁體中文譯文</w:t>
            </w:r>
          </w:p>
        </w:tc>
      </w:tr>
      <w:tr w:rsidR="00F3409B" w14:paraId="53E189E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0F9346" w14:textId="77777777" w:rsidR="00F3409B" w:rsidRDefault="00000000">
            <w:pPr>
              <w:keepNext/>
              <w:spacing w:before="20" w:after="20" w:line="259" w:lineRule="auto"/>
            </w:pPr>
            <w:r>
              <w:rPr>
                <w:sz w:val="21"/>
              </w:rPr>
              <w:t>終日乾乾，反復道也。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91AE89" w14:textId="77777777" w:rsidR="00F3409B" w:rsidRDefault="00000000">
            <w:pPr>
              <w:keepNext/>
              <w:spacing w:before="20" w:after="20" w:line="259" w:lineRule="auto"/>
            </w:pPr>
            <w:r>
              <w:rPr>
                <w:sz w:val="21"/>
              </w:rPr>
              <w:t>「君子整天勤奮不懈，夜晚仍警惕；雖有危險，沒有災咎。」《象傳》解釋：走的是回復正道的路。</w:t>
            </w:r>
          </w:p>
        </w:tc>
      </w:tr>
    </w:tbl>
    <w:p w14:paraId="0E740504" w14:textId="77777777" w:rsidR="00F3409B" w:rsidRDefault="00000000">
      <w:pPr>
        <w:keepNext/>
      </w:pPr>
      <w:r>
        <w:t>事件與來源　E32 論持久戰提出分階段抗戰構想</w:t>
      </w:r>
      <w:r>
        <w:br/>
      </w:r>
      <w:r>
        <w:br/>
        <w:t>1938年的中日戰爭仍在進行，各地前線勝敗與民眾動員造成對戰爭前途的不同判斷。毛澤東在這時撰寫《論持久戰》，要回答戰事能否持續、形勢是否可能改變，以及各階段如何部署的問題。</w:t>
      </w:r>
      <w:r>
        <w:br/>
      </w:r>
      <w:r>
        <w:br/>
        <w:t>毛澤東在1938年的《論持久戰》中，分析中日戰爭的條件，提出持久作戰及分階段發展的構想。這是對當時戰局的戰略論述，將時間、力量變化與組織動員放在一起考慮。</w:t>
      </w:r>
      <w:r>
        <w:br/>
      </w:r>
      <w:r>
        <w:br/>
        <w:t>文中分析雙方力量和時間條件，提出分階段作戰的構想。作品發表時，後續戰局尚未發生；它是一項當時提出的戰略論述，後來的戰爭又受到不同戰場、政治力量和國際情勢影響。不能用最終勝利倒推文章已解答每一個具體軍事難題。從1938年的問題出發，才可看出作者當時選擇討論哪些條件。</w:t>
      </w:r>
      <w:r>
        <w:br/>
      </w:r>
      <w:r>
        <w:br/>
        <w:t>作品在當年公開後，讀者和軍隊面對的仍是持續變動的前線。分階段論述提供一種安排時間的框架，各地部隊仍要處理自身補給、指揮和戰場敵情。文章中的戰略判斷與多年後的具體戰果，不能合併為一次決定。</w:t>
      </w:r>
    </w:p>
    <w:p w14:paraId="13F1105F" w14:textId="77777777" w:rsidR="00F3409B" w:rsidRDefault="00000000">
      <w:r>
        <w:t>歷史對照　論持久戰提出分階段抗戰構想：毛澤東在1938年的《論持久戰》中，分析中日戰爭的條件，提出持久作戰及分階段發展的構想。這是對當時戰局的戰略論述，將時間、力量變化與組織動員放在一起考慮。1938年的中日戰爭仍在進行，各地前線勝敗與民眾動員造成對戰爭前途的不同判斷。《論持久戰》把戰爭看成持續變化的過程；可借此理解反覆研判、調整行動的重要，不能把一時判斷當成永遠有效。《小象》寫「終日乾乾，反復道也。」；本條聚焦「持續檢查戰略」。</w:t>
      </w:r>
    </w:p>
    <w:p w14:paraId="220DBC8B" w14:textId="77777777" w:rsidR="00F3409B" w:rsidRDefault="00000000">
      <w:pPr>
        <w:pStyle w:val="21"/>
      </w:pPr>
      <w:bookmarkStart w:id="9" w:name="XCASE_H01_L4"/>
      <w:r>
        <w:t>九四｜看準條件再前進</w:t>
      </w:r>
      <w:bookmarkEnd w:id="9"/>
    </w:p>
    <w:p w14:paraId="0406E489" w14:textId="77777777" w:rsidR="00F3409B" w:rsidRDefault="00000000">
      <w:pPr>
        <w:keepNext/>
      </w:pPr>
      <w:r>
        <w:rPr>
          <w:sz w:val="17"/>
        </w:rPr>
        <w:t>XCASE-H01-L4  ｜  XIANG-U-01-05  ｜  B 後設對照</w:t>
      </w:r>
    </w:p>
    <w:tbl>
      <w:tblPr>
        <w:tblW w:w="0" w:type="auto"/>
        <w:jc w:val="center"/>
        <w:tblLayout w:type="fixed"/>
        <w:tblLook w:val="04A0" w:firstRow="1" w:lastRow="0" w:firstColumn="1" w:lastColumn="0" w:noHBand="0" w:noVBand="1"/>
      </w:tblPr>
      <w:tblGrid>
        <w:gridCol w:w="3744"/>
        <w:gridCol w:w="6624"/>
      </w:tblGrid>
      <w:tr w:rsidR="00F3409B" w14:paraId="7B06244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7A0C8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0403A37" w14:textId="77777777" w:rsidR="00F3409B" w:rsidRDefault="00000000">
            <w:pPr>
              <w:keepNext/>
              <w:spacing w:before="20" w:after="20" w:line="259" w:lineRule="auto"/>
            </w:pPr>
            <w:r>
              <w:rPr>
                <w:b/>
                <w:sz w:val="21"/>
              </w:rPr>
              <w:t>既有繁體中文譯文</w:t>
            </w:r>
          </w:p>
        </w:tc>
      </w:tr>
      <w:tr w:rsidR="00F3409B" w14:paraId="69FEEDB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AA7888" w14:textId="77777777" w:rsidR="00F3409B" w:rsidRDefault="00000000">
            <w:pPr>
              <w:keepNext/>
              <w:spacing w:before="20" w:after="20" w:line="259" w:lineRule="auto"/>
            </w:pPr>
            <w:r>
              <w:rPr>
                <w:sz w:val="21"/>
              </w:rPr>
              <w:t>或躍在淵，進无咎也。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DED0D8" w14:textId="77777777" w:rsidR="00F3409B" w:rsidRDefault="00000000">
            <w:pPr>
              <w:keepNext/>
              <w:spacing w:before="20" w:after="20" w:line="259" w:lineRule="auto"/>
            </w:pPr>
            <w:r>
              <w:rPr>
                <w:sz w:val="21"/>
              </w:rPr>
              <w:t>「龍或躍起、或退居深淵，審時而動，沒有災咎。」《象傳》解釋：懂得審時前進，所以沒有災咎。</w:t>
            </w:r>
          </w:p>
        </w:tc>
      </w:tr>
    </w:tbl>
    <w:p w14:paraId="73F1AFD6" w14:textId="77777777" w:rsidR="00F3409B" w:rsidRDefault="00000000">
      <w:pPr>
        <w:keepNext/>
      </w:pPr>
      <w:r>
        <w:t>事件與來源　E35 北伐軍經攻城挫折後取得武昌</w:t>
      </w:r>
      <w:r>
        <w:br/>
      </w:r>
      <w:r>
        <w:br/>
      </w:r>
      <w:r>
        <w:lastRenderedPageBreak/>
        <w:t>1926年北伐軍向武昌推進，守軍仍控制城市與周邊防線。進攻一方希望取得這處長江城市，第一次強攻卻未達目標，後來必須在城外維持圍困和補給。</w:t>
      </w:r>
      <w:r>
        <w:br/>
      </w:r>
      <w:r>
        <w:br/>
        <w:t>北伐軍進攻武昌並非一次即成，而是經歷強攻受挫、圍困與持續作戰，於1926年10月取得武昌。這場戰事擴大了北伐的政治軍事影響，但也付出軍民傷亡與城市圍困的代價。</w:t>
      </w:r>
      <w:r>
        <w:br/>
      </w:r>
      <w:r>
        <w:br/>
        <w:t>戰事持續至同年10月，北伐軍才取得武昌。圍城讓守軍、進攻者和城內民眾都承受損失，城市生活也受到戰爭限制。武昌失守擴大了北伐的政治軍事影響，卻不能把此前的強攻受挫從事件中刪去。取得城市是多次部署和持續作戰之後的結果，其後北伐陣營仍有新的政治爭執。</w:t>
      </w:r>
      <w:r>
        <w:br/>
      </w:r>
      <w:r>
        <w:br/>
        <w:t>守城者能利用城防拖住進攻，圍城者則須維持包圍線和補給。戰事延至秋天，十月武昌易手才使這場攻城有了明確的軍事結果。城內居民在整段圍困期間所受的影響，不應從勝利敘事中消失。</w:t>
      </w:r>
    </w:p>
    <w:p w14:paraId="19F38D58" w14:textId="77777777" w:rsidR="00F3409B" w:rsidRDefault="00000000">
      <w:r>
        <w:t>歷史對照　北伐軍經攻城挫折後取得武昌：北伐軍進攻武昌並非一次即成，而是經歷強攻受挫、圍困與持續作戰，於1926年10月取得武昌。這場戰事擴大了北伐的政治軍事影響，但也付出軍民傷亡與城市圍困的代價。1926年北伐軍向武昌推進，守軍仍控制城市與周邊防線。北伐軍進攻武昌須處理圍城與抵抗；由準備轉向進取，重點是評估能否承擔下一步，而非只求迅速躍升。《小象》寫「或躍在淵，進无咎也。」；本條聚焦「看準條件再前進」。</w:t>
      </w:r>
    </w:p>
    <w:p w14:paraId="2F823253" w14:textId="77777777" w:rsidR="00F3409B" w:rsidRDefault="00000000">
      <w:pPr>
        <w:pStyle w:val="21"/>
      </w:pPr>
      <w:bookmarkStart w:id="10" w:name="XCASE_H01_L5"/>
      <w:r>
        <w:t>九五｜領導者創造局面</w:t>
      </w:r>
      <w:bookmarkEnd w:id="10"/>
    </w:p>
    <w:p w14:paraId="30D16D53" w14:textId="77777777" w:rsidR="00F3409B" w:rsidRDefault="00000000">
      <w:pPr>
        <w:keepNext/>
      </w:pPr>
      <w:r>
        <w:rPr>
          <w:sz w:val="17"/>
        </w:rPr>
        <w:t>XCASE-H01-L5  ｜  XIANG-U-01-06  ｜  B 後設對照</w:t>
      </w:r>
    </w:p>
    <w:tbl>
      <w:tblPr>
        <w:tblW w:w="0" w:type="auto"/>
        <w:jc w:val="center"/>
        <w:tblLayout w:type="fixed"/>
        <w:tblLook w:val="04A0" w:firstRow="1" w:lastRow="0" w:firstColumn="1" w:lastColumn="0" w:noHBand="0" w:noVBand="1"/>
      </w:tblPr>
      <w:tblGrid>
        <w:gridCol w:w="3744"/>
        <w:gridCol w:w="6624"/>
      </w:tblGrid>
      <w:tr w:rsidR="00F3409B" w14:paraId="49B50D8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5BD47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F25508" w14:textId="77777777" w:rsidR="00F3409B" w:rsidRDefault="00000000">
            <w:pPr>
              <w:keepNext/>
              <w:spacing w:before="20" w:after="20" w:line="259" w:lineRule="auto"/>
            </w:pPr>
            <w:r>
              <w:rPr>
                <w:b/>
                <w:sz w:val="21"/>
              </w:rPr>
              <w:t>既有繁體中文譯文</w:t>
            </w:r>
          </w:p>
        </w:tc>
      </w:tr>
      <w:tr w:rsidR="00F3409B" w14:paraId="6D8B583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D4534D" w14:textId="77777777" w:rsidR="00F3409B" w:rsidRDefault="00000000">
            <w:pPr>
              <w:keepNext/>
              <w:spacing w:before="20" w:after="20" w:line="259" w:lineRule="auto"/>
            </w:pPr>
            <w:r>
              <w:rPr>
                <w:sz w:val="21"/>
              </w:rPr>
              <w:t>飛龍在天，大人造也。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8C7C5B" w14:textId="77777777" w:rsidR="00F3409B" w:rsidRDefault="00000000">
            <w:pPr>
              <w:keepNext/>
              <w:spacing w:before="20" w:after="20" w:line="259" w:lineRule="auto"/>
            </w:pPr>
            <w:r>
              <w:rPr>
                <w:sz w:val="21"/>
              </w:rPr>
              <w:t>「龍飛在天，適宜拜見有德位的大人。」《象傳》解釋：有德位者已能有所作為。</w:t>
            </w:r>
          </w:p>
        </w:tc>
      </w:tr>
    </w:tbl>
    <w:p w14:paraId="15C3454B" w14:textId="77777777" w:rsidR="00F3409B" w:rsidRDefault="00000000">
      <w:pPr>
        <w:keepNext/>
      </w:pPr>
      <w:r>
        <w:t>事件與來源　E24 劉秀建立東漢並恢復治理秩序</w:t>
      </w:r>
      <w:r>
        <w:br/>
      </w:r>
      <w:r>
        <w:br/>
        <w:t>王莽政權瓦解，各地武裝力量相互競逐。劉秀逐漸取得軍隊和地方的支持，先建立自己的政治名義，再同尚未歸附的勢力作戰。戰爭尚未完全結束時，新政權已須在控制地區維持官吏與民眾生活。</w:t>
      </w:r>
      <w:r>
        <w:br/>
      </w:r>
      <w:r>
        <w:br/>
        <w:t>王莽政權崩潰後，劉秀在群雄競逐中建立東漢，逐步統一主要地區，再整頓官吏、戶口與賦役。重建政權既要處理戰爭，也要讓日常治理與生產重新運作。</w:t>
      </w:r>
      <w:r>
        <w:br/>
      </w:r>
      <w:r>
        <w:br/>
        <w:t>25年劉秀即位，後來逐步統一主要地區。部隊平定戰場後，地方官要重新管理戶口、賦役和農業生產，讓日常行政接上戰後秩序。重新使用「漢」的國號是明確的政治節點，但不同地方恢復治理所需的時間不一。從群雄並起、建立東漢到完成主要地區的控制，前後經過多年。</w:t>
      </w:r>
      <w:r>
        <w:br/>
      </w:r>
      <w:r>
        <w:br/>
        <w:t>戰後地方的人口資料若失準，朝廷難以安排徵收，也難以知道可調用的兵員。劉秀控制地區逐步增加，官員便須把登記與生產恢復帶到新近平定之地。統一與行政在時間上交錯，而非某一年忽然一起完成。</w:t>
      </w:r>
    </w:p>
    <w:p w14:paraId="7F45FA86" w14:textId="77777777" w:rsidR="00F3409B" w:rsidRDefault="00000000">
      <w:r>
        <w:t>歷史對照　劉秀建立東漢並恢復治理秩序：王莽政權崩潰後，劉秀在群雄競逐中建立東漢，逐步統一主要地區，再整頓官吏、戶口與賦役。重建政權既要處理戰爭，也要讓日常治理與生產重新運作。王莽政權瓦解，各地武裝力量相互競逐。劉秀逐漸取得軍隊和地方的支持，先建立自己的政治名義，再同尚未歸附的勢力作戰。劉秀建立東漢並逐步完成統一，顯示領導角色在形成秩序時的作用；這能幫助理解居於高位者應有所建樹。《小象》寫「飛龍在天，大人造也。」；本條聚焦「領導者創造局面」。</w:t>
      </w:r>
    </w:p>
    <w:p w14:paraId="3AA8F44B" w14:textId="77777777" w:rsidR="00F3409B" w:rsidRDefault="00000000">
      <w:pPr>
        <w:pStyle w:val="21"/>
      </w:pPr>
      <w:bookmarkStart w:id="11" w:name="XCASE_H01_L6"/>
      <w:r>
        <w:lastRenderedPageBreak/>
        <w:t>上九｜盛勢也有極限</w:t>
      </w:r>
      <w:bookmarkEnd w:id="11"/>
    </w:p>
    <w:p w14:paraId="7EB0C6C5" w14:textId="77777777" w:rsidR="00F3409B" w:rsidRDefault="00000000">
      <w:pPr>
        <w:keepNext/>
      </w:pPr>
      <w:r>
        <w:rPr>
          <w:sz w:val="17"/>
        </w:rPr>
        <w:t>XCASE-H01-L6  ｜  XIANG-U-01-07  ｜  B 後設對照</w:t>
      </w:r>
    </w:p>
    <w:tbl>
      <w:tblPr>
        <w:tblW w:w="0" w:type="auto"/>
        <w:jc w:val="center"/>
        <w:tblLayout w:type="fixed"/>
        <w:tblLook w:val="04A0" w:firstRow="1" w:lastRow="0" w:firstColumn="1" w:lastColumn="0" w:noHBand="0" w:noVBand="1"/>
      </w:tblPr>
      <w:tblGrid>
        <w:gridCol w:w="3744"/>
        <w:gridCol w:w="6624"/>
      </w:tblGrid>
      <w:tr w:rsidR="00F3409B" w14:paraId="1F72B26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C6787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09363D" w14:textId="77777777" w:rsidR="00F3409B" w:rsidRDefault="00000000">
            <w:pPr>
              <w:keepNext/>
              <w:spacing w:before="20" w:after="20" w:line="259" w:lineRule="auto"/>
            </w:pPr>
            <w:r>
              <w:rPr>
                <w:b/>
                <w:sz w:val="21"/>
              </w:rPr>
              <w:t>既有繁體中文譯文</w:t>
            </w:r>
          </w:p>
        </w:tc>
      </w:tr>
      <w:tr w:rsidR="00F3409B" w14:paraId="47F8C80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32F728" w14:textId="77777777" w:rsidR="00F3409B" w:rsidRDefault="00000000">
            <w:pPr>
              <w:keepNext/>
              <w:spacing w:before="20" w:after="20" w:line="259" w:lineRule="auto"/>
            </w:pPr>
            <w:r>
              <w:rPr>
                <w:sz w:val="21"/>
              </w:rPr>
              <w:t>亢龍有悔，盈不可久也。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4075EC" w14:textId="77777777" w:rsidR="00F3409B" w:rsidRDefault="00000000">
            <w:pPr>
              <w:keepNext/>
              <w:spacing w:before="20" w:after="20" w:line="259" w:lineRule="auto"/>
            </w:pPr>
            <w:r>
              <w:rPr>
                <w:sz w:val="21"/>
              </w:rPr>
              <w:t>「龍升得過高，將有悔恨。」《象傳》解釋：任何事物過度滿盈，都不可能長久。</w:t>
            </w:r>
          </w:p>
        </w:tc>
      </w:tr>
    </w:tbl>
    <w:p w14:paraId="2E1DD66F"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49B834C5"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統治範圍廣，能調集軍隊，卻也須讓不同來源的部隊在遠征中保持一致行動。苻堅在優勢兵力下南征，卻在淝水失敗；用它讀亢龍，是提醒權勢與規模不能保證優勢一直維持。《小象》寫「亢龍有悔，盈不可久也。」；本條聚焦「盛勢也有極限」。</w:t>
      </w:r>
    </w:p>
    <w:p w14:paraId="3ACD383E" w14:textId="77777777" w:rsidR="00F3409B" w:rsidRDefault="00000000">
      <w:pPr>
        <w:pStyle w:val="1"/>
        <w:pageBreakBefore/>
      </w:pPr>
      <w:bookmarkStart w:id="12" w:name="H02"/>
      <w:r>
        <w:lastRenderedPageBreak/>
        <w:t xml:space="preserve">02 </w:t>
      </w:r>
      <w:r>
        <w:t>坤｜六爻歷史對照</w:t>
      </w:r>
      <w:bookmarkEnd w:id="12"/>
    </w:p>
    <w:p w14:paraId="6DF371B8" w14:textId="77777777" w:rsidR="00F3409B" w:rsidRDefault="00000000">
      <w:pPr>
        <w:pStyle w:val="21"/>
      </w:pPr>
      <w:bookmarkStart w:id="13" w:name="XCASE_H02_L1"/>
      <w:r>
        <w:t>初六｜小裂縫會變成危機</w:t>
      </w:r>
      <w:bookmarkEnd w:id="13"/>
    </w:p>
    <w:p w14:paraId="2F5E9FD3" w14:textId="77777777" w:rsidR="00F3409B" w:rsidRDefault="00000000">
      <w:pPr>
        <w:keepNext/>
      </w:pPr>
      <w:r>
        <w:rPr>
          <w:sz w:val="17"/>
        </w:rPr>
        <w:t>XCASE-H02-L1  ｜  XIANG-U-02-02  ｜  B 後設對照</w:t>
      </w:r>
    </w:p>
    <w:tbl>
      <w:tblPr>
        <w:tblW w:w="0" w:type="auto"/>
        <w:jc w:val="center"/>
        <w:tblLayout w:type="fixed"/>
        <w:tblLook w:val="04A0" w:firstRow="1" w:lastRow="0" w:firstColumn="1" w:lastColumn="0" w:noHBand="0" w:noVBand="1"/>
      </w:tblPr>
      <w:tblGrid>
        <w:gridCol w:w="3744"/>
        <w:gridCol w:w="6624"/>
      </w:tblGrid>
      <w:tr w:rsidR="00F3409B" w14:paraId="200ECB3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261E6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D69D4A0" w14:textId="77777777" w:rsidR="00F3409B" w:rsidRDefault="00000000">
            <w:pPr>
              <w:keepNext/>
              <w:spacing w:before="20" w:after="20" w:line="259" w:lineRule="auto"/>
            </w:pPr>
            <w:r>
              <w:rPr>
                <w:b/>
                <w:sz w:val="21"/>
              </w:rPr>
              <w:t>既有繁體中文譯文</w:t>
            </w:r>
          </w:p>
        </w:tc>
      </w:tr>
      <w:tr w:rsidR="00F3409B" w14:paraId="731829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974663" w14:textId="77777777" w:rsidR="00F3409B" w:rsidRDefault="00000000">
            <w:pPr>
              <w:keepNext/>
              <w:spacing w:before="20" w:after="20" w:line="259" w:lineRule="auto"/>
            </w:pPr>
            <w:r>
              <w:rPr>
                <w:sz w:val="21"/>
              </w:rPr>
              <w:t>履霜堅冰，陰始凝也。馴致其道，至堅冰也。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742765" w14:textId="77777777" w:rsidR="00F3409B" w:rsidRDefault="00000000">
            <w:pPr>
              <w:keepNext/>
              <w:spacing w:before="20" w:after="20" w:line="259" w:lineRule="auto"/>
            </w:pPr>
            <w:r>
              <w:rPr>
                <w:sz w:val="21"/>
              </w:rPr>
              <w:t>「腳踏秋霜，便知堅冰將至；微小跡象預示後勢。」《象傳》解釋：陰始凝。「馴致它的道」《象傳》解釋：至堅冰。</w:t>
            </w:r>
          </w:p>
        </w:tc>
      </w:tr>
    </w:tbl>
    <w:p w14:paraId="00EADB7F" w14:textId="77777777" w:rsidR="00F3409B" w:rsidRDefault="00000000">
      <w:pPr>
        <w:keepNext/>
      </w:pPr>
      <w:r>
        <w:t>事件與來源　E55 天寶後期由繁盛轉入安史之亂</w:t>
      </w:r>
      <w:r>
        <w:br/>
      </w:r>
      <w:r>
        <w:br/>
        <w:t>唐玄宗時期，朝廷曾維持繁榮和廣大疆域，邊鎮將領掌握的軍事力量也逐漸增加。安祿山控制邊鎮兵力，中央與地方之間的政治緊張隨著權力集中而變得難以處理。</w:t>
      </w:r>
      <w:r>
        <w:br/>
      </w:r>
      <w:r>
        <w:br/>
        <w:t>唐玄宗時期曾有繁榮與擴張，但邊鎮軍權與中央政治之間的問題持續累積。755年安祿山起兵，打破朝廷對局勢的控制，戰爭長期影響人口、財政與地方權力。</w:t>
      </w:r>
      <w:r>
        <w:br/>
      </w:r>
      <w:r>
        <w:br/>
        <w:t>755年安祿山起兵，唐朝原有秩序遭到衝擊，唐玄宗離開長安。戰爭延續多年，人口流動、財政收入和地方軍政權力都受到影響。起兵是有日期的事件，背後的軍鎮與中央關係卻經過較長時間累積。敘事若只停留在宮廷逸事，便看不到長期戰事為何改變唐朝治理方式。</w:t>
      </w:r>
      <w:r>
        <w:br/>
      </w:r>
      <w:r>
        <w:br/>
        <w:t>地方節度使握有兵員和地區資源，朝廷的繁榮不能直接保證對軍鎮的控制。安祿山起兵後，軍隊沿途推進，朝廷決定防守與撤離。長時間戰事又使地方自行處理財政與軍務的比重提高，影響不止於755年。</w:t>
      </w:r>
    </w:p>
    <w:p w14:paraId="4CF3449E" w14:textId="77777777" w:rsidR="00F3409B" w:rsidRDefault="00000000">
      <w:r>
        <w:t>歷史對照　天寶後期由繁盛轉入安史之亂：唐玄宗時期曾有繁榮與擴張，但邊鎮軍權與中央政治之間的問題持續累積。755年安祿山起兵，打破朝廷對局勢的控制，戰爭長期影響人口、財政與地方權力。唐玄宗時期，朝廷曾維持繁榮和廣大疆域，邊鎮將領掌握的軍事力量也逐漸增加。安史之亂前，邊鎮權力的集中已有結構性風險；如同霜漸成冰，累積中的變化需要及早察覺，而非等到叛亂才處理。《小象》寫「履霜堅冰，陰始凝也。馴致其道，至堅冰也。」；本條聚焦「小裂縫會變成危機」。</w:t>
      </w:r>
    </w:p>
    <w:p w14:paraId="2B9C450E" w14:textId="77777777" w:rsidR="00F3409B" w:rsidRDefault="00000000">
      <w:pPr>
        <w:pStyle w:val="21"/>
      </w:pPr>
      <w:bookmarkStart w:id="14" w:name="XCASE_H02_L2"/>
      <w:r>
        <w:t>六二｜把治理做得踏實</w:t>
      </w:r>
      <w:bookmarkEnd w:id="14"/>
    </w:p>
    <w:p w14:paraId="2511FF5B" w14:textId="77777777" w:rsidR="00F3409B" w:rsidRDefault="00000000">
      <w:pPr>
        <w:keepNext/>
      </w:pPr>
      <w:r>
        <w:rPr>
          <w:sz w:val="17"/>
        </w:rPr>
        <w:t>XCASE-H02-L2  ｜  XIANG-U-02-03  ｜  B 後設對照</w:t>
      </w:r>
    </w:p>
    <w:tbl>
      <w:tblPr>
        <w:tblW w:w="0" w:type="auto"/>
        <w:jc w:val="center"/>
        <w:tblLayout w:type="fixed"/>
        <w:tblLook w:val="04A0" w:firstRow="1" w:lastRow="0" w:firstColumn="1" w:lastColumn="0" w:noHBand="0" w:noVBand="1"/>
      </w:tblPr>
      <w:tblGrid>
        <w:gridCol w:w="3744"/>
        <w:gridCol w:w="6624"/>
      </w:tblGrid>
      <w:tr w:rsidR="00F3409B" w14:paraId="31C05AD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7E14A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EB5FA1" w14:textId="77777777" w:rsidR="00F3409B" w:rsidRDefault="00000000">
            <w:pPr>
              <w:keepNext/>
              <w:spacing w:before="20" w:after="20" w:line="259" w:lineRule="auto"/>
            </w:pPr>
            <w:r>
              <w:rPr>
                <w:b/>
                <w:sz w:val="21"/>
              </w:rPr>
              <w:t>既有繁體中文譯文</w:t>
            </w:r>
          </w:p>
        </w:tc>
      </w:tr>
      <w:tr w:rsidR="00F3409B" w14:paraId="7FF530F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6A8CAE" w14:textId="77777777" w:rsidR="00F3409B" w:rsidRDefault="00000000">
            <w:pPr>
              <w:keepNext/>
              <w:spacing w:before="20" w:after="20" w:line="259" w:lineRule="auto"/>
            </w:pPr>
            <w:r>
              <w:rPr>
                <w:sz w:val="21"/>
              </w:rPr>
              <w:t>六二之動，直以方也。不習无不利，地道光也。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A3B220" w14:textId="77777777" w:rsidR="00F3409B" w:rsidRDefault="00000000">
            <w:pPr>
              <w:keepNext/>
              <w:spacing w:before="20" w:after="20" w:line="259" w:lineRule="auto"/>
            </w:pPr>
            <w:r>
              <w:rPr>
                <w:sz w:val="21"/>
              </w:rPr>
              <w:t>「六二的動」《象傳》解釋：直以方。「正直、端方、廣大，不經刻意造作也無所不利。」《象傳》解釋：地道光。</w:t>
            </w:r>
          </w:p>
        </w:tc>
      </w:tr>
    </w:tbl>
    <w:p w14:paraId="7C646E89"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w:t>
      </w:r>
      <w:r>
        <w:lastRenderedPageBreak/>
        <w:t>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33F17E6C"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漢文帝減免田租，直接調整百姓承擔的負擔；可對照直方的治理態度：措施應清楚、務實，能落實於日常生活。《小象》寫「六二之動，直以方也。不習无不利，地道光也。」；本條聚焦「把治理做得踏實」。</w:t>
      </w:r>
    </w:p>
    <w:p w14:paraId="528BCA6D" w14:textId="77777777" w:rsidR="00F3409B" w:rsidRDefault="00000000">
      <w:pPr>
        <w:pStyle w:val="21"/>
      </w:pPr>
      <w:bookmarkStart w:id="15" w:name="XCASE_H02_L3"/>
      <w:r>
        <w:t>六三｜幕後工作也能成事</w:t>
      </w:r>
      <w:bookmarkEnd w:id="15"/>
    </w:p>
    <w:p w14:paraId="57E1A597" w14:textId="77777777" w:rsidR="00F3409B" w:rsidRDefault="00000000">
      <w:pPr>
        <w:keepNext/>
      </w:pPr>
      <w:r>
        <w:rPr>
          <w:sz w:val="17"/>
        </w:rPr>
        <w:t>XCASE-H02-L3  ｜  XIANG-U-02-04  ｜  B 後設對照</w:t>
      </w:r>
    </w:p>
    <w:tbl>
      <w:tblPr>
        <w:tblW w:w="0" w:type="auto"/>
        <w:jc w:val="center"/>
        <w:tblLayout w:type="fixed"/>
        <w:tblLook w:val="04A0" w:firstRow="1" w:lastRow="0" w:firstColumn="1" w:lastColumn="0" w:noHBand="0" w:noVBand="1"/>
      </w:tblPr>
      <w:tblGrid>
        <w:gridCol w:w="3744"/>
        <w:gridCol w:w="6624"/>
      </w:tblGrid>
      <w:tr w:rsidR="00F3409B" w14:paraId="5DB4D95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9A849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DCB266" w14:textId="77777777" w:rsidR="00F3409B" w:rsidRDefault="00000000">
            <w:pPr>
              <w:keepNext/>
              <w:spacing w:before="20" w:after="20" w:line="259" w:lineRule="auto"/>
            </w:pPr>
            <w:r>
              <w:rPr>
                <w:b/>
                <w:sz w:val="21"/>
              </w:rPr>
              <w:t>既有繁體中文譯文</w:t>
            </w:r>
          </w:p>
        </w:tc>
      </w:tr>
      <w:tr w:rsidR="00F3409B" w14:paraId="19498FA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026977" w14:textId="77777777" w:rsidR="00F3409B" w:rsidRDefault="00000000">
            <w:pPr>
              <w:keepNext/>
              <w:spacing w:before="20" w:after="20" w:line="259" w:lineRule="auto"/>
            </w:pPr>
            <w:r>
              <w:rPr>
                <w:sz w:val="21"/>
              </w:rPr>
              <w:t>含章可貞，以時發也。或從王事，知光大也。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950765" w14:textId="77777777" w:rsidR="00F3409B" w:rsidRDefault="00000000">
            <w:pPr>
              <w:keepNext/>
              <w:spacing w:before="20" w:after="20" w:line="259" w:lineRule="auto"/>
            </w:pPr>
            <w:r>
              <w:rPr>
                <w:sz w:val="21"/>
              </w:rPr>
              <w:t>「含藏美德而守正；若參與君王之事，不居功，仍能善終。」《象傳》解釋：以時發。「含藏美德而守正；若參與君王之事，不居功，仍能善終。」《象傳》解釋：知光大。</w:t>
            </w:r>
          </w:p>
        </w:tc>
      </w:tr>
    </w:tbl>
    <w:p w14:paraId="3617B01D"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45CC0AD9"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留守後方、支援前線，不必以戰場表現證明自己；可借此理解在適當位置發揮長處，讓整體事業完成。《小象》寫「含章可貞，以時發也。或從王事，知光大也。」；本條聚焦「幕後工作也能成事」。</w:t>
      </w:r>
    </w:p>
    <w:p w14:paraId="3FC8F728" w14:textId="77777777" w:rsidR="00F3409B" w:rsidRDefault="00000000">
      <w:pPr>
        <w:pStyle w:val="21"/>
      </w:pPr>
      <w:bookmarkStart w:id="16" w:name="XCASE_H02_L4"/>
      <w:r>
        <w:lastRenderedPageBreak/>
        <w:t>六四｜危險中謹慎自持</w:t>
      </w:r>
      <w:bookmarkEnd w:id="16"/>
    </w:p>
    <w:p w14:paraId="1BBE8895" w14:textId="77777777" w:rsidR="00F3409B" w:rsidRDefault="00000000">
      <w:pPr>
        <w:keepNext/>
      </w:pPr>
      <w:r>
        <w:rPr>
          <w:sz w:val="17"/>
        </w:rPr>
        <w:t>XCASE-H02-L4  ｜  XIANG-U-02-05  ｜  B 後設對照</w:t>
      </w:r>
    </w:p>
    <w:tbl>
      <w:tblPr>
        <w:tblW w:w="0" w:type="auto"/>
        <w:jc w:val="center"/>
        <w:tblLayout w:type="fixed"/>
        <w:tblLook w:val="04A0" w:firstRow="1" w:lastRow="0" w:firstColumn="1" w:lastColumn="0" w:noHBand="0" w:noVBand="1"/>
      </w:tblPr>
      <w:tblGrid>
        <w:gridCol w:w="3744"/>
        <w:gridCol w:w="6624"/>
      </w:tblGrid>
      <w:tr w:rsidR="00F3409B" w14:paraId="5468375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8A87C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888D536" w14:textId="77777777" w:rsidR="00F3409B" w:rsidRDefault="00000000">
            <w:pPr>
              <w:keepNext/>
              <w:spacing w:before="20" w:after="20" w:line="259" w:lineRule="auto"/>
            </w:pPr>
            <w:r>
              <w:rPr>
                <w:b/>
                <w:sz w:val="21"/>
              </w:rPr>
              <w:t>既有繁體中文譯文</w:t>
            </w:r>
          </w:p>
        </w:tc>
      </w:tr>
      <w:tr w:rsidR="00F3409B" w14:paraId="4527D67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1F92FE" w14:textId="77777777" w:rsidR="00F3409B" w:rsidRDefault="00000000">
            <w:pPr>
              <w:keepNext/>
              <w:spacing w:before="20" w:after="20" w:line="259" w:lineRule="auto"/>
            </w:pPr>
            <w:r>
              <w:rPr>
                <w:sz w:val="21"/>
              </w:rPr>
              <w:t>括囊无咎，慎不害也。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56EF50" w14:textId="77777777" w:rsidR="00F3409B" w:rsidRDefault="00000000">
            <w:pPr>
              <w:keepNext/>
              <w:spacing w:before="20" w:after="20" w:line="259" w:lineRule="auto"/>
            </w:pPr>
            <w:r>
              <w:rPr>
                <w:sz w:val="21"/>
              </w:rPr>
              <w:t>「束緊袋口，謹言慎行，沒有災咎，也沒有聲譽。」《象傳》解釋：慎不害。</w:t>
            </w:r>
          </w:p>
        </w:tc>
      </w:tr>
    </w:tbl>
    <w:p w14:paraId="245C27CB" w14:textId="77777777" w:rsidR="00F3409B" w:rsidRDefault="00000000">
      <w:pPr>
        <w:keepNext/>
      </w:pPr>
      <w:r>
        <w:t>事件與來源　E36 文王被囚羑里的傳統記載</w:t>
      </w:r>
      <w:r>
        <w:br/>
      </w:r>
      <w:r>
        <w:br/>
        <w:t>商末周人勢力增長，西伯昌與商王室之間的關係在後世史書裡被寫作充滿壓力。《史記》周本紀記載商王將西伯昌囚於羑里，使其臣下必須設法維持周方的活動並尋求釋放。</w:t>
      </w:r>
      <w:r>
        <w:br/>
      </w:r>
      <w:r>
        <w:br/>
        <w:t>《史記》周本紀記載，西伯昌被商王囚於羑里，臣下設法使他獲釋。這段傳統敘事呈現強勢君主壓制政治對手的處境；周人後來的發展，不宜反推為當時每一步都已預定。</w:t>
      </w:r>
      <w:r>
        <w:br/>
      </w:r>
      <w:r>
        <w:br/>
        <w:t>臣下採取營救行動，西伯昌最後得以離開羑里。這段故事見於較晚編纂的史傳，年代和人物言談不像近代資料可逐一對證。獲釋以後，周人的勢力還經過後續發展，不是出獄當天就已取得天下。把「囚而演易」一類後世傳說添到故事裡，還須另有材料支持；拘囚與獲釋本身已有清楚的敘事先後。</w:t>
      </w:r>
      <w:r>
        <w:br/>
      </w:r>
      <w:r>
        <w:br/>
        <w:t>西伯昌被囚時，周方仍由臣下維持對外關係，設法讓商王同意釋放。獲釋後他才有機會回到原有政治活動中。後世知道周朝興起，當時的人卻無法預先知道這個結局；拘囚期間的處境仍有其不確定性。</w:t>
      </w:r>
    </w:p>
    <w:p w14:paraId="7E6F5AED" w14:textId="77777777" w:rsidR="00F3409B" w:rsidRDefault="00000000">
      <w:r>
        <w:t>歷史對照　文王被囚羑里的傳統記載：《史記》周本紀記載，西伯昌被商王囚於羑里，臣下設法使他獲釋。這段傳統敘事呈現強勢君主壓制政治對手的處境；周人後來的發展，不宜反推為當時每一步都已預定。商末周人勢力增長，西伯昌與商王室之間的關係在後世史書裡被寫作充滿壓力。文王被拘羑里的傳統記載，可作高壓情境下謹慎自保的閱讀例子；此處不推定他採用了本條傳文或具體避禍方法。《小象》寫「括囊无咎，慎不害也。」；本條聚焦「危險中謹慎自持」。</w:t>
      </w:r>
    </w:p>
    <w:p w14:paraId="1100418B" w14:textId="77777777" w:rsidR="00F3409B" w:rsidRDefault="00000000">
      <w:pPr>
        <w:pStyle w:val="21"/>
      </w:pPr>
      <w:bookmarkStart w:id="17" w:name="XCASE_H02_L5"/>
      <w:r>
        <w:t>六五｜內在修養比外在炫耀重要</w:t>
      </w:r>
      <w:bookmarkEnd w:id="17"/>
    </w:p>
    <w:p w14:paraId="51DF2652" w14:textId="77777777" w:rsidR="00F3409B" w:rsidRDefault="00000000">
      <w:pPr>
        <w:keepNext/>
      </w:pPr>
      <w:r>
        <w:rPr>
          <w:sz w:val="17"/>
        </w:rPr>
        <w:t>XCASE-H02-L5  ｜  XIANG-U-02-06  ｜  B 後設對照</w:t>
      </w:r>
    </w:p>
    <w:tbl>
      <w:tblPr>
        <w:tblW w:w="0" w:type="auto"/>
        <w:jc w:val="center"/>
        <w:tblLayout w:type="fixed"/>
        <w:tblLook w:val="04A0" w:firstRow="1" w:lastRow="0" w:firstColumn="1" w:lastColumn="0" w:noHBand="0" w:noVBand="1"/>
      </w:tblPr>
      <w:tblGrid>
        <w:gridCol w:w="3744"/>
        <w:gridCol w:w="6624"/>
      </w:tblGrid>
      <w:tr w:rsidR="00F3409B" w14:paraId="2504203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CDF3C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00EDB6A" w14:textId="77777777" w:rsidR="00F3409B" w:rsidRDefault="00000000">
            <w:pPr>
              <w:keepNext/>
              <w:spacing w:before="20" w:after="20" w:line="259" w:lineRule="auto"/>
            </w:pPr>
            <w:r>
              <w:rPr>
                <w:b/>
                <w:sz w:val="21"/>
              </w:rPr>
              <w:t>既有繁體中文譯文</w:t>
            </w:r>
          </w:p>
        </w:tc>
      </w:tr>
      <w:tr w:rsidR="00F3409B" w14:paraId="44C6C78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53B17F" w14:textId="77777777" w:rsidR="00F3409B" w:rsidRDefault="00000000">
            <w:pPr>
              <w:keepNext/>
              <w:spacing w:before="20" w:after="20" w:line="259" w:lineRule="auto"/>
            </w:pPr>
            <w:r>
              <w:rPr>
                <w:sz w:val="21"/>
              </w:rPr>
              <w:t>黃裳元吉，文在中也。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D29BB" w14:textId="77777777" w:rsidR="00F3409B" w:rsidRDefault="00000000">
            <w:pPr>
              <w:keepNext/>
              <w:spacing w:before="20" w:after="20" w:line="259" w:lineRule="auto"/>
            </w:pPr>
            <w:r>
              <w:rPr>
                <w:sz w:val="21"/>
              </w:rPr>
              <w:t>「穿黃色下裳，居中守分，大吉。」《象傳》解釋：文在中。</w:t>
            </w:r>
          </w:p>
        </w:tc>
      </w:tr>
    </w:tbl>
    <w:p w14:paraId="18E20CD2"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r>
      <w:r>
        <w:lastRenderedPageBreak/>
        <w:t>將領在東漢建立過程中各有戰區與部隊，所談的功勞牽涉未來政治位置。馮異退到樹下，是在別人聚集爭述戰功的具體場合發生；他不爭嘴上的名次，並沒有否認參與作戰和接受朝廷任命的事實。</w:t>
      </w:r>
    </w:p>
    <w:p w14:paraId="3312884A"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東漢初年建立政權，眾將因參與征戰而累積功勞。馮異在諸將論功時常退處樹下；這個史傳形象可對照居中守分，讓能力與德行存在於日常作為之中。《小象》寫「黃裳元吉，文在中也。」；本條聚焦「內在修養比外在炫耀重要」。</w:t>
      </w:r>
    </w:p>
    <w:p w14:paraId="69035AF8" w14:textId="77777777" w:rsidR="00F3409B" w:rsidRDefault="00000000">
      <w:pPr>
        <w:pStyle w:val="21"/>
      </w:pPr>
      <w:bookmarkStart w:id="18" w:name="XCASE_H02_L6"/>
      <w:r>
        <w:t>上六｜關係破裂走到對抗</w:t>
      </w:r>
      <w:bookmarkEnd w:id="18"/>
    </w:p>
    <w:p w14:paraId="40C5BF00" w14:textId="77777777" w:rsidR="00F3409B" w:rsidRDefault="00000000">
      <w:pPr>
        <w:keepNext/>
      </w:pPr>
      <w:r>
        <w:rPr>
          <w:sz w:val="17"/>
        </w:rPr>
        <w:t>XCASE-H02-L6  ｜  XIANG-U-02-07  ｜  B 後設對照</w:t>
      </w:r>
    </w:p>
    <w:tbl>
      <w:tblPr>
        <w:tblW w:w="0" w:type="auto"/>
        <w:jc w:val="center"/>
        <w:tblLayout w:type="fixed"/>
        <w:tblLook w:val="04A0" w:firstRow="1" w:lastRow="0" w:firstColumn="1" w:lastColumn="0" w:noHBand="0" w:noVBand="1"/>
      </w:tblPr>
      <w:tblGrid>
        <w:gridCol w:w="3744"/>
        <w:gridCol w:w="6624"/>
      </w:tblGrid>
      <w:tr w:rsidR="00F3409B" w14:paraId="473B69F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3D33D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FAE54C" w14:textId="77777777" w:rsidR="00F3409B" w:rsidRDefault="00000000">
            <w:pPr>
              <w:keepNext/>
              <w:spacing w:before="20" w:after="20" w:line="259" w:lineRule="auto"/>
            </w:pPr>
            <w:r>
              <w:rPr>
                <w:b/>
                <w:sz w:val="21"/>
              </w:rPr>
              <w:t>既有繁體中文譯文</w:t>
            </w:r>
          </w:p>
        </w:tc>
      </w:tr>
      <w:tr w:rsidR="00F3409B" w14:paraId="4F866FA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5C8B35" w14:textId="77777777" w:rsidR="00F3409B" w:rsidRDefault="00000000">
            <w:pPr>
              <w:keepNext/>
              <w:spacing w:before="20" w:after="20" w:line="259" w:lineRule="auto"/>
            </w:pPr>
            <w:r>
              <w:rPr>
                <w:sz w:val="21"/>
              </w:rPr>
              <w:t>龍戰于野，其道窮也。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555AB9" w14:textId="77777777" w:rsidR="00F3409B" w:rsidRDefault="00000000">
            <w:pPr>
              <w:keepNext/>
              <w:spacing w:before="20" w:after="20" w:line="259" w:lineRule="auto"/>
            </w:pPr>
            <w:r>
              <w:rPr>
                <w:sz w:val="21"/>
              </w:rPr>
              <w:t>「陰陽強勢相爭於野外，流出的血呈玄黃交雜；兩敗俱傷。」《象傳》解釋：其道路已走到盡頭。</w:t>
            </w:r>
          </w:p>
        </w:tc>
      </w:tr>
    </w:tbl>
    <w:p w14:paraId="73774571" w14:textId="77777777" w:rsidR="00F3409B" w:rsidRDefault="00000000">
      <w:pPr>
        <w:keepNext/>
      </w:pPr>
      <w:r>
        <w:t>事件與來源　E38 國共合作在1927年破裂</w:t>
      </w:r>
      <w:r>
        <w:br/>
      </w:r>
      <w:r>
        <w:br/>
        <w:t>國民黨與共產黨在第一次合作期間共同參與北伐，前線推進卻使軍隊、城市政權和工農運動的問題接連出現。兩黨對未來權力分配和社會動員各有想法，合作中的分歧逐步積累。</w:t>
      </w:r>
      <w:r>
        <w:br/>
      </w:r>
      <w:r>
        <w:br/>
        <w:t>第一次國共合作在北伐中承受利益、路線與權力衝突。1927年上海的清黨及武漢方面的分共，使合作瓦解，並伴隨大規模政治暴力。此後雙方進入長期軍事對抗。</w:t>
      </w:r>
      <w:r>
        <w:br/>
      </w:r>
      <w:r>
        <w:br/>
        <w:t>1927年上海的清黨與武漢方面的分共，使合作關係瓦解，也伴隨大量政治暴力。原先在同一陣營活動的人，不得不重新面對各自組織的去留。破裂之後，雙方走向長期軍事對抗。上海與武漢的事件有不同時間、行動者與受害者，不能合併成一場沒有具體經過的抽象「分歧」。</w:t>
      </w:r>
      <w:r>
        <w:br/>
      </w:r>
      <w:r>
        <w:br/>
        <w:t>在合作時期同處一座城市的政治組織，決裂時要面對彼此的成員、名冊與武裝力量。上海和武漢先後採取不同的行動，相關人員有逃離、被捕和死亡的風險。此後的長期對抗使原來的合作關係更難恢復。</w:t>
      </w:r>
    </w:p>
    <w:p w14:paraId="41AFFB15" w14:textId="77777777" w:rsidR="00F3409B" w:rsidRDefault="00000000">
      <w:r>
        <w:t>歷史對照　國共合作在1927年破裂：第一次國共合作在北伐中承受利益、路線與權力衝突。1927年上海的清黨及武漢方面的分共，使合作瓦解，並伴隨大規模政治暴力。此後雙方進入長期軍事對抗。國民黨與共產黨在第一次合作期間共同參與北伐，前線推進卻使軍隊、城市政權和工農運動的問題接連出現。1927年國共合作破裂，政治分歧轉為暴力衝突；可用來理解矛盾走到盡頭的危險，不能把爻象當作衝突必然發生的證明。《小象》寫「龍戰于野，其道窮也。」；本條聚焦「關係破裂走到對抗」。</w:t>
      </w:r>
    </w:p>
    <w:p w14:paraId="1740385C" w14:textId="77777777" w:rsidR="00F3409B" w:rsidRDefault="00000000">
      <w:pPr>
        <w:pStyle w:val="1"/>
        <w:pageBreakBefore/>
      </w:pPr>
      <w:bookmarkStart w:id="19" w:name="H03"/>
      <w:r>
        <w:lastRenderedPageBreak/>
        <w:t xml:space="preserve">03 </w:t>
      </w:r>
      <w:r>
        <w:t>屯｜六爻歷史對照</w:t>
      </w:r>
      <w:bookmarkEnd w:id="19"/>
    </w:p>
    <w:p w14:paraId="15BEF233" w14:textId="77777777" w:rsidR="00F3409B" w:rsidRDefault="00000000">
      <w:pPr>
        <w:pStyle w:val="21"/>
      </w:pPr>
      <w:bookmarkStart w:id="20" w:name="XCASE_H03_L1"/>
      <w:r>
        <w:t>初九｜起步艱難仍重視人心</w:t>
      </w:r>
      <w:bookmarkEnd w:id="20"/>
    </w:p>
    <w:p w14:paraId="595E3AA9" w14:textId="77777777" w:rsidR="00F3409B" w:rsidRDefault="00000000">
      <w:pPr>
        <w:keepNext/>
      </w:pPr>
      <w:r>
        <w:rPr>
          <w:sz w:val="17"/>
        </w:rPr>
        <w:t>XCASE-H03-L1  ｜  XIANG-U-03-02  ｜  B 後設對照</w:t>
      </w:r>
    </w:p>
    <w:tbl>
      <w:tblPr>
        <w:tblW w:w="0" w:type="auto"/>
        <w:jc w:val="center"/>
        <w:tblLayout w:type="fixed"/>
        <w:tblLook w:val="04A0" w:firstRow="1" w:lastRow="0" w:firstColumn="1" w:lastColumn="0" w:noHBand="0" w:noVBand="1"/>
      </w:tblPr>
      <w:tblGrid>
        <w:gridCol w:w="3744"/>
        <w:gridCol w:w="6624"/>
      </w:tblGrid>
      <w:tr w:rsidR="00F3409B" w14:paraId="683199B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FD3EB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5B9360" w14:textId="77777777" w:rsidR="00F3409B" w:rsidRDefault="00000000">
            <w:pPr>
              <w:keepNext/>
              <w:spacing w:before="20" w:after="20" w:line="259" w:lineRule="auto"/>
            </w:pPr>
            <w:r>
              <w:rPr>
                <w:b/>
                <w:sz w:val="21"/>
              </w:rPr>
              <w:t>既有繁體中文譯文</w:t>
            </w:r>
          </w:p>
        </w:tc>
      </w:tr>
      <w:tr w:rsidR="00F3409B" w14:paraId="743BBB3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E4265A" w14:textId="77777777" w:rsidR="00F3409B" w:rsidRDefault="00000000">
            <w:pPr>
              <w:keepNext/>
              <w:spacing w:before="20" w:after="20" w:line="259" w:lineRule="auto"/>
            </w:pPr>
            <w:r>
              <w:rPr>
                <w:sz w:val="21"/>
              </w:rPr>
              <w:t>雖磐桓，志行正也。以貴下賤，大得民也。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A02F1A" w14:textId="77777777" w:rsidR="00F3409B" w:rsidRDefault="00000000">
            <w:pPr>
              <w:keepNext/>
              <w:spacing w:before="20" w:after="20" w:line="259" w:lineRule="auto"/>
            </w:pPr>
            <w:r>
              <w:rPr>
                <w:sz w:val="21"/>
              </w:rPr>
              <w:t>「雖磐桓」《象傳》解釋：志向依正道實現。「以貴下賤」《象傳》解釋：大得民。</w:t>
            </w:r>
          </w:p>
        </w:tc>
      </w:tr>
    </w:tbl>
    <w:p w14:paraId="3289B406" w14:textId="77777777" w:rsidR="00F3409B" w:rsidRDefault="00000000">
      <w:pPr>
        <w:keepNext/>
      </w:pPr>
      <w:r>
        <w:t>事件與來源　E56 重耳流亡列國後返晉即位</w:t>
      </w:r>
      <w:r>
        <w:br/>
      </w:r>
      <w:r>
        <w:br/>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67CC2704"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流亡後重返晉國，仰賴多方人際與政治支援；可對照困頓中仍維持方向、重視他人，而不只倚靠身分。《小象》寫「雖磐桓，志行正也。以貴下賤，大得民也。」；本條聚焦「起步艱難仍重視人心」。</w:t>
      </w:r>
    </w:p>
    <w:p w14:paraId="1E01A051" w14:textId="77777777" w:rsidR="00F3409B" w:rsidRDefault="00000000">
      <w:pPr>
        <w:pStyle w:val="21"/>
      </w:pPr>
      <w:bookmarkStart w:id="21" w:name="XCASE_H03_L2"/>
      <w:r>
        <w:t>六二｜阻力使進程拉長</w:t>
      </w:r>
      <w:bookmarkEnd w:id="21"/>
    </w:p>
    <w:p w14:paraId="3F70116D" w14:textId="77777777" w:rsidR="00F3409B" w:rsidRDefault="00000000">
      <w:pPr>
        <w:keepNext/>
      </w:pPr>
      <w:r>
        <w:rPr>
          <w:sz w:val="17"/>
        </w:rPr>
        <w:t>XCASE-H03-L2  ｜  XIANG-U-03-03  ｜  B 後設對照</w:t>
      </w:r>
    </w:p>
    <w:tbl>
      <w:tblPr>
        <w:tblW w:w="0" w:type="auto"/>
        <w:jc w:val="center"/>
        <w:tblLayout w:type="fixed"/>
        <w:tblLook w:val="04A0" w:firstRow="1" w:lastRow="0" w:firstColumn="1" w:lastColumn="0" w:noHBand="0" w:noVBand="1"/>
      </w:tblPr>
      <w:tblGrid>
        <w:gridCol w:w="3744"/>
        <w:gridCol w:w="6624"/>
      </w:tblGrid>
      <w:tr w:rsidR="00F3409B" w14:paraId="702D6D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595FC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4BD608B" w14:textId="77777777" w:rsidR="00F3409B" w:rsidRDefault="00000000">
            <w:pPr>
              <w:keepNext/>
              <w:spacing w:before="20" w:after="20" w:line="259" w:lineRule="auto"/>
            </w:pPr>
            <w:r>
              <w:rPr>
                <w:b/>
                <w:sz w:val="21"/>
              </w:rPr>
              <w:t>既有繁體中文譯文</w:t>
            </w:r>
          </w:p>
        </w:tc>
      </w:tr>
      <w:tr w:rsidR="00F3409B" w14:paraId="63156B5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DDA2EA" w14:textId="77777777" w:rsidR="00F3409B" w:rsidRDefault="00000000">
            <w:pPr>
              <w:keepNext/>
              <w:spacing w:before="20" w:after="20" w:line="259" w:lineRule="auto"/>
            </w:pPr>
            <w:r>
              <w:rPr>
                <w:sz w:val="21"/>
              </w:rPr>
              <w:t>六二之難，乘剛也。十年乃字，反常也。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BFB1D0" w14:textId="77777777" w:rsidR="00F3409B" w:rsidRDefault="00000000">
            <w:pPr>
              <w:keepNext/>
              <w:spacing w:before="20" w:after="20" w:line="259" w:lineRule="auto"/>
            </w:pPr>
            <w:r>
              <w:rPr>
                <w:sz w:val="21"/>
              </w:rPr>
              <w:t>「六二的難」《象傳》解釋：乘剛。「進退艱難，騎馬者徘徊不前；來者不是盜賊而是求婚者。女子守正不嫁，十年後才成婚。」《象傳》解釋：反常。</w:t>
            </w:r>
          </w:p>
        </w:tc>
      </w:tr>
    </w:tbl>
    <w:p w14:paraId="47C44006"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w:t>
      </w:r>
      <w:r>
        <w:lastRenderedPageBreak/>
        <w:t>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4ED90856"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預備立憲受到權力安排與社會期待拉扯；可借此理解發展受制於環境，但不能以十年之象推算改革期限。《小象》寫「六二之難，乘剛也。十年乃字，反常也。」；本條聚焦「阻力使進程拉長」。</w:t>
      </w:r>
    </w:p>
    <w:p w14:paraId="7721A321" w14:textId="77777777" w:rsidR="00F3409B" w:rsidRDefault="00000000">
      <w:pPr>
        <w:pStyle w:val="21"/>
      </w:pPr>
      <w:bookmarkStart w:id="22" w:name="XCASE_H03_L3"/>
      <w:r>
        <w:t>六三｜缺乏把握就要停下</w:t>
      </w:r>
      <w:bookmarkEnd w:id="22"/>
    </w:p>
    <w:p w14:paraId="607C2BA9" w14:textId="77777777" w:rsidR="00F3409B" w:rsidRDefault="00000000">
      <w:pPr>
        <w:keepNext/>
      </w:pPr>
      <w:r>
        <w:rPr>
          <w:sz w:val="17"/>
        </w:rPr>
        <w:t>XCASE-H03-L3  ｜  XIANG-U-03-04  ｜  B 後設對照</w:t>
      </w:r>
    </w:p>
    <w:tbl>
      <w:tblPr>
        <w:tblW w:w="0" w:type="auto"/>
        <w:jc w:val="center"/>
        <w:tblLayout w:type="fixed"/>
        <w:tblLook w:val="04A0" w:firstRow="1" w:lastRow="0" w:firstColumn="1" w:lastColumn="0" w:noHBand="0" w:noVBand="1"/>
      </w:tblPr>
      <w:tblGrid>
        <w:gridCol w:w="3744"/>
        <w:gridCol w:w="6624"/>
      </w:tblGrid>
      <w:tr w:rsidR="00F3409B" w14:paraId="6501A83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A3EA3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5CB7BD" w14:textId="77777777" w:rsidR="00F3409B" w:rsidRDefault="00000000">
            <w:pPr>
              <w:keepNext/>
              <w:spacing w:before="20" w:after="20" w:line="259" w:lineRule="auto"/>
            </w:pPr>
            <w:r>
              <w:rPr>
                <w:b/>
                <w:sz w:val="21"/>
              </w:rPr>
              <w:t>既有繁體中文譯文</w:t>
            </w:r>
          </w:p>
        </w:tc>
      </w:tr>
      <w:tr w:rsidR="00F3409B" w14:paraId="498CA32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A069E2" w14:textId="77777777" w:rsidR="00F3409B" w:rsidRDefault="00000000">
            <w:pPr>
              <w:keepNext/>
              <w:spacing w:before="20" w:after="20" w:line="259" w:lineRule="auto"/>
            </w:pPr>
            <w:r>
              <w:rPr>
                <w:sz w:val="21"/>
              </w:rPr>
              <w:t>即鹿无虞，以從禽也。君子舍之，往吝窮也。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0AB348" w14:textId="77777777" w:rsidR="00F3409B" w:rsidRDefault="00000000">
            <w:pPr>
              <w:keepNext/>
              <w:spacing w:before="20" w:after="20" w:line="259" w:lineRule="auto"/>
            </w:pPr>
            <w:r>
              <w:rPr>
                <w:sz w:val="21"/>
              </w:rPr>
              <w:t>「追鹿卻沒有嚮導，只會深入林中；君子察覺危機，不如放棄，前往必有憾。」《象傳》解釋：以從禽。「君子舍的」《象傳》解釋：往吝窮。</w:t>
            </w:r>
          </w:p>
        </w:tc>
      </w:tr>
    </w:tbl>
    <w:p w14:paraId="335AF7E4"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43E4A392"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苻堅南征的失敗，適合作為追求目標卻低估條件的反例；重點是行動之前需要可靠判斷，不是見到目標就一路追逐。《小象》寫「即鹿无虞，以從禽也。君子舍之，往吝窮也。」；本條聚焦「缺乏把握就要停下」。</w:t>
      </w:r>
    </w:p>
    <w:p w14:paraId="3563E54B" w14:textId="77777777" w:rsidR="00F3409B" w:rsidRDefault="00000000">
      <w:pPr>
        <w:pStyle w:val="21"/>
      </w:pPr>
      <w:bookmarkStart w:id="23" w:name="XCASE_H03_L4"/>
      <w:r>
        <w:lastRenderedPageBreak/>
        <w:t>六四｜主動尋求合作者</w:t>
      </w:r>
      <w:bookmarkEnd w:id="23"/>
    </w:p>
    <w:p w14:paraId="54602C23" w14:textId="77777777" w:rsidR="00F3409B" w:rsidRDefault="00000000">
      <w:pPr>
        <w:keepNext/>
      </w:pPr>
      <w:r>
        <w:rPr>
          <w:sz w:val="17"/>
        </w:rPr>
        <w:t>XCASE-H03-L4  ｜  XIANG-U-03-05  ｜  B 後設對照</w:t>
      </w:r>
    </w:p>
    <w:tbl>
      <w:tblPr>
        <w:tblW w:w="0" w:type="auto"/>
        <w:jc w:val="center"/>
        <w:tblLayout w:type="fixed"/>
        <w:tblLook w:val="04A0" w:firstRow="1" w:lastRow="0" w:firstColumn="1" w:lastColumn="0" w:noHBand="0" w:noVBand="1"/>
      </w:tblPr>
      <w:tblGrid>
        <w:gridCol w:w="3744"/>
        <w:gridCol w:w="6624"/>
      </w:tblGrid>
      <w:tr w:rsidR="00F3409B" w14:paraId="5850F86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8A15E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771AEE" w14:textId="77777777" w:rsidR="00F3409B" w:rsidRDefault="00000000">
            <w:pPr>
              <w:keepNext/>
              <w:spacing w:before="20" w:after="20" w:line="259" w:lineRule="auto"/>
            </w:pPr>
            <w:r>
              <w:rPr>
                <w:b/>
                <w:sz w:val="21"/>
              </w:rPr>
              <w:t>既有繁體中文譯文</w:t>
            </w:r>
          </w:p>
        </w:tc>
      </w:tr>
      <w:tr w:rsidR="00F3409B" w14:paraId="49FDF8C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563606" w14:textId="77777777" w:rsidR="00F3409B" w:rsidRDefault="00000000">
            <w:pPr>
              <w:keepNext/>
              <w:spacing w:before="20" w:after="20" w:line="259" w:lineRule="auto"/>
            </w:pPr>
            <w:r>
              <w:rPr>
                <w:sz w:val="21"/>
              </w:rPr>
              <w:t>求而往，明也。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635D45" w14:textId="77777777" w:rsidR="00F3409B" w:rsidRDefault="00000000">
            <w:pPr>
              <w:keepNext/>
              <w:spacing w:before="20" w:after="20" w:line="259" w:lineRule="auto"/>
            </w:pPr>
            <w:r>
              <w:rPr>
                <w:sz w:val="21"/>
              </w:rPr>
              <w:t>「求而往」《象傳》解釋：明。</w:t>
            </w:r>
          </w:p>
        </w:tc>
      </w:tr>
    </w:tbl>
    <w:p w14:paraId="2F3DECE5"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75B5D7AB"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面對曹操南下，孫劉建立聯盟；這可對照看清需要後主動求援，把彼此可合作的條件轉成實際行動。《小象》寫「求而往，明也。」；本條聚焦「主動尋求合作者」。</w:t>
      </w:r>
    </w:p>
    <w:p w14:paraId="5C1FAA17" w14:textId="77777777" w:rsidR="00F3409B" w:rsidRDefault="00000000">
      <w:pPr>
        <w:pStyle w:val="21"/>
      </w:pPr>
      <w:bookmarkStart w:id="24" w:name="XCASE_H03_L5"/>
      <w:r>
        <w:t>九五｜資源到不了需要的人</w:t>
      </w:r>
      <w:bookmarkEnd w:id="24"/>
    </w:p>
    <w:p w14:paraId="45CD0EA5" w14:textId="77777777" w:rsidR="00F3409B" w:rsidRDefault="00000000">
      <w:pPr>
        <w:keepNext/>
      </w:pPr>
      <w:r>
        <w:rPr>
          <w:sz w:val="17"/>
        </w:rPr>
        <w:t>XCASE-H03-L5  ｜  XIANG-U-03-06  ｜  B 後設對照</w:t>
      </w:r>
    </w:p>
    <w:tbl>
      <w:tblPr>
        <w:tblW w:w="0" w:type="auto"/>
        <w:jc w:val="center"/>
        <w:tblLayout w:type="fixed"/>
        <w:tblLook w:val="04A0" w:firstRow="1" w:lastRow="0" w:firstColumn="1" w:lastColumn="0" w:noHBand="0" w:noVBand="1"/>
      </w:tblPr>
      <w:tblGrid>
        <w:gridCol w:w="3744"/>
        <w:gridCol w:w="6624"/>
      </w:tblGrid>
      <w:tr w:rsidR="00F3409B" w14:paraId="054573C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B7A50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44177A" w14:textId="77777777" w:rsidR="00F3409B" w:rsidRDefault="00000000">
            <w:pPr>
              <w:keepNext/>
              <w:spacing w:before="20" w:after="20" w:line="259" w:lineRule="auto"/>
            </w:pPr>
            <w:r>
              <w:rPr>
                <w:b/>
                <w:sz w:val="21"/>
              </w:rPr>
              <w:t>既有繁體中文譯文</w:t>
            </w:r>
          </w:p>
        </w:tc>
      </w:tr>
      <w:tr w:rsidR="00F3409B" w14:paraId="32D88C0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780FBB" w14:textId="77777777" w:rsidR="00F3409B" w:rsidRDefault="00000000">
            <w:pPr>
              <w:keepNext/>
              <w:spacing w:before="20" w:after="20" w:line="259" w:lineRule="auto"/>
            </w:pPr>
            <w:r>
              <w:rPr>
                <w:sz w:val="21"/>
              </w:rPr>
              <w:t>屯其膏，施未光也。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0062BC" w14:textId="77777777" w:rsidR="00F3409B" w:rsidRDefault="00000000">
            <w:pPr>
              <w:keepNext/>
              <w:spacing w:before="20" w:after="20" w:line="259" w:lineRule="auto"/>
            </w:pPr>
            <w:r>
              <w:rPr>
                <w:sz w:val="21"/>
              </w:rPr>
              <w:t>「恩澤難以施展；小事守正可吉，大事若仍僵守則凶。」《象傳》解釋：施作用尚未充分顯明。</w:t>
            </w:r>
          </w:p>
        </w:tc>
      </w:tr>
    </w:tbl>
    <w:p w14:paraId="3881D30C" w14:textId="77777777" w:rsidR="00F3409B" w:rsidRDefault="00000000">
      <w:pPr>
        <w:keepNext/>
      </w:pPr>
      <w:r>
        <w:t>事件與來源　E42 王安石以青苗法提供季節性貸款</w:t>
      </w:r>
      <w:r>
        <w:br/>
      </w:r>
      <w:r>
        <w:br/>
        <w:t>北宋農家在春季常須為耕作籌措資金，收成前借貸可能帶來額外負擔。王安石提出由官府放貸的青苗法，期待農民在需要周轉時取得資金，也使政府取得可安排的財政收入。</w:t>
      </w:r>
      <w:r>
        <w:br/>
      </w:r>
      <w:r>
        <w:br/>
        <w:t>王安石推動青苗法，原意包括在農民缺乏周轉時提供官府貸款，並改善財政。實施後，利息、催收與地方官強制配貸等問題引發爭論，政策目的與實際感受未必相同。</w:t>
      </w:r>
      <w:r>
        <w:br/>
      </w:r>
      <w:r>
        <w:br/>
        <w:t>法令推行後，地方官決定貸放與催收方式。有些地方出現強制配貸、利息及還款壓力，引發朝廷內外持續爭論。制定者希望帶來的幫助，與不同農民實際遇到的經過並不相同。從提出政策、官府放款到地方收回本息，每個環節都有其執行者；不能只讀法令名稱便知道每地的結果。</w:t>
      </w:r>
      <w:r>
        <w:br/>
      </w:r>
      <w:r>
        <w:br/>
      </w:r>
      <w:r>
        <w:lastRenderedPageBreak/>
        <w:t>地方官若為完成貸放額度要求農民借貸，原先解決周轉的措施便可能轉成新負擔。借到資金的人還要面對還本和付息的日期。這些不同的實際經驗進入朝廷爭論，使政策目的與施行結果必須分開談。</w:t>
      </w:r>
    </w:p>
    <w:p w14:paraId="678A44A8" w14:textId="77777777" w:rsidR="00F3409B" w:rsidRDefault="00000000">
      <w:r>
        <w:t>歷史對照　王安石以青苗法提供季節性貸款：王安石推動青苗法，原意包括在農民缺乏周轉時提供官府貸款，並改善財政。實施後，利息、催收與地方官強制配貸等問題引發爭論，政策目的與實際感受未必相同。北宋農家在春季常須為耕作籌措資金，收成前借貸可能帶來額外負擔。青苗法以金融救助為名，推行中卻有強制攤派等爭議；適合討論政策利益是否真正送達，而非只看制度的善意。《小象》寫「屯其膏，施未光也。」；本條聚焦「資源到不了需要的人」。</w:t>
      </w:r>
    </w:p>
    <w:p w14:paraId="3E78BDF1" w14:textId="77777777" w:rsidR="00F3409B" w:rsidRDefault="00000000">
      <w:pPr>
        <w:pStyle w:val="21"/>
      </w:pPr>
      <w:bookmarkStart w:id="25" w:name="XCASE_H03_L6"/>
      <w:r>
        <w:t>上六｜困境不能只靠苦撐</w:t>
      </w:r>
      <w:bookmarkEnd w:id="25"/>
    </w:p>
    <w:p w14:paraId="391BA962" w14:textId="77777777" w:rsidR="00F3409B" w:rsidRDefault="00000000">
      <w:pPr>
        <w:keepNext/>
      </w:pPr>
      <w:r>
        <w:rPr>
          <w:sz w:val="17"/>
        </w:rPr>
        <w:t>XCASE-H03-L6  ｜  XIANG-U-03-07  ｜  B 後設對照</w:t>
      </w:r>
    </w:p>
    <w:tbl>
      <w:tblPr>
        <w:tblW w:w="0" w:type="auto"/>
        <w:jc w:val="center"/>
        <w:tblLayout w:type="fixed"/>
        <w:tblLook w:val="04A0" w:firstRow="1" w:lastRow="0" w:firstColumn="1" w:lastColumn="0" w:noHBand="0" w:noVBand="1"/>
      </w:tblPr>
      <w:tblGrid>
        <w:gridCol w:w="3744"/>
        <w:gridCol w:w="6624"/>
      </w:tblGrid>
      <w:tr w:rsidR="00F3409B" w14:paraId="773715F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3DDE7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8CF244" w14:textId="77777777" w:rsidR="00F3409B" w:rsidRDefault="00000000">
            <w:pPr>
              <w:keepNext/>
              <w:spacing w:before="20" w:after="20" w:line="259" w:lineRule="auto"/>
            </w:pPr>
            <w:r>
              <w:rPr>
                <w:b/>
                <w:sz w:val="21"/>
              </w:rPr>
              <w:t>既有繁體中文譯文</w:t>
            </w:r>
          </w:p>
        </w:tc>
      </w:tr>
      <w:tr w:rsidR="00F3409B" w14:paraId="6AD154B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52507E" w14:textId="77777777" w:rsidR="00F3409B" w:rsidRDefault="00000000">
            <w:pPr>
              <w:keepNext/>
              <w:spacing w:before="20" w:after="20" w:line="259" w:lineRule="auto"/>
            </w:pPr>
            <w:r>
              <w:rPr>
                <w:sz w:val="21"/>
              </w:rPr>
              <w:t>泣血漣如，何可長也。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E6A83F" w14:textId="77777777" w:rsidR="00F3409B" w:rsidRDefault="00000000">
            <w:pPr>
              <w:keepNext/>
              <w:spacing w:before="20" w:after="20" w:line="259" w:lineRule="auto"/>
            </w:pPr>
            <w:r>
              <w:rPr>
                <w:sz w:val="21"/>
              </w:rPr>
              <w:t>「騎馬徘徊不前，悲傷得血淚漣漣。」《象傳》解釋：何可以長久。</w:t>
            </w:r>
          </w:p>
        </w:tc>
      </w:tr>
    </w:tbl>
    <w:p w14:paraId="7BAD17BF" w14:textId="77777777" w:rsidR="00F3409B" w:rsidRDefault="00000000">
      <w:pPr>
        <w:keepNext/>
      </w:pPr>
      <w:r>
        <w:t>事件與來源　E29 紅軍渡湘江時承受重大損失</w:t>
      </w:r>
      <w:r>
        <w:br/>
      </w:r>
      <w:r>
        <w:br/>
        <w:t>中央紅軍在長征初期轉移至湘江一帶，前方有攔截，後方又有追擊。渡江要讓不同部隊依序通過，也要處理行軍攜帶的物資與隨隊人員；河道成為軍事行動必須跨過的實際阻礙。</w:t>
      </w:r>
      <w:r>
        <w:br/>
      </w:r>
      <w:r>
        <w:br/>
        <w:t>中央紅軍長征途中在湘江地區遭到攔截，渡江付出重大人員與組織損失。相關研究討論了行軍負擔、路線與指揮問題，也提醒不同統計口徑下的減員數字不能直接混為一談。</w:t>
      </w:r>
      <w:r>
        <w:br/>
      </w:r>
      <w:r>
        <w:br/>
        <w:t>湘江戰事使部隊付出重大傷亡及組織損失。渡過河的部分人員繼續行動，部隊也逐步檢討早期行軍與指揮。不同材料對損失使用的起訖時間、統計對象不盡相同，不能將長征初期的全部減員都算作湘江一役。這場戰事有實際渡口與人員代價，不需把犧牲寫成漂亮的抽象語句。</w:t>
      </w:r>
      <w:r>
        <w:br/>
      </w:r>
      <w:r>
        <w:br/>
        <w:t>軍隊不只要渡過湘江，還要讓後續隊伍有通路；一些單位為掩護他人付出重大代價。渡江後能繼續行軍，並不表示先前死傷可以省略。對不同口徑的數字，應把估算範圍和出處一起保存。</w:t>
      </w:r>
    </w:p>
    <w:p w14:paraId="3A74FE09" w14:textId="77777777" w:rsidR="00F3409B" w:rsidRDefault="00000000">
      <w:r>
        <w:t>歷史對照　紅軍渡湘江時承受重大損失：中央紅軍長征途中在湘江地區遭到攔截，渡江付出重大人員與組織損失。相關研究討論了行軍負擔、路線與指揮問題，也提醒不同統計口徑下的減員數字不能直接混為一談。中央紅軍在長征初期轉移至湘江一帶，前方有攔截，後方又有追擊。湘江戰役中的重大損失，顯示危局中的代價可能不斷擴大；讀這一條時，應思考如何改變不利處境，而非把悲痛當成方案。《小象》寫「泣血漣如，何可長也。」；本條聚焦「困境不能只靠苦撐」。</w:t>
      </w:r>
    </w:p>
    <w:p w14:paraId="35427EA7" w14:textId="77777777" w:rsidR="00F3409B" w:rsidRDefault="00000000">
      <w:pPr>
        <w:pStyle w:val="1"/>
        <w:pageBreakBefore/>
      </w:pPr>
      <w:bookmarkStart w:id="26" w:name="H04"/>
      <w:r>
        <w:lastRenderedPageBreak/>
        <w:t xml:space="preserve">04 </w:t>
      </w:r>
      <w:r>
        <w:t>蒙｜六爻歷史對照</w:t>
      </w:r>
      <w:bookmarkEnd w:id="26"/>
    </w:p>
    <w:p w14:paraId="5301AF46" w14:textId="77777777" w:rsidR="00F3409B" w:rsidRDefault="00000000">
      <w:pPr>
        <w:pStyle w:val="21"/>
      </w:pPr>
      <w:bookmarkStart w:id="27" w:name="XCASE_H04_L1"/>
      <w:r>
        <w:t>初六｜先把規則說清楚</w:t>
      </w:r>
      <w:bookmarkEnd w:id="27"/>
    </w:p>
    <w:p w14:paraId="02ADEBC5" w14:textId="77777777" w:rsidR="00F3409B" w:rsidRDefault="00000000">
      <w:pPr>
        <w:keepNext/>
      </w:pPr>
      <w:r>
        <w:rPr>
          <w:sz w:val="17"/>
        </w:rPr>
        <w:t>XCASE-H04-L1  ｜  XIANG-U-04-02  ｜  B 後設對照</w:t>
      </w:r>
    </w:p>
    <w:tbl>
      <w:tblPr>
        <w:tblW w:w="0" w:type="auto"/>
        <w:jc w:val="center"/>
        <w:tblLayout w:type="fixed"/>
        <w:tblLook w:val="04A0" w:firstRow="1" w:lastRow="0" w:firstColumn="1" w:lastColumn="0" w:noHBand="0" w:noVBand="1"/>
      </w:tblPr>
      <w:tblGrid>
        <w:gridCol w:w="3744"/>
        <w:gridCol w:w="6624"/>
      </w:tblGrid>
      <w:tr w:rsidR="00F3409B" w14:paraId="576E120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3AA82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51B3DE" w14:textId="77777777" w:rsidR="00F3409B" w:rsidRDefault="00000000">
            <w:pPr>
              <w:keepNext/>
              <w:spacing w:before="20" w:after="20" w:line="259" w:lineRule="auto"/>
            </w:pPr>
            <w:r>
              <w:rPr>
                <w:b/>
                <w:sz w:val="21"/>
              </w:rPr>
              <w:t>既有繁體中文譯文</w:t>
            </w:r>
          </w:p>
        </w:tc>
      </w:tr>
      <w:tr w:rsidR="00F3409B" w14:paraId="01232A5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B59FB5" w14:textId="77777777" w:rsidR="00F3409B" w:rsidRDefault="00000000">
            <w:pPr>
              <w:keepNext/>
              <w:spacing w:before="20" w:after="20" w:line="259" w:lineRule="auto"/>
            </w:pPr>
            <w:r>
              <w:rPr>
                <w:sz w:val="21"/>
              </w:rPr>
              <w:t>利用刑人，以正法也。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BCB972" w14:textId="77777777" w:rsidR="00F3409B" w:rsidRDefault="00000000">
            <w:pPr>
              <w:keepNext/>
              <w:spacing w:before="20" w:after="20" w:line="259" w:lineRule="auto"/>
            </w:pPr>
            <w:r>
              <w:rPr>
                <w:sz w:val="21"/>
              </w:rPr>
              <w:t>「啟發蒙昧，可借規範懲戒使人脫離束縛；若一味如此前進，將有憾。」《象傳》解釋：以正法。</w:t>
            </w:r>
          </w:p>
        </w:tc>
      </w:tr>
    </w:tbl>
    <w:p w14:paraId="3D1B78CF" w14:textId="77777777" w:rsidR="00F3409B" w:rsidRDefault="00000000">
      <w:pPr>
        <w:keepNext/>
      </w:pPr>
      <w:r>
        <w:t>事件與來源　E01 劉邦入關後約法三章</w:t>
      </w:r>
      <w:r>
        <w:br/>
      </w:r>
      <w:r>
        <w:br/>
        <w:t>秦朝統治崩潰，各路軍隊向關中推進。劉邦抵達這個曾是秦政權核心的地區時，當地居民仍要面對駐軍與法律的變化。新來的將領若要取得居民配合，必須讓人知道軍隊如何進城、哪些行為會受到處罰。</w:t>
      </w:r>
      <w:r>
        <w:br/>
      </w:r>
      <w:r>
        <w:br/>
        <w:t>劉邦進入關中後，宣布約法三章，並向父老說明軍隊的安排，以減輕秦末苛法帶來的恐懼。這是爭取地方支持的政治措施；當時項羽等勢力仍然強大，入關並不等於已經取得天下。</w:t>
      </w:r>
      <w:r>
        <w:br/>
      </w:r>
      <w:r>
        <w:br/>
        <w:t>劉邦召集父老，公開簡化的法令；軍隊接著需要依承諾行事。這項安排有助於減少地方恐慌，卻沒有讓劉邦立即取得全部政權。項羽及其他軍事力量仍在行動，關中以外的局勢尚未定下。從進軍、頒約到與諸侯繼續競爭，是相連的幾個階段；不能把入關那一刻當作爭天下的終點。</w:t>
      </w:r>
      <w:r>
        <w:br/>
      </w:r>
      <w:r>
        <w:br/>
        <w:t>關中人第一次聽見這些規定時，面前仍是持械的軍隊；劉邦能否守住承諾，要等駐軍與地方實際相處才會顯現。各方接下來對關中控制權的爭奪，也使這項治理安排始終處在不安定的政治環境裡。</w:t>
      </w:r>
    </w:p>
    <w:p w14:paraId="61F6820D" w14:textId="77777777" w:rsidR="00F3409B" w:rsidRDefault="00000000">
      <w:r>
        <w:t>歷史對照　劉邦入關後約法三章：劉邦進入關中後，宣布約法三章，並向父老說明軍隊的安排，以減輕秦末苛法帶來的恐懼。這是爭取地方支持的政治措施；當時項羽等勢力仍然強大，入關並不等於已經取得天下。秦朝統治崩潰，各路軍隊向關中推進。劉邦約法三章以簡明規則安定關中；可對照啟蒙階段建立共同規範，但不等於主張使用古代刑罰教導一般人。《小象》寫「利用刑人，以正法也。」；本條聚焦「先把規則說清楚」。</w:t>
      </w:r>
    </w:p>
    <w:p w14:paraId="48E824C2" w14:textId="77777777" w:rsidR="00F3409B" w:rsidRDefault="00000000">
      <w:pPr>
        <w:pStyle w:val="21"/>
      </w:pPr>
      <w:bookmarkStart w:id="28" w:name="XCASE_H04_L2"/>
      <w:r>
        <w:t>九二｜教育需要雙向配合</w:t>
      </w:r>
      <w:bookmarkEnd w:id="28"/>
    </w:p>
    <w:p w14:paraId="0CD6FFDF" w14:textId="77777777" w:rsidR="00F3409B" w:rsidRDefault="00000000">
      <w:pPr>
        <w:keepNext/>
      </w:pPr>
      <w:r>
        <w:rPr>
          <w:sz w:val="17"/>
        </w:rPr>
        <w:t>XCASE-H04-L2  ｜  XIANG-U-04-03  ｜  B 後設對照</w:t>
      </w:r>
    </w:p>
    <w:tbl>
      <w:tblPr>
        <w:tblW w:w="0" w:type="auto"/>
        <w:jc w:val="center"/>
        <w:tblLayout w:type="fixed"/>
        <w:tblLook w:val="04A0" w:firstRow="1" w:lastRow="0" w:firstColumn="1" w:lastColumn="0" w:noHBand="0" w:noVBand="1"/>
      </w:tblPr>
      <w:tblGrid>
        <w:gridCol w:w="3744"/>
        <w:gridCol w:w="6624"/>
      </w:tblGrid>
      <w:tr w:rsidR="00F3409B" w14:paraId="0998A3F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22B5E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A81E20" w14:textId="77777777" w:rsidR="00F3409B" w:rsidRDefault="00000000">
            <w:pPr>
              <w:keepNext/>
              <w:spacing w:before="20" w:after="20" w:line="259" w:lineRule="auto"/>
            </w:pPr>
            <w:r>
              <w:rPr>
                <w:b/>
                <w:sz w:val="21"/>
              </w:rPr>
              <w:t>既有繁體中文譯文</w:t>
            </w:r>
          </w:p>
        </w:tc>
      </w:tr>
      <w:tr w:rsidR="00F3409B" w14:paraId="70AC5F3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D71B9D" w14:textId="77777777" w:rsidR="00F3409B" w:rsidRDefault="00000000">
            <w:pPr>
              <w:keepNext/>
              <w:spacing w:before="20" w:after="20" w:line="259" w:lineRule="auto"/>
            </w:pPr>
            <w:r>
              <w:rPr>
                <w:sz w:val="21"/>
              </w:rPr>
              <w:t>子克家，剛柔接也。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A4B2A8E" w14:textId="77777777" w:rsidR="00F3409B" w:rsidRDefault="00000000">
            <w:pPr>
              <w:keepNext/>
              <w:spacing w:before="20" w:after="20" w:line="259" w:lineRule="auto"/>
            </w:pPr>
            <w:r>
              <w:rPr>
                <w:sz w:val="21"/>
              </w:rPr>
              <w:t>「包容蒙昧者，吉；娶妻，吉；兒子能治理家業。」《象傳》解釋：陽剛與陰柔接。</w:t>
            </w:r>
          </w:p>
        </w:tc>
      </w:tr>
    </w:tbl>
    <w:p w14:paraId="1FCE2584" w14:textId="77777777" w:rsidR="00F3409B" w:rsidRDefault="00000000">
      <w:pPr>
        <w:keepNext/>
      </w:pPr>
      <w:r>
        <w:t>事件與來源　E04 孫權勸呂蒙補足學識</w:t>
      </w:r>
      <w:r>
        <w:br/>
      </w:r>
      <w:r>
        <w:br/>
        <w:t>孫權掌管江東時，呂蒙已在軍中擔任職務，帶兵的經驗不能替代對過去軍政事件的了解。呂蒙以軍務繁忙為由，孫權仍勸他閱讀史事，讓工作與學習同時進行。這項勸告針對的是將領的判斷材料，而非要求他辭官專治經學。</w:t>
      </w:r>
      <w:r>
        <w:br/>
      </w:r>
      <w:r>
        <w:br/>
        <w:t>《三國志》裴松之注引《江表傳》記載，孫權勸呂蒙讀書，著重的是了解歷史與處事經驗，不是要求他成為專門研究經典的學者。呂蒙接受建議後，見識有所增長，魯肅對他的評價也改變。</w:t>
      </w:r>
      <w:r>
        <w:br/>
      </w:r>
      <w:r>
        <w:br/>
        <w:t>呂蒙開始讀書，後來與魯肅談論政事。魯肅發現他已能討論先前不熟悉的問題，因而改變對他的看法。這段</w:t>
      </w:r>
      <w:r>
        <w:lastRenderedPageBreak/>
        <w:t>事見於《三國志》注所引材料，課堂上常見的整齊對話經過後世整理；可從史事中看到的是勸學、接受建議和同僚評價轉變。兩人的會面沒有替呂蒙此後每一次作戰作出保證。</w:t>
      </w:r>
      <w:r>
        <w:br/>
      </w:r>
      <w:r>
        <w:br/>
        <w:t>孫權沒有把呂蒙的軍職交給別人，勸讀書正是希望他在繼續任事時增加可用的經驗。魯肅後來的反應發生在相互交談時，並非呂蒙通過一次考試；史籍對人物成長的評價也與具體軍務同時存在。</w:t>
      </w:r>
    </w:p>
    <w:p w14:paraId="4281ECBB" w14:textId="77777777" w:rsidR="00F3409B" w:rsidRDefault="00000000">
      <w:r>
        <w:t>歷史對照　孫權勸呂蒙補足學識：《三國志》裴松之注引《江表傳》記載，孫權勸呂蒙讀書，著重的是了解歷史與處事經驗，不是要求他成為專門研究經典的學者。呂蒙接受建議後，見識有所增長，魯肅對他的評價也改變。孫權掌管江東時，呂蒙已在軍中擔任職務，帶兵的經驗不能替代對過去軍政事件的了解。孫權勸學、呂蒙接受建議，呈現引導者與學習者的配合；用它讀剛柔相接，重點是讓能力不足者獲得成長條件。《小象》寫「子克家，剛柔接也。」；本條聚焦「教育需要雙向配合」。</w:t>
      </w:r>
    </w:p>
    <w:p w14:paraId="0D63891E" w14:textId="77777777" w:rsidR="00F3409B" w:rsidRDefault="00000000">
      <w:pPr>
        <w:pStyle w:val="21"/>
      </w:pPr>
      <w:bookmarkStart w:id="29" w:name="XCASE_H04_L3"/>
      <w:r>
        <w:t>六三｜別讓利益牽走判斷</w:t>
      </w:r>
      <w:bookmarkEnd w:id="29"/>
    </w:p>
    <w:p w14:paraId="3E900CCE" w14:textId="77777777" w:rsidR="00F3409B" w:rsidRDefault="00000000">
      <w:pPr>
        <w:keepNext/>
      </w:pPr>
      <w:r>
        <w:rPr>
          <w:sz w:val="17"/>
        </w:rPr>
        <w:t>XCASE-H04-L3  ｜  XIANG-U-04-04  ｜  B 後設對照</w:t>
      </w:r>
    </w:p>
    <w:tbl>
      <w:tblPr>
        <w:tblW w:w="0" w:type="auto"/>
        <w:jc w:val="center"/>
        <w:tblLayout w:type="fixed"/>
        <w:tblLook w:val="04A0" w:firstRow="1" w:lastRow="0" w:firstColumn="1" w:lastColumn="0" w:noHBand="0" w:noVBand="1"/>
      </w:tblPr>
      <w:tblGrid>
        <w:gridCol w:w="3744"/>
        <w:gridCol w:w="6624"/>
      </w:tblGrid>
      <w:tr w:rsidR="00F3409B" w14:paraId="1BA1AA7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480A8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C9F3FA" w14:textId="77777777" w:rsidR="00F3409B" w:rsidRDefault="00000000">
            <w:pPr>
              <w:keepNext/>
              <w:spacing w:before="20" w:after="20" w:line="259" w:lineRule="auto"/>
            </w:pPr>
            <w:r>
              <w:rPr>
                <w:b/>
                <w:sz w:val="21"/>
              </w:rPr>
              <w:t>既有繁體中文譯文</w:t>
            </w:r>
          </w:p>
        </w:tc>
      </w:tr>
      <w:tr w:rsidR="00F3409B" w14:paraId="46EEDCC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157F9C" w14:textId="77777777" w:rsidR="00F3409B" w:rsidRDefault="00000000">
            <w:pPr>
              <w:keepNext/>
              <w:spacing w:before="20" w:after="20" w:line="259" w:lineRule="auto"/>
            </w:pPr>
            <w:r>
              <w:rPr>
                <w:sz w:val="21"/>
              </w:rPr>
              <w:t>勿用取女，行不順也。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D381F" w14:textId="77777777" w:rsidR="00F3409B" w:rsidRDefault="00000000">
            <w:pPr>
              <w:keepNext/>
              <w:spacing w:before="20" w:after="20" w:line="259" w:lineRule="auto"/>
            </w:pPr>
            <w:r>
              <w:rPr>
                <w:sz w:val="21"/>
              </w:rPr>
              <w:t>「不宜娶這樣的女子：她見到有財勢的男子便失去自持，沒有利益。」《象傳》解釋：行不順。</w:t>
            </w:r>
          </w:p>
        </w:tc>
      </w:tr>
    </w:tbl>
    <w:p w14:paraId="5499484A"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177711FB"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稱帝涉及權力與名位追求；可作失去正確方向的反例。原文婚姻比喻只取失守之義，不用來評價女性。《小象》寫「勿用取女，行不順也。」；本條聚焦「別讓利益牽走判斷」。</w:t>
      </w:r>
    </w:p>
    <w:p w14:paraId="4DF98E85" w14:textId="77777777" w:rsidR="00F3409B" w:rsidRDefault="00000000">
      <w:pPr>
        <w:pStyle w:val="21"/>
      </w:pPr>
      <w:bookmarkStart w:id="30" w:name="XCASE_H04_L4"/>
      <w:r>
        <w:t>六四｜隔絕實情容易誤判</w:t>
      </w:r>
      <w:bookmarkEnd w:id="30"/>
    </w:p>
    <w:p w14:paraId="79DD50F7" w14:textId="77777777" w:rsidR="00F3409B" w:rsidRDefault="00000000">
      <w:pPr>
        <w:keepNext/>
      </w:pPr>
      <w:r>
        <w:rPr>
          <w:sz w:val="17"/>
        </w:rPr>
        <w:t>XCASE-H04-L4  ｜  XIANG-U-04-05  ｜  B 後設對照</w:t>
      </w:r>
    </w:p>
    <w:tbl>
      <w:tblPr>
        <w:tblW w:w="0" w:type="auto"/>
        <w:jc w:val="center"/>
        <w:tblLayout w:type="fixed"/>
        <w:tblLook w:val="04A0" w:firstRow="1" w:lastRow="0" w:firstColumn="1" w:lastColumn="0" w:noHBand="0" w:noVBand="1"/>
      </w:tblPr>
      <w:tblGrid>
        <w:gridCol w:w="3744"/>
        <w:gridCol w:w="6624"/>
      </w:tblGrid>
      <w:tr w:rsidR="00F3409B" w14:paraId="5F95EE6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780CF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9635AD" w14:textId="77777777" w:rsidR="00F3409B" w:rsidRDefault="00000000">
            <w:pPr>
              <w:keepNext/>
              <w:spacing w:before="20" w:after="20" w:line="259" w:lineRule="auto"/>
            </w:pPr>
            <w:r>
              <w:rPr>
                <w:b/>
                <w:sz w:val="21"/>
              </w:rPr>
              <w:t>既有繁體中文譯文</w:t>
            </w:r>
          </w:p>
        </w:tc>
      </w:tr>
      <w:tr w:rsidR="00F3409B" w14:paraId="28B74DB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E90832" w14:textId="77777777" w:rsidR="00F3409B" w:rsidRDefault="00000000">
            <w:pPr>
              <w:keepNext/>
              <w:spacing w:before="20" w:after="20" w:line="259" w:lineRule="auto"/>
            </w:pPr>
            <w:r>
              <w:rPr>
                <w:sz w:val="21"/>
              </w:rPr>
              <w:t>困蒙之吝，獨遠實也。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EC20E9" w14:textId="77777777" w:rsidR="00F3409B" w:rsidRDefault="00000000">
            <w:pPr>
              <w:keepNext/>
              <w:spacing w:before="20" w:after="20" w:line="259" w:lineRule="auto"/>
            </w:pPr>
            <w:r>
              <w:rPr>
                <w:sz w:val="21"/>
              </w:rPr>
              <w:t>「困蒙的吝」《象傳》解釋：獨自遠離實際情況。</w:t>
            </w:r>
          </w:p>
        </w:tc>
      </w:tr>
    </w:tbl>
    <w:p w14:paraId="1B2CE209" w14:textId="77777777" w:rsidR="00F3409B" w:rsidRDefault="00000000">
      <w:pPr>
        <w:keepNext/>
      </w:pPr>
      <w:r>
        <w:t>事件與來源　E62 庚子年清廷對外戰爭決策失控</w:t>
      </w:r>
      <w:r>
        <w:br/>
      </w:r>
      <w:r>
        <w:br/>
      </w:r>
      <w:r>
        <w:lastRenderedPageBreak/>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23E83F79"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庚子事變中，把複雜國際與軍事局勢化成片面期待，造成嚴重後果；可對照遠離可靠事實，讓錯誤觀念困住決策。《小象》寫「困蒙之吝，獨遠實也。」；本條聚焦「隔絕實情容易誤判」。</w:t>
      </w:r>
    </w:p>
    <w:p w14:paraId="1FD7D462" w14:textId="77777777" w:rsidR="00F3409B" w:rsidRDefault="00000000">
      <w:pPr>
        <w:pStyle w:val="21"/>
      </w:pPr>
      <w:bookmarkStart w:id="31" w:name="XCASE_H04_L5"/>
      <w:r>
        <w:t>六五｜肯學才有改變的起點</w:t>
      </w:r>
      <w:bookmarkEnd w:id="31"/>
    </w:p>
    <w:p w14:paraId="35FB7BC2" w14:textId="77777777" w:rsidR="00F3409B" w:rsidRDefault="00000000">
      <w:pPr>
        <w:keepNext/>
      </w:pPr>
      <w:r>
        <w:rPr>
          <w:sz w:val="17"/>
        </w:rPr>
        <w:t>XCASE-H04-L5  ｜  XIANG-U-04-06  ｜  B 後設對照</w:t>
      </w:r>
    </w:p>
    <w:tbl>
      <w:tblPr>
        <w:tblW w:w="0" w:type="auto"/>
        <w:jc w:val="center"/>
        <w:tblLayout w:type="fixed"/>
        <w:tblLook w:val="04A0" w:firstRow="1" w:lastRow="0" w:firstColumn="1" w:lastColumn="0" w:noHBand="0" w:noVBand="1"/>
      </w:tblPr>
      <w:tblGrid>
        <w:gridCol w:w="3744"/>
        <w:gridCol w:w="6624"/>
      </w:tblGrid>
      <w:tr w:rsidR="00F3409B" w14:paraId="406056F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C7983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3286967" w14:textId="77777777" w:rsidR="00F3409B" w:rsidRDefault="00000000">
            <w:pPr>
              <w:keepNext/>
              <w:spacing w:before="20" w:after="20" w:line="259" w:lineRule="auto"/>
            </w:pPr>
            <w:r>
              <w:rPr>
                <w:b/>
                <w:sz w:val="21"/>
              </w:rPr>
              <w:t>既有繁體中文譯文</w:t>
            </w:r>
          </w:p>
        </w:tc>
      </w:tr>
      <w:tr w:rsidR="00F3409B" w14:paraId="6855FC2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F4B3DF" w14:textId="77777777" w:rsidR="00F3409B" w:rsidRDefault="00000000">
            <w:pPr>
              <w:keepNext/>
              <w:spacing w:before="20" w:after="20" w:line="259" w:lineRule="auto"/>
            </w:pPr>
            <w:r>
              <w:rPr>
                <w:sz w:val="21"/>
              </w:rPr>
              <w:t>童蒙之吉，順以巽也。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A54BB4" w14:textId="77777777" w:rsidR="00F3409B" w:rsidRDefault="00000000">
            <w:pPr>
              <w:keepNext/>
              <w:spacing w:before="20" w:after="20" w:line="259" w:lineRule="auto"/>
            </w:pPr>
            <w:r>
              <w:rPr>
                <w:sz w:val="21"/>
              </w:rPr>
              <w:t>「童蒙的吉」《象傳》解釋：順以巽。</w:t>
            </w:r>
          </w:p>
        </w:tc>
      </w:tr>
    </w:tbl>
    <w:p w14:paraId="45B63942" w14:textId="77777777" w:rsidR="00F3409B" w:rsidRDefault="00000000">
      <w:pPr>
        <w:keepNext/>
      </w:pPr>
      <w:r>
        <w:t>事件與來源　E04 孫權勸呂蒙補足學識</w:t>
      </w:r>
      <w:r>
        <w:br/>
      </w:r>
      <w:r>
        <w:br/>
        <w:t>孫權掌管江東時，呂蒙已在軍中擔任職務，帶兵的經驗不能替代對過去軍政事件的了解。呂蒙以軍務繁忙為由，孫權仍勸他閱讀史事，讓工作與學習同時進行。這項勸告針對的是將領的判斷材料，而非要求他辭官專治經學。</w:t>
      </w:r>
      <w:r>
        <w:br/>
      </w:r>
      <w:r>
        <w:br/>
        <w:t>《三國志》裴松之注引《江表傳》記載，孫權勸呂蒙讀書，著重的是了解歷史與處事經驗，不是要求他成為專門研究經典的學者。呂蒙接受建議後，見識有所增長，魯肅對他的評價也改變。</w:t>
      </w:r>
      <w:r>
        <w:br/>
      </w:r>
      <w:r>
        <w:br/>
        <w:t>呂蒙開始讀書，後來與魯肅談論政事。魯肅發現他已能討論先前不熟悉的問題，因而改變對他的看法。這段事見於《三國志》注所引材料，課堂上常見的整齊對話經過後世整理；可從史事中看到的是勸學、接受建議和同僚評價轉變。兩人的會面沒有替呂蒙此後每一次作戰作出保證。</w:t>
      </w:r>
      <w:r>
        <w:br/>
      </w:r>
      <w:r>
        <w:br/>
        <w:t>孫權沒有把呂蒙的軍職交給別人，勸讀書正是希望他在繼續任事時增加可用的經驗。魯肅後來的反應發生在相互交談時，並非呂蒙通過一次考試；史籍對人物成長的評價也與具體軍務同時存在。</w:t>
      </w:r>
    </w:p>
    <w:p w14:paraId="7ABF6673" w14:textId="77777777" w:rsidR="00F3409B" w:rsidRDefault="00000000">
      <w:r>
        <w:t>歷史對照　孫權勸呂蒙補足學識：《三國志》裴松之注引《江表傳》記載，孫權勸呂蒙讀書，著重的是了解歷史與處事經驗，不是要求他成為專門研究經典的學者。呂蒙接受建議後，見識有所增長，魯肅對他的評價也改變。孫權掌管江東時，呂蒙已在軍中擔任職務，帶兵的經驗不能替代對過去軍政事件的了解。呂蒙聽取勸告後學習，是政治軍事人物接受新知的例子；重點在願意放下成見，不是年齡小就自然判斷正確。《小象》寫「童蒙之吉，順以巽也。」；本條聚焦「肯學才有改變的起點」。</w:t>
      </w:r>
    </w:p>
    <w:p w14:paraId="1BCA42F0" w14:textId="77777777" w:rsidR="00F3409B" w:rsidRDefault="00000000">
      <w:pPr>
        <w:pStyle w:val="21"/>
      </w:pPr>
      <w:bookmarkStart w:id="32" w:name="XCASE_H04_L6"/>
      <w:r>
        <w:lastRenderedPageBreak/>
        <w:t>上九｜防衛要建立共同秩序</w:t>
      </w:r>
      <w:bookmarkEnd w:id="32"/>
    </w:p>
    <w:p w14:paraId="3976C016" w14:textId="77777777" w:rsidR="00F3409B" w:rsidRDefault="00000000">
      <w:pPr>
        <w:keepNext/>
      </w:pPr>
      <w:r>
        <w:rPr>
          <w:sz w:val="17"/>
        </w:rPr>
        <w:t>XCASE-H04-L6  ｜  XIANG-U-04-07  ｜  B 後設對照</w:t>
      </w:r>
    </w:p>
    <w:tbl>
      <w:tblPr>
        <w:tblW w:w="0" w:type="auto"/>
        <w:jc w:val="center"/>
        <w:tblLayout w:type="fixed"/>
        <w:tblLook w:val="04A0" w:firstRow="1" w:lastRow="0" w:firstColumn="1" w:lastColumn="0" w:noHBand="0" w:noVBand="1"/>
      </w:tblPr>
      <w:tblGrid>
        <w:gridCol w:w="3744"/>
        <w:gridCol w:w="6624"/>
      </w:tblGrid>
      <w:tr w:rsidR="00F3409B" w14:paraId="0D5BED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B3F01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0EBC55" w14:textId="77777777" w:rsidR="00F3409B" w:rsidRDefault="00000000">
            <w:pPr>
              <w:keepNext/>
              <w:spacing w:before="20" w:after="20" w:line="259" w:lineRule="auto"/>
            </w:pPr>
            <w:r>
              <w:rPr>
                <w:b/>
                <w:sz w:val="21"/>
              </w:rPr>
              <w:t>既有繁體中文譯文</w:t>
            </w:r>
          </w:p>
        </w:tc>
      </w:tr>
      <w:tr w:rsidR="00F3409B" w14:paraId="2A2FF56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A50C8B" w14:textId="77777777" w:rsidR="00F3409B" w:rsidRDefault="00000000">
            <w:pPr>
              <w:keepNext/>
              <w:spacing w:before="20" w:after="20" w:line="259" w:lineRule="auto"/>
            </w:pPr>
            <w:r>
              <w:rPr>
                <w:sz w:val="21"/>
              </w:rPr>
              <w:t>利禦寇，上下順也。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DEE625" w14:textId="77777777" w:rsidR="00F3409B" w:rsidRDefault="00000000">
            <w:pPr>
              <w:keepNext/>
              <w:spacing w:before="20" w:after="20" w:line="259" w:lineRule="auto"/>
            </w:pPr>
            <w:r>
              <w:rPr>
                <w:sz w:val="21"/>
              </w:rPr>
              <w:t>「以果斷方式破除蒙昧；不宜做侵害者，適宜抵禦侵害。」《象傳》解釋：上方與下方順。</w:t>
            </w:r>
          </w:p>
        </w:tc>
      </w:tr>
    </w:tbl>
    <w:p w14:paraId="0CE55F36" w14:textId="77777777" w:rsidR="00F3409B" w:rsidRDefault="00000000">
      <w:pPr>
        <w:keepNext/>
      </w:pPr>
      <w:r>
        <w:t>事件與來源　E26 戚繼光在義烏募兵並訓練協同</w:t>
      </w:r>
      <w:r>
        <w:br/>
      </w:r>
      <w:r>
        <w:br/>
        <w:t>明代東南沿海受倭患侵擾，地方軍隊在募兵、訓練和實際作戰上都面臨挑戰。戚繼光到義烏募兵，希望取得能守紀律、願意受訓的人員。個人勇力尚不足以保證小隊在戰場上照同一節奏移動。</w:t>
      </w:r>
      <w:r>
        <w:br/>
      </w:r>
      <w:r>
        <w:br/>
        <w:t>戚繼光到義烏募兵，重視選兵、紀律與隊伍協同，並在抗倭作戰中運用相互配合的武器和編組。其練兵著作也反覆強調把訓練落到可執行的動作與規範。</w:t>
      </w:r>
      <w:r>
        <w:br/>
      </w:r>
      <w:r>
        <w:br/>
        <w:t>士兵被編入隊伍後，練習不同武器配合、站位與行進。這些安排在抗倭作戰中得到運用，戚繼光也將練兵規範寫入著作。從選人、編隊到操練，要花時間讓不同人知道如何互相掩護。作戰效果還受地形、補給和對手影響，不能把它全部歸功於某個名稱鮮明的隊形。</w:t>
      </w:r>
      <w:r>
        <w:br/>
      </w:r>
      <w:r>
        <w:br/>
        <w:t>招募的人若未在平時練習，每逢遇敵才第一次相互配合，武器長短與隊伍站位就可能互相妨礙。戚繼光要求士兵按同一規則反覆操演，使現場口令有可執行的基礎。此後隊伍仍須在不同戰地應對對手變化。</w:t>
      </w:r>
    </w:p>
    <w:p w14:paraId="56824D58" w14:textId="77777777" w:rsidR="00F3409B" w:rsidRDefault="00000000">
      <w:r>
        <w:t>歷史對照　戚繼光在義烏募兵並訓練協同：戚繼光到義烏募兵，重視選兵、紀律與隊伍協同，並在抗倭作戰中運用相互配合的武器和編組。其練兵著作也反覆強調把訓練落到可執行的動作與規範。明代東南沿海受倭患侵擾，地方軍隊在募兵、訓練和實際作戰上都面臨挑戰。戚繼光募兵與訓練把個人能力組織成隊伍；可對照抵禦侵擾需要上下配合，也提醒軍事力量應有清楚的防衛目的。《小象》寫「利禦寇，上下順也。」；本條聚焦「防衛要建立共同秩序」。</w:t>
      </w:r>
    </w:p>
    <w:p w14:paraId="5FDE01AF" w14:textId="77777777" w:rsidR="00F3409B" w:rsidRDefault="00000000">
      <w:pPr>
        <w:pStyle w:val="1"/>
        <w:pageBreakBefore/>
      </w:pPr>
      <w:bookmarkStart w:id="33" w:name="H05"/>
      <w:r>
        <w:lastRenderedPageBreak/>
        <w:t xml:space="preserve">05 </w:t>
      </w:r>
      <w:r>
        <w:t>需｜六爻歷史對照</w:t>
      </w:r>
      <w:bookmarkEnd w:id="33"/>
    </w:p>
    <w:p w14:paraId="62F372CF" w14:textId="77777777" w:rsidR="00F3409B" w:rsidRDefault="00000000">
      <w:pPr>
        <w:pStyle w:val="21"/>
      </w:pPr>
      <w:bookmarkStart w:id="34" w:name="XCASE_H05_L1"/>
      <w:r>
        <w:t>初九｜等待也可以是戰略</w:t>
      </w:r>
      <w:bookmarkEnd w:id="34"/>
    </w:p>
    <w:p w14:paraId="3088600B" w14:textId="77777777" w:rsidR="00F3409B" w:rsidRDefault="00000000">
      <w:pPr>
        <w:keepNext/>
      </w:pPr>
      <w:r>
        <w:rPr>
          <w:sz w:val="17"/>
        </w:rPr>
        <w:t>XCASE-H05-L1  ｜  XIANG-U-05-02  ｜  B 後設對照</w:t>
      </w:r>
    </w:p>
    <w:tbl>
      <w:tblPr>
        <w:tblW w:w="0" w:type="auto"/>
        <w:jc w:val="center"/>
        <w:tblLayout w:type="fixed"/>
        <w:tblLook w:val="04A0" w:firstRow="1" w:lastRow="0" w:firstColumn="1" w:lastColumn="0" w:noHBand="0" w:noVBand="1"/>
      </w:tblPr>
      <w:tblGrid>
        <w:gridCol w:w="3744"/>
        <w:gridCol w:w="6624"/>
      </w:tblGrid>
      <w:tr w:rsidR="00F3409B" w14:paraId="61A8A70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D94E9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A94428" w14:textId="77777777" w:rsidR="00F3409B" w:rsidRDefault="00000000">
            <w:pPr>
              <w:keepNext/>
              <w:spacing w:before="20" w:after="20" w:line="259" w:lineRule="auto"/>
            </w:pPr>
            <w:r>
              <w:rPr>
                <w:b/>
                <w:sz w:val="21"/>
              </w:rPr>
              <w:t>既有繁體中文譯文</w:t>
            </w:r>
          </w:p>
        </w:tc>
      </w:tr>
      <w:tr w:rsidR="00F3409B" w14:paraId="16D523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1D3C39" w14:textId="77777777" w:rsidR="00F3409B" w:rsidRDefault="00000000">
            <w:pPr>
              <w:keepNext/>
              <w:spacing w:before="20" w:after="20" w:line="259" w:lineRule="auto"/>
            </w:pPr>
            <w:r>
              <w:rPr>
                <w:sz w:val="21"/>
              </w:rPr>
              <w:t>需于郊，不犯難行也。利用恆，无咎，未失常也。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9C0769" w14:textId="77777777" w:rsidR="00F3409B" w:rsidRDefault="00000000">
            <w:pPr>
              <w:keepNext/>
              <w:spacing w:before="20" w:after="20" w:line="259" w:lineRule="auto"/>
            </w:pPr>
            <w:r>
              <w:rPr>
                <w:sz w:val="21"/>
              </w:rPr>
              <w:t>「在郊外等待，宜保持恆常，不會有災咎。」《象傳》解釋：不犯難行。「在郊外等待，宜保持恆常，不會有災咎。」《象傳》解釋：未失常。</w:t>
            </w:r>
          </w:p>
        </w:tc>
      </w:tr>
    </w:tbl>
    <w:p w14:paraId="09C0F0D3"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49E38F04"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沒有立即依要求正面救梁，而是設法截斷叛軍補給；可對照保持距離、避免冒險的等待，並非什麼都不做。《小象》寫「需于郊，不犯難行也。利用恆，无咎，未失常也。」；本條聚焦「等待也可以是戰略」。</w:t>
      </w:r>
    </w:p>
    <w:p w14:paraId="39F2676B" w14:textId="77777777" w:rsidR="00F3409B" w:rsidRDefault="00000000">
      <w:pPr>
        <w:pStyle w:val="21"/>
      </w:pPr>
      <w:bookmarkStart w:id="35" w:name="XCASE_H05_L2"/>
      <w:r>
        <w:t>九二｜受批評仍維持談判</w:t>
      </w:r>
      <w:bookmarkEnd w:id="35"/>
    </w:p>
    <w:p w14:paraId="23763AFB" w14:textId="77777777" w:rsidR="00F3409B" w:rsidRDefault="00000000">
      <w:pPr>
        <w:keepNext/>
      </w:pPr>
      <w:r>
        <w:rPr>
          <w:sz w:val="17"/>
        </w:rPr>
        <w:t>XCASE-H05-L2  ｜  XIANG-U-05-03  ｜  B 後設對照</w:t>
      </w:r>
    </w:p>
    <w:tbl>
      <w:tblPr>
        <w:tblW w:w="0" w:type="auto"/>
        <w:jc w:val="center"/>
        <w:tblLayout w:type="fixed"/>
        <w:tblLook w:val="04A0" w:firstRow="1" w:lastRow="0" w:firstColumn="1" w:lastColumn="0" w:noHBand="0" w:noVBand="1"/>
      </w:tblPr>
      <w:tblGrid>
        <w:gridCol w:w="3744"/>
        <w:gridCol w:w="6624"/>
      </w:tblGrid>
      <w:tr w:rsidR="00F3409B" w14:paraId="50AE9D7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C1712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1D861B" w14:textId="77777777" w:rsidR="00F3409B" w:rsidRDefault="00000000">
            <w:pPr>
              <w:keepNext/>
              <w:spacing w:before="20" w:after="20" w:line="259" w:lineRule="auto"/>
            </w:pPr>
            <w:r>
              <w:rPr>
                <w:b/>
                <w:sz w:val="21"/>
              </w:rPr>
              <w:t>既有繁體中文譯文</w:t>
            </w:r>
          </w:p>
        </w:tc>
      </w:tr>
      <w:tr w:rsidR="00F3409B" w14:paraId="76CED8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DBA809" w14:textId="77777777" w:rsidR="00F3409B" w:rsidRDefault="00000000">
            <w:pPr>
              <w:keepNext/>
              <w:spacing w:before="20" w:after="20" w:line="259" w:lineRule="auto"/>
            </w:pPr>
            <w:r>
              <w:rPr>
                <w:sz w:val="21"/>
              </w:rPr>
              <w:t>需于沙，衍在中也。雖小有言，以終吉也。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CA37E2" w14:textId="77777777" w:rsidR="00F3409B" w:rsidRDefault="00000000">
            <w:pPr>
              <w:keepNext/>
              <w:spacing w:before="20" w:after="20" w:line="259" w:lineRule="auto"/>
            </w:pPr>
            <w:r>
              <w:rPr>
                <w:sz w:val="21"/>
              </w:rPr>
              <w:t>「在沙灘等待，略有非議，終究吉祥。」《象傳》解釋：衍在中。「雖小有言」《象傳》解釋：以終吉。</w:t>
            </w:r>
          </w:p>
        </w:tc>
      </w:tr>
    </w:tbl>
    <w:p w14:paraId="7850D88E" w14:textId="77777777" w:rsidR="00F3409B" w:rsidRDefault="00000000">
      <w:pPr>
        <w:keepNext/>
      </w:pPr>
      <w:r>
        <w:t>事件與來源　E58 重慶談判形成雙十協定</w:t>
      </w:r>
      <w:r>
        <w:br/>
      </w:r>
      <w:r>
        <w:br/>
        <w:t>1945年抗日戰爭勝利後，國民政府和中共都須面對軍隊整編、地方接收與國家政體的問題。雙方若要避免更大規模的國內戰事，必須把彼此可以接受的原則寫下來，也得處理現場誰實際掌握軍隊。</w:t>
      </w:r>
      <w:r>
        <w:br/>
      </w:r>
      <w:r>
        <w:br/>
        <w:t>抗戰勝利後，國民政府與中共代表在重慶談判，形成《政府與中共代表會談紀要》，通稱雙十協定。雙方對和平建國提出原則，但軍隊與地方政權等核心問題仍未完全解決。</w:t>
      </w:r>
      <w:r>
        <w:br/>
      </w:r>
      <w:r>
        <w:br/>
        <w:t>代表在重慶會談，公布《政府與中共代表會談紀要》，即雙十協定。文書記載和平建國等方向，軍隊與地方</w:t>
      </w:r>
      <w:r>
        <w:lastRenderedPageBreak/>
        <w:t>權力等核心問題未完全談妥。協定公布之後，實際控制和軍事衝突仍在發展。從會談到文件再到履行，是三件相接卻不會同時完成的事，不能將發表協定寫成和平已經落定。</w:t>
      </w:r>
      <w:r>
        <w:br/>
      </w:r>
      <w:r>
        <w:br/>
        <w:t>談判桌上可寫進文本的內容，與各地軍隊當時已控制的地方不一定吻合。代表公布協定之後，仍需各自組織把承諾傳下去並決定是否執行。戰後和平之所以難以維持，也要看這些實際行動的先後和落差。</w:t>
      </w:r>
    </w:p>
    <w:p w14:paraId="5090CA94" w14:textId="77777777" w:rsidR="00F3409B" w:rsidRDefault="00000000">
      <w:r>
        <w:t>歷史對照　重慶談判形成雙十協定：抗戰勝利後，國民政府與中共代表在重慶談判，形成《政府與中共代表會談紀要》，通稱雙十協定。雙方對和平建國提出原則，但軍隊與地方政權等核心問題仍未完全解決。1945年抗日戰爭勝利後，國民政府和中共都須面對軍隊整編、地方接收與國家政體的問題。重慶談判在互不信任下進行；可借此理解有爭議時仍保留溝通空間，但最後簽署協議不代表此後必能止戰。《小象》寫「需于沙，衍在中也。雖小有言，以終吉也。」；本條聚焦「受批評仍維持談判」。</w:t>
      </w:r>
    </w:p>
    <w:p w14:paraId="5DB86781" w14:textId="77777777" w:rsidR="00F3409B" w:rsidRDefault="00000000">
      <w:pPr>
        <w:pStyle w:val="21"/>
      </w:pPr>
      <w:bookmarkStart w:id="36" w:name="XCASE_H05_L3"/>
      <w:r>
        <w:t>九三｜靠近風險就更要戒慎</w:t>
      </w:r>
      <w:bookmarkEnd w:id="36"/>
    </w:p>
    <w:p w14:paraId="0667B49B" w14:textId="77777777" w:rsidR="00F3409B" w:rsidRDefault="00000000">
      <w:pPr>
        <w:keepNext/>
      </w:pPr>
      <w:r>
        <w:rPr>
          <w:sz w:val="17"/>
        </w:rPr>
        <w:t>XCASE-H05-L3  ｜  XIANG-U-05-04  ｜  B 後設對照</w:t>
      </w:r>
    </w:p>
    <w:tbl>
      <w:tblPr>
        <w:tblW w:w="0" w:type="auto"/>
        <w:jc w:val="center"/>
        <w:tblLayout w:type="fixed"/>
        <w:tblLook w:val="04A0" w:firstRow="1" w:lastRow="0" w:firstColumn="1" w:lastColumn="0" w:noHBand="0" w:noVBand="1"/>
      </w:tblPr>
      <w:tblGrid>
        <w:gridCol w:w="3744"/>
        <w:gridCol w:w="6624"/>
      </w:tblGrid>
      <w:tr w:rsidR="00F3409B" w14:paraId="25A854E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8851A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B09DF4" w14:textId="77777777" w:rsidR="00F3409B" w:rsidRDefault="00000000">
            <w:pPr>
              <w:keepNext/>
              <w:spacing w:before="20" w:after="20" w:line="259" w:lineRule="auto"/>
            </w:pPr>
            <w:r>
              <w:rPr>
                <w:b/>
                <w:sz w:val="21"/>
              </w:rPr>
              <w:t>既有繁體中文譯文</w:t>
            </w:r>
          </w:p>
        </w:tc>
      </w:tr>
      <w:tr w:rsidR="00F3409B" w14:paraId="5D70C24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CE3C1F" w14:textId="77777777" w:rsidR="00F3409B" w:rsidRDefault="00000000">
            <w:pPr>
              <w:keepNext/>
              <w:spacing w:before="20" w:after="20" w:line="259" w:lineRule="auto"/>
            </w:pPr>
            <w:r>
              <w:rPr>
                <w:sz w:val="21"/>
              </w:rPr>
              <w:t>需于泥，災在外也。自我致寇，敬慎不敗也。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E5440F" w14:textId="77777777" w:rsidR="00F3409B" w:rsidRDefault="00000000">
            <w:pPr>
              <w:keepNext/>
              <w:spacing w:before="20" w:after="20" w:line="259" w:lineRule="auto"/>
            </w:pPr>
            <w:r>
              <w:rPr>
                <w:sz w:val="21"/>
              </w:rPr>
              <w:t>「在泥濘中等待，會招致敵害。」《象傳》解釋：災在外。「自我致寇」《象傳》解釋：只要保持敬慎，就不會失敗。</w:t>
            </w:r>
          </w:p>
        </w:tc>
      </w:tr>
    </w:tbl>
    <w:p w14:paraId="49D9D491"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44BC900C"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的倉促出征與退卻，暴露決策、補給等問題；適合反思自己如何增加危險，不把災難全歸因於外敵。《小象》寫「需于泥，災在外也。自我致寇，敬慎不敗也。」；本條聚焦「靠近風險就更要戒慎」。</w:t>
      </w:r>
    </w:p>
    <w:p w14:paraId="10EF003E" w14:textId="77777777" w:rsidR="00F3409B" w:rsidRDefault="00000000">
      <w:pPr>
        <w:pStyle w:val="21"/>
      </w:pPr>
      <w:bookmarkStart w:id="37" w:name="XCASE_H05_L4"/>
      <w:r>
        <w:t>六四｜危急時接受撤離需要</w:t>
      </w:r>
      <w:bookmarkEnd w:id="37"/>
    </w:p>
    <w:p w14:paraId="3BE902DF" w14:textId="77777777" w:rsidR="00F3409B" w:rsidRDefault="00000000">
      <w:pPr>
        <w:keepNext/>
      </w:pPr>
      <w:r>
        <w:rPr>
          <w:sz w:val="17"/>
        </w:rPr>
        <w:t>XCASE-H05-L4  ｜  XIANG-U-05-05  ｜  B 後設對照</w:t>
      </w:r>
    </w:p>
    <w:tbl>
      <w:tblPr>
        <w:tblW w:w="0" w:type="auto"/>
        <w:jc w:val="center"/>
        <w:tblLayout w:type="fixed"/>
        <w:tblLook w:val="04A0" w:firstRow="1" w:lastRow="0" w:firstColumn="1" w:lastColumn="0" w:noHBand="0" w:noVBand="1"/>
      </w:tblPr>
      <w:tblGrid>
        <w:gridCol w:w="3744"/>
        <w:gridCol w:w="6624"/>
      </w:tblGrid>
      <w:tr w:rsidR="00F3409B" w14:paraId="388A8EE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1FEF4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2ADDC4" w14:textId="77777777" w:rsidR="00F3409B" w:rsidRDefault="00000000">
            <w:pPr>
              <w:keepNext/>
              <w:spacing w:before="20" w:after="20" w:line="259" w:lineRule="auto"/>
            </w:pPr>
            <w:r>
              <w:rPr>
                <w:b/>
                <w:sz w:val="21"/>
              </w:rPr>
              <w:t>既有繁體中文譯文</w:t>
            </w:r>
          </w:p>
        </w:tc>
      </w:tr>
      <w:tr w:rsidR="00F3409B" w14:paraId="10D140B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9A1B6D" w14:textId="77777777" w:rsidR="00F3409B" w:rsidRDefault="00000000">
            <w:pPr>
              <w:keepNext/>
              <w:spacing w:before="20" w:after="20" w:line="259" w:lineRule="auto"/>
            </w:pPr>
            <w:r>
              <w:rPr>
                <w:sz w:val="21"/>
              </w:rPr>
              <w:t>需于血，順以聽也。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1AEBB4" w14:textId="77777777" w:rsidR="00F3409B" w:rsidRDefault="00000000">
            <w:pPr>
              <w:keepNext/>
              <w:spacing w:before="20" w:after="20" w:line="259" w:lineRule="auto"/>
            </w:pPr>
            <w:r>
              <w:rPr>
                <w:sz w:val="21"/>
              </w:rPr>
              <w:t>「在流血危境中等待，終能走出洞穴。」《象傳》解釋：順以聽。</w:t>
            </w:r>
          </w:p>
        </w:tc>
      </w:tr>
    </w:tbl>
    <w:p w14:paraId="46AB9A25" w14:textId="77777777" w:rsidR="00F3409B" w:rsidRDefault="00000000">
      <w:pPr>
        <w:keepNext/>
      </w:pPr>
      <w:r>
        <w:t>事件與來源　E33 劉備長坂敗退後重新集結</w:t>
      </w:r>
      <w:r>
        <w:br/>
      </w:r>
      <w:r>
        <w:br/>
      </w:r>
      <w:r>
        <w:lastRenderedPageBreak/>
        <w:t>曹操南下荊州時，劉備在當地已難維持原有位置，率領部隊及隨行人員向南移動。隊伍不全是能迅速行軍的士兵，後方追兵和沿途接應的距離持續改變。</w:t>
      </w:r>
      <w:r>
        <w:br/>
      </w:r>
      <w:r>
        <w:br/>
        <w:t>曹操進軍荊州時，劉備向南撤退，在長坂遭到追擊而潰敗，之後與關羽、劉琦等力量會合，再尋求與孫權合作。撤退使部分力量得以延續，但過程並不平順，也伴隨嚴重損失。</w:t>
      </w:r>
      <w:r>
        <w:br/>
      </w:r>
      <w:r>
        <w:br/>
        <w:t>長坂遭遇曹軍追擊後，劉備軍受到重創。其後他與關羽、劉琦等兵力會合，逐漸恢復可用的軍事力量，並尋求孫權合作。後來的聯盟不會使長坂的潰敗成為從一開始便算準的成功撤退。這段過程有離開荊州、遭追擊、部分部隊重新集合與對外結盟幾個節點，也有隨行人員承受的實際危險。</w:t>
      </w:r>
      <w:r>
        <w:br/>
      </w:r>
      <w:r>
        <w:br/>
        <w:t>隊伍中有民眾跟隨，劉備的撤退速度和單純的軍隊轉移不相同。追兵在長坂造成潰散後，分散的力量需要重新找到彼此，才可能再同外部盟友接洽。保留下來的人員與當場遭受的損失，都是這次撤離的一部分。</w:t>
      </w:r>
    </w:p>
    <w:p w14:paraId="40456119" w14:textId="77777777" w:rsidR="00F3409B" w:rsidRDefault="00000000">
      <w:r>
        <w:t>歷史對照　劉備長坂敗退後重新集結：曹操進軍荊州時，劉備向南撤退，在長坂遭到追擊而潰敗，之後與關羽、劉琦等力量會合，再尋求與孫權合作。撤退使部分力量得以延續，但過程並不平順，也伴隨嚴重損失。曹操南下荊州時，劉備在當地已難維持原有位置，率領部隊及隨行人員向南移動。長坂失利後劉備繼續撤退並尋求新支援；可對照在危險中順應現實，先離開不利處境，而非強行維持原計畫。《小象》寫「需于血，順以聽也。」；本條聚焦「危急時接受撤離需要」。</w:t>
      </w:r>
    </w:p>
    <w:p w14:paraId="40AAC5E3" w14:textId="77777777" w:rsidR="00F3409B" w:rsidRDefault="00000000">
      <w:pPr>
        <w:pStyle w:val="21"/>
      </w:pPr>
      <w:bookmarkStart w:id="38" w:name="XCASE_H05_L5"/>
      <w:r>
        <w:t>九五｜等待時先顧好供應</w:t>
      </w:r>
      <w:bookmarkEnd w:id="38"/>
    </w:p>
    <w:p w14:paraId="72766C14" w14:textId="77777777" w:rsidR="00F3409B" w:rsidRDefault="00000000">
      <w:pPr>
        <w:keepNext/>
      </w:pPr>
      <w:r>
        <w:rPr>
          <w:sz w:val="17"/>
        </w:rPr>
        <w:t>XCASE-H05-L5  ｜  XIANG-U-05-06  ｜  B 後設對照</w:t>
      </w:r>
    </w:p>
    <w:tbl>
      <w:tblPr>
        <w:tblW w:w="0" w:type="auto"/>
        <w:jc w:val="center"/>
        <w:tblLayout w:type="fixed"/>
        <w:tblLook w:val="04A0" w:firstRow="1" w:lastRow="0" w:firstColumn="1" w:lastColumn="0" w:noHBand="0" w:noVBand="1"/>
      </w:tblPr>
      <w:tblGrid>
        <w:gridCol w:w="3744"/>
        <w:gridCol w:w="6624"/>
      </w:tblGrid>
      <w:tr w:rsidR="00F3409B" w14:paraId="70EDBF4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1D3A9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05CBDE5" w14:textId="77777777" w:rsidR="00F3409B" w:rsidRDefault="00000000">
            <w:pPr>
              <w:keepNext/>
              <w:spacing w:before="20" w:after="20" w:line="259" w:lineRule="auto"/>
            </w:pPr>
            <w:r>
              <w:rPr>
                <w:b/>
                <w:sz w:val="21"/>
              </w:rPr>
              <w:t>既有繁體中文譯文</w:t>
            </w:r>
          </w:p>
        </w:tc>
      </w:tr>
      <w:tr w:rsidR="00F3409B" w14:paraId="6980B7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CFCC66" w14:textId="77777777" w:rsidR="00F3409B" w:rsidRDefault="00000000">
            <w:pPr>
              <w:keepNext/>
              <w:spacing w:before="20" w:after="20" w:line="259" w:lineRule="auto"/>
            </w:pPr>
            <w:r>
              <w:rPr>
                <w:sz w:val="21"/>
              </w:rPr>
              <w:t>酒食，貞吉，以中正也。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E15B85" w14:textId="77777777" w:rsidR="00F3409B" w:rsidRDefault="00000000">
            <w:pPr>
              <w:keepNext/>
              <w:spacing w:before="20" w:after="20" w:line="259" w:lineRule="auto"/>
            </w:pPr>
            <w:r>
              <w:rPr>
                <w:sz w:val="21"/>
              </w:rPr>
              <w:t>「在飲食安適中等待，守正吉祥。」《象傳》解釋：因為能守中而且端正。</w:t>
            </w:r>
          </w:p>
        </w:tc>
      </w:tr>
    </w:tbl>
    <w:p w14:paraId="0A0DE1C8"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519B756B"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負責後方物資與人員支援，使前線得以持續作戰；可用來理解等待不是空耗，穩定基本供應也是關鍵工作。《小象》寫「酒食，貞吉，以中正也。」；本條聚焦「等待時先顧好供應」。</w:t>
      </w:r>
    </w:p>
    <w:p w14:paraId="53F479D0" w14:textId="77777777" w:rsidR="00F3409B" w:rsidRDefault="00000000">
      <w:pPr>
        <w:pStyle w:val="21"/>
      </w:pPr>
      <w:bookmarkStart w:id="39" w:name="XCASE_H05_L6"/>
      <w:r>
        <w:lastRenderedPageBreak/>
        <w:t>上六｜突來壓力下維持應對</w:t>
      </w:r>
      <w:bookmarkEnd w:id="39"/>
    </w:p>
    <w:p w14:paraId="64F208A3" w14:textId="77777777" w:rsidR="00F3409B" w:rsidRDefault="00000000">
      <w:pPr>
        <w:keepNext/>
      </w:pPr>
      <w:r>
        <w:rPr>
          <w:sz w:val="17"/>
        </w:rPr>
        <w:t>XCASE-H05-L6  ｜  XIANG-U-05-07  ｜  B 後設對照</w:t>
      </w:r>
    </w:p>
    <w:tbl>
      <w:tblPr>
        <w:tblW w:w="0" w:type="auto"/>
        <w:jc w:val="center"/>
        <w:tblLayout w:type="fixed"/>
        <w:tblLook w:val="04A0" w:firstRow="1" w:lastRow="0" w:firstColumn="1" w:lastColumn="0" w:noHBand="0" w:noVBand="1"/>
      </w:tblPr>
      <w:tblGrid>
        <w:gridCol w:w="3744"/>
        <w:gridCol w:w="6624"/>
      </w:tblGrid>
      <w:tr w:rsidR="00F3409B" w14:paraId="04101E2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423A8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CBC9F8" w14:textId="77777777" w:rsidR="00F3409B" w:rsidRDefault="00000000">
            <w:pPr>
              <w:keepNext/>
              <w:spacing w:before="20" w:after="20" w:line="259" w:lineRule="auto"/>
            </w:pPr>
            <w:r>
              <w:rPr>
                <w:b/>
                <w:sz w:val="21"/>
              </w:rPr>
              <w:t>既有繁體中文譯文</w:t>
            </w:r>
          </w:p>
        </w:tc>
      </w:tr>
      <w:tr w:rsidR="00F3409B" w14:paraId="045E9D9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61060B" w14:textId="77777777" w:rsidR="00F3409B" w:rsidRDefault="00000000">
            <w:pPr>
              <w:keepNext/>
              <w:spacing w:before="20" w:after="20" w:line="259" w:lineRule="auto"/>
            </w:pPr>
            <w:r>
              <w:rPr>
                <w:sz w:val="21"/>
              </w:rPr>
              <w:t>不速之客來，敬之終吉。雖不當位，未大失也。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31D254" w14:textId="77777777" w:rsidR="00F3409B" w:rsidRDefault="00000000">
            <w:pPr>
              <w:keepNext/>
              <w:spacing w:before="20" w:after="20" w:line="259" w:lineRule="auto"/>
            </w:pPr>
            <w:r>
              <w:rPr>
                <w:sz w:val="21"/>
              </w:rPr>
              <w:t>「不速的客來」《象傳》解釋：敬之終吉。「雖不當位」《象傳》解釋：未大失。</w:t>
            </w:r>
          </w:p>
        </w:tc>
      </w:tr>
    </w:tbl>
    <w:p w14:paraId="3CD03864" w14:textId="77777777" w:rsidR="00F3409B" w:rsidRDefault="00000000">
      <w:pPr>
        <w:keepNext/>
      </w:pPr>
      <w:r>
        <w:t>事件與來源　E44 鴻門宴中的交涉與退出</w:t>
      </w:r>
      <w:r>
        <w:br/>
      </w:r>
      <w:r>
        <w:br/>
        <w:t>秦朝滅亡後，劉邦先進入關中，項羽方面因此對他有疑慮。兩人先前同屬反秦力量，如今卻要面對土地與軍隊歸誰指揮的競爭。劉邦前往項羽駐地鴻門，赴宴同時也是一次冒險的政治交涉。</w:t>
      </w:r>
      <w:r>
        <w:br/>
      </w:r>
      <w:r>
        <w:br/>
        <w:t>《史記》記載，劉邦與項羽在秦亡後產生衝突，劉邦赴鴻門交涉，席間情勢緊張，後來離去。這個敘事呈現實力不對等時，訊息、說客與臨場判斷如何影響政治會面。</w:t>
      </w:r>
      <w:r>
        <w:br/>
      </w:r>
      <w:r>
        <w:br/>
        <w:t>《史記》描寫席間有人主張處置劉邦，也有人在兩方之間傳遞消息。劉邦設法離席，安排人員隨後回應，最終離開項羽營地。這次會面使眼前衝突沒有在宴上結束於劉邦之死，但秦亡後的權力爭奪仍繼續。史傳人物對話經過史家編排，不能當作當晚逐字紀錄；赴會、交涉與退場則是故事的主要進程。</w:t>
      </w:r>
      <w:r>
        <w:br/>
      </w:r>
      <w:r>
        <w:br/>
        <w:t>宴會前兩邊的疑心已形成，劉邦到了項羽營中更不可能完全掌握他人行動。傳話與說情的人影響場上局勢，離席後還要有人接續應對。劉邦脫身，只處理了眼前危險，兩方此後的競爭仍未終止。</w:t>
      </w:r>
    </w:p>
    <w:p w14:paraId="1B103750" w14:textId="77777777" w:rsidR="00F3409B" w:rsidRDefault="00000000">
      <w:r>
        <w:t>歷史對照　鴻門宴中的交涉與退出：《史記》記載，劉邦與項羽在秦亡後產生衝突，劉邦赴鴻門交涉，席間情勢緊張，後來離去。這個敘事呈現實力不對等時，訊息、說客與臨場判斷如何影響政治會面。秦朝滅亡後，劉邦先進入關中，項羽方面因此對他有疑慮。鴻門宴中劉邦面對不利局面，透過應對與離席脫身；可對照遇到意外人物與壓力時保持警覺，非保證禮貌能化解一切。《小象》寫「不速之客來，敬之終吉。雖不當位，未大失也。」；本條聚焦「突來壓力下維持應對」。</w:t>
      </w:r>
    </w:p>
    <w:p w14:paraId="5826A984" w14:textId="77777777" w:rsidR="00F3409B" w:rsidRDefault="00000000">
      <w:pPr>
        <w:pStyle w:val="1"/>
        <w:pageBreakBefore/>
      </w:pPr>
      <w:bookmarkStart w:id="40" w:name="H06"/>
      <w:r>
        <w:lastRenderedPageBreak/>
        <w:t xml:space="preserve">06 </w:t>
      </w:r>
      <w:r>
        <w:t>訟｜六爻歷史對照</w:t>
      </w:r>
      <w:bookmarkEnd w:id="40"/>
    </w:p>
    <w:p w14:paraId="5E42024C" w14:textId="77777777" w:rsidR="00F3409B" w:rsidRDefault="00000000">
      <w:pPr>
        <w:pStyle w:val="21"/>
      </w:pPr>
      <w:bookmarkStart w:id="41" w:name="XCASE_H06_L1"/>
      <w:r>
        <w:t>初六｜不要讓爭端無限延長</w:t>
      </w:r>
      <w:bookmarkEnd w:id="41"/>
    </w:p>
    <w:p w14:paraId="255EF32E" w14:textId="77777777" w:rsidR="00F3409B" w:rsidRDefault="00000000">
      <w:pPr>
        <w:keepNext/>
      </w:pPr>
      <w:r>
        <w:rPr>
          <w:sz w:val="17"/>
        </w:rPr>
        <w:t>XCASE-H06-L1  ｜  XIANG-U-06-02  ｜  B 後設對照</w:t>
      </w:r>
    </w:p>
    <w:tbl>
      <w:tblPr>
        <w:tblW w:w="0" w:type="auto"/>
        <w:jc w:val="center"/>
        <w:tblLayout w:type="fixed"/>
        <w:tblLook w:val="04A0" w:firstRow="1" w:lastRow="0" w:firstColumn="1" w:lastColumn="0" w:noHBand="0" w:noVBand="1"/>
      </w:tblPr>
      <w:tblGrid>
        <w:gridCol w:w="3744"/>
        <w:gridCol w:w="6624"/>
      </w:tblGrid>
      <w:tr w:rsidR="00F3409B" w14:paraId="5E250D4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A3EFD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342967" w14:textId="77777777" w:rsidR="00F3409B" w:rsidRDefault="00000000">
            <w:pPr>
              <w:keepNext/>
              <w:spacing w:before="20" w:after="20" w:line="259" w:lineRule="auto"/>
            </w:pPr>
            <w:r>
              <w:rPr>
                <w:b/>
                <w:sz w:val="21"/>
              </w:rPr>
              <w:t>既有繁體中文譯文</w:t>
            </w:r>
          </w:p>
        </w:tc>
      </w:tr>
      <w:tr w:rsidR="00F3409B" w14:paraId="4646D9A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7BA48D" w14:textId="77777777" w:rsidR="00F3409B" w:rsidRDefault="00000000">
            <w:pPr>
              <w:keepNext/>
              <w:spacing w:before="20" w:after="20" w:line="259" w:lineRule="auto"/>
            </w:pPr>
            <w:r>
              <w:rPr>
                <w:sz w:val="21"/>
              </w:rPr>
              <w:t>不永所事，訟不可長也。雖小有言，其辯明也。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6498CD" w14:textId="77777777" w:rsidR="00F3409B" w:rsidRDefault="00000000">
            <w:pPr>
              <w:keepNext/>
              <w:spacing w:before="20" w:after="20" w:line="259" w:lineRule="auto"/>
            </w:pPr>
            <w:r>
              <w:rPr>
                <w:sz w:val="21"/>
              </w:rPr>
              <w:t>「不要讓爭訟持續，雖有小議論，終究吉祥。」《象傳》解釋：訟這種狀態不能長久。「雖小有言」《象傳》解釋：其辯明。</w:t>
            </w:r>
          </w:p>
        </w:tc>
      </w:tr>
    </w:tbl>
    <w:p w14:paraId="27197639"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t>盟約既處理此次交戰，也為其後使節往來提供可以引用的約定。前線停止推進之後，朝廷仍須按期準備歲幣；邊境各地則依新的秩序生活。對不同參與者而言，停戰帶來的直接影響和持續開支並不相同。</w:t>
      </w:r>
    </w:p>
    <w:p w14:paraId="16D94146"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澶淵之盟以談判結束當時宋遼軍事對抗；可對照爭議需要收束，但締約條件仍須從當時安全與資源負擔衡量。《小象》寫「不永所事，訟不可長也。雖小有言，其辯明也。」；本條聚焦「不要讓爭端無限延長」。</w:t>
      </w:r>
    </w:p>
    <w:p w14:paraId="27A9E8BB" w14:textId="77777777" w:rsidR="00F3409B" w:rsidRDefault="00000000">
      <w:pPr>
        <w:pStyle w:val="21"/>
      </w:pPr>
      <w:bookmarkStart w:id="42" w:name="XCASE_H06_L2"/>
      <w:r>
        <w:t>九二｜弱勢時避免硬碰硬</w:t>
      </w:r>
      <w:bookmarkEnd w:id="42"/>
    </w:p>
    <w:p w14:paraId="3C5220A8" w14:textId="77777777" w:rsidR="00F3409B" w:rsidRDefault="00000000">
      <w:pPr>
        <w:keepNext/>
      </w:pPr>
      <w:r>
        <w:rPr>
          <w:sz w:val="17"/>
        </w:rPr>
        <w:t>XCASE-H06-L2  ｜  XIANG-U-06-03  ｜  B 後設對照</w:t>
      </w:r>
    </w:p>
    <w:tbl>
      <w:tblPr>
        <w:tblW w:w="0" w:type="auto"/>
        <w:jc w:val="center"/>
        <w:tblLayout w:type="fixed"/>
        <w:tblLook w:val="04A0" w:firstRow="1" w:lastRow="0" w:firstColumn="1" w:lastColumn="0" w:noHBand="0" w:noVBand="1"/>
      </w:tblPr>
      <w:tblGrid>
        <w:gridCol w:w="3744"/>
        <w:gridCol w:w="6624"/>
      </w:tblGrid>
      <w:tr w:rsidR="00F3409B" w14:paraId="09BAEF3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5BB94E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4BA9B8" w14:textId="77777777" w:rsidR="00F3409B" w:rsidRDefault="00000000">
            <w:pPr>
              <w:keepNext/>
              <w:spacing w:before="20" w:after="20" w:line="259" w:lineRule="auto"/>
            </w:pPr>
            <w:r>
              <w:rPr>
                <w:b/>
                <w:sz w:val="21"/>
              </w:rPr>
              <w:t>既有繁體中文譯文</w:t>
            </w:r>
          </w:p>
        </w:tc>
      </w:tr>
      <w:tr w:rsidR="00F3409B" w14:paraId="039AE5C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77855D" w14:textId="77777777" w:rsidR="00F3409B" w:rsidRDefault="00000000">
            <w:pPr>
              <w:keepNext/>
              <w:spacing w:before="20" w:after="20" w:line="259" w:lineRule="auto"/>
            </w:pPr>
            <w:r>
              <w:rPr>
                <w:sz w:val="21"/>
              </w:rPr>
              <w:t>不克訟，歸逋竄也。自下訟上，患至掇也。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443B11" w14:textId="77777777" w:rsidR="00F3409B" w:rsidRDefault="00000000">
            <w:pPr>
              <w:keepNext/>
              <w:spacing w:before="20" w:after="20" w:line="259" w:lineRule="auto"/>
            </w:pPr>
            <w:r>
              <w:rPr>
                <w:sz w:val="21"/>
              </w:rPr>
              <w:t>「訴訟不能取勝，回歸本分、改變心意，安守正道則吉。」《象傳》解釋：歸逋竄。「自下訟上」《象傳》解釋：患至掇。</w:t>
            </w:r>
          </w:p>
        </w:tc>
      </w:tr>
    </w:tbl>
    <w:p w14:paraId="686EAF3B" w14:textId="77777777" w:rsidR="00F3409B" w:rsidRDefault="00000000">
      <w:pPr>
        <w:keepNext/>
      </w:pPr>
      <w:r>
        <w:t>事件與來源　E33 劉備長坂敗退後重新集結</w:t>
      </w:r>
      <w:r>
        <w:br/>
      </w:r>
      <w:r>
        <w:br/>
        <w:t>曹操南下荊州時，劉備在當地已難維持原有位置，率領部隊及隨行人員向南移動。隊伍不全是能迅速行軍的士兵，後方追兵和沿途接應的距離持續改變。</w:t>
      </w:r>
      <w:r>
        <w:br/>
      </w:r>
      <w:r>
        <w:br/>
        <w:t>曹操進軍荊州時，劉備向南撤退，在長坂遭到追擊而潰敗，之後與關羽、劉琦等力量會合，再尋求與孫權合作。撤退使部分力量得以延續，但過程並不平順，也伴隨嚴重損失。</w:t>
      </w:r>
      <w:r>
        <w:br/>
      </w:r>
      <w:r>
        <w:br/>
        <w:t>長坂遭遇曹軍追擊後，劉備軍受到重創。其後他與關羽、劉琦等兵力會合，逐漸恢復可用的軍事力量，並尋求孫權合作。後來的聯盟不會使長坂的潰敗成為從一開始便算準的成功撤退。這段過程有離開荊州、遭追擊、</w:t>
      </w:r>
      <w:r>
        <w:lastRenderedPageBreak/>
        <w:t>部分部隊重新集合與對外結盟幾個節點，也有隨行人員承受的實際危險。</w:t>
      </w:r>
      <w:r>
        <w:br/>
      </w:r>
      <w:r>
        <w:br/>
        <w:t>隊伍中有民眾跟隨，劉備的撤退速度和單純的軍隊轉移不相同。追兵在長坂造成潰散後，分散的力量需要重新找到彼此，才可能再同外部盟友接洽。保留下來的人員與當場遭受的損失，都是這次撤離的一部分。</w:t>
      </w:r>
    </w:p>
    <w:p w14:paraId="79454864" w14:textId="77777777" w:rsidR="00F3409B" w:rsidRDefault="00000000">
      <w:r>
        <w:t>歷史對照　劉備長坂敗退後重新集結：曹操進軍荊州時，劉備向南撤退，在長坂遭到追擊而潰敗，之後與關羽、劉琦等力量會合，再尋求與孫權合作。撤退使部分力量得以延續，但過程並不平順，也伴隨嚴重損失。曹操南下荊州時，劉備在當地已難維持原有位置，率領部隊及隨行人員向南移動。劉備在長坂後撤離，可用來說明力量不足時先保存隊伍；這是戰略類比，不把上下尊卑當成現代權利的限制。《小象》寫「不克訟，歸逋竄也。自下訟上，患至掇也。」；本條聚焦「弱勢時避免硬碰硬」。</w:t>
      </w:r>
    </w:p>
    <w:p w14:paraId="71F71BFC" w14:textId="77777777" w:rsidR="00F3409B" w:rsidRDefault="00000000">
      <w:pPr>
        <w:pStyle w:val="21"/>
      </w:pPr>
      <w:bookmarkStart w:id="43" w:name="XCASE_H06_L3"/>
      <w:r>
        <w:t>六三｜有功也守住本分</w:t>
      </w:r>
      <w:bookmarkEnd w:id="43"/>
    </w:p>
    <w:p w14:paraId="2FF995E6" w14:textId="77777777" w:rsidR="00F3409B" w:rsidRDefault="00000000">
      <w:pPr>
        <w:keepNext/>
      </w:pPr>
      <w:r>
        <w:rPr>
          <w:sz w:val="17"/>
        </w:rPr>
        <w:t>XCASE-H06-L3  ｜  XIANG-U-06-04  ｜  B 後設對照</w:t>
      </w:r>
    </w:p>
    <w:tbl>
      <w:tblPr>
        <w:tblW w:w="0" w:type="auto"/>
        <w:jc w:val="center"/>
        <w:tblLayout w:type="fixed"/>
        <w:tblLook w:val="04A0" w:firstRow="1" w:lastRow="0" w:firstColumn="1" w:lastColumn="0" w:noHBand="0" w:noVBand="1"/>
      </w:tblPr>
      <w:tblGrid>
        <w:gridCol w:w="3744"/>
        <w:gridCol w:w="6624"/>
      </w:tblGrid>
      <w:tr w:rsidR="00F3409B" w14:paraId="2DBEABC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F85C1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F0C4E8" w14:textId="77777777" w:rsidR="00F3409B" w:rsidRDefault="00000000">
            <w:pPr>
              <w:keepNext/>
              <w:spacing w:before="20" w:after="20" w:line="259" w:lineRule="auto"/>
            </w:pPr>
            <w:r>
              <w:rPr>
                <w:b/>
                <w:sz w:val="21"/>
              </w:rPr>
              <w:t>既有繁體中文譯文</w:t>
            </w:r>
          </w:p>
        </w:tc>
      </w:tr>
      <w:tr w:rsidR="00F3409B" w14:paraId="59FC266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D00327" w14:textId="77777777" w:rsidR="00F3409B" w:rsidRDefault="00000000">
            <w:pPr>
              <w:keepNext/>
              <w:spacing w:before="20" w:after="20" w:line="259" w:lineRule="auto"/>
            </w:pPr>
            <w:r>
              <w:rPr>
                <w:sz w:val="21"/>
              </w:rPr>
              <w:t>食舊德，從上吉也。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15A231" w14:textId="77777777" w:rsidR="00F3409B" w:rsidRDefault="00000000">
            <w:pPr>
              <w:keepNext/>
              <w:spacing w:before="20" w:after="20" w:line="259" w:lineRule="auto"/>
            </w:pPr>
            <w:r>
              <w:rPr>
                <w:sz w:val="21"/>
              </w:rPr>
              <w:t>「承受舊有德業，守正仍有危險，終究吉祥；若從事王事，不以成功自居。」《象傳》解釋：順從上位者吉。</w:t>
            </w:r>
          </w:p>
        </w:tc>
      </w:tr>
    </w:tbl>
    <w:p w14:paraId="39599615"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3CDF6F9B"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東漢初年建立政權，眾將因參與征戰而累積功勞。馮異不熱衷於諸將爭功的記載，適合對照不靠持續爭執維持聲望；軍事貢獻與政治位置仍須分別觀察。《小象》寫「食舊德，從上吉也。」；本條聚焦「有功也守住本分」。</w:t>
      </w:r>
    </w:p>
    <w:p w14:paraId="62C96E30" w14:textId="77777777" w:rsidR="00F3409B" w:rsidRDefault="00000000">
      <w:pPr>
        <w:pStyle w:val="21"/>
      </w:pPr>
      <w:bookmarkStart w:id="44" w:name="XCASE_H06_L4"/>
      <w:r>
        <w:t>九四｜改變衝突處理方式</w:t>
      </w:r>
      <w:bookmarkEnd w:id="44"/>
    </w:p>
    <w:p w14:paraId="64952251" w14:textId="77777777" w:rsidR="00F3409B" w:rsidRDefault="00000000">
      <w:pPr>
        <w:keepNext/>
      </w:pPr>
      <w:r>
        <w:rPr>
          <w:sz w:val="17"/>
        </w:rPr>
        <w:t>XCASE-H06-L4  ｜  XIANG-U-06-05  ｜  B 後設對照</w:t>
      </w:r>
    </w:p>
    <w:tbl>
      <w:tblPr>
        <w:tblW w:w="0" w:type="auto"/>
        <w:jc w:val="center"/>
        <w:tblLayout w:type="fixed"/>
        <w:tblLook w:val="04A0" w:firstRow="1" w:lastRow="0" w:firstColumn="1" w:lastColumn="0" w:noHBand="0" w:noVBand="1"/>
      </w:tblPr>
      <w:tblGrid>
        <w:gridCol w:w="3744"/>
        <w:gridCol w:w="6624"/>
      </w:tblGrid>
      <w:tr w:rsidR="00F3409B" w14:paraId="4610E36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52796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F096268" w14:textId="77777777" w:rsidR="00F3409B" w:rsidRDefault="00000000">
            <w:pPr>
              <w:keepNext/>
              <w:spacing w:before="20" w:after="20" w:line="259" w:lineRule="auto"/>
            </w:pPr>
            <w:r>
              <w:rPr>
                <w:b/>
                <w:sz w:val="21"/>
              </w:rPr>
              <w:t>既有繁體中文譯文</w:t>
            </w:r>
          </w:p>
        </w:tc>
      </w:tr>
      <w:tr w:rsidR="00F3409B" w14:paraId="540BDC4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F0EC65" w14:textId="77777777" w:rsidR="00F3409B" w:rsidRDefault="00000000">
            <w:pPr>
              <w:keepNext/>
              <w:spacing w:before="20" w:after="20" w:line="259" w:lineRule="auto"/>
            </w:pPr>
            <w:r>
              <w:rPr>
                <w:sz w:val="21"/>
              </w:rPr>
              <w:t>復即命渝，安貞，不失也。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A9897B" w14:textId="77777777" w:rsidR="00F3409B" w:rsidRDefault="00000000">
            <w:pPr>
              <w:keepNext/>
              <w:spacing w:before="20" w:after="20" w:line="259" w:lineRule="auto"/>
            </w:pPr>
            <w:r>
              <w:rPr>
                <w:sz w:val="21"/>
              </w:rPr>
              <w:t>「訴訟不能取勝，回歸本分、改變心意，安守正道則吉。」《象傳》解釋：不失。</w:t>
            </w:r>
          </w:p>
        </w:tc>
      </w:tr>
    </w:tbl>
    <w:p w14:paraId="660F1451" w14:textId="77777777" w:rsidR="00F3409B" w:rsidRDefault="00000000">
      <w:pPr>
        <w:keepNext/>
      </w:pPr>
      <w:r>
        <w:t>事件與來源　E40 西安事變透過談判結束拘押危機</w:t>
      </w:r>
      <w:r>
        <w:br/>
      </w:r>
      <w:r>
        <w:br/>
      </w:r>
      <w:r>
        <w:lastRenderedPageBreak/>
        <w:t>1936年抗日壓力日益沉重，國民政府與共產黨之間仍有軍事衝突。張學良、楊虎城對蔣介石所採政策不滿，在西安扣留他，使原有的政治分歧突然變成直接的人身與軍事危機。</w:t>
      </w:r>
      <w:r>
        <w:br/>
      </w:r>
      <w:r>
        <w:br/>
        <w:t>張學良、楊虎城在西安扣留蔣介石，引發政軍危機。各方經交涉後，蔣介石獲釋。事件使停止內戰、共同抗日的議題更為突出，但相關承諾、後續處置及合作條件仍有爭議。</w:t>
      </w:r>
      <w:r>
        <w:br/>
      </w:r>
      <w:r>
        <w:br/>
        <w:t>各方展開交涉，希望在不進一步擴大軍事衝突的條件下結束拘押。蔣介石最後獲釋，停止內戰和共同抗日的議題隨之更加突出。談判取得釋放結果，沒有使合作條件全部定下；張學良、楊虎城後來也承受不同的政治後果。扣留、交涉、獲釋與其後的安排，須分作連續但不同的階段。</w:t>
      </w:r>
      <w:r>
        <w:br/>
      </w:r>
      <w:r>
        <w:br/>
        <w:t>拘押後的消息傳到不同政治與軍事力量，各方要判斷蔣介石的安全和下一步可能發生的戰事。交涉使人得以離開西安，卻沒有將不同派別的未來合作寫成可以自動履行的長期條約。事件後各人的處境依舊不同。</w:t>
      </w:r>
    </w:p>
    <w:p w14:paraId="6B8B56EB" w14:textId="77777777" w:rsidR="00F3409B" w:rsidRDefault="00000000">
      <w:r>
        <w:t>歷史對照　西安事變透過談判結束拘押危機：張學良、楊虎城在西安扣留蔣介石，引發政軍危機。各方經交涉後，蔣介石獲釋。事件使停止內戰、共同抗日的議題更為突出，但相關承諾、後續處置及合作條件仍有爭議。1936年抗日壓力日益沉重，國民政府與共產黨之間仍有軍事衝突。西安事變由武力扣押轉入多方協商，可對照及時改變爭端路徑；這裡討論轉向的作用，不為扣押本身作正當化。《小象》寫「復即命渝，安貞，不失也。」；本條聚焦「改變衝突處理方式」。</w:t>
      </w:r>
    </w:p>
    <w:p w14:paraId="5B925A00" w14:textId="77777777" w:rsidR="00F3409B" w:rsidRDefault="00000000">
      <w:pPr>
        <w:pStyle w:val="21"/>
      </w:pPr>
      <w:bookmarkStart w:id="45" w:name="XCASE_H06_L5"/>
      <w:r>
        <w:t>九五｜處理爭議要有公準</w:t>
      </w:r>
      <w:bookmarkEnd w:id="45"/>
    </w:p>
    <w:p w14:paraId="189389BE" w14:textId="77777777" w:rsidR="00F3409B" w:rsidRDefault="00000000">
      <w:pPr>
        <w:keepNext/>
      </w:pPr>
      <w:r>
        <w:rPr>
          <w:sz w:val="17"/>
        </w:rPr>
        <w:t>XCASE-H06-L5  ｜  XIANG-U-06-06  ｜  B 後設對照</w:t>
      </w:r>
    </w:p>
    <w:tbl>
      <w:tblPr>
        <w:tblW w:w="0" w:type="auto"/>
        <w:jc w:val="center"/>
        <w:tblLayout w:type="fixed"/>
        <w:tblLook w:val="04A0" w:firstRow="1" w:lastRow="0" w:firstColumn="1" w:lastColumn="0" w:noHBand="0" w:noVBand="1"/>
      </w:tblPr>
      <w:tblGrid>
        <w:gridCol w:w="3744"/>
        <w:gridCol w:w="6624"/>
      </w:tblGrid>
      <w:tr w:rsidR="00F3409B" w14:paraId="102B293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F180C6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A07EBF" w14:textId="77777777" w:rsidR="00F3409B" w:rsidRDefault="00000000">
            <w:pPr>
              <w:keepNext/>
              <w:spacing w:before="20" w:after="20" w:line="259" w:lineRule="auto"/>
            </w:pPr>
            <w:r>
              <w:rPr>
                <w:b/>
                <w:sz w:val="21"/>
              </w:rPr>
              <w:t>既有繁體中文譯文</w:t>
            </w:r>
          </w:p>
        </w:tc>
      </w:tr>
      <w:tr w:rsidR="00F3409B" w14:paraId="7B94AC1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D84BC3" w14:textId="77777777" w:rsidR="00F3409B" w:rsidRDefault="00000000">
            <w:pPr>
              <w:keepNext/>
              <w:spacing w:before="20" w:after="20" w:line="259" w:lineRule="auto"/>
            </w:pPr>
            <w:r>
              <w:rPr>
                <w:sz w:val="21"/>
              </w:rPr>
              <w:t>訟，元吉，以中正也。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DF678F" w14:textId="77777777" w:rsidR="00F3409B" w:rsidRDefault="00000000">
            <w:pPr>
              <w:keepNext/>
              <w:spacing w:before="20" w:after="20" w:line="259" w:lineRule="auto"/>
            </w:pPr>
            <w:r>
              <w:rPr>
                <w:sz w:val="21"/>
              </w:rPr>
              <w:t>「由公正者裁決爭訟，大吉。」《象傳》解釋：因為能守中而且端正。</w:t>
            </w:r>
          </w:p>
        </w:tc>
      </w:tr>
    </w:tbl>
    <w:p w14:paraId="119BEC91"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br/>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br/>
        <w:t>臺諫官不能直接替皇帝任免官員，能做的是呈交意見並在朝廷繼續爭論。張堯佐所受的任命也須按官職和時間分辨，不能把所有議論壓成一項單純的「外戚有罪」。包拯留下的是對人事決策的正式異議。</w:t>
      </w:r>
    </w:p>
    <w:p w14:paraId="25CF3F49"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反對張堯佐不當任官，可對照以公共職責提出異議；但他在事件中是諫爭者，不宜寫成中立法院的裁決者。《小象》寫「訟，元吉，以中正也。」；本條聚焦「處理爭議要有公準」。</w:t>
      </w:r>
    </w:p>
    <w:p w14:paraId="1ABB875F" w14:textId="77777777" w:rsidR="00F3409B" w:rsidRDefault="00000000">
      <w:pPr>
        <w:pStyle w:val="21"/>
      </w:pPr>
      <w:bookmarkStart w:id="46" w:name="XCASE_H06_L6"/>
      <w:r>
        <w:lastRenderedPageBreak/>
        <w:t>上九｜爭到權位仍有代價</w:t>
      </w:r>
      <w:bookmarkEnd w:id="46"/>
    </w:p>
    <w:p w14:paraId="274515AA" w14:textId="77777777" w:rsidR="00F3409B" w:rsidRDefault="00000000">
      <w:pPr>
        <w:keepNext/>
      </w:pPr>
      <w:r>
        <w:rPr>
          <w:sz w:val="17"/>
        </w:rPr>
        <w:t>XCASE-H06-L6  ｜  XIANG-U-06-07  ｜  B 後設對照</w:t>
      </w:r>
    </w:p>
    <w:tbl>
      <w:tblPr>
        <w:tblW w:w="0" w:type="auto"/>
        <w:jc w:val="center"/>
        <w:tblLayout w:type="fixed"/>
        <w:tblLook w:val="04A0" w:firstRow="1" w:lastRow="0" w:firstColumn="1" w:lastColumn="0" w:noHBand="0" w:noVBand="1"/>
      </w:tblPr>
      <w:tblGrid>
        <w:gridCol w:w="3744"/>
        <w:gridCol w:w="6624"/>
      </w:tblGrid>
      <w:tr w:rsidR="00F3409B" w14:paraId="4F4252B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5CDF8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F8A799" w14:textId="77777777" w:rsidR="00F3409B" w:rsidRDefault="00000000">
            <w:pPr>
              <w:keepNext/>
              <w:spacing w:before="20" w:after="20" w:line="259" w:lineRule="auto"/>
            </w:pPr>
            <w:r>
              <w:rPr>
                <w:b/>
                <w:sz w:val="21"/>
              </w:rPr>
              <w:t>既有繁體中文譯文</w:t>
            </w:r>
          </w:p>
        </w:tc>
      </w:tr>
      <w:tr w:rsidR="00F3409B" w14:paraId="37C951F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6C819D" w14:textId="77777777" w:rsidR="00F3409B" w:rsidRDefault="00000000">
            <w:pPr>
              <w:keepNext/>
              <w:spacing w:before="20" w:after="20" w:line="259" w:lineRule="auto"/>
            </w:pPr>
            <w:r>
              <w:rPr>
                <w:sz w:val="21"/>
              </w:rPr>
              <w:t>以訟受服，亦不足敬也。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B527EB" w14:textId="77777777" w:rsidR="00F3409B" w:rsidRDefault="00000000">
            <w:pPr>
              <w:keepNext/>
              <w:spacing w:before="20" w:after="20" w:line="259" w:lineRule="auto"/>
            </w:pPr>
            <w:r>
              <w:rPr>
                <w:sz w:val="21"/>
              </w:rPr>
              <w:t>「以訟受服」《象傳》解釋：亦不足敬。</w:t>
            </w:r>
          </w:p>
        </w:tc>
      </w:tr>
    </w:tbl>
    <w:p w14:paraId="41594FC9" w14:textId="77777777" w:rsidR="00F3409B" w:rsidRDefault="00000000">
      <w:pPr>
        <w:keepNext/>
      </w:pPr>
      <w:r>
        <w:t>事件與來源　E43 玄武門之變以武力改變繼承安排</w:t>
      </w:r>
      <w:r>
        <w:br/>
      </w:r>
      <w:r>
        <w:br/>
        <w:t>唐高祖在位時，太子李建成與李世民各自擁有政治地位和支持力量。李世民有戰功與軍中人脈，皇位繼承的安排卻已確立太子；雙方對未來權力如何分配日益不信任。</w:t>
      </w:r>
      <w:r>
        <w:br/>
      </w:r>
      <w:r>
        <w:br/>
        <w:t>李世民在玄武門政變中殺死李建成、李元吉，取得政治與軍事優勢，之後成為皇帝。這是皇位繼承衝突以暴力決定結果的事件，不能因後來的貞觀評價便抹去其代價。</w:t>
      </w:r>
      <w:r>
        <w:br/>
      </w:r>
      <w:r>
        <w:br/>
        <w:t>626年，李世民在玄武門發動武裝行動，李建成與李元吉遇害。此後李世民取得軍政優勢，最終即位，原有的繼承路徑被打斷。後來唐太宗在位的施政受到不同評價，但那屬於政變之後的歷史，不會使當時死者重新活過來。史書多在勝利者建立新政權後整理，也需要留意敘事立場。</w:t>
      </w:r>
      <w:r>
        <w:br/>
      </w:r>
      <w:r>
        <w:br/>
        <w:t>玄武門是進入宮廷的重要通道，李世民選擇在此動武，使軍事行動直接改變朝廷繼承安排。李建成與李元吉遇害後，原有太子已不能再繼位。唐太宗後來的作為，須與政變當天的人命和權力轉移分開看。</w:t>
      </w:r>
    </w:p>
    <w:p w14:paraId="1A56A591" w14:textId="77777777" w:rsidR="00F3409B" w:rsidRDefault="00000000">
      <w:r>
        <w:t>歷史對照　玄武門之變以武力改變繼承安排：李世民在玄武門政變中殺死李建成、李元吉，取得政治與軍事優勢，之後成為皇帝。這是皇位繼承衝突以暴力決定結果的事件，不能因後來的貞觀評價便抹去其代價。唐高祖在位時，太子李建成與李世民各自擁有政治地位和支持力量。玄武門之變改變唐初權力分配，卻造成骨肉相殘；可用來提醒取得政治勝利，不等於過程因此值得敬重。《小象》寫「以訟受服，亦不足敬也。」；本條聚焦「爭到權位仍有代價」。</w:t>
      </w:r>
    </w:p>
    <w:p w14:paraId="091A7376" w14:textId="77777777" w:rsidR="00F3409B" w:rsidRDefault="00000000">
      <w:pPr>
        <w:pStyle w:val="1"/>
        <w:pageBreakBefore/>
      </w:pPr>
      <w:bookmarkStart w:id="47" w:name="H07"/>
      <w:r>
        <w:lastRenderedPageBreak/>
        <w:t xml:space="preserve">07 </w:t>
      </w:r>
      <w:r>
        <w:t>師｜六爻歷史對照</w:t>
      </w:r>
      <w:bookmarkEnd w:id="47"/>
    </w:p>
    <w:p w14:paraId="56CC29CB" w14:textId="77777777" w:rsidR="00F3409B" w:rsidRDefault="00000000">
      <w:pPr>
        <w:pStyle w:val="21"/>
      </w:pPr>
      <w:bookmarkStart w:id="48" w:name="XCASE_H07_L1"/>
      <w:r>
        <w:t>初六｜軍隊先要有紀律</w:t>
      </w:r>
      <w:bookmarkEnd w:id="48"/>
    </w:p>
    <w:p w14:paraId="716C25DD" w14:textId="77777777" w:rsidR="00F3409B" w:rsidRDefault="00000000">
      <w:pPr>
        <w:keepNext/>
      </w:pPr>
      <w:r>
        <w:rPr>
          <w:sz w:val="17"/>
        </w:rPr>
        <w:t>XCASE-H07-L1  ｜  XIANG-U-07-02  ｜  B 後設對照</w:t>
      </w:r>
    </w:p>
    <w:tbl>
      <w:tblPr>
        <w:tblW w:w="0" w:type="auto"/>
        <w:jc w:val="center"/>
        <w:tblLayout w:type="fixed"/>
        <w:tblLook w:val="04A0" w:firstRow="1" w:lastRow="0" w:firstColumn="1" w:lastColumn="0" w:noHBand="0" w:noVBand="1"/>
      </w:tblPr>
      <w:tblGrid>
        <w:gridCol w:w="3744"/>
        <w:gridCol w:w="6624"/>
      </w:tblGrid>
      <w:tr w:rsidR="00F3409B" w14:paraId="606C63A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F5764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C8AB9C" w14:textId="77777777" w:rsidR="00F3409B" w:rsidRDefault="00000000">
            <w:pPr>
              <w:keepNext/>
              <w:spacing w:before="20" w:after="20" w:line="259" w:lineRule="auto"/>
            </w:pPr>
            <w:r>
              <w:rPr>
                <w:b/>
                <w:sz w:val="21"/>
              </w:rPr>
              <w:t>既有繁體中文譯文</w:t>
            </w:r>
          </w:p>
        </w:tc>
      </w:tr>
      <w:tr w:rsidR="00F3409B" w14:paraId="06709E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36D6CE" w14:textId="77777777" w:rsidR="00F3409B" w:rsidRDefault="00000000">
            <w:pPr>
              <w:keepNext/>
              <w:spacing w:before="20" w:after="20" w:line="259" w:lineRule="auto"/>
            </w:pPr>
            <w:r>
              <w:rPr>
                <w:sz w:val="21"/>
              </w:rPr>
              <w:t>師出以律；失律，凶也。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DB62F9" w14:textId="77777777" w:rsidR="00F3409B" w:rsidRDefault="00000000">
            <w:pPr>
              <w:keepNext/>
              <w:spacing w:before="20" w:after="20" w:line="259" w:lineRule="auto"/>
            </w:pPr>
            <w:r>
              <w:rPr>
                <w:sz w:val="21"/>
              </w:rPr>
              <w:t>「師出以律；失律」《象傳》解釋：凶。</w:t>
            </w:r>
          </w:p>
        </w:tc>
      </w:tr>
    </w:tbl>
    <w:p w14:paraId="297EAA77" w14:textId="77777777" w:rsidR="00F3409B" w:rsidRDefault="00000000">
      <w:pPr>
        <w:keepNext/>
      </w:pPr>
      <w:r>
        <w:t>事件與來源　E07 邲之戰前以師卦警告軍令失序</w:t>
      </w:r>
      <w:r>
        <w:br/>
      </w:r>
      <w:r>
        <w:br/>
        <w:t>晉楚兩軍在邲一帶對峙，晉軍對是否渡河、如何用兵並未形成一致行動。先縠率部先行渡河，主帥的部署受到部將行動改變。其他晉軍仍需決定跟進或留守，原先的指揮安排因此變得更難執行。</w:t>
      </w:r>
      <w:r>
        <w:br/>
      </w:r>
      <w:r>
        <w:br/>
        <w:t>《左傳》記載，晉軍先縠違反主帥意見，率部渡河。知莊子引用師之臨的師出以律，指出有主帥卻不服從命令，軍隊將陷入危險。晉軍仍繼續前進，之後在邲被楚軍擊敗。</w:t>
      </w:r>
      <w:r>
        <w:br/>
      </w:r>
      <w:r>
        <w:br/>
        <w:t>知莊子在軍議中引用「師出以律」，指出軍隊有統帥而下屬不遵令的問題。這是《左傳》記下的引《易》議事，並非記載有人當場重新起卦。警告提出後，晉軍沒有因此停止向前，後來在邲敗於楚軍。這段記事依序留下部將擅動、同僚勸告、軍隊續進與戰敗，讀者可以分辨提醒與實際採納之間的差距。</w:t>
      </w:r>
      <w:r>
        <w:br/>
      </w:r>
      <w:r>
        <w:br/>
        <w:t>先縠的部隊一旦渡河，晉軍其他將領就必須決定如何接應已在對岸的人。知莊子提出的問題因此具有即時性：原來的共同部署還能否約束各軍。晉楚交戰後，這番軍議才被史家放入敗戰前的敘事裡。</w:t>
      </w:r>
    </w:p>
    <w:p w14:paraId="7B5E4FA6" w14:textId="77777777" w:rsidR="00F3409B" w:rsidRDefault="00000000">
      <w:r>
        <w:t>歷史對照　邲之戰前以師卦警告軍令失序：《左傳》記載，晉軍先縠違反主帥意見，率部渡河。知莊子引用師之臨的師出以律，指出有主帥卻不服從命令，軍隊將陷入危險。晉軍仍繼續前進，之後在邲被楚軍擊敗。晉楚兩軍在邲一帶對峙，晉軍對是否渡河、如何用兵並未形成一致行動。邲之戰中晉軍指揮不一，是軍令與行動失序的反例；《左傳》確有引述師卦爻辭，卻不能因此說明引了本條《小象》。《小象》寫「師出以律；失律，凶也。」；本條聚焦「軍隊先要有紀律」。</w:t>
      </w:r>
    </w:p>
    <w:p w14:paraId="6C228AE3" w14:textId="77777777" w:rsidR="00F3409B" w:rsidRDefault="00000000">
      <w:pPr>
        <w:pStyle w:val="21"/>
      </w:pPr>
      <w:bookmarkStart w:id="49" w:name="XCASE_H07_L2"/>
      <w:r>
        <w:t>九二｜給主將清楚的信任</w:t>
      </w:r>
      <w:bookmarkEnd w:id="49"/>
    </w:p>
    <w:p w14:paraId="043722C6" w14:textId="77777777" w:rsidR="00F3409B" w:rsidRDefault="00000000">
      <w:pPr>
        <w:keepNext/>
      </w:pPr>
      <w:r>
        <w:rPr>
          <w:sz w:val="17"/>
        </w:rPr>
        <w:t>XCASE-H07-L2  ｜  XIANG-U-07-03  ｜  B 後設對照</w:t>
      </w:r>
    </w:p>
    <w:tbl>
      <w:tblPr>
        <w:tblW w:w="0" w:type="auto"/>
        <w:jc w:val="center"/>
        <w:tblLayout w:type="fixed"/>
        <w:tblLook w:val="04A0" w:firstRow="1" w:lastRow="0" w:firstColumn="1" w:lastColumn="0" w:noHBand="0" w:noVBand="1"/>
      </w:tblPr>
      <w:tblGrid>
        <w:gridCol w:w="3744"/>
        <w:gridCol w:w="6624"/>
      </w:tblGrid>
      <w:tr w:rsidR="00F3409B" w14:paraId="272DB44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3DC69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F885B2" w14:textId="77777777" w:rsidR="00F3409B" w:rsidRDefault="00000000">
            <w:pPr>
              <w:keepNext/>
              <w:spacing w:before="20" w:after="20" w:line="259" w:lineRule="auto"/>
            </w:pPr>
            <w:r>
              <w:rPr>
                <w:b/>
                <w:sz w:val="21"/>
              </w:rPr>
              <w:t>既有繁體中文譯文</w:t>
            </w:r>
          </w:p>
        </w:tc>
      </w:tr>
      <w:tr w:rsidR="00F3409B" w14:paraId="07A6F9D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6A3E52" w14:textId="77777777" w:rsidR="00F3409B" w:rsidRDefault="00000000">
            <w:pPr>
              <w:keepNext/>
              <w:spacing w:before="20" w:after="20" w:line="259" w:lineRule="auto"/>
            </w:pPr>
            <w:r>
              <w:rPr>
                <w:sz w:val="21"/>
              </w:rPr>
              <w:t>在師中吉，承天寵也。王三錫命，懷萬邦也。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E5958C" w14:textId="77777777" w:rsidR="00F3409B" w:rsidRDefault="00000000">
            <w:pPr>
              <w:keepNext/>
              <w:spacing w:before="20" w:after="20" w:line="259" w:lineRule="auto"/>
            </w:pPr>
            <w:r>
              <w:rPr>
                <w:sz w:val="21"/>
              </w:rPr>
              <w:t>「身居軍中統率得當，吉而無咎；君王多次授命嘉獎。」《象傳》解釋：承天寵。「身居軍中統率得當，吉而無咎；君王多次授命嘉獎。」《象傳》解釋：懷萬邦。</w:t>
            </w:r>
          </w:p>
        </w:tc>
      </w:tr>
    </w:tbl>
    <w:p w14:paraId="2BCABE96"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w:t>
      </w:r>
      <w:r>
        <w:lastRenderedPageBreak/>
        <w:t>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1BFE5D68"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平定七國之亂時承擔軍事指揮，可對照統帥責任與君主授權；天寵是古代語彙，不作勝利的超自然解釋。《小象》寫「在師中吉，承天寵也。王三錫命，懷萬邦也。」；本條聚焦「給主將清楚的信任」。</w:t>
      </w:r>
    </w:p>
    <w:p w14:paraId="08521B41" w14:textId="77777777" w:rsidR="00F3409B" w:rsidRDefault="00000000">
      <w:pPr>
        <w:pStyle w:val="21"/>
      </w:pPr>
      <w:bookmarkStart w:id="50" w:name="XCASE_H07_L3"/>
      <w:r>
        <w:t>六三｜混亂指揮付出生命代價</w:t>
      </w:r>
      <w:bookmarkEnd w:id="50"/>
    </w:p>
    <w:p w14:paraId="50EC3021" w14:textId="77777777" w:rsidR="00F3409B" w:rsidRDefault="00000000">
      <w:pPr>
        <w:keepNext/>
      </w:pPr>
      <w:r>
        <w:rPr>
          <w:sz w:val="17"/>
        </w:rPr>
        <w:t>XCASE-H07-L3  ｜  XIANG-U-07-04  ｜  B 後設對照</w:t>
      </w:r>
    </w:p>
    <w:tbl>
      <w:tblPr>
        <w:tblW w:w="0" w:type="auto"/>
        <w:jc w:val="center"/>
        <w:tblLayout w:type="fixed"/>
        <w:tblLook w:val="04A0" w:firstRow="1" w:lastRow="0" w:firstColumn="1" w:lastColumn="0" w:noHBand="0" w:noVBand="1"/>
      </w:tblPr>
      <w:tblGrid>
        <w:gridCol w:w="3744"/>
        <w:gridCol w:w="6624"/>
      </w:tblGrid>
      <w:tr w:rsidR="00F3409B" w14:paraId="2552B8D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FF3F9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E36BF38" w14:textId="77777777" w:rsidR="00F3409B" w:rsidRDefault="00000000">
            <w:pPr>
              <w:keepNext/>
              <w:spacing w:before="20" w:after="20" w:line="259" w:lineRule="auto"/>
            </w:pPr>
            <w:r>
              <w:rPr>
                <w:b/>
                <w:sz w:val="21"/>
              </w:rPr>
              <w:t>既有繁體中文譯文</w:t>
            </w:r>
          </w:p>
        </w:tc>
      </w:tr>
      <w:tr w:rsidR="00F3409B" w14:paraId="3EA719A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8AB0E0" w14:textId="77777777" w:rsidR="00F3409B" w:rsidRDefault="00000000">
            <w:pPr>
              <w:keepNext/>
              <w:spacing w:before="20" w:after="20" w:line="259" w:lineRule="auto"/>
            </w:pPr>
            <w:r>
              <w:rPr>
                <w:sz w:val="21"/>
              </w:rPr>
              <w:t>師或輿尸，大无功也。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B08339" w14:textId="77777777" w:rsidR="00F3409B" w:rsidRDefault="00000000">
            <w:pPr>
              <w:keepNext/>
              <w:spacing w:before="20" w:after="20" w:line="259" w:lineRule="auto"/>
            </w:pPr>
            <w:r>
              <w:rPr>
                <w:sz w:val="21"/>
              </w:rPr>
              <w:t>「軍隊可能載回屍體，凶。」《象傳》解釋：大無功。</w:t>
            </w:r>
          </w:p>
        </w:tc>
      </w:tr>
    </w:tbl>
    <w:p w14:paraId="2B90879E"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62AF91B6"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造成明軍重大損失與皇帝被俘；可對照帶兵失當不只是計畫失敗，更會讓大量人員承擔代價。《小象》寫「師或輿尸，大无功也。」；本條聚焦「混亂指揮付出生命代價」。</w:t>
      </w:r>
    </w:p>
    <w:p w14:paraId="0475E0BE" w14:textId="77777777" w:rsidR="00F3409B" w:rsidRDefault="00000000">
      <w:pPr>
        <w:pStyle w:val="21"/>
      </w:pPr>
      <w:bookmarkStart w:id="51" w:name="XCASE_H07_L4"/>
      <w:r>
        <w:t>六四｜撤退不等於失職</w:t>
      </w:r>
      <w:bookmarkEnd w:id="51"/>
    </w:p>
    <w:p w14:paraId="393B8289" w14:textId="77777777" w:rsidR="00F3409B" w:rsidRDefault="00000000">
      <w:pPr>
        <w:keepNext/>
      </w:pPr>
      <w:r>
        <w:rPr>
          <w:sz w:val="17"/>
        </w:rPr>
        <w:t>XCASE-H07-L4  ｜  XIANG-U-07-05  ｜  B 後設對照</w:t>
      </w:r>
    </w:p>
    <w:tbl>
      <w:tblPr>
        <w:tblW w:w="0" w:type="auto"/>
        <w:jc w:val="center"/>
        <w:tblLayout w:type="fixed"/>
        <w:tblLook w:val="04A0" w:firstRow="1" w:lastRow="0" w:firstColumn="1" w:lastColumn="0" w:noHBand="0" w:noVBand="1"/>
      </w:tblPr>
      <w:tblGrid>
        <w:gridCol w:w="3744"/>
        <w:gridCol w:w="6624"/>
      </w:tblGrid>
      <w:tr w:rsidR="00F3409B" w14:paraId="10F54F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0B8D5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3B59EA" w14:textId="77777777" w:rsidR="00F3409B" w:rsidRDefault="00000000">
            <w:pPr>
              <w:keepNext/>
              <w:spacing w:before="20" w:after="20" w:line="259" w:lineRule="auto"/>
            </w:pPr>
            <w:r>
              <w:rPr>
                <w:b/>
                <w:sz w:val="21"/>
              </w:rPr>
              <w:t>既有繁體中文譯文</w:t>
            </w:r>
          </w:p>
        </w:tc>
      </w:tr>
      <w:tr w:rsidR="00F3409B" w14:paraId="3183EC3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E99F1F" w14:textId="77777777" w:rsidR="00F3409B" w:rsidRDefault="00000000">
            <w:pPr>
              <w:keepNext/>
              <w:spacing w:before="20" w:after="20" w:line="259" w:lineRule="auto"/>
            </w:pPr>
            <w:r>
              <w:rPr>
                <w:sz w:val="21"/>
              </w:rPr>
              <w:t>左次无咎，未失常也。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8A44F2" w14:textId="77777777" w:rsidR="00F3409B" w:rsidRDefault="00000000">
            <w:pPr>
              <w:keepNext/>
              <w:spacing w:before="20" w:after="20" w:line="259" w:lineRule="auto"/>
            </w:pPr>
            <w:r>
              <w:rPr>
                <w:sz w:val="21"/>
              </w:rPr>
              <w:t>「軍隊退駐左方，審慎避戰，無咎。」《象傳》解釋：未失常。</w:t>
            </w:r>
          </w:p>
        </w:tc>
      </w:tr>
    </w:tbl>
    <w:p w14:paraId="2D095D22"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lastRenderedPageBreak/>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5B46BDD0"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利後諸葛亮撤軍，可對照不利時選擇退守；判斷撤退應看能否保存隊伍，不應只用前進與否論成敗。《小象》寫「左次无咎，未失常也。」；本條聚焦「撤退不等於失職」。</w:t>
      </w:r>
    </w:p>
    <w:p w14:paraId="43ECB3F2" w14:textId="77777777" w:rsidR="00F3409B" w:rsidRDefault="00000000">
      <w:pPr>
        <w:pStyle w:val="21"/>
      </w:pPr>
      <w:bookmarkStart w:id="52" w:name="XCASE_H07_L5"/>
      <w:r>
        <w:t>六五｜用人要符合任務</w:t>
      </w:r>
      <w:bookmarkEnd w:id="52"/>
    </w:p>
    <w:p w14:paraId="6AC02D84" w14:textId="77777777" w:rsidR="00F3409B" w:rsidRDefault="00000000">
      <w:pPr>
        <w:keepNext/>
      </w:pPr>
      <w:r>
        <w:rPr>
          <w:sz w:val="17"/>
        </w:rPr>
        <w:t>XCASE-H07-L5  ｜  XIANG-U-07-06  ｜  B 後設對照</w:t>
      </w:r>
    </w:p>
    <w:tbl>
      <w:tblPr>
        <w:tblW w:w="0" w:type="auto"/>
        <w:jc w:val="center"/>
        <w:tblLayout w:type="fixed"/>
        <w:tblLook w:val="04A0" w:firstRow="1" w:lastRow="0" w:firstColumn="1" w:lastColumn="0" w:noHBand="0" w:noVBand="1"/>
      </w:tblPr>
      <w:tblGrid>
        <w:gridCol w:w="3744"/>
        <w:gridCol w:w="6624"/>
      </w:tblGrid>
      <w:tr w:rsidR="00F3409B" w14:paraId="6198631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9F22A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014A9F" w14:textId="77777777" w:rsidR="00F3409B" w:rsidRDefault="00000000">
            <w:pPr>
              <w:keepNext/>
              <w:spacing w:before="20" w:after="20" w:line="259" w:lineRule="auto"/>
            </w:pPr>
            <w:r>
              <w:rPr>
                <w:b/>
                <w:sz w:val="21"/>
              </w:rPr>
              <w:t>既有繁體中文譯文</w:t>
            </w:r>
          </w:p>
        </w:tc>
      </w:tr>
      <w:tr w:rsidR="00F3409B" w14:paraId="5B34412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1E6570" w14:textId="77777777" w:rsidR="00F3409B" w:rsidRDefault="00000000">
            <w:pPr>
              <w:keepNext/>
              <w:spacing w:before="20" w:after="20" w:line="259" w:lineRule="auto"/>
            </w:pPr>
            <w:r>
              <w:rPr>
                <w:sz w:val="21"/>
              </w:rPr>
              <w:t>長子帥師，以中行也。弟子輿尸，使不當也。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264BBB" w14:textId="77777777" w:rsidR="00F3409B" w:rsidRDefault="00000000">
            <w:pPr>
              <w:keepNext/>
              <w:spacing w:before="20" w:after="20" w:line="259" w:lineRule="auto"/>
            </w:pPr>
            <w:r>
              <w:rPr>
                <w:sz w:val="21"/>
              </w:rPr>
              <w:t>「田中有野獸，可以執言討伐，無咎；應由長子統軍，若由欠成熟者主事而載屍歸來，即使名義正當也凶。」《象傳》解釋：以中行。「田中有野獸，可以執言討伐，無咎；應由長子統軍，若由欠成熟者主事而載屍歸來，即使名義正當也凶。」《象傳》解釋：使不恰當。</w:t>
            </w:r>
          </w:p>
        </w:tc>
      </w:tr>
    </w:tbl>
    <w:p w14:paraId="7EB4C83D" w14:textId="77777777" w:rsidR="00F3409B" w:rsidRDefault="00000000">
      <w:pPr>
        <w:keepNext/>
      </w:pPr>
      <w:r>
        <w:t>事件與來源　E26 戚繼光在義烏募兵並訓練協同</w:t>
      </w:r>
      <w:r>
        <w:br/>
      </w:r>
      <w:r>
        <w:br/>
        <w:t>明代東南沿海受倭患侵擾，地方軍隊在募兵、訓練和實際作戰上都面臨挑戰。戚繼光到義烏募兵，希望取得能守紀律、願意受訓的人員。個人勇力尚不足以保證小隊在戰場上照同一節奏移動。</w:t>
      </w:r>
      <w:r>
        <w:br/>
      </w:r>
      <w:r>
        <w:br/>
        <w:t>戚繼光到義烏募兵，重視選兵、紀律與隊伍協同，並在抗倭作戰中運用相互配合的武器和編組。其練兵著作也反覆強調把訓練落到可執行的動作與規範。</w:t>
      </w:r>
      <w:r>
        <w:br/>
      </w:r>
      <w:r>
        <w:br/>
        <w:t>士兵被編入隊伍後，練習不同武器配合、站位與行進。這些安排在抗倭作戰中得到運用，戚繼光也將練兵規範寫入著作。從選人、編隊到操練，要花時間讓不同人知道如何互相掩護。作戰效果還受地形、補給和對手影響，不能把它全部歸功於某個名稱鮮明的隊形。</w:t>
      </w:r>
      <w:r>
        <w:br/>
      </w:r>
      <w:r>
        <w:br/>
        <w:t>招募的人若未在平時練習，每逢遇敵才第一次相互配合，武器長短與隊伍站位就可能互相妨礙。戚繼光要求士兵按同一規則反覆操演，使現場口令有可執行的基礎。此後隊伍仍須在不同戰地應對對手變化。</w:t>
      </w:r>
    </w:p>
    <w:p w14:paraId="7872C025" w14:textId="77777777" w:rsidR="00F3409B" w:rsidRDefault="00000000">
      <w:r>
        <w:t>歷史對照　戚繼光在義烏募兵並訓練協同：戚繼光到義烏募兵，重視選兵、紀律與隊伍協同，並在抗倭作戰中運用相互配合的武器和編組。其練兵著作也反覆強調把訓練落到可執行的動作與規範。明代東南沿海受倭患侵擾，地方軍隊在募兵、訓練和實際作戰上都面臨挑戰。戚繼光選募並訓練義烏兵，顯示軍事效果仰賴合適人員與組織；長子之象在此只用於責任適任，不推崇血緣任官。《小象》寫「長子帥師，以中行也。弟子輿尸，使不當也。」；本條聚焦「用人要符合任務」。</w:t>
      </w:r>
    </w:p>
    <w:p w14:paraId="65425289" w14:textId="77777777" w:rsidR="00F3409B" w:rsidRDefault="00000000">
      <w:pPr>
        <w:pStyle w:val="21"/>
      </w:pPr>
      <w:bookmarkStart w:id="53" w:name="XCASE_H07_L6"/>
      <w:r>
        <w:lastRenderedPageBreak/>
        <w:t>上六｜戰後仍要安排權責</w:t>
      </w:r>
      <w:bookmarkEnd w:id="53"/>
    </w:p>
    <w:p w14:paraId="3C653ECA" w14:textId="77777777" w:rsidR="00F3409B" w:rsidRDefault="00000000">
      <w:pPr>
        <w:keepNext/>
      </w:pPr>
      <w:r>
        <w:rPr>
          <w:sz w:val="17"/>
        </w:rPr>
        <w:t>XCASE-H07-L6  ｜  XIANG-U-07-07  ｜  B 後設對照</w:t>
      </w:r>
    </w:p>
    <w:tbl>
      <w:tblPr>
        <w:tblW w:w="0" w:type="auto"/>
        <w:jc w:val="center"/>
        <w:tblLayout w:type="fixed"/>
        <w:tblLook w:val="04A0" w:firstRow="1" w:lastRow="0" w:firstColumn="1" w:lastColumn="0" w:noHBand="0" w:noVBand="1"/>
      </w:tblPr>
      <w:tblGrid>
        <w:gridCol w:w="3744"/>
        <w:gridCol w:w="6624"/>
      </w:tblGrid>
      <w:tr w:rsidR="00F3409B" w14:paraId="1C1D298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26B03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E43DA5E" w14:textId="77777777" w:rsidR="00F3409B" w:rsidRDefault="00000000">
            <w:pPr>
              <w:keepNext/>
              <w:spacing w:before="20" w:after="20" w:line="259" w:lineRule="auto"/>
            </w:pPr>
            <w:r>
              <w:rPr>
                <w:b/>
                <w:sz w:val="21"/>
              </w:rPr>
              <w:t>既有繁體中文譯文</w:t>
            </w:r>
          </w:p>
        </w:tc>
      </w:tr>
      <w:tr w:rsidR="00F3409B" w14:paraId="51EF32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D00B86" w14:textId="77777777" w:rsidR="00F3409B" w:rsidRDefault="00000000">
            <w:pPr>
              <w:keepNext/>
              <w:spacing w:before="20" w:after="20" w:line="259" w:lineRule="auto"/>
            </w:pPr>
            <w:r>
              <w:rPr>
                <w:sz w:val="21"/>
              </w:rPr>
              <w:t>大君有命，以正功也。小人勿用，必亂邦也。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56CC7A" w14:textId="77777777" w:rsidR="00F3409B" w:rsidRDefault="00000000">
            <w:pPr>
              <w:keepNext/>
              <w:spacing w:before="20" w:after="20" w:line="259" w:lineRule="auto"/>
            </w:pPr>
            <w:r>
              <w:rPr>
                <w:sz w:val="21"/>
              </w:rPr>
              <w:t>「君王頒命封國授家；小人不可任用。」《象傳》解釋：以正功。「君王頒命封國授家；小人不可任用。」《象傳》解釋：必亂邦。</w:t>
            </w:r>
          </w:p>
        </w:tc>
      </w:tr>
    </w:tbl>
    <w:p w14:paraId="605ED184" w14:textId="77777777" w:rsidR="00F3409B" w:rsidRDefault="00000000">
      <w:pPr>
        <w:keepNext/>
      </w:pPr>
      <w:r>
        <w:t>事件與來源　E16 宋初調整將領與中央兵權</w:t>
      </w:r>
      <w:r>
        <w:br/>
      </w:r>
      <w:r>
        <w:br/>
        <w:t>宋太祖即位後，宋廷須面對高級將領掌兵過重的問題。新政權的軍事基礎來自原有部隊，若突然切斷與將領的關係，也可能影響軍隊運作；中央因此逐步調整職務和指揮權。</w:t>
      </w:r>
      <w:r>
        <w:br/>
      </w:r>
      <w:r>
        <w:br/>
        <w:t>宋太祖建立政權後，逐步調整高級將領職務與軍隊控制方式，減少武將擁兵自立的風險。後世常以杯酒釋兵權描述此事，但酒宴對話、時間與具體過程，學界有不同考證。</w:t>
      </w:r>
      <w:r>
        <w:br/>
      </w:r>
      <w:r>
        <w:br/>
        <w:t>部分將領離開原來的軍職，兵權朝中央重新配置。後人把這項變化稱為「杯酒釋兵權」，又在酒宴情節中寫入君臣對答；具體對話、時間與史料來源有爭議。可見的歷史過程是職務與軍隊控制方式發生改變，不必假設所有調整都在同一晚談定。新安排形成後，朝廷仍要讓軍隊按新的指揮關係運作。</w:t>
      </w:r>
      <w:r>
        <w:br/>
      </w:r>
      <w:r>
        <w:br/>
        <w:t>將領的職位變了，部隊還要知道新命令從哪個機關發出；朝廷也要為離任者安排可以接受的地位。兵權的集中因此不只是削減某一人權力，也包含重新接續軍中日常的指揮方式。</w:t>
      </w:r>
    </w:p>
    <w:p w14:paraId="30989DC7" w14:textId="77777777" w:rsidR="00F3409B" w:rsidRDefault="00000000">
      <w:r>
        <w:t>歷史對照　宋初調整將領與中央兵權：宋太祖建立政權後，逐步調整高級將領職務與軍隊控制方式，減少武將擁兵自立的風險。後世常以杯酒釋兵權描述此事，但酒宴對話、時間與具體過程，學界有不同考證。宋太祖即位後，宋廷須面對高級將領掌兵過重的問題。宋初調整武將兵權，是建立新秩序的一環；可對照論功之後仍須防止權力失衡，杯酒場景的細節則有史料爭議。《小象》寫「大君有命，以正功也。小人勿用，必亂邦也。」；本條聚焦「戰後仍要安排權責」。</w:t>
      </w:r>
    </w:p>
    <w:p w14:paraId="69E9B98D" w14:textId="77777777" w:rsidR="00F3409B" w:rsidRDefault="00000000">
      <w:pPr>
        <w:pStyle w:val="1"/>
        <w:pageBreakBefore/>
      </w:pPr>
      <w:bookmarkStart w:id="54" w:name="H08"/>
      <w:r>
        <w:lastRenderedPageBreak/>
        <w:t xml:space="preserve">08 </w:t>
      </w:r>
      <w:r>
        <w:t>比｜六爻歷史對照</w:t>
      </w:r>
      <w:bookmarkEnd w:id="54"/>
    </w:p>
    <w:p w14:paraId="46804365" w14:textId="77777777" w:rsidR="00F3409B" w:rsidRDefault="00000000">
      <w:pPr>
        <w:pStyle w:val="21"/>
      </w:pPr>
      <w:bookmarkStart w:id="55" w:name="XCASE_H08_L1"/>
      <w:r>
        <w:t>初六｜合作從可信行動開始</w:t>
      </w:r>
      <w:bookmarkEnd w:id="55"/>
    </w:p>
    <w:p w14:paraId="41A6461E" w14:textId="77777777" w:rsidR="00F3409B" w:rsidRDefault="00000000">
      <w:pPr>
        <w:keepNext/>
      </w:pPr>
      <w:r>
        <w:rPr>
          <w:sz w:val="17"/>
        </w:rPr>
        <w:t>XCASE-H08-L1  ｜  XIANG-U-08-02  ｜  B 後設對照</w:t>
      </w:r>
    </w:p>
    <w:tbl>
      <w:tblPr>
        <w:tblW w:w="0" w:type="auto"/>
        <w:jc w:val="center"/>
        <w:tblLayout w:type="fixed"/>
        <w:tblLook w:val="04A0" w:firstRow="1" w:lastRow="0" w:firstColumn="1" w:lastColumn="0" w:noHBand="0" w:noVBand="1"/>
      </w:tblPr>
      <w:tblGrid>
        <w:gridCol w:w="3744"/>
        <w:gridCol w:w="6624"/>
      </w:tblGrid>
      <w:tr w:rsidR="00F3409B" w14:paraId="7A6B08F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DCD13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53803B" w14:textId="77777777" w:rsidR="00F3409B" w:rsidRDefault="00000000">
            <w:pPr>
              <w:keepNext/>
              <w:spacing w:before="20" w:after="20" w:line="259" w:lineRule="auto"/>
            </w:pPr>
            <w:r>
              <w:rPr>
                <w:b/>
                <w:sz w:val="21"/>
              </w:rPr>
              <w:t>既有繁體中文譯文</w:t>
            </w:r>
          </w:p>
        </w:tc>
      </w:tr>
      <w:tr w:rsidR="00F3409B" w14:paraId="6F1554F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43A1AD" w14:textId="77777777" w:rsidR="00F3409B" w:rsidRDefault="00000000">
            <w:pPr>
              <w:keepNext/>
              <w:spacing w:before="20" w:after="20" w:line="259" w:lineRule="auto"/>
            </w:pPr>
            <w:r>
              <w:rPr>
                <w:sz w:val="21"/>
              </w:rPr>
              <w:t>比之初六，有它吉也。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9E61A8" w14:textId="77777777" w:rsidR="00F3409B" w:rsidRDefault="00000000">
            <w:pPr>
              <w:keepNext/>
              <w:spacing w:before="20" w:after="20" w:line="259" w:lineRule="auto"/>
            </w:pPr>
            <w:r>
              <w:rPr>
                <w:sz w:val="21"/>
              </w:rPr>
              <w:t>「比的初六」《象傳》解釋：有它吉。</w:t>
            </w:r>
          </w:p>
        </w:tc>
      </w:tr>
    </w:tbl>
    <w:p w14:paraId="2068F646"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有法律的公平性與嚴酷程度作出保證。新法的影響還要看它在地方如何施行。</w:t>
      </w:r>
      <w:r>
        <w:br/>
      </w:r>
      <w:r>
        <w:br/>
        <w:t>有人真的搬走木頭，商鞅即照原先公布數額給付，現場旁觀者可以直接比較說法與行動。這項小規模試驗發生在新法施行前，讓居民先看到一條賞令的執行。正式法令仍要在更廣範圍接受檢驗。</w:t>
      </w:r>
    </w:p>
    <w:p w14:paraId="75BCA8FA"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的史傳故事，把承諾與兌現連在一起；可作初次建立信任的例子，不把故事細節當成現代實驗證據。《小象》寫「比之初六，有它吉也。」；本條聚焦「合作從可信行動開始」。</w:t>
      </w:r>
    </w:p>
    <w:p w14:paraId="61AB7EF2" w14:textId="77777777" w:rsidR="00F3409B" w:rsidRDefault="00000000">
      <w:pPr>
        <w:pStyle w:val="21"/>
      </w:pPr>
      <w:bookmarkStart w:id="56" w:name="XCASE_H08_L2"/>
      <w:r>
        <w:t>六二｜合作仍有自身立場</w:t>
      </w:r>
      <w:bookmarkEnd w:id="56"/>
    </w:p>
    <w:p w14:paraId="0B31FB22" w14:textId="77777777" w:rsidR="00F3409B" w:rsidRDefault="00000000">
      <w:pPr>
        <w:keepNext/>
      </w:pPr>
      <w:r>
        <w:rPr>
          <w:sz w:val="17"/>
        </w:rPr>
        <w:t>XCASE-H08-L2  ｜  XIANG-U-08-03  ｜  B 後設對照</w:t>
      </w:r>
    </w:p>
    <w:tbl>
      <w:tblPr>
        <w:tblW w:w="0" w:type="auto"/>
        <w:jc w:val="center"/>
        <w:tblLayout w:type="fixed"/>
        <w:tblLook w:val="04A0" w:firstRow="1" w:lastRow="0" w:firstColumn="1" w:lastColumn="0" w:noHBand="0" w:noVBand="1"/>
      </w:tblPr>
      <w:tblGrid>
        <w:gridCol w:w="3744"/>
        <w:gridCol w:w="6624"/>
      </w:tblGrid>
      <w:tr w:rsidR="00F3409B" w14:paraId="512A35A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7C0C7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F5EA4D" w14:textId="77777777" w:rsidR="00F3409B" w:rsidRDefault="00000000">
            <w:pPr>
              <w:keepNext/>
              <w:spacing w:before="20" w:after="20" w:line="259" w:lineRule="auto"/>
            </w:pPr>
            <w:r>
              <w:rPr>
                <w:b/>
                <w:sz w:val="21"/>
              </w:rPr>
              <w:t>既有繁體中文譯文</w:t>
            </w:r>
          </w:p>
        </w:tc>
      </w:tr>
      <w:tr w:rsidR="00F3409B" w14:paraId="6D4E464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586164" w14:textId="77777777" w:rsidR="00F3409B" w:rsidRDefault="00000000">
            <w:pPr>
              <w:keepNext/>
              <w:spacing w:before="20" w:after="20" w:line="259" w:lineRule="auto"/>
            </w:pPr>
            <w:r>
              <w:rPr>
                <w:sz w:val="21"/>
              </w:rPr>
              <w:t>比之自內，不自失也。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89D157D" w14:textId="77777777" w:rsidR="00F3409B" w:rsidRDefault="00000000">
            <w:pPr>
              <w:keepNext/>
              <w:spacing w:before="20" w:after="20" w:line="259" w:lineRule="auto"/>
            </w:pPr>
            <w:r>
              <w:rPr>
                <w:sz w:val="21"/>
              </w:rPr>
              <w:t>「親近發自內心，守正吉祥。」《象傳》解釋：不自失。</w:t>
            </w:r>
          </w:p>
        </w:tc>
      </w:tr>
    </w:tbl>
    <w:p w14:paraId="6EEB2B3E" w14:textId="77777777" w:rsidR="00F3409B" w:rsidRDefault="00000000">
      <w:pPr>
        <w:keepNext/>
      </w:pPr>
      <w:r>
        <w:t>事件與來源　E08 管仲協助齊桓公維繫諸侯合作</w:t>
      </w:r>
      <w:r>
        <w:br/>
      </w:r>
      <w:r>
        <w:br/>
        <w:t>齊桓公任用管仲時，齊國首先要處理國內政務，才可能在諸侯之間持續出兵、會盟和履行承諾。諸侯各有自己的安全與利益，即使願意到場，也不會因一次會議便把往後所有決定交由齊國處理。</w:t>
      </w:r>
      <w:r>
        <w:br/>
      </w:r>
      <w:r>
        <w:br/>
        <w:t>管仲輔佐齊桓公，透過國內整頓與諸侯會盟，擴大齊國的影響。《史記》把齊桓公的霸業與管仲的治理、外交相連；其合作網絡既有共同利益，也建立在齊國的實力之上。</w:t>
      </w:r>
      <w:r>
        <w:br/>
      </w:r>
      <w:r>
        <w:br/>
        <w:t>管仲參與齊國治理，齊桓公在多次交涉中擴大影響。《史記》將兩人的政績與霸業相連；不同國家的合作既利用齊國實力，也受到當時共同問題推動。會盟不是一次完成的同一場集會，參與者和議題會隨局勢改變。齊國取得諸侯間的主導位置後，仍須不斷管理與別國的關係。</w:t>
      </w:r>
      <w:r>
        <w:br/>
      </w:r>
      <w:r>
        <w:br/>
      </w:r>
      <w:r>
        <w:lastRenderedPageBreak/>
        <w:t>地方治理使齊國能準備糧秣和使節，對外會盟則把這些資源轉成與別國的往來。每次提出共同主張，仍要看別國能否接受。齊桓公的聲望與管仲的工作互相配合，也受齊國軍事實力支撐。</w:t>
      </w:r>
    </w:p>
    <w:p w14:paraId="4EE6E9BA" w14:textId="77777777" w:rsidR="00F3409B" w:rsidRDefault="00000000">
      <w:r>
        <w:t>歷史對照　管仲協助齊桓公維繫諸侯合作：管仲輔佐齊桓公，透過國內整頓與諸侯會盟，擴大齊國的影響。《史記》把齊桓公的霸業與管仲的治理、外交相連；其合作網絡既有共同利益，也建立在齊國的實力之上。齊桓公任用管仲時，齊國首先要處理國內政務，才可能在諸侯之間持續出兵、會盟和履行承諾。管仲輔佐齊桓公推動會盟，可用來理解內部立場與對外協作相互支援；結盟並非完全放棄本國的判斷。《小象》寫「比之自內，不自失也。」；本條聚焦「合作仍有自身立場」。</w:t>
      </w:r>
    </w:p>
    <w:p w14:paraId="0BA15652" w14:textId="77777777" w:rsidR="00F3409B" w:rsidRDefault="00000000">
      <w:pPr>
        <w:pStyle w:val="21"/>
      </w:pPr>
      <w:bookmarkStart w:id="57" w:name="XCASE_H08_L3"/>
      <w:r>
        <w:t>六三｜選錯依靠會受傷</w:t>
      </w:r>
      <w:bookmarkEnd w:id="57"/>
    </w:p>
    <w:p w14:paraId="477941C9" w14:textId="77777777" w:rsidR="00F3409B" w:rsidRDefault="00000000">
      <w:pPr>
        <w:keepNext/>
      </w:pPr>
      <w:r>
        <w:rPr>
          <w:sz w:val="17"/>
        </w:rPr>
        <w:t>XCASE-H08-L3  ｜  XIANG-U-08-04  ｜  B 後設對照</w:t>
      </w:r>
    </w:p>
    <w:tbl>
      <w:tblPr>
        <w:tblW w:w="0" w:type="auto"/>
        <w:jc w:val="center"/>
        <w:tblLayout w:type="fixed"/>
        <w:tblLook w:val="04A0" w:firstRow="1" w:lastRow="0" w:firstColumn="1" w:lastColumn="0" w:noHBand="0" w:noVBand="1"/>
      </w:tblPr>
      <w:tblGrid>
        <w:gridCol w:w="3744"/>
        <w:gridCol w:w="6624"/>
      </w:tblGrid>
      <w:tr w:rsidR="00F3409B" w14:paraId="19D3C59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DD862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6F45C0" w14:textId="77777777" w:rsidR="00F3409B" w:rsidRDefault="00000000">
            <w:pPr>
              <w:keepNext/>
              <w:spacing w:before="20" w:after="20" w:line="259" w:lineRule="auto"/>
            </w:pPr>
            <w:r>
              <w:rPr>
                <w:b/>
                <w:sz w:val="21"/>
              </w:rPr>
              <w:t>既有繁體中文譯文</w:t>
            </w:r>
          </w:p>
        </w:tc>
      </w:tr>
      <w:tr w:rsidR="00F3409B" w14:paraId="6378C95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4F3E63" w14:textId="77777777" w:rsidR="00F3409B" w:rsidRDefault="00000000">
            <w:pPr>
              <w:keepNext/>
              <w:spacing w:before="20" w:after="20" w:line="259" w:lineRule="auto"/>
            </w:pPr>
            <w:r>
              <w:rPr>
                <w:sz w:val="21"/>
              </w:rPr>
              <w:t>比之匪人，不亦傷乎！</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195FB1" w14:textId="77777777" w:rsidR="00F3409B" w:rsidRDefault="00000000">
            <w:pPr>
              <w:keepNext/>
              <w:spacing w:before="20" w:after="20" w:line="259" w:lineRule="auto"/>
            </w:pPr>
            <w:r>
              <w:rPr>
                <w:sz w:val="21"/>
              </w:rPr>
              <w:t>「親近了不適當的人。」《象傳》解釋：不亦傷乎！。</w:t>
            </w:r>
          </w:p>
        </w:tc>
      </w:tr>
    </w:tbl>
    <w:p w14:paraId="2BD1DA3D"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2CAE2DC1"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清廷對義和團力量的態度與政策轉折，是判斷合作對象失準的案例；不宜把複雜群體簡化為先天的善人或惡人。《小象》寫「比之匪人，不亦傷乎！」；本條聚焦「選錯依靠會受傷」。</w:t>
      </w:r>
    </w:p>
    <w:p w14:paraId="311E058E" w14:textId="77777777" w:rsidR="00F3409B" w:rsidRDefault="00000000">
      <w:pPr>
        <w:pStyle w:val="21"/>
      </w:pPr>
      <w:bookmarkStart w:id="58" w:name="XCASE_H08_L4"/>
      <w:r>
        <w:t>六四｜找到可依靠的援手</w:t>
      </w:r>
      <w:bookmarkEnd w:id="58"/>
    </w:p>
    <w:p w14:paraId="67C7D427" w14:textId="77777777" w:rsidR="00F3409B" w:rsidRDefault="00000000">
      <w:pPr>
        <w:keepNext/>
      </w:pPr>
      <w:r>
        <w:rPr>
          <w:sz w:val="17"/>
        </w:rPr>
        <w:t>XCASE-H08-L4  ｜  XIANG-U-08-05  ｜  B 後設對照</w:t>
      </w:r>
    </w:p>
    <w:tbl>
      <w:tblPr>
        <w:tblW w:w="0" w:type="auto"/>
        <w:jc w:val="center"/>
        <w:tblLayout w:type="fixed"/>
        <w:tblLook w:val="04A0" w:firstRow="1" w:lastRow="0" w:firstColumn="1" w:lastColumn="0" w:noHBand="0" w:noVBand="1"/>
      </w:tblPr>
      <w:tblGrid>
        <w:gridCol w:w="3744"/>
        <w:gridCol w:w="6624"/>
      </w:tblGrid>
      <w:tr w:rsidR="00F3409B" w14:paraId="49E28D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22C58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0041A0" w14:textId="77777777" w:rsidR="00F3409B" w:rsidRDefault="00000000">
            <w:pPr>
              <w:keepNext/>
              <w:spacing w:before="20" w:after="20" w:line="259" w:lineRule="auto"/>
            </w:pPr>
            <w:r>
              <w:rPr>
                <w:b/>
                <w:sz w:val="21"/>
              </w:rPr>
              <w:t>既有繁體中文譯文</w:t>
            </w:r>
          </w:p>
        </w:tc>
      </w:tr>
      <w:tr w:rsidR="00F3409B" w14:paraId="588056B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6A137C" w14:textId="77777777" w:rsidR="00F3409B" w:rsidRDefault="00000000">
            <w:pPr>
              <w:keepNext/>
              <w:spacing w:before="20" w:after="20" w:line="259" w:lineRule="auto"/>
            </w:pPr>
            <w:r>
              <w:rPr>
                <w:sz w:val="21"/>
              </w:rPr>
              <w:t>外比於賢，以從上也。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7A439A" w14:textId="77777777" w:rsidR="00F3409B" w:rsidRDefault="00000000">
            <w:pPr>
              <w:keepNext/>
              <w:spacing w:before="20" w:after="20" w:line="259" w:lineRule="auto"/>
            </w:pPr>
            <w:r>
              <w:rPr>
                <w:sz w:val="21"/>
              </w:rPr>
              <w:t>「外比在賢」《象傳》解釋：以順從上位者。</w:t>
            </w:r>
          </w:p>
        </w:tc>
      </w:tr>
    </w:tbl>
    <w:p w14:paraId="4E8AA5C8" w14:textId="77777777" w:rsidR="00F3409B" w:rsidRDefault="00000000">
      <w:pPr>
        <w:keepNext/>
      </w:pPr>
      <w:r>
        <w:t>事件與來源　E56 重耳流亡列國後返晉即位</w:t>
      </w:r>
      <w:r>
        <w:br/>
      </w:r>
      <w:r>
        <w:br/>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w:t>
      </w:r>
      <w:r>
        <w:lastRenderedPageBreak/>
        <w:t>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3806CF8F"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借助外部政治支援返晉，顯示外援對困境中行動者的重要；賢只是爻義用語，不等於對援助者作全面道德認證。《小象》寫「外比於賢，以從上也。」；本條聚焦「找到可依靠的援手」。</w:t>
      </w:r>
    </w:p>
    <w:p w14:paraId="78557BFC" w14:textId="77777777" w:rsidR="00F3409B" w:rsidRDefault="00000000">
      <w:pPr>
        <w:pStyle w:val="21"/>
      </w:pPr>
      <w:bookmarkStart w:id="59" w:name="XCASE_H08_L5"/>
      <w:r>
        <w:t>九五｜以公開規則凝聚支持</w:t>
      </w:r>
      <w:bookmarkEnd w:id="59"/>
    </w:p>
    <w:p w14:paraId="028266FD" w14:textId="77777777" w:rsidR="00F3409B" w:rsidRDefault="00000000">
      <w:pPr>
        <w:keepNext/>
      </w:pPr>
      <w:r>
        <w:rPr>
          <w:sz w:val="17"/>
        </w:rPr>
        <w:t>XCASE-H08-L5  ｜  XIANG-U-08-06  ｜  B 後設對照</w:t>
      </w:r>
    </w:p>
    <w:tbl>
      <w:tblPr>
        <w:tblW w:w="0" w:type="auto"/>
        <w:jc w:val="center"/>
        <w:tblLayout w:type="fixed"/>
        <w:tblLook w:val="04A0" w:firstRow="1" w:lastRow="0" w:firstColumn="1" w:lastColumn="0" w:noHBand="0" w:noVBand="1"/>
      </w:tblPr>
      <w:tblGrid>
        <w:gridCol w:w="3744"/>
        <w:gridCol w:w="6624"/>
      </w:tblGrid>
      <w:tr w:rsidR="00F3409B" w14:paraId="375F344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B5B5E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0F3488" w14:textId="77777777" w:rsidR="00F3409B" w:rsidRDefault="00000000">
            <w:pPr>
              <w:keepNext/>
              <w:spacing w:before="20" w:after="20" w:line="259" w:lineRule="auto"/>
            </w:pPr>
            <w:r>
              <w:rPr>
                <w:b/>
                <w:sz w:val="21"/>
              </w:rPr>
              <w:t>既有繁體中文譯文</w:t>
            </w:r>
          </w:p>
        </w:tc>
      </w:tr>
      <w:tr w:rsidR="00F3409B" w14:paraId="0F2318D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664137" w14:textId="77777777" w:rsidR="00F3409B" w:rsidRDefault="00000000">
            <w:pPr>
              <w:keepNext/>
              <w:spacing w:before="20" w:after="20" w:line="259" w:lineRule="auto"/>
            </w:pPr>
            <w:r>
              <w:rPr>
                <w:sz w:val="21"/>
              </w:rPr>
              <w:t>顯比之吉，位正中也。舍逆取順，失前禽也。邑人不誡，上使中也。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E0D39E" w14:textId="77777777" w:rsidR="00F3409B" w:rsidRDefault="00000000">
            <w:pPr>
              <w:keepNext/>
              <w:spacing w:before="20" w:after="20" w:line="259" w:lineRule="auto"/>
            </w:pPr>
            <w:r>
              <w:rPr>
                <w:sz w:val="21"/>
              </w:rPr>
              <w:t>「顯比的吉」《象傳》解釋：位端正而守中。「舍逆取順」《象傳》解釋：表示捨棄逆向而選擇順勢，也放走了前方的獵物。「光明正大地親比；君王三面圍獵，放走迎面的禽獸，邑人也不必戒懼，吉。」《象傳》解釋：上位者的作法合乎中道。</w:t>
            </w:r>
          </w:p>
        </w:tc>
      </w:tr>
    </w:tbl>
    <w:p w14:paraId="507B90D2" w14:textId="77777777" w:rsidR="00F3409B" w:rsidRDefault="00000000">
      <w:pPr>
        <w:keepNext/>
      </w:pPr>
      <w:r>
        <w:t>事件與來源　E01 劉邦入關後約法三章</w:t>
      </w:r>
      <w:r>
        <w:br/>
      </w:r>
      <w:r>
        <w:br/>
        <w:t>秦朝統治崩潰，各路軍隊向關中推進。劉邦抵達這個曾是秦政權核心的地區時，當地居民仍要面對駐軍與法律的變化。新來的將領若要取得居民配合，必須讓人知道軍隊如何進城、哪些行為會受到處罰。</w:t>
      </w:r>
      <w:r>
        <w:br/>
      </w:r>
      <w:r>
        <w:br/>
        <w:t>劉邦進入關中後，宣布約法三章，並向父老說明軍隊的安排，以減輕秦末苛法帶來的恐懼。這是爭取地方支持的政治措施；當時項羽等勢力仍然強大，入關並不等於已經取得天下。</w:t>
      </w:r>
      <w:r>
        <w:br/>
      </w:r>
      <w:r>
        <w:br/>
        <w:t>劉邦召集父老，公開簡化的法令；軍隊接著需要依承諾行事。這項安排有助於減少地方恐慌，卻沒有讓劉邦立即取得全部政權。項羽及其他軍事力量仍在行動，關中以外的局勢尚未定下。從進軍、頒約到與諸侯繼續競爭，是相連的幾個階段；不能把入關那一刻當作爭天下的終點。</w:t>
      </w:r>
      <w:r>
        <w:br/>
      </w:r>
      <w:r>
        <w:br/>
        <w:t>關中人第一次聽見這些規定時，面前仍是持械的軍隊；劉邦能否守住承諾，要等駐軍與地方實際相處才會顯現。各方接下來對關中控制權的爭奪，也使這項治理安排始終處在不安定的政治環境裡。</w:t>
      </w:r>
    </w:p>
    <w:p w14:paraId="2F6F970A" w14:textId="77777777" w:rsidR="00F3409B" w:rsidRDefault="00000000">
      <w:r>
        <w:t>歷史對照　劉邦入關後約法三章：劉邦進入關中後，宣布約法三章，並向父老說明軍隊的安排，以減輕秦末苛法帶來的恐懼。這是爭取地方支持的政治措施；當時項羽等勢力仍然強大，入關並不等於已經取得天下。劉邦進關中後提出簡明規範，可對照以可理解的政治作為爭取認同；不能據此宣稱所有百姓都自由且一致地支持他。《小象》寫「顯比之吉，位正中也。舍逆取順，失前禽也。邑人不誡，上使中也。」；本條聚焦「以公開規則凝聚支持」。</w:t>
      </w:r>
    </w:p>
    <w:p w14:paraId="670230CC" w14:textId="77777777" w:rsidR="00F3409B" w:rsidRDefault="00000000">
      <w:pPr>
        <w:pStyle w:val="21"/>
      </w:pPr>
      <w:bookmarkStart w:id="60" w:name="XCASE_H08_L6"/>
      <w:r>
        <w:lastRenderedPageBreak/>
        <w:t>上六｜合作缺少共識難以持續</w:t>
      </w:r>
      <w:bookmarkEnd w:id="60"/>
    </w:p>
    <w:p w14:paraId="5A16FDF7" w14:textId="77777777" w:rsidR="00F3409B" w:rsidRDefault="00000000">
      <w:pPr>
        <w:keepNext/>
      </w:pPr>
      <w:r>
        <w:rPr>
          <w:sz w:val="17"/>
        </w:rPr>
        <w:t>XCASE-H08-L6  ｜  XIANG-U-08-07  ｜  B 後設對照</w:t>
      </w:r>
    </w:p>
    <w:tbl>
      <w:tblPr>
        <w:tblW w:w="0" w:type="auto"/>
        <w:jc w:val="center"/>
        <w:tblLayout w:type="fixed"/>
        <w:tblLook w:val="04A0" w:firstRow="1" w:lastRow="0" w:firstColumn="1" w:lastColumn="0" w:noHBand="0" w:noVBand="1"/>
      </w:tblPr>
      <w:tblGrid>
        <w:gridCol w:w="3744"/>
        <w:gridCol w:w="6624"/>
      </w:tblGrid>
      <w:tr w:rsidR="00F3409B" w14:paraId="7B149B6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19D03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567007" w14:textId="77777777" w:rsidR="00F3409B" w:rsidRDefault="00000000">
            <w:pPr>
              <w:keepNext/>
              <w:spacing w:before="20" w:after="20" w:line="259" w:lineRule="auto"/>
            </w:pPr>
            <w:r>
              <w:rPr>
                <w:b/>
                <w:sz w:val="21"/>
              </w:rPr>
              <w:t>既有繁體中文譯文</w:t>
            </w:r>
          </w:p>
        </w:tc>
      </w:tr>
      <w:tr w:rsidR="00F3409B" w14:paraId="3AD298F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9A969B" w14:textId="77777777" w:rsidR="00F3409B" w:rsidRDefault="00000000">
            <w:pPr>
              <w:keepNext/>
              <w:spacing w:before="20" w:after="20" w:line="259" w:lineRule="auto"/>
            </w:pPr>
            <w:r>
              <w:rPr>
                <w:sz w:val="21"/>
              </w:rPr>
              <w:t>比之无首，无所終也。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90B092" w14:textId="77777777" w:rsidR="00F3409B" w:rsidRDefault="00000000">
            <w:pPr>
              <w:keepNext/>
              <w:spacing w:before="20" w:after="20" w:line="259" w:lineRule="auto"/>
            </w:pPr>
            <w:r>
              <w:rPr>
                <w:sz w:val="21"/>
              </w:rPr>
              <w:t>「親比沒有核心與善始，凶。」《象傳》解釋：無所終。</w:t>
            </w:r>
          </w:p>
        </w:tc>
      </w:tr>
    </w:tbl>
    <w:p w14:paraId="3C434A52" w14:textId="77777777" w:rsidR="00F3409B" w:rsidRDefault="00000000">
      <w:pPr>
        <w:keepNext/>
      </w:pPr>
      <w:r>
        <w:t>事件與來源　E38 國共合作在1927年破裂</w:t>
      </w:r>
      <w:r>
        <w:br/>
      </w:r>
      <w:r>
        <w:br/>
        <w:t>國民黨與共產黨在第一次合作期間共同參與北伐，前線推進卻使軍隊、城市政權和工農運動的問題接連出現。兩黨對未來權力分配和社會動員各有想法，合作中的分歧逐步積累。</w:t>
      </w:r>
      <w:r>
        <w:br/>
      </w:r>
      <w:r>
        <w:br/>
        <w:t>第一次國共合作在北伐中承受利益、路線與權力衝突。1927年上海的清黨及武漢方面的分共，使合作瓦解，並伴隨大規模政治暴力。此後雙方進入長期軍事對抗。</w:t>
      </w:r>
      <w:r>
        <w:br/>
      </w:r>
      <w:r>
        <w:br/>
        <w:t>1927年上海的清黨與武漢方面的分共，使合作關係瓦解，也伴隨大量政治暴力。原先在同一陣營活動的人，不得不重新面對各自組織的去留。破裂之後，雙方走向長期軍事對抗。上海與武漢的事件有不同時間、行動者與受害者，不能合併成一場沒有具體經過的抽象「分歧」。</w:t>
      </w:r>
      <w:r>
        <w:br/>
      </w:r>
      <w:r>
        <w:br/>
        <w:t>在合作時期同處一座城市的政治組織，決裂時要面對彼此的成員、名冊與武裝力量。上海和武漢先後採取不同的行動，相關人員有逃離、被捕和死亡的風險。此後的長期對抗使原來的合作關係更難恢復。</w:t>
      </w:r>
    </w:p>
    <w:p w14:paraId="7C86F8AA" w14:textId="77777777" w:rsidR="00F3409B" w:rsidRDefault="00000000">
      <w:r>
        <w:t>歷史對照　國共合作在1927年破裂：第一次國共合作在北伐中承受利益、路線與權力衝突。1927年上海的清黨及武漢方面的分共，使合作瓦解，並伴隨大規模政治暴力。此後雙方進入長期軍事對抗。國民黨與共產黨在第一次合作期間共同參與北伐，前線推進卻使軍隊、城市政權和工農運動的問題接連出現。1927年合作破裂，反映權力與路線分歧未能化解；可對照共同方向不足時，聯合關係很難長久維持。《小象》寫「比之无首，无所終也。」；本條聚焦「合作缺少共識難以持續」。</w:t>
      </w:r>
    </w:p>
    <w:p w14:paraId="60FE7988" w14:textId="77777777" w:rsidR="00F3409B" w:rsidRDefault="00000000">
      <w:pPr>
        <w:pStyle w:val="1"/>
        <w:pageBreakBefore/>
      </w:pPr>
      <w:bookmarkStart w:id="61" w:name="H09"/>
      <w:r>
        <w:lastRenderedPageBreak/>
        <w:t xml:space="preserve">09 </w:t>
      </w:r>
      <w:r>
        <w:t>小畜｜六爻歷史對照</w:t>
      </w:r>
      <w:bookmarkEnd w:id="61"/>
    </w:p>
    <w:p w14:paraId="1D894647" w14:textId="77777777" w:rsidR="00F3409B" w:rsidRDefault="00000000">
      <w:pPr>
        <w:pStyle w:val="21"/>
      </w:pPr>
      <w:bookmarkStart w:id="62" w:name="XCASE_H09_L1"/>
      <w:r>
        <w:t>初九｜偏離後要回到可行路線</w:t>
      </w:r>
      <w:bookmarkEnd w:id="62"/>
    </w:p>
    <w:p w14:paraId="3659CC8A" w14:textId="77777777" w:rsidR="00F3409B" w:rsidRDefault="00000000">
      <w:pPr>
        <w:keepNext/>
      </w:pPr>
      <w:r>
        <w:rPr>
          <w:sz w:val="17"/>
        </w:rPr>
        <w:t>XCASE-H09-L1  ｜  XIANG-U-09-02  ｜  B 後設對照</w:t>
      </w:r>
    </w:p>
    <w:tbl>
      <w:tblPr>
        <w:tblW w:w="0" w:type="auto"/>
        <w:jc w:val="center"/>
        <w:tblLayout w:type="fixed"/>
        <w:tblLook w:val="04A0" w:firstRow="1" w:lastRow="0" w:firstColumn="1" w:lastColumn="0" w:noHBand="0" w:noVBand="1"/>
      </w:tblPr>
      <w:tblGrid>
        <w:gridCol w:w="3744"/>
        <w:gridCol w:w="6624"/>
      </w:tblGrid>
      <w:tr w:rsidR="00F3409B" w14:paraId="1BD5619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088D3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1D8072" w14:textId="77777777" w:rsidR="00F3409B" w:rsidRDefault="00000000">
            <w:pPr>
              <w:keepNext/>
              <w:spacing w:before="20" w:after="20" w:line="259" w:lineRule="auto"/>
            </w:pPr>
            <w:r>
              <w:rPr>
                <w:b/>
                <w:sz w:val="21"/>
              </w:rPr>
              <w:t>既有繁體中文譯文</w:t>
            </w:r>
          </w:p>
        </w:tc>
      </w:tr>
      <w:tr w:rsidR="00F3409B" w14:paraId="06952AF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0EB9D2" w14:textId="77777777" w:rsidR="00F3409B" w:rsidRDefault="00000000">
            <w:pPr>
              <w:keepNext/>
              <w:spacing w:before="20" w:after="20" w:line="259" w:lineRule="auto"/>
            </w:pPr>
            <w:r>
              <w:rPr>
                <w:sz w:val="21"/>
              </w:rPr>
              <w:t>復自道，其義吉也。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FB9BCF" w14:textId="77777777" w:rsidR="00F3409B" w:rsidRDefault="00000000">
            <w:pPr>
              <w:keepNext/>
              <w:spacing w:before="20" w:after="20" w:line="259" w:lineRule="auto"/>
            </w:pPr>
            <w:r>
              <w:rPr>
                <w:sz w:val="21"/>
              </w:rPr>
              <w:t>「返回正道，哪會有災咎，吉。」《象傳》解釋：其義吉。</w:t>
            </w:r>
          </w:p>
        </w:tc>
      </w:tr>
    </w:tbl>
    <w:p w14:paraId="239E2C9C"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06221F36"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敗後撤軍並承擔責任，可對照承認局面已變、回到可以控制的行動範圍，不因面子繼續擴大損失。《小象》寫「復自道，其義吉也。」；本條聚焦「偏離後要回到可行路線」。</w:t>
      </w:r>
    </w:p>
    <w:p w14:paraId="6614197B" w14:textId="77777777" w:rsidR="00F3409B" w:rsidRDefault="00000000">
      <w:pPr>
        <w:pStyle w:val="21"/>
      </w:pPr>
      <w:bookmarkStart w:id="63" w:name="XCASE_H09_L2"/>
      <w:r>
        <w:t>九二｜轉向需要各方配合</w:t>
      </w:r>
      <w:bookmarkEnd w:id="63"/>
    </w:p>
    <w:p w14:paraId="2C226CBC" w14:textId="77777777" w:rsidR="00F3409B" w:rsidRDefault="00000000">
      <w:pPr>
        <w:keepNext/>
      </w:pPr>
      <w:r>
        <w:rPr>
          <w:sz w:val="17"/>
        </w:rPr>
        <w:t>XCASE-H09-L2  ｜  XIANG-U-09-03  ｜  B 後設對照</w:t>
      </w:r>
    </w:p>
    <w:tbl>
      <w:tblPr>
        <w:tblW w:w="0" w:type="auto"/>
        <w:jc w:val="center"/>
        <w:tblLayout w:type="fixed"/>
        <w:tblLook w:val="04A0" w:firstRow="1" w:lastRow="0" w:firstColumn="1" w:lastColumn="0" w:noHBand="0" w:noVBand="1"/>
      </w:tblPr>
      <w:tblGrid>
        <w:gridCol w:w="3744"/>
        <w:gridCol w:w="6624"/>
      </w:tblGrid>
      <w:tr w:rsidR="00F3409B" w14:paraId="06DF586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B2351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ABE0E4" w14:textId="77777777" w:rsidR="00F3409B" w:rsidRDefault="00000000">
            <w:pPr>
              <w:keepNext/>
              <w:spacing w:before="20" w:after="20" w:line="259" w:lineRule="auto"/>
            </w:pPr>
            <w:r>
              <w:rPr>
                <w:b/>
                <w:sz w:val="21"/>
              </w:rPr>
              <w:t>既有繁體中文譯文</w:t>
            </w:r>
          </w:p>
        </w:tc>
      </w:tr>
      <w:tr w:rsidR="00F3409B" w14:paraId="5F3D69A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4E5B01" w14:textId="77777777" w:rsidR="00F3409B" w:rsidRDefault="00000000">
            <w:pPr>
              <w:keepNext/>
              <w:spacing w:before="20" w:after="20" w:line="259" w:lineRule="auto"/>
            </w:pPr>
            <w:r>
              <w:rPr>
                <w:sz w:val="21"/>
              </w:rPr>
              <w:t>牽復在中，亦不自失也。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060010" w14:textId="77777777" w:rsidR="00F3409B" w:rsidRDefault="00000000">
            <w:pPr>
              <w:keepNext/>
              <w:spacing w:before="20" w:after="20" w:line="259" w:lineRule="auto"/>
            </w:pPr>
            <w:r>
              <w:rPr>
                <w:sz w:val="21"/>
              </w:rPr>
              <w:t>「牽復在中」《象傳》解釋：亦不自失。</w:t>
            </w:r>
          </w:p>
        </w:tc>
      </w:tr>
    </w:tbl>
    <w:p w14:paraId="520C52CA" w14:textId="77777777" w:rsidR="00F3409B" w:rsidRDefault="00000000">
      <w:pPr>
        <w:keepNext/>
      </w:pPr>
      <w:r>
        <w:t>事件與來源　E40 西安事變透過談判結束拘押危機</w:t>
      </w:r>
      <w:r>
        <w:br/>
      </w:r>
      <w:r>
        <w:br/>
        <w:t>1936年抗日壓力日益沉重，國民政府與共產黨之間仍有軍事衝突。張學良、楊虎城對蔣介石所採政策不滿，在西安扣留他，使原有的政治分歧突然變成直接的人身與軍事危機。</w:t>
      </w:r>
      <w:r>
        <w:br/>
      </w:r>
      <w:r>
        <w:br/>
        <w:t>張學良、楊虎城在西安扣留蔣介石，引發政軍危機。各方經交涉後，蔣介石獲釋。事件使停止內戰、共同抗日的議題更為突出，但相關承諾、後續處置及合作條件仍有爭議。</w:t>
      </w:r>
      <w:r>
        <w:br/>
      </w:r>
      <w:r>
        <w:br/>
        <w:t>各方展開交涉，希望在不進一步擴大軍事衝突的條件下結束拘押。蔣介石最後獲釋，停止內戰和共同抗日的議題隨之更加突出。談判取得釋放結果，沒有使合作條件全部定下；張學良、楊虎城後來也承受不同的政治後果。扣留、交涉、獲釋與其後的安排，須分作連續但不同的階段。</w:t>
      </w:r>
      <w:r>
        <w:br/>
      </w:r>
      <w:r>
        <w:br/>
      </w:r>
      <w:r>
        <w:lastRenderedPageBreak/>
        <w:t>拘押後的消息傳到不同政治與軍事力量，各方要判斷蔣介石的安全和下一步可能發生的戰事。交涉使人得以離開西安，卻沒有將不同派別的未來合作寫成可以自動履行的長期條約。事件後各人的處境依舊不同。</w:t>
      </w:r>
    </w:p>
    <w:p w14:paraId="3DD0DEA8" w14:textId="77777777" w:rsidR="00F3409B" w:rsidRDefault="00000000">
      <w:r>
        <w:t>歷史對照　西安事變透過談判結束拘押危機：張學良、楊虎城在西安扣留蔣介石，引發政軍危機。各方經交涉後，蔣介石獲釋。事件使停止內戰、共同抗日的議題更為突出，但相關承諾、後續處置及合作條件仍有爭議。1936年抗日壓力日益沉重，國民政府與共產黨之間仍有軍事衝突。西安事變和平解決涉及多方協商；可對照彼此牽引回到較可接受的路線，並非單方面宣布和解就能完成。《小象》寫「牽復在中，亦不自失也。」；本條聚焦「轉向需要各方配合」。</w:t>
      </w:r>
    </w:p>
    <w:p w14:paraId="10FAB39E" w14:textId="77777777" w:rsidR="00F3409B" w:rsidRDefault="00000000">
      <w:pPr>
        <w:pStyle w:val="21"/>
      </w:pPr>
      <w:bookmarkStart w:id="64" w:name="XCASE_H09_L3"/>
      <w:r>
        <w:t>九三｜內部失和會削弱合作</w:t>
      </w:r>
      <w:bookmarkEnd w:id="64"/>
    </w:p>
    <w:p w14:paraId="7CC96D0A" w14:textId="77777777" w:rsidR="00F3409B" w:rsidRDefault="00000000">
      <w:pPr>
        <w:keepNext/>
      </w:pPr>
      <w:r>
        <w:rPr>
          <w:sz w:val="17"/>
        </w:rPr>
        <w:t>XCASE-H09-L3  ｜  XIANG-U-09-04  ｜  B 後設對照</w:t>
      </w:r>
    </w:p>
    <w:tbl>
      <w:tblPr>
        <w:tblW w:w="0" w:type="auto"/>
        <w:jc w:val="center"/>
        <w:tblLayout w:type="fixed"/>
        <w:tblLook w:val="04A0" w:firstRow="1" w:lastRow="0" w:firstColumn="1" w:lastColumn="0" w:noHBand="0" w:noVBand="1"/>
      </w:tblPr>
      <w:tblGrid>
        <w:gridCol w:w="3744"/>
        <w:gridCol w:w="6624"/>
      </w:tblGrid>
      <w:tr w:rsidR="00F3409B" w14:paraId="2077C0D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69251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C20648" w14:textId="77777777" w:rsidR="00F3409B" w:rsidRDefault="00000000">
            <w:pPr>
              <w:keepNext/>
              <w:spacing w:before="20" w:after="20" w:line="259" w:lineRule="auto"/>
            </w:pPr>
            <w:r>
              <w:rPr>
                <w:b/>
                <w:sz w:val="21"/>
              </w:rPr>
              <w:t>既有繁體中文譯文</w:t>
            </w:r>
          </w:p>
        </w:tc>
      </w:tr>
      <w:tr w:rsidR="00F3409B" w14:paraId="2A7CCF2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2DB2ED" w14:textId="77777777" w:rsidR="00F3409B" w:rsidRDefault="00000000">
            <w:pPr>
              <w:keepNext/>
              <w:spacing w:before="20" w:after="20" w:line="259" w:lineRule="auto"/>
            </w:pPr>
            <w:r>
              <w:rPr>
                <w:sz w:val="21"/>
              </w:rPr>
              <w:t>夫妻反目，不能正室也。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35F820" w14:textId="77777777" w:rsidR="00F3409B" w:rsidRDefault="00000000">
            <w:pPr>
              <w:keepNext/>
              <w:spacing w:before="20" w:after="20" w:line="259" w:lineRule="auto"/>
            </w:pPr>
            <w:r>
              <w:rPr>
                <w:sz w:val="21"/>
              </w:rPr>
              <w:t>「車輪輻條脫落，夫妻反目；內部失和使行動受阻。」《象傳》解釋：不能正室。</w:t>
            </w:r>
          </w:p>
        </w:tc>
      </w:tr>
    </w:tbl>
    <w:p w14:paraId="1123B162" w14:textId="77777777" w:rsidR="00F3409B" w:rsidRDefault="00000000">
      <w:pPr>
        <w:keepNext/>
      </w:pPr>
      <w:r>
        <w:t>事件與來源　E38 國共合作在1927年破裂</w:t>
      </w:r>
      <w:r>
        <w:br/>
      </w:r>
      <w:r>
        <w:br/>
        <w:t>國民黨與共產黨在第一次合作期間共同參與北伐，前線推進卻使軍隊、城市政權和工農運動的問題接連出現。兩黨對未來權力分配和社會動員各有想法，合作中的分歧逐步積累。</w:t>
      </w:r>
      <w:r>
        <w:br/>
      </w:r>
      <w:r>
        <w:br/>
        <w:t>第一次國共合作在北伐中承受利益、路線與權力衝突。1927年上海的清黨及武漢方面的分共，使合作瓦解，並伴隨大規模政治暴力。此後雙方進入長期軍事對抗。</w:t>
      </w:r>
      <w:r>
        <w:br/>
      </w:r>
      <w:r>
        <w:br/>
        <w:t>1927年上海的清黨與武漢方面的分共，使合作關係瓦解，也伴隨大量政治暴力。原先在同一陣營活動的人，不得不重新面對各自組織的去留。破裂之後，雙方走向長期軍事對抗。上海與武漢的事件有不同時間、行動者與受害者，不能合併成一場沒有具體經過的抽象「分歧」。</w:t>
      </w:r>
      <w:r>
        <w:br/>
      </w:r>
      <w:r>
        <w:br/>
        <w:t>在合作時期同處一座城市的政治組織，決裂時要面對彼此的成員、名冊與武裝力量。上海和武漢先後採取不同的行動，相關人員有逃離、被捕和死亡的風險。此後的長期對抗使原來的合作關係更難恢復。</w:t>
      </w:r>
    </w:p>
    <w:p w14:paraId="2158C882" w14:textId="77777777" w:rsidR="00F3409B" w:rsidRDefault="00000000">
      <w:r>
        <w:t>歷史對照　國共合作在1927年破裂：第一次國共合作在北伐中承受利益、路線與權力衝突。1927年上海的清黨及武漢方面的分共，使合作瓦解，並伴隨大規模政治暴力。此後雙方進入長期軍事對抗。國民黨與共產黨在第一次合作期間共同參與北伐，前線推進卻使軍隊、城市政權和工農運動的問題接連出現。國共第一次合作破裂，可幫助理解共同組織內部失去協調的代價；夫妻比喻在此只指關係失衡，不作性別角色教訓。《小象》寫「夫妻反目，不能正室也。」；本條聚焦「內部失和會削弱合作」。</w:t>
      </w:r>
    </w:p>
    <w:p w14:paraId="6610D6C6" w14:textId="77777777" w:rsidR="00F3409B" w:rsidRDefault="00000000">
      <w:pPr>
        <w:pStyle w:val="21"/>
      </w:pPr>
      <w:bookmarkStart w:id="65" w:name="XCASE_H09_L4"/>
      <w:r>
        <w:t>六四｜互信降低合作焦慮</w:t>
      </w:r>
      <w:bookmarkEnd w:id="65"/>
    </w:p>
    <w:p w14:paraId="2F0C68EF" w14:textId="77777777" w:rsidR="00F3409B" w:rsidRDefault="00000000">
      <w:pPr>
        <w:keepNext/>
      </w:pPr>
      <w:r>
        <w:rPr>
          <w:sz w:val="17"/>
        </w:rPr>
        <w:t>XCASE-H09-L4  ｜  XIANG-U-09-05  ｜  B 後設對照</w:t>
      </w:r>
    </w:p>
    <w:tbl>
      <w:tblPr>
        <w:tblW w:w="0" w:type="auto"/>
        <w:jc w:val="center"/>
        <w:tblLayout w:type="fixed"/>
        <w:tblLook w:val="04A0" w:firstRow="1" w:lastRow="0" w:firstColumn="1" w:lastColumn="0" w:noHBand="0" w:noVBand="1"/>
      </w:tblPr>
      <w:tblGrid>
        <w:gridCol w:w="3744"/>
        <w:gridCol w:w="6624"/>
      </w:tblGrid>
      <w:tr w:rsidR="00F3409B" w14:paraId="5196DB0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226E1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E65D51" w14:textId="77777777" w:rsidR="00F3409B" w:rsidRDefault="00000000">
            <w:pPr>
              <w:keepNext/>
              <w:spacing w:before="20" w:after="20" w:line="259" w:lineRule="auto"/>
            </w:pPr>
            <w:r>
              <w:rPr>
                <w:b/>
                <w:sz w:val="21"/>
              </w:rPr>
              <w:t>既有繁體中文譯文</w:t>
            </w:r>
          </w:p>
        </w:tc>
      </w:tr>
      <w:tr w:rsidR="00F3409B" w14:paraId="64A3031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5D2C8E" w14:textId="77777777" w:rsidR="00F3409B" w:rsidRDefault="00000000">
            <w:pPr>
              <w:keepNext/>
              <w:spacing w:before="20" w:after="20" w:line="259" w:lineRule="auto"/>
            </w:pPr>
            <w:r>
              <w:rPr>
                <w:sz w:val="21"/>
              </w:rPr>
              <w:t>有孚。惕出。上合志也。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82FFFA" w14:textId="77777777" w:rsidR="00F3409B" w:rsidRDefault="00000000">
            <w:pPr>
              <w:keepNext/>
              <w:spacing w:before="20" w:after="20" w:line="259" w:lineRule="auto"/>
            </w:pPr>
            <w:r>
              <w:rPr>
                <w:sz w:val="21"/>
              </w:rPr>
              <w:t>有孚；惕出；表示與上位者志向相合。</w:t>
            </w:r>
          </w:p>
        </w:tc>
      </w:tr>
    </w:tbl>
    <w:p w14:paraId="5CBA916C"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r>
      <w:r>
        <w:lastRenderedPageBreak/>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7C69D70A"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聯盟使雙方在曹操南下時形成共同戰線；可對照方向相合有助解除疑慮，但聯盟仍有各自的利益與後續矛盾。《小象》寫「有孚。惕出。上合志也。」；本條聚焦「互信降低合作焦慮」。</w:t>
      </w:r>
    </w:p>
    <w:p w14:paraId="036B8FAD" w14:textId="77777777" w:rsidR="00F3409B" w:rsidRDefault="00000000">
      <w:pPr>
        <w:pStyle w:val="21"/>
      </w:pPr>
      <w:bookmarkStart w:id="66" w:name="XCASE_H09_L5"/>
      <w:r>
        <w:t>九五｜資源應支援整體</w:t>
      </w:r>
      <w:bookmarkEnd w:id="66"/>
    </w:p>
    <w:p w14:paraId="507388D5" w14:textId="77777777" w:rsidR="00F3409B" w:rsidRDefault="00000000">
      <w:pPr>
        <w:keepNext/>
      </w:pPr>
      <w:r>
        <w:rPr>
          <w:sz w:val="17"/>
        </w:rPr>
        <w:t>XCASE-H09-L5  ｜  XIANG-U-09-06  ｜  B 後設對照</w:t>
      </w:r>
    </w:p>
    <w:tbl>
      <w:tblPr>
        <w:tblW w:w="0" w:type="auto"/>
        <w:jc w:val="center"/>
        <w:tblLayout w:type="fixed"/>
        <w:tblLook w:val="04A0" w:firstRow="1" w:lastRow="0" w:firstColumn="1" w:lastColumn="0" w:noHBand="0" w:noVBand="1"/>
      </w:tblPr>
      <w:tblGrid>
        <w:gridCol w:w="3744"/>
        <w:gridCol w:w="6624"/>
      </w:tblGrid>
      <w:tr w:rsidR="00F3409B" w14:paraId="373517E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553AE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C2975A" w14:textId="77777777" w:rsidR="00F3409B" w:rsidRDefault="00000000">
            <w:pPr>
              <w:keepNext/>
              <w:spacing w:before="20" w:after="20" w:line="259" w:lineRule="auto"/>
            </w:pPr>
            <w:r>
              <w:rPr>
                <w:b/>
                <w:sz w:val="21"/>
              </w:rPr>
              <w:t>既有繁體中文譯文</w:t>
            </w:r>
          </w:p>
        </w:tc>
      </w:tr>
      <w:tr w:rsidR="00F3409B" w14:paraId="50E215E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E312AD" w14:textId="77777777" w:rsidR="00F3409B" w:rsidRDefault="00000000">
            <w:pPr>
              <w:keepNext/>
              <w:spacing w:before="20" w:after="20" w:line="259" w:lineRule="auto"/>
            </w:pPr>
            <w:r>
              <w:rPr>
                <w:sz w:val="21"/>
              </w:rPr>
              <w:t>有孚攣如，不獨富也。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501FD5" w14:textId="77777777" w:rsidR="00F3409B" w:rsidRDefault="00000000">
            <w:pPr>
              <w:keepNext/>
              <w:spacing w:before="20" w:after="20" w:line="259" w:lineRule="auto"/>
            </w:pPr>
            <w:r>
              <w:rPr>
                <w:sz w:val="21"/>
              </w:rPr>
              <w:t>「以誠信緊密聯結，與鄰人共享富足。」《象傳》解釋：不獨富。</w:t>
            </w:r>
          </w:p>
        </w:tc>
      </w:tr>
    </w:tbl>
    <w:p w14:paraId="0C70265A"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457C0AD5"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經營後方供應，把地方資源轉成軍事支援；可對照不把財力只留在自己手中，而是讓共同任務獲得支持。《小象》寫「有孚攣如，不獨富也。」；本條聚焦「資源應支援整體」。</w:t>
      </w:r>
    </w:p>
    <w:p w14:paraId="42B879CD" w14:textId="77777777" w:rsidR="00F3409B" w:rsidRDefault="00000000">
      <w:pPr>
        <w:pStyle w:val="21"/>
      </w:pPr>
      <w:bookmarkStart w:id="67" w:name="XCASE_H09_L6"/>
      <w:r>
        <w:lastRenderedPageBreak/>
        <w:t>上九｜達成停戰後守住界線</w:t>
      </w:r>
      <w:bookmarkEnd w:id="67"/>
    </w:p>
    <w:p w14:paraId="3A2580F2" w14:textId="77777777" w:rsidR="00F3409B" w:rsidRDefault="00000000">
      <w:pPr>
        <w:keepNext/>
      </w:pPr>
      <w:r>
        <w:rPr>
          <w:sz w:val="17"/>
        </w:rPr>
        <w:t>XCASE-H09-L6  ｜  XIANG-U-09-07  ｜  B 後設對照</w:t>
      </w:r>
    </w:p>
    <w:tbl>
      <w:tblPr>
        <w:tblW w:w="0" w:type="auto"/>
        <w:jc w:val="center"/>
        <w:tblLayout w:type="fixed"/>
        <w:tblLook w:val="04A0" w:firstRow="1" w:lastRow="0" w:firstColumn="1" w:lastColumn="0" w:noHBand="0" w:noVBand="1"/>
      </w:tblPr>
      <w:tblGrid>
        <w:gridCol w:w="3744"/>
        <w:gridCol w:w="6624"/>
      </w:tblGrid>
      <w:tr w:rsidR="00F3409B" w14:paraId="7938BEE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D084B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80B1FC" w14:textId="77777777" w:rsidR="00F3409B" w:rsidRDefault="00000000">
            <w:pPr>
              <w:keepNext/>
              <w:spacing w:before="20" w:after="20" w:line="259" w:lineRule="auto"/>
            </w:pPr>
            <w:r>
              <w:rPr>
                <w:b/>
                <w:sz w:val="21"/>
              </w:rPr>
              <w:t>既有繁體中文譯文</w:t>
            </w:r>
          </w:p>
        </w:tc>
      </w:tr>
      <w:tr w:rsidR="00F3409B" w14:paraId="062031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0174A6" w14:textId="77777777" w:rsidR="00F3409B" w:rsidRDefault="00000000">
            <w:pPr>
              <w:keepNext/>
              <w:spacing w:before="20" w:after="20" w:line="259" w:lineRule="auto"/>
            </w:pPr>
            <w:r>
              <w:rPr>
                <w:sz w:val="21"/>
              </w:rPr>
              <w:t>既雨既處，德積載也。君子征凶，有所疑也。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E4C32A" w14:textId="77777777" w:rsidR="00F3409B" w:rsidRDefault="00000000">
            <w:pPr>
              <w:keepNext/>
              <w:spacing w:before="20" w:after="20" w:line="259" w:lineRule="auto"/>
            </w:pPr>
            <w:r>
              <w:rPr>
                <w:sz w:val="21"/>
              </w:rPr>
              <w:t>「雨已降下，積蓄已成；婦人固守有危險。月近圓滿，君子此時出征則凶。」《象傳》解釋：德積載。「雨已降下，積蓄已成；婦人固守有危險。月近圓滿，君子此時出征則凶。」《象傳》解釋：有所疑。</w:t>
            </w:r>
          </w:p>
        </w:tc>
      </w:tr>
    </w:tbl>
    <w:p w14:paraId="1C1E6070" w14:textId="77777777" w:rsidR="00F3409B" w:rsidRDefault="00000000">
      <w:pPr>
        <w:keepNext/>
      </w:pPr>
      <w:r>
        <w:t>事件與來源　E52 朝鮮停戰協定建立停止交戰機制</w:t>
      </w:r>
      <w:r>
        <w:br/>
      </w:r>
      <w:r>
        <w:br/>
        <w:t>朝鮮戰爭長期交戰後，各方談判停止敵對行動的時間、位置及戰俘等問題。中國人民志願軍已在戰場上參戰，停火必須進入各方承認的文件，前線部隊才能照條款調整行動。</w:t>
      </w:r>
      <w:r>
        <w:br/>
      </w:r>
      <w:r>
        <w:br/>
        <w:t>朝鮮人民軍、中國人民志願軍一方與聯合國軍一方，在1953年達成軍事停戰協定。協定規定停止敵對行動及軍事分界等安排，讓長期戰鬥暫告停止，但並非正式和平條約。</w:t>
      </w:r>
      <w:r>
        <w:br/>
      </w:r>
      <w:r>
        <w:br/>
        <w:t>1953年朝鮮人民軍及中國人民志願軍一方，與聯合國軍一方簽署軍事停戰協定。文件確定停止作戰及軍事分界安排，大規模戰鬥因而暫停。協定性質是軍事停戰，不是正式和平條約；半島上的政治爭執仍然存在。從長期交戰、艱難談判到前線依約停止，是一段需要多方同時執行的過程。</w:t>
      </w:r>
      <w:r>
        <w:br/>
      </w:r>
      <w:r>
        <w:br/>
        <w:t>停戰文件傳至各前線後，雙方部隊要確認停止射擊的時點和所在位置，否則紙面協定不足以讓交火結束。軍事分界劃定後，政治上的領土與主權問題仍留待日後處理。協定因此有明確作用，也有明確限度。</w:t>
      </w:r>
    </w:p>
    <w:p w14:paraId="54667111" w14:textId="77777777" w:rsidR="00F3409B" w:rsidRDefault="00000000">
      <w:r>
        <w:t>歷史對照　朝鮮停戰協定建立停止交戰機制：朝鮮人民軍、中國人民志願軍一方與聯合國軍一方，在1953年達成軍事停戰協定。協定規定停止敵對行動及軍事分界等安排，讓長期戰鬥暫告停止，但並非正式和平條約。朝鮮戰爭長期交戰後，各方談判停止敵對行動的時間、位置及戰俘等問題。1953年朝鮮停戰為戰事設下停止機制；可對照成果出現後避免再度冒進，但停戰並不等於全面和平。《小象》寫「既雨既處，德積載也。君子征凶，有所疑也。」；本條聚焦「達成停戰後守住界線」。</w:t>
      </w:r>
    </w:p>
    <w:p w14:paraId="790C84D8" w14:textId="77777777" w:rsidR="00F3409B" w:rsidRDefault="00000000">
      <w:pPr>
        <w:pStyle w:val="1"/>
        <w:pageBreakBefore/>
      </w:pPr>
      <w:bookmarkStart w:id="68" w:name="H10"/>
      <w:r>
        <w:lastRenderedPageBreak/>
        <w:t xml:space="preserve">10 </w:t>
      </w:r>
      <w:r>
        <w:t>履｜六爻歷史對照</w:t>
      </w:r>
      <w:bookmarkEnd w:id="68"/>
    </w:p>
    <w:p w14:paraId="70515358" w14:textId="77777777" w:rsidR="00F3409B" w:rsidRDefault="00000000">
      <w:pPr>
        <w:pStyle w:val="21"/>
      </w:pPr>
      <w:bookmarkStart w:id="69" w:name="XCASE_H10_L1"/>
      <w:r>
        <w:t>初九｜照自己的原則行事</w:t>
      </w:r>
      <w:bookmarkEnd w:id="69"/>
    </w:p>
    <w:p w14:paraId="7AF740FD" w14:textId="77777777" w:rsidR="00F3409B" w:rsidRDefault="00000000">
      <w:pPr>
        <w:keepNext/>
      </w:pPr>
      <w:r>
        <w:rPr>
          <w:sz w:val="17"/>
        </w:rPr>
        <w:t>XCASE-H10-L1  ｜  XIANG-U-10-02  ｜  B 後設對照</w:t>
      </w:r>
    </w:p>
    <w:tbl>
      <w:tblPr>
        <w:tblW w:w="0" w:type="auto"/>
        <w:jc w:val="center"/>
        <w:tblLayout w:type="fixed"/>
        <w:tblLook w:val="04A0" w:firstRow="1" w:lastRow="0" w:firstColumn="1" w:lastColumn="0" w:noHBand="0" w:noVBand="1"/>
      </w:tblPr>
      <w:tblGrid>
        <w:gridCol w:w="3744"/>
        <w:gridCol w:w="6624"/>
      </w:tblGrid>
      <w:tr w:rsidR="00F3409B" w14:paraId="006CDD4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852B0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CFEABA" w14:textId="77777777" w:rsidR="00F3409B" w:rsidRDefault="00000000">
            <w:pPr>
              <w:keepNext/>
              <w:spacing w:before="20" w:after="20" w:line="259" w:lineRule="auto"/>
            </w:pPr>
            <w:r>
              <w:rPr>
                <w:b/>
                <w:sz w:val="21"/>
              </w:rPr>
              <w:t>既有繁體中文譯文</w:t>
            </w:r>
          </w:p>
        </w:tc>
      </w:tr>
      <w:tr w:rsidR="00F3409B" w14:paraId="00FF93E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71C25C" w14:textId="77777777" w:rsidR="00F3409B" w:rsidRDefault="00000000">
            <w:pPr>
              <w:keepNext/>
              <w:spacing w:before="20" w:after="20" w:line="259" w:lineRule="auto"/>
            </w:pPr>
            <w:r>
              <w:rPr>
                <w:sz w:val="21"/>
              </w:rPr>
              <w:t>素履之往，獨行願也。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3A2DE6" w14:textId="77777777" w:rsidR="00F3409B" w:rsidRDefault="00000000">
            <w:pPr>
              <w:keepNext/>
              <w:spacing w:before="20" w:after="20" w:line="259" w:lineRule="auto"/>
            </w:pPr>
            <w:r>
              <w:rPr>
                <w:sz w:val="21"/>
              </w:rPr>
              <w:t>「素履的往」《象傳》解釋：獨行願。</w:t>
            </w:r>
          </w:p>
        </w:tc>
      </w:tr>
    </w:tbl>
    <w:p w14:paraId="67DA5D29"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3F34CFFA"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東漢初年建立政權，眾將因參與征戰而累積功勞。馮異不隨諸將爭論功勞的史傳形象，可對照不以炫耀改變自己的行事方式；這不代表公共責任可以靠退讓取代。《小象》寫「素履之往，獨行願也。」；本條聚焦「照自己的原則行事」。</w:t>
      </w:r>
    </w:p>
    <w:p w14:paraId="681B8634" w14:textId="77777777" w:rsidR="00F3409B" w:rsidRDefault="00000000">
      <w:pPr>
        <w:pStyle w:val="21"/>
      </w:pPr>
      <w:bookmarkStart w:id="70" w:name="XCASE_H10_L2"/>
      <w:r>
        <w:t>九二｜外部催促下仍保持判斷</w:t>
      </w:r>
      <w:bookmarkEnd w:id="70"/>
    </w:p>
    <w:p w14:paraId="02F877AC" w14:textId="77777777" w:rsidR="00F3409B" w:rsidRDefault="00000000">
      <w:pPr>
        <w:keepNext/>
      </w:pPr>
      <w:r>
        <w:rPr>
          <w:sz w:val="17"/>
        </w:rPr>
        <w:t>XCASE-H10-L2  ｜  XIANG-U-10-03  ｜  B 後設對照</w:t>
      </w:r>
    </w:p>
    <w:tbl>
      <w:tblPr>
        <w:tblW w:w="0" w:type="auto"/>
        <w:jc w:val="center"/>
        <w:tblLayout w:type="fixed"/>
        <w:tblLook w:val="04A0" w:firstRow="1" w:lastRow="0" w:firstColumn="1" w:lastColumn="0" w:noHBand="0" w:noVBand="1"/>
      </w:tblPr>
      <w:tblGrid>
        <w:gridCol w:w="3744"/>
        <w:gridCol w:w="6624"/>
      </w:tblGrid>
      <w:tr w:rsidR="00F3409B" w14:paraId="33C07C3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13C1D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007CCC" w14:textId="77777777" w:rsidR="00F3409B" w:rsidRDefault="00000000">
            <w:pPr>
              <w:keepNext/>
              <w:spacing w:before="20" w:after="20" w:line="259" w:lineRule="auto"/>
            </w:pPr>
            <w:r>
              <w:rPr>
                <w:b/>
                <w:sz w:val="21"/>
              </w:rPr>
              <w:t>既有繁體中文譯文</w:t>
            </w:r>
          </w:p>
        </w:tc>
      </w:tr>
      <w:tr w:rsidR="00F3409B" w14:paraId="33EC470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6A4F93" w14:textId="77777777" w:rsidR="00F3409B" w:rsidRDefault="00000000">
            <w:pPr>
              <w:keepNext/>
              <w:spacing w:before="20" w:after="20" w:line="259" w:lineRule="auto"/>
            </w:pPr>
            <w:r>
              <w:rPr>
                <w:sz w:val="21"/>
              </w:rPr>
              <w:t>幽人貞吉，中不自亂也。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7BB56F" w14:textId="77777777" w:rsidR="00F3409B" w:rsidRDefault="00000000">
            <w:pPr>
              <w:keepNext/>
              <w:spacing w:before="20" w:after="20" w:line="259" w:lineRule="auto"/>
            </w:pPr>
            <w:r>
              <w:rPr>
                <w:sz w:val="21"/>
              </w:rPr>
              <w:t>「道路平坦，幽居之人守正吉祥。」《象傳》解釋：中不自亂。</w:t>
            </w:r>
          </w:p>
        </w:tc>
      </w:tr>
    </w:tbl>
    <w:p w14:paraId="0A6EB4DD"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r>
      <w:r>
        <w:lastRenderedPageBreak/>
        <w:t>周亞夫的選擇讓梁國無法立即得到全面支援，梁廷對此不滿；漢軍同時仍須維持自身陣地，讓敵軍無法輕易轉攻。截斷糧道並非被動旁觀，而是要使吳楚軍原先可維持的攻勢逐步變得困難。</w:t>
      </w:r>
    </w:p>
    <w:p w14:paraId="541D2E6B"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面對救梁壓力仍採既定作戰部署；可對照內心不被雜音打亂，但堅持需要戰場判斷，不能只是固執。《小象》寫「幽人貞吉，中不自亂也。」；本條聚焦「外部催促下仍保持判斷」。</w:t>
      </w:r>
    </w:p>
    <w:p w14:paraId="7E8A982F" w14:textId="77777777" w:rsidR="00F3409B" w:rsidRDefault="00000000">
      <w:pPr>
        <w:pStyle w:val="21"/>
      </w:pPr>
      <w:bookmarkStart w:id="71" w:name="XCASE_H10_L3"/>
      <w:r>
        <w:t>六三｜能力不足不能靠氣勢補足</w:t>
      </w:r>
      <w:bookmarkEnd w:id="71"/>
    </w:p>
    <w:p w14:paraId="25FD30B2" w14:textId="77777777" w:rsidR="00F3409B" w:rsidRDefault="00000000">
      <w:pPr>
        <w:keepNext/>
      </w:pPr>
      <w:r>
        <w:rPr>
          <w:sz w:val="17"/>
        </w:rPr>
        <w:t>XCASE-H10-L3  ｜  XIANG-U-10-04  ｜  B 後設對照</w:t>
      </w:r>
    </w:p>
    <w:tbl>
      <w:tblPr>
        <w:tblW w:w="0" w:type="auto"/>
        <w:jc w:val="center"/>
        <w:tblLayout w:type="fixed"/>
        <w:tblLook w:val="04A0" w:firstRow="1" w:lastRow="0" w:firstColumn="1" w:lastColumn="0" w:noHBand="0" w:noVBand="1"/>
      </w:tblPr>
      <w:tblGrid>
        <w:gridCol w:w="3744"/>
        <w:gridCol w:w="6624"/>
      </w:tblGrid>
      <w:tr w:rsidR="00F3409B" w14:paraId="748CBBB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41EC9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1F159B" w14:textId="77777777" w:rsidR="00F3409B" w:rsidRDefault="00000000">
            <w:pPr>
              <w:keepNext/>
              <w:spacing w:before="20" w:after="20" w:line="259" w:lineRule="auto"/>
            </w:pPr>
            <w:r>
              <w:rPr>
                <w:b/>
                <w:sz w:val="21"/>
              </w:rPr>
              <w:t>既有繁體中文譯文</w:t>
            </w:r>
          </w:p>
        </w:tc>
      </w:tr>
      <w:tr w:rsidR="00F3409B" w14:paraId="4305C6E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0B3918" w14:textId="77777777" w:rsidR="00F3409B" w:rsidRDefault="00000000">
            <w:pPr>
              <w:keepNext/>
              <w:spacing w:before="20" w:after="20" w:line="259" w:lineRule="auto"/>
            </w:pPr>
            <w:r>
              <w:rPr>
                <w:sz w:val="21"/>
              </w:rPr>
              <w:t>眇能視，不足以有明也。跛能履，不足以與行也。咥人之凶，位不當也。武人為于大君，志剛也。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9A3C3E" w14:textId="77777777" w:rsidR="00F3409B" w:rsidRDefault="00000000">
            <w:pPr>
              <w:keepNext/>
              <w:spacing w:before="20" w:after="20" w:line="259" w:lineRule="auto"/>
            </w:pPr>
            <w:r>
              <w:rPr>
                <w:sz w:val="21"/>
              </w:rPr>
              <w:t>「眼弱勉強看、腳跛勉強走，又踩虎尾而被咬，凶；這是武人逞強想做君王。」《象傳》解釋：不足以有明。「眼弱勉強看、腳跛勉強走，又踩虎尾而被咬，凶；這是武人逞強想做君王。」《象傳》解釋：不足以與行。「咥人的凶」《象傳》解釋：所處位置不恰當。「眼弱勉強看、腳跛勉強走，又踩虎尾而被咬，凶；這是武人逞強想做君王。」《象傳》解釋：志剛。</w:t>
            </w:r>
          </w:p>
        </w:tc>
      </w:tr>
    </w:tbl>
    <w:p w14:paraId="4FAD58F9"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483B315B"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苻堅南征的失敗，適合作為把規模與決心誤當成控制能力的反例；不照搬原文身體比喻來評價身心障礙者。《小象》寫「眇能視，不足以有明也。跛能履，不足以與行也。咥人之凶，位不當也。武人為于大君，志剛也。」；本條聚焦「能力不足不能靠氣勢補足」。</w:t>
      </w:r>
    </w:p>
    <w:p w14:paraId="21E1554A" w14:textId="77777777" w:rsidR="00F3409B" w:rsidRDefault="00000000">
      <w:pPr>
        <w:pStyle w:val="21"/>
      </w:pPr>
      <w:bookmarkStart w:id="72" w:name="XCASE_H10_L4"/>
      <w:r>
        <w:lastRenderedPageBreak/>
        <w:t>九四｜面對強者慎重行動</w:t>
      </w:r>
      <w:bookmarkEnd w:id="72"/>
    </w:p>
    <w:p w14:paraId="5C91BA91" w14:textId="77777777" w:rsidR="00F3409B" w:rsidRDefault="00000000">
      <w:pPr>
        <w:keepNext/>
      </w:pPr>
      <w:r>
        <w:rPr>
          <w:sz w:val="17"/>
        </w:rPr>
        <w:t>XCASE-H10-L4  ｜  XIANG-U-10-05  ｜  B 後設對照</w:t>
      </w:r>
    </w:p>
    <w:tbl>
      <w:tblPr>
        <w:tblW w:w="0" w:type="auto"/>
        <w:jc w:val="center"/>
        <w:tblLayout w:type="fixed"/>
        <w:tblLook w:val="04A0" w:firstRow="1" w:lastRow="0" w:firstColumn="1" w:lastColumn="0" w:noHBand="0" w:noVBand="1"/>
      </w:tblPr>
      <w:tblGrid>
        <w:gridCol w:w="3744"/>
        <w:gridCol w:w="6624"/>
      </w:tblGrid>
      <w:tr w:rsidR="00F3409B" w14:paraId="1D3D0D9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AF3FD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30FBEA" w14:textId="77777777" w:rsidR="00F3409B" w:rsidRDefault="00000000">
            <w:pPr>
              <w:keepNext/>
              <w:spacing w:before="20" w:after="20" w:line="259" w:lineRule="auto"/>
            </w:pPr>
            <w:r>
              <w:rPr>
                <w:b/>
                <w:sz w:val="21"/>
              </w:rPr>
              <w:t>既有繁體中文譯文</w:t>
            </w:r>
          </w:p>
        </w:tc>
      </w:tr>
      <w:tr w:rsidR="00F3409B" w14:paraId="0187E39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3E00B7" w14:textId="77777777" w:rsidR="00F3409B" w:rsidRDefault="00000000">
            <w:pPr>
              <w:keepNext/>
              <w:spacing w:before="20" w:after="20" w:line="259" w:lineRule="auto"/>
            </w:pPr>
            <w:r>
              <w:rPr>
                <w:sz w:val="21"/>
              </w:rPr>
              <w:t>愬愬終吉，志行也。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AE372F" w14:textId="77777777" w:rsidR="00F3409B" w:rsidRDefault="00000000">
            <w:pPr>
              <w:keepNext/>
              <w:spacing w:before="20" w:after="20" w:line="259" w:lineRule="auto"/>
            </w:pPr>
            <w:r>
              <w:rPr>
                <w:sz w:val="21"/>
              </w:rPr>
              <w:t>「踩在虎尾上，戒懼謹慎，終究吉祥。」《象傳》解釋：志向得以實現。</w:t>
            </w:r>
          </w:p>
        </w:tc>
      </w:tr>
    </w:tbl>
    <w:p w14:paraId="5532BF57" w14:textId="77777777" w:rsidR="00F3409B" w:rsidRDefault="00000000">
      <w:pPr>
        <w:keepNext/>
      </w:pPr>
      <w:r>
        <w:t>事件與來源　E10 藺相如出使秦國與完璧歸趙</w:t>
      </w:r>
      <w:r>
        <w:br/>
      </w:r>
      <w:r>
        <w:br/>
        <w:t>秦國提出以城換取趙國和氏璧，趙廷要在交出珍貴器物與拒絕強國提議之間作選擇。藺相如受命攜璧赴秦，行前並無交換一定成功的保證。進入秦廷後，他需要判斷對方是否真打算履行交城承諾。</w:t>
      </w:r>
      <w:r>
        <w:br/>
      </w:r>
      <w:r>
        <w:br/>
        <w:t>《史記》記載，秦王提出以城換取和氏璧，趙國擔心失璧又不得城，派藺相如應對。藺相如利用交涉與禮儀程序爭取空間，並使璧先行返回趙國。這是強弱不對等下的外交故事。</w:t>
      </w:r>
      <w:r>
        <w:br/>
      </w:r>
      <w:r>
        <w:br/>
        <w:t>藺相如發現秦王已取得璧而不積極交城，設法把璧取回，安排人先送返趙國。器物離開秦廷之後，他自己仍留下交涉，之後才得以返回。這段故事見於《史記》，有使者應對、安排璧的去向與面對秦王等連續行動。史傳中的長篇對話是古代文字敘述，不能像現場錄音一樣逐字查核。</w:t>
      </w:r>
      <w:r>
        <w:br/>
      </w:r>
      <w:r>
        <w:br/>
        <w:t>趙廷派人持璧前去，是希望不在秦國先發難之前就放棄交換的機會。藺相如在秦廷的觀察改變了下一步行動：璧由同行者先送回，他本人仍留在強國宮廷中回應。此後兩國的力量差距並沒有因這次外交處置而消失。</w:t>
      </w:r>
    </w:p>
    <w:p w14:paraId="16E3623F" w14:textId="77777777" w:rsidR="00F3409B" w:rsidRDefault="00000000">
      <w:r>
        <w:t>歷史對照　藺相如出使秦國與完璧歸趙：《史記》記載，秦王提出以城換取和氏璧，趙國擔心失璧又不得城，派藺相如應對。藺相如利用交涉與禮儀程序爭取空間，並使璧先行返回趙國。這是強弱不對等下的外交故事。秦國提出以城換取趙國和氏璧，趙廷要在交出珍貴器物與拒絕強國提議之間作選擇。藺相如赴秦處理和氏璧爭議，依史傳敘事步步應對壓力；可用來理解恐懼若轉成警覺，也能支援行動。《小象》寫「愬愬終吉，志行也。」；本條聚焦「面對強者慎重行動」。</w:t>
      </w:r>
    </w:p>
    <w:p w14:paraId="2C3CD092" w14:textId="77777777" w:rsidR="00F3409B" w:rsidRDefault="00000000">
      <w:pPr>
        <w:pStyle w:val="21"/>
      </w:pPr>
      <w:bookmarkStart w:id="73" w:name="XCASE_H10_L5"/>
      <w:r>
        <w:t>九五｜有權作決定仍有危險</w:t>
      </w:r>
      <w:bookmarkEnd w:id="73"/>
    </w:p>
    <w:p w14:paraId="341A4808" w14:textId="77777777" w:rsidR="00F3409B" w:rsidRDefault="00000000">
      <w:pPr>
        <w:keepNext/>
      </w:pPr>
      <w:r>
        <w:rPr>
          <w:sz w:val="17"/>
        </w:rPr>
        <w:t>XCASE-H10-L5  ｜  XIANG-U-10-06  ｜  B 後設對照</w:t>
      </w:r>
    </w:p>
    <w:tbl>
      <w:tblPr>
        <w:tblW w:w="0" w:type="auto"/>
        <w:jc w:val="center"/>
        <w:tblLayout w:type="fixed"/>
        <w:tblLook w:val="04A0" w:firstRow="1" w:lastRow="0" w:firstColumn="1" w:lastColumn="0" w:noHBand="0" w:noVBand="1"/>
      </w:tblPr>
      <w:tblGrid>
        <w:gridCol w:w="3744"/>
        <w:gridCol w:w="6624"/>
      </w:tblGrid>
      <w:tr w:rsidR="00F3409B" w14:paraId="2B4F925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F4A305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2CBCB1" w14:textId="77777777" w:rsidR="00F3409B" w:rsidRDefault="00000000">
            <w:pPr>
              <w:keepNext/>
              <w:spacing w:before="20" w:after="20" w:line="259" w:lineRule="auto"/>
            </w:pPr>
            <w:r>
              <w:rPr>
                <w:b/>
                <w:sz w:val="21"/>
              </w:rPr>
              <w:t>既有繁體中文譯文</w:t>
            </w:r>
          </w:p>
        </w:tc>
      </w:tr>
      <w:tr w:rsidR="00F3409B" w14:paraId="1057F28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AEDF3D" w14:textId="77777777" w:rsidR="00F3409B" w:rsidRDefault="00000000">
            <w:pPr>
              <w:keepNext/>
              <w:spacing w:before="20" w:after="20" w:line="259" w:lineRule="auto"/>
            </w:pPr>
            <w:r>
              <w:rPr>
                <w:sz w:val="21"/>
              </w:rPr>
              <w:t>夬履貞厲，位正當也。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B6FEC1" w14:textId="77777777" w:rsidR="00F3409B" w:rsidRDefault="00000000">
            <w:pPr>
              <w:keepNext/>
              <w:spacing w:before="20" w:after="20" w:line="259" w:lineRule="auto"/>
            </w:pPr>
            <w:r>
              <w:rPr>
                <w:sz w:val="21"/>
              </w:rPr>
              <w:t>「剛決地行事，即使守正也有危險。」《象傳》解釋：所處位置端正而恰當。</w:t>
            </w:r>
          </w:p>
        </w:tc>
      </w:tr>
    </w:tbl>
    <w:p w14:paraId="1900ED28" w14:textId="77777777" w:rsidR="00F3409B" w:rsidRDefault="00000000">
      <w:pPr>
        <w:keepNext/>
      </w:pPr>
      <w:r>
        <w:t>事件與來源　E43 玄武門之變以武力改變繼承安排</w:t>
      </w:r>
      <w:r>
        <w:br/>
      </w:r>
      <w:r>
        <w:br/>
        <w:t>唐高祖在位時，太子李建成與李世民各自擁有政治地位和支持力量。李世民有戰功與軍中人脈，皇位繼承的安排卻已確立太子；雙方對未來權力如何分配日益不信任。</w:t>
      </w:r>
      <w:r>
        <w:br/>
      </w:r>
      <w:r>
        <w:br/>
        <w:t>李世民在玄武門政變中殺死李建成、李元吉，取得政治與軍事優勢，之後成為皇帝。這是皇位繼承衝突以暴力決定結果的事件，不能因後來的貞觀評價便抹去其代價。</w:t>
      </w:r>
      <w:r>
        <w:br/>
      </w:r>
      <w:r>
        <w:br/>
        <w:t>626年，李世民在玄武門發動武裝行動，李建成與李元吉遇害。此後李世民取得軍政優勢，最終即位，原有的繼承路徑被打斷。後來唐太宗在位的施政受到不同評價，但那屬於政變之後的歷史，不會使當時死者重新活過來。史書多在勝利者建立新政權後整理，也需要留意敘事立場。</w:t>
      </w:r>
      <w:r>
        <w:br/>
      </w:r>
      <w:r>
        <w:br/>
      </w:r>
      <w:r>
        <w:lastRenderedPageBreak/>
        <w:t>玄武門是進入宮廷的重要通道，李世民選擇在此動武，使軍事行動直接改變朝廷繼承安排。李建成與李元吉遇害後，原有太子已不能再繼位。唐太宗後來的作為，須與政變當天的人命和權力轉移分開看。</w:t>
      </w:r>
    </w:p>
    <w:p w14:paraId="5396DA84" w14:textId="77777777" w:rsidR="00F3409B" w:rsidRDefault="00000000">
      <w:r>
        <w:t>歷史對照　玄武門之變以武力改變繼承安排：李世民在玄武門政變中殺死李建成、李元吉，取得政治與軍事優勢，之後成為皇帝。這是皇位繼承衝突以暴力決定結果的事件，不能因後來的貞觀評價便抹去其代價。唐高祖在位時，太子李建成與李世民各自擁有政治地位和支持力量。玄武門之變後權位重整，不能抹去武力奪權的政治風險；可對照居於決策位置，更要看清決斷的後果。《小象》寫「夬履貞厲，位正當也。」；本條聚焦「有權作決定仍有危險」。</w:t>
      </w:r>
    </w:p>
    <w:p w14:paraId="5D49E2A0" w14:textId="77777777" w:rsidR="00F3409B" w:rsidRDefault="00000000">
      <w:pPr>
        <w:pStyle w:val="21"/>
      </w:pPr>
      <w:bookmarkStart w:id="74" w:name="XCASE_H10_L6"/>
      <w:r>
        <w:t>上九｜用結果檢查行動</w:t>
      </w:r>
      <w:bookmarkEnd w:id="74"/>
    </w:p>
    <w:p w14:paraId="76880ACF" w14:textId="77777777" w:rsidR="00F3409B" w:rsidRDefault="00000000">
      <w:pPr>
        <w:keepNext/>
      </w:pPr>
      <w:r>
        <w:rPr>
          <w:sz w:val="17"/>
        </w:rPr>
        <w:t>XCASE-H10-L6  ｜  XIANG-U-10-07  ｜  B 後設對照</w:t>
      </w:r>
    </w:p>
    <w:tbl>
      <w:tblPr>
        <w:tblW w:w="0" w:type="auto"/>
        <w:jc w:val="center"/>
        <w:tblLayout w:type="fixed"/>
        <w:tblLook w:val="04A0" w:firstRow="1" w:lastRow="0" w:firstColumn="1" w:lastColumn="0" w:noHBand="0" w:noVBand="1"/>
      </w:tblPr>
      <w:tblGrid>
        <w:gridCol w:w="3744"/>
        <w:gridCol w:w="6624"/>
      </w:tblGrid>
      <w:tr w:rsidR="00F3409B" w14:paraId="051A575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139C9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6BFEC9" w14:textId="77777777" w:rsidR="00F3409B" w:rsidRDefault="00000000">
            <w:pPr>
              <w:keepNext/>
              <w:spacing w:before="20" w:after="20" w:line="259" w:lineRule="auto"/>
            </w:pPr>
            <w:r>
              <w:rPr>
                <w:b/>
                <w:sz w:val="21"/>
              </w:rPr>
              <w:t>既有繁體中文譯文</w:t>
            </w:r>
          </w:p>
        </w:tc>
      </w:tr>
      <w:tr w:rsidR="00F3409B" w14:paraId="23279B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964574" w14:textId="77777777" w:rsidR="00F3409B" w:rsidRDefault="00000000">
            <w:pPr>
              <w:keepNext/>
              <w:spacing w:before="20" w:after="20" w:line="259" w:lineRule="auto"/>
            </w:pPr>
            <w:r>
              <w:rPr>
                <w:sz w:val="21"/>
              </w:rPr>
              <w:t>元吉在上，大有慶也。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F35599" w14:textId="77777777" w:rsidR="00F3409B" w:rsidRDefault="00000000">
            <w:pPr>
              <w:keepNext/>
              <w:spacing w:before="20" w:after="20" w:line="259" w:lineRule="auto"/>
            </w:pPr>
            <w:r>
              <w:rPr>
                <w:sz w:val="21"/>
              </w:rPr>
              <w:t>「大吉在上」《象傳》解釋：大會帶來福慶。</w:t>
            </w:r>
          </w:p>
        </w:tc>
      </w:tr>
    </w:tbl>
    <w:p w14:paraId="4197DE60" w14:textId="77777777" w:rsidR="00F3409B" w:rsidRDefault="00000000">
      <w:pPr>
        <w:keepNext/>
      </w:pPr>
      <w:r>
        <w:t>事件與來源　E59 北平經談判改編而避免城內大戰</w:t>
      </w:r>
      <w:r>
        <w:br/>
      </w:r>
      <w:r>
        <w:br/>
        <w:t>1948年末至1949年初的平津戰局，讓北平有變成攻城戰場的可能。傅作義方面掌握城內軍隊，解放軍在外形成壓力；是否交戰關係到部隊處置，也關係城市居民和建築可能遭受的損失。</w:t>
      </w:r>
      <w:r>
        <w:br/>
      </w:r>
      <w:r>
        <w:br/>
        <w:t>平津戰局中，傅作義方面與解放軍談判，北平守軍接受出城改編，城市於1949年1月完成政權交接。這項安排減少了城內大規模攻防的破壞，但談判是在明顯軍事壓力下進行。</w:t>
      </w:r>
      <w:r>
        <w:br/>
      </w:r>
      <w:r>
        <w:br/>
        <w:t>雙方談判守軍如何出城、改編以及城市的交接安排。傅作義方面接受協議，北平在1949年1月完成主要政權交接，城內避免大規模攻防。交涉受到明顯軍事壓力推動，不能說成雙方毫無條件地握手言和。從包圍、議定部隊去向到實際接管，是逐步執行的過程。</w:t>
      </w:r>
      <w:r>
        <w:br/>
      </w:r>
      <w:r>
        <w:br/>
        <w:t>守軍接受改編後須按約離開原有陣地，新接管者也要使城市的交通、治安與機關繼續運作。一次會談不能替代這些具體交接。正因部隊去向與入城次序有安排，當次北平沒有發生原可預期的大規模城內攻防。</w:t>
      </w:r>
    </w:p>
    <w:p w14:paraId="7A3ADBD1" w14:textId="77777777" w:rsidR="00F3409B" w:rsidRDefault="00000000">
      <w:r>
        <w:t>歷史對照　北平經談判改編而避免城內大戰：平津戰局中，傅作義方面與解放軍談判，北平守軍接受出城改編，城市於1949年1月完成政權交接。這項安排減少了城內大規模攻防的破壞，但談判是在明顯軍事壓力下進行。1948年末至1949年初的平津戰局，讓北平有變成攻城戰場的可能。北平以談判完成交接，減少了攻城破壞的風險；可對照回看整個過程及其影響，而非只用勝方宣告來評價成果。《小象》寫「元吉在上，大有慶也。」；本條聚焦「用結果檢查行動」。</w:t>
      </w:r>
    </w:p>
    <w:p w14:paraId="3F0FE40D" w14:textId="77777777" w:rsidR="00F3409B" w:rsidRDefault="00000000">
      <w:pPr>
        <w:pStyle w:val="1"/>
        <w:pageBreakBefore/>
      </w:pPr>
      <w:bookmarkStart w:id="75" w:name="H11"/>
      <w:r>
        <w:lastRenderedPageBreak/>
        <w:t xml:space="preserve">11 </w:t>
      </w:r>
      <w:r>
        <w:t>泰｜六爻歷史對照</w:t>
      </w:r>
      <w:bookmarkEnd w:id="75"/>
    </w:p>
    <w:p w14:paraId="5FAC9BC4" w14:textId="77777777" w:rsidR="00F3409B" w:rsidRDefault="00000000">
      <w:pPr>
        <w:pStyle w:val="21"/>
      </w:pPr>
      <w:bookmarkStart w:id="76" w:name="XCASE_H11_L1"/>
      <w:r>
        <w:t>初九｜集體行動需要共同方向</w:t>
      </w:r>
      <w:bookmarkEnd w:id="76"/>
    </w:p>
    <w:p w14:paraId="7BE08E42" w14:textId="77777777" w:rsidR="00F3409B" w:rsidRDefault="00000000">
      <w:pPr>
        <w:keepNext/>
      </w:pPr>
      <w:r>
        <w:rPr>
          <w:sz w:val="17"/>
        </w:rPr>
        <w:t>XCASE-H11-L1  ｜  XIANG-U-11-02  ｜  B 後設對照</w:t>
      </w:r>
    </w:p>
    <w:tbl>
      <w:tblPr>
        <w:tblW w:w="0" w:type="auto"/>
        <w:jc w:val="center"/>
        <w:tblLayout w:type="fixed"/>
        <w:tblLook w:val="04A0" w:firstRow="1" w:lastRow="0" w:firstColumn="1" w:lastColumn="0" w:noHBand="0" w:noVBand="1"/>
      </w:tblPr>
      <w:tblGrid>
        <w:gridCol w:w="3744"/>
        <w:gridCol w:w="6624"/>
      </w:tblGrid>
      <w:tr w:rsidR="00F3409B" w14:paraId="62AA5C9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BE74E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98D182" w14:textId="77777777" w:rsidR="00F3409B" w:rsidRDefault="00000000">
            <w:pPr>
              <w:keepNext/>
              <w:spacing w:before="20" w:after="20" w:line="259" w:lineRule="auto"/>
            </w:pPr>
            <w:r>
              <w:rPr>
                <w:b/>
                <w:sz w:val="21"/>
              </w:rPr>
              <w:t>既有繁體中文譯文</w:t>
            </w:r>
          </w:p>
        </w:tc>
      </w:tr>
      <w:tr w:rsidR="00F3409B" w14:paraId="16A7B5B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AEEA11" w14:textId="77777777" w:rsidR="00F3409B" w:rsidRDefault="00000000">
            <w:pPr>
              <w:keepNext/>
              <w:spacing w:before="20" w:after="20" w:line="259" w:lineRule="auto"/>
            </w:pPr>
            <w:r>
              <w:rPr>
                <w:sz w:val="21"/>
              </w:rPr>
              <w:t>拔茅征吉，志在外也。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566685" w14:textId="77777777" w:rsidR="00F3409B" w:rsidRDefault="00000000">
            <w:pPr>
              <w:keepNext/>
              <w:spacing w:before="20" w:after="20" w:line="259" w:lineRule="auto"/>
            </w:pPr>
            <w:r>
              <w:rPr>
                <w:sz w:val="21"/>
              </w:rPr>
              <w:t>「拔茅征吉」《象傳》解釋：志在外。</w:t>
            </w:r>
          </w:p>
        </w:tc>
      </w:tr>
    </w:tbl>
    <w:p w14:paraId="3AF2E634" w14:textId="77777777" w:rsidR="00F3409B" w:rsidRDefault="00000000">
      <w:pPr>
        <w:keepNext/>
      </w:pPr>
      <w:r>
        <w:t>事件與來源　E35 北伐軍經攻城挫折後取得武昌</w:t>
      </w:r>
      <w:r>
        <w:br/>
      </w:r>
      <w:r>
        <w:br/>
        <w:t>1926年北伐軍向武昌推進，守軍仍控制城市與周邊防線。進攻一方希望取得這處長江城市，第一次強攻卻未達目標，後來必須在城外維持圍困和補給。</w:t>
      </w:r>
      <w:r>
        <w:br/>
      </w:r>
      <w:r>
        <w:br/>
        <w:t>北伐軍進攻武昌並非一次即成，而是經歷強攻受挫、圍困與持續作戰，於1926年10月取得武昌。這場戰事擴大了北伐的政治軍事影響，但也付出軍民傷亡與城市圍困的代價。</w:t>
      </w:r>
      <w:r>
        <w:br/>
      </w:r>
      <w:r>
        <w:br/>
        <w:t>戰事持續至同年10月，北伐軍才取得武昌。圍城讓守軍、進攻者和城內民眾都承受損失，城市生活也受到戰爭限制。武昌失守擴大了北伐的政治軍事影響，卻不能把此前的強攻受挫從事件中刪去。取得城市是多次部署和持續作戰之後的結果，其後北伐陣營仍有新的政治爭執。</w:t>
      </w:r>
      <w:r>
        <w:br/>
      </w:r>
      <w:r>
        <w:br/>
        <w:t>守城者能利用城防拖住進攻，圍城者則須維持包圍線和補給。戰事延至秋天，十月武昌易手才使這場攻城有了明確的軍事結果。城內居民在整段圍困期間所受的影響，不應從勝利敘事中消失。</w:t>
      </w:r>
    </w:p>
    <w:p w14:paraId="13761FA0" w14:textId="77777777" w:rsidR="00F3409B" w:rsidRDefault="00000000">
      <w:r>
        <w:t>歷史對照　北伐軍經攻城挫折後取得武昌：北伐軍進攻武昌並非一次即成，而是經歷強攻受挫、圍困與持續作戰，於1926年10月取得武昌。這場戰事擴大了北伐的政治軍事影響，但也付出軍民傷亡與城市圍困的代價。1926年北伐軍向武昌推進，守軍仍控制城市與周邊防線。北伐把多股政治軍事力量帶入同一行動進程；可借拔茅的連動意象理解協同，但不能忽略參與者之間的差異。《小象》寫「拔茅征吉，志在外也。」；本條聚焦「集體行動需要共同方向」。</w:t>
      </w:r>
    </w:p>
    <w:p w14:paraId="35A80296" w14:textId="77777777" w:rsidR="00F3409B" w:rsidRDefault="00000000">
      <w:pPr>
        <w:pStyle w:val="21"/>
      </w:pPr>
      <w:bookmarkStart w:id="77" w:name="XCASE_H11_L2"/>
      <w:r>
        <w:t>九二｜領導需要容納不同人才</w:t>
      </w:r>
      <w:bookmarkEnd w:id="77"/>
    </w:p>
    <w:p w14:paraId="0977F695" w14:textId="77777777" w:rsidR="00F3409B" w:rsidRDefault="00000000">
      <w:pPr>
        <w:keepNext/>
      </w:pPr>
      <w:r>
        <w:rPr>
          <w:sz w:val="17"/>
        </w:rPr>
        <w:t>XCASE-H11-L2  ｜  XIANG-U-11-03  ｜  B 後設對照</w:t>
      </w:r>
    </w:p>
    <w:tbl>
      <w:tblPr>
        <w:tblW w:w="0" w:type="auto"/>
        <w:jc w:val="center"/>
        <w:tblLayout w:type="fixed"/>
        <w:tblLook w:val="04A0" w:firstRow="1" w:lastRow="0" w:firstColumn="1" w:lastColumn="0" w:noHBand="0" w:noVBand="1"/>
      </w:tblPr>
      <w:tblGrid>
        <w:gridCol w:w="3744"/>
        <w:gridCol w:w="6624"/>
      </w:tblGrid>
      <w:tr w:rsidR="00F3409B" w14:paraId="07479AF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3B6D8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E66F46" w14:textId="77777777" w:rsidR="00F3409B" w:rsidRDefault="00000000">
            <w:pPr>
              <w:keepNext/>
              <w:spacing w:before="20" w:after="20" w:line="259" w:lineRule="auto"/>
            </w:pPr>
            <w:r>
              <w:rPr>
                <w:b/>
                <w:sz w:val="21"/>
              </w:rPr>
              <w:t>既有繁體中文譯文</w:t>
            </w:r>
          </w:p>
        </w:tc>
      </w:tr>
      <w:tr w:rsidR="00F3409B" w14:paraId="69A88D9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11851E" w14:textId="77777777" w:rsidR="00F3409B" w:rsidRDefault="00000000">
            <w:pPr>
              <w:keepNext/>
              <w:spacing w:before="20" w:after="20" w:line="259" w:lineRule="auto"/>
            </w:pPr>
            <w:r>
              <w:rPr>
                <w:sz w:val="21"/>
              </w:rPr>
              <w:t>包荒，得尚于中行，以光大也。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2CCC5A" w14:textId="77777777" w:rsidR="00F3409B" w:rsidRDefault="00000000">
            <w:pPr>
              <w:keepNext/>
              <w:spacing w:before="20" w:after="20" w:line="259" w:lineRule="auto"/>
            </w:pPr>
            <w:r>
              <w:rPr>
                <w:sz w:val="21"/>
              </w:rPr>
              <w:t>「包荒，得尚在中行」《象傳》解釋：以光大。</w:t>
            </w:r>
          </w:p>
        </w:tc>
      </w:tr>
    </w:tbl>
    <w:p w14:paraId="024C74C2" w14:textId="77777777" w:rsidR="00F3409B" w:rsidRDefault="00000000">
      <w:pPr>
        <w:keepNext/>
      </w:pPr>
      <w:r>
        <w:t>事件與來源　E08 管仲協助齊桓公維繫諸侯合作</w:t>
      </w:r>
      <w:r>
        <w:br/>
      </w:r>
      <w:r>
        <w:br/>
        <w:t>齊桓公任用管仲時，齊國首先要處理國內政務，才可能在諸侯之間持續出兵、會盟和履行承諾。諸侯各有自己的安全與利益，即使願意到場，也不會因一次會議便把往後所有決定交由齊國處理。</w:t>
      </w:r>
      <w:r>
        <w:br/>
      </w:r>
      <w:r>
        <w:br/>
        <w:t>管仲輔佐齊桓公，透過國內整頓與諸侯會盟，擴大齊國的影響。《史記》把齊桓公的霸業與管仲的治理、外交相連；其合作網絡既有共同利益，也建立在齊國的實力之上。</w:t>
      </w:r>
      <w:r>
        <w:br/>
      </w:r>
      <w:r>
        <w:br/>
        <w:t>管仲參與齊國治理，齊桓公在多次交涉中擴大影響。《史記》將兩人的政績與霸業相連；不同國家的合作既利用齊國實力，也受到當時共同問題推動。會盟不是一次完成的同一場集會，參與者和議題會隨局勢改變。齊國取得諸侯間的主導位置後，仍須不斷管理與別國的關係。</w:t>
      </w:r>
      <w:r>
        <w:br/>
      </w:r>
      <w:r>
        <w:br/>
      </w:r>
      <w:r>
        <w:lastRenderedPageBreak/>
        <w:t>地方治理使齊國能準備糧秣和使節，對外會盟則把這些資源轉成與別國的往來。每次提出共同主張，仍要看別國能否接受。齊桓公的聲望與管仲的工作互相配合，也受齊國軍事實力支撐。</w:t>
      </w:r>
    </w:p>
    <w:p w14:paraId="4A27F1F8" w14:textId="77777777" w:rsidR="00F3409B" w:rsidRDefault="00000000">
      <w:r>
        <w:t>歷史對照　管仲協助齊桓公維繫諸侯合作：管仲輔佐齊桓公，透過國內整頓與諸侯會盟，擴大齊國的影響。《史記》把齊桓公的霸業與管仲的治理、外交相連；其合作網絡既有共同利益，也建立在齊國的實力之上。齊桓公任用管仲時，齊國首先要處理國內政務，才可能在諸侯之間持續出兵、會盟和履行承諾。齊桓公任用管仲的史傳記載，適合對照不以舊怨排除人才；包容仍須配合能力與公共責任的判斷。《小象》寫「包荒，得尚于中行，以光大也。」；本條聚焦「領導需要容納不同人才」。</w:t>
      </w:r>
    </w:p>
    <w:p w14:paraId="797A9979" w14:textId="77777777" w:rsidR="00F3409B" w:rsidRDefault="00000000">
      <w:pPr>
        <w:pStyle w:val="21"/>
      </w:pPr>
      <w:bookmarkStart w:id="78" w:name="XCASE_H11_L3"/>
      <w:r>
        <w:t>九三｜勝利之後仍可能轉折</w:t>
      </w:r>
      <w:bookmarkEnd w:id="78"/>
    </w:p>
    <w:p w14:paraId="6F5EBAC1" w14:textId="77777777" w:rsidR="00F3409B" w:rsidRDefault="00000000">
      <w:pPr>
        <w:keepNext/>
      </w:pPr>
      <w:r>
        <w:rPr>
          <w:sz w:val="17"/>
        </w:rPr>
        <w:t>XCASE-H11-L3  ｜  XIANG-U-11-04  ｜  B 後設對照</w:t>
      </w:r>
    </w:p>
    <w:tbl>
      <w:tblPr>
        <w:tblW w:w="0" w:type="auto"/>
        <w:jc w:val="center"/>
        <w:tblLayout w:type="fixed"/>
        <w:tblLook w:val="04A0" w:firstRow="1" w:lastRow="0" w:firstColumn="1" w:lastColumn="0" w:noHBand="0" w:noVBand="1"/>
      </w:tblPr>
      <w:tblGrid>
        <w:gridCol w:w="3744"/>
        <w:gridCol w:w="6624"/>
      </w:tblGrid>
      <w:tr w:rsidR="00F3409B" w14:paraId="71822AE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2F6B7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395BC3" w14:textId="77777777" w:rsidR="00F3409B" w:rsidRDefault="00000000">
            <w:pPr>
              <w:keepNext/>
              <w:spacing w:before="20" w:after="20" w:line="259" w:lineRule="auto"/>
            </w:pPr>
            <w:r>
              <w:rPr>
                <w:b/>
                <w:sz w:val="21"/>
              </w:rPr>
              <w:t>既有繁體中文譯文</w:t>
            </w:r>
          </w:p>
        </w:tc>
      </w:tr>
      <w:tr w:rsidR="00F3409B" w14:paraId="381F3CC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B471FA" w14:textId="77777777" w:rsidR="00F3409B" w:rsidRDefault="00000000">
            <w:pPr>
              <w:keepNext/>
              <w:spacing w:before="20" w:after="20" w:line="259" w:lineRule="auto"/>
            </w:pPr>
            <w:r>
              <w:rPr>
                <w:sz w:val="21"/>
              </w:rPr>
              <w:t>无往不復，天地際也。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85551F" w14:textId="77777777" w:rsidR="00F3409B" w:rsidRDefault="00000000">
            <w:pPr>
              <w:keepNext/>
              <w:spacing w:before="20" w:after="20" w:line="259" w:lineRule="auto"/>
            </w:pPr>
            <w:r>
              <w:rPr>
                <w:sz w:val="21"/>
              </w:rPr>
              <w:t>「沒有平地不轉為坡地，也沒有只去不回；在艱難中守正便無咎。不必憂慮誠信，生活自有福。」《象傳》解釋：天地際。</w:t>
            </w:r>
          </w:p>
        </w:tc>
      </w:tr>
    </w:tbl>
    <w:p w14:paraId="216CB408" w14:textId="77777777" w:rsidR="00F3409B" w:rsidRDefault="00000000">
      <w:pPr>
        <w:keepNext/>
      </w:pPr>
      <w:r>
        <w:t>事件與來源　E63 抗戰勝利後和平秩序未能穩固</w:t>
      </w:r>
      <w:r>
        <w:br/>
      </w:r>
      <w:r>
        <w:br/>
        <w:t>1945年對日作戰結束，中國要接收各地行政機構、處理軍隊位置與戰後政權安排。國民政府和中共仍各自掌握政治與軍事資源，停戰與談判不能自動決定所有地方由誰管理。</w:t>
      </w:r>
      <w:r>
        <w:br/>
      </w:r>
      <w:r>
        <w:br/>
        <w:t>1945年抗戰勝利後，中國仍面臨軍隊整編、地方接收與政權安排等問題。雖有談判及停戰努力，國共衝突仍逐步擴大，1946年進入全面內戰。結束對外戰爭沒有自動帶來國內和平。</w:t>
      </w:r>
      <w:r>
        <w:br/>
      </w:r>
      <w:r>
        <w:br/>
        <w:t>重慶會談及其後協商曾試圖訂出合作方式，前線和地方的摩擦仍持續。1946年軍事衝突進一步擴大，國內逐漸進入全面內戰。勝利公告給對外戰爭畫下日期，地方接收、整軍與共同政府的問題卻需要另外解決。協議內容與各方實際行動間的落差，是戰後局勢不能安定的重要部分。</w:t>
      </w:r>
      <w:r>
        <w:br/>
      </w:r>
      <w:r>
        <w:br/>
        <w:t>停戰努力提出後，地方武裝和行政機關仍在爭奪實際接收的權利。協定在中央發表，不表示每處駐軍立即移動或停止衝突。1946年的戰事擴大，使原先對戰後和平的期待與現實差距更加明顯。</w:t>
      </w:r>
    </w:p>
    <w:p w14:paraId="624360C9" w14:textId="77777777" w:rsidR="00F3409B" w:rsidRDefault="00000000">
      <w:r>
        <w:t>歷史對照　抗戰勝利後和平秩序未能穩固：1945年抗戰勝利後，中國仍面臨軍隊整編、地方接收與政權安排等問題。雖有談判及停戰努力，國共衝突仍逐步擴大，1946年進入全面內戰。結束對外戰爭沒有自動帶來國內和平。1945年對日作戰結束，中國要接收各地行政機構、處理軍隊位置與戰後政權安排。抗戰結束後中國未能穩定避免內戰，可對照和平局面並非自動持續；變化由具體政治條件造成，不由卦象決定。《小象》寫「无往不復，天地際也。」；本條聚焦「勝利之後仍可能轉折」。</w:t>
      </w:r>
    </w:p>
    <w:p w14:paraId="4DE4DC9B" w14:textId="77777777" w:rsidR="00F3409B" w:rsidRDefault="00000000">
      <w:pPr>
        <w:pStyle w:val="21"/>
      </w:pPr>
      <w:bookmarkStart w:id="79" w:name="XCASE_H11_L4"/>
      <w:r>
        <w:t>六四｜共同處境促成結盟</w:t>
      </w:r>
      <w:bookmarkEnd w:id="79"/>
    </w:p>
    <w:p w14:paraId="5FEFFB20" w14:textId="77777777" w:rsidR="00F3409B" w:rsidRDefault="00000000">
      <w:pPr>
        <w:keepNext/>
      </w:pPr>
      <w:r>
        <w:rPr>
          <w:sz w:val="17"/>
        </w:rPr>
        <w:t>XCASE-H11-L4  ｜  XIANG-U-11-05  ｜  B 後設對照</w:t>
      </w:r>
    </w:p>
    <w:tbl>
      <w:tblPr>
        <w:tblW w:w="0" w:type="auto"/>
        <w:jc w:val="center"/>
        <w:tblLayout w:type="fixed"/>
        <w:tblLook w:val="04A0" w:firstRow="1" w:lastRow="0" w:firstColumn="1" w:lastColumn="0" w:noHBand="0" w:noVBand="1"/>
      </w:tblPr>
      <w:tblGrid>
        <w:gridCol w:w="3744"/>
        <w:gridCol w:w="6624"/>
      </w:tblGrid>
      <w:tr w:rsidR="00F3409B" w14:paraId="4053EEC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81EC2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4D0209" w14:textId="77777777" w:rsidR="00F3409B" w:rsidRDefault="00000000">
            <w:pPr>
              <w:keepNext/>
              <w:spacing w:before="20" w:after="20" w:line="259" w:lineRule="auto"/>
            </w:pPr>
            <w:r>
              <w:rPr>
                <w:b/>
                <w:sz w:val="21"/>
              </w:rPr>
              <w:t>既有繁體中文譯文</w:t>
            </w:r>
          </w:p>
        </w:tc>
      </w:tr>
      <w:tr w:rsidR="00F3409B" w14:paraId="2FB1A1A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FB59FF" w14:textId="77777777" w:rsidR="00F3409B" w:rsidRDefault="00000000">
            <w:pPr>
              <w:keepNext/>
              <w:spacing w:before="20" w:after="20" w:line="259" w:lineRule="auto"/>
            </w:pPr>
            <w:r>
              <w:rPr>
                <w:sz w:val="21"/>
              </w:rPr>
              <w:t>翩翩不富，皆失實也。不戒以孚，中心願也。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B87D74" w14:textId="77777777" w:rsidR="00F3409B" w:rsidRDefault="00000000">
            <w:pPr>
              <w:keepNext/>
              <w:spacing w:before="20" w:after="20" w:line="259" w:lineRule="auto"/>
            </w:pPr>
            <w:r>
              <w:rPr>
                <w:sz w:val="21"/>
              </w:rPr>
              <w:t>「輕快而來，不倚仗財富，與鄰人彼此信任，不必告誡。」《象傳》解釋：皆失實。「輕快而來，不倚仗財富，與鄰人彼此信任，不必告誡。」《象傳》解釋：這正是內心真正的願望。</w:t>
            </w:r>
          </w:p>
        </w:tc>
      </w:tr>
    </w:tbl>
    <w:p w14:paraId="4C94888C"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w:t>
      </w:r>
      <w:r>
        <w:lastRenderedPageBreak/>
        <w:t>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794731C1"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面對共同威脅形成合作，可對照不只靠財力收買，而是讓各方看到合作的必要與意願。《小象》寫「翩翩不富，皆失實也。不戒以孚，中心願也。」；本條聚焦「共同處境促成結盟」。</w:t>
      </w:r>
    </w:p>
    <w:p w14:paraId="3B4CC395" w14:textId="77777777" w:rsidR="00F3409B" w:rsidRDefault="00000000">
      <w:pPr>
        <w:pStyle w:val="21"/>
      </w:pPr>
      <w:bookmarkStart w:id="80" w:name="XCASE_H11_L5"/>
      <w:r>
        <w:t>六五｜外交關係承載政治願望</w:t>
      </w:r>
      <w:bookmarkEnd w:id="80"/>
    </w:p>
    <w:p w14:paraId="0AF7F862" w14:textId="77777777" w:rsidR="00F3409B" w:rsidRDefault="00000000">
      <w:pPr>
        <w:keepNext/>
      </w:pPr>
      <w:r>
        <w:rPr>
          <w:sz w:val="17"/>
        </w:rPr>
        <w:t>XCASE-H11-L5  ｜  XIANG-U-11-06  ｜  B 後設對照</w:t>
      </w:r>
    </w:p>
    <w:tbl>
      <w:tblPr>
        <w:tblW w:w="0" w:type="auto"/>
        <w:jc w:val="center"/>
        <w:tblLayout w:type="fixed"/>
        <w:tblLook w:val="04A0" w:firstRow="1" w:lastRow="0" w:firstColumn="1" w:lastColumn="0" w:noHBand="0" w:noVBand="1"/>
      </w:tblPr>
      <w:tblGrid>
        <w:gridCol w:w="3744"/>
        <w:gridCol w:w="6624"/>
      </w:tblGrid>
      <w:tr w:rsidR="00F3409B" w14:paraId="5F3A726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00857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D0E0DF6" w14:textId="77777777" w:rsidR="00F3409B" w:rsidRDefault="00000000">
            <w:pPr>
              <w:keepNext/>
              <w:spacing w:before="20" w:after="20" w:line="259" w:lineRule="auto"/>
            </w:pPr>
            <w:r>
              <w:rPr>
                <w:b/>
                <w:sz w:val="21"/>
              </w:rPr>
              <w:t>既有繁體中文譯文</w:t>
            </w:r>
          </w:p>
        </w:tc>
      </w:tr>
      <w:tr w:rsidR="00F3409B" w14:paraId="314EEA8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42CF2C" w14:textId="77777777" w:rsidR="00F3409B" w:rsidRDefault="00000000">
            <w:pPr>
              <w:keepNext/>
              <w:spacing w:before="20" w:after="20" w:line="259" w:lineRule="auto"/>
            </w:pPr>
            <w:r>
              <w:rPr>
                <w:sz w:val="21"/>
              </w:rPr>
              <w:t>以祉，元吉。中以行願也。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12C650" w14:textId="77777777" w:rsidR="00F3409B" w:rsidRDefault="00000000">
            <w:pPr>
              <w:keepNext/>
              <w:spacing w:before="20" w:after="20" w:line="259" w:lineRule="auto"/>
            </w:pPr>
            <w:r>
              <w:rPr>
                <w:sz w:val="21"/>
              </w:rPr>
              <w:t>以祉，大吉；中以行願。</w:t>
            </w:r>
          </w:p>
        </w:tc>
      </w:tr>
    </w:tbl>
    <w:p w14:paraId="3B87A2BE" w14:textId="77777777" w:rsidR="00F3409B" w:rsidRDefault="00000000">
      <w:pPr>
        <w:keepNext/>
      </w:pPr>
      <w:r>
        <w:t>事件與來源　E31 張騫出使烏孫推動外交連結</w:t>
      </w:r>
      <w:r>
        <w:br/>
      </w:r>
      <w:r>
        <w:br/>
        <w:t>漢朝與匈奴的力量競爭，使漢廷希望與西域其他勢力建立關係。張騫再次出使，向烏孫等地傳達漢廷的意向。使者能帶去提議，抵達之後仍須等對方依自己國內情勢回應。</w:t>
      </w:r>
      <w:r>
        <w:br/>
      </w:r>
      <w:r>
        <w:br/>
        <w:t>張騫再次出使西域，向烏孫等地傳達漢廷的合作意向，希望改變漢與匈奴的力量關係。外交往來逐步增加，但烏孫有自己的內部政治與安全顧慮，並不會立即照漢廷的願望行動。</w:t>
      </w:r>
      <w:r>
        <w:br/>
      </w:r>
      <w:r>
        <w:br/>
        <w:t>烏孫有內部政治與安全考量，並非漢廷說明合作好處後就立即同意所有安排。張騫出使開啟更多消息與人員往返，此後的外交連結仍經過其他使節和政策逐步形成。後來的和親、往來不能全部回填為張騫一次出使的直接成果。漢廷發出邀請與烏孫決定回應，是兩邊各自進行的政治選擇。</w:t>
      </w:r>
      <w:r>
        <w:br/>
      </w:r>
      <w:r>
        <w:br/>
        <w:t>使者須跨越漫長路線，帶著漢廷對關係的期待抵達烏孫；聽到提議的對方仍要和本國成員討論。漢朝要牽制匈奴的目標，與烏孫願不願改變既有外交關係，是兩個不能由一方直接決定的問題。</w:t>
      </w:r>
    </w:p>
    <w:p w14:paraId="5D7B363A" w14:textId="77777777" w:rsidR="00F3409B" w:rsidRDefault="00000000">
      <w:r>
        <w:t>歷史對照　張騫出使烏孫推動外交連結：張騫再次出使西域，向烏孫等地傳達漢廷的合作意向，希望改變漢與匈奴的力量關係。外交往來逐步增加，但烏孫有自己的內部政治與安全顧慮，並不會立即照漢廷的願望行動。漢朝與匈奴的力量競爭，使漢廷希望與西域其他勢力建立關係。張騫出使烏孫與漢代聯絡西域，涉及聯盟及和親構想；可對照政治合作的願望，不把婚姻當作現代外交通則。《小象》寫「以祉，元吉。中以行願也。」；本條聚焦「外交關係承載政治願望」。</w:t>
      </w:r>
    </w:p>
    <w:p w14:paraId="5ADC3BCA" w14:textId="77777777" w:rsidR="00F3409B" w:rsidRDefault="00000000">
      <w:pPr>
        <w:pStyle w:val="21"/>
      </w:pPr>
      <w:bookmarkStart w:id="81" w:name="XCASE_H11_L6"/>
      <w:r>
        <w:lastRenderedPageBreak/>
        <w:t>上六｜秩序可能由內部崩解</w:t>
      </w:r>
      <w:bookmarkEnd w:id="81"/>
    </w:p>
    <w:p w14:paraId="4DEEA3BA" w14:textId="77777777" w:rsidR="00F3409B" w:rsidRDefault="00000000">
      <w:pPr>
        <w:keepNext/>
      </w:pPr>
      <w:r>
        <w:rPr>
          <w:sz w:val="17"/>
        </w:rPr>
        <w:t>XCASE-H11-L6  ｜  XIANG-U-11-07  ｜  B 後設對照</w:t>
      </w:r>
    </w:p>
    <w:tbl>
      <w:tblPr>
        <w:tblW w:w="0" w:type="auto"/>
        <w:jc w:val="center"/>
        <w:tblLayout w:type="fixed"/>
        <w:tblLook w:val="04A0" w:firstRow="1" w:lastRow="0" w:firstColumn="1" w:lastColumn="0" w:noHBand="0" w:noVBand="1"/>
      </w:tblPr>
      <w:tblGrid>
        <w:gridCol w:w="3744"/>
        <w:gridCol w:w="6624"/>
      </w:tblGrid>
      <w:tr w:rsidR="00F3409B" w14:paraId="527B74E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0BED4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9A033F" w14:textId="77777777" w:rsidR="00F3409B" w:rsidRDefault="00000000">
            <w:pPr>
              <w:keepNext/>
              <w:spacing w:before="20" w:after="20" w:line="259" w:lineRule="auto"/>
            </w:pPr>
            <w:r>
              <w:rPr>
                <w:b/>
                <w:sz w:val="21"/>
              </w:rPr>
              <w:t>既有繁體中文譯文</w:t>
            </w:r>
          </w:p>
        </w:tc>
      </w:tr>
      <w:tr w:rsidR="00F3409B" w14:paraId="55D4120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40CD35" w14:textId="77777777" w:rsidR="00F3409B" w:rsidRDefault="00000000">
            <w:pPr>
              <w:keepNext/>
              <w:spacing w:before="20" w:after="20" w:line="259" w:lineRule="auto"/>
            </w:pPr>
            <w:r>
              <w:rPr>
                <w:sz w:val="21"/>
              </w:rPr>
              <w:t>城復于隍，其命亂也。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0D5DCC" w14:textId="77777777" w:rsidR="00F3409B" w:rsidRDefault="00000000">
            <w:pPr>
              <w:keepNext/>
              <w:spacing w:before="20" w:after="20" w:line="259" w:lineRule="auto"/>
            </w:pPr>
            <w:r>
              <w:rPr>
                <w:sz w:val="21"/>
              </w:rPr>
              <w:t>「城牆倒回壕溝；不要用兵，只宜從本邑發布命令，固守亦有遺憾。」《象傳》解釋：其命亂。</w:t>
            </w:r>
          </w:p>
        </w:tc>
      </w:tr>
    </w:tbl>
    <w:p w14:paraId="43C49C38" w14:textId="77777777" w:rsidR="00F3409B" w:rsidRDefault="00000000">
      <w:pPr>
        <w:keepNext/>
      </w:pPr>
      <w:r>
        <w:t>事件與來源　E55 天寶後期由繁盛轉入安史之亂</w:t>
      </w:r>
      <w:r>
        <w:br/>
      </w:r>
      <w:r>
        <w:br/>
        <w:t>唐玄宗時期，朝廷曾維持繁榮和廣大疆域，邊鎮將領掌握的軍事力量也逐漸增加。安祿山控制邊鎮兵力，中央與地方之間的政治緊張隨著權力集中而變得難以處理。</w:t>
      </w:r>
      <w:r>
        <w:br/>
      </w:r>
      <w:r>
        <w:br/>
        <w:t>唐玄宗時期曾有繁榮與擴張，但邊鎮軍權與中央政治之間的問題持續累積。755年安祿山起兵，打破朝廷對局勢的控制，戰爭長期影響人口、財政與地方權力。</w:t>
      </w:r>
      <w:r>
        <w:br/>
      </w:r>
      <w:r>
        <w:br/>
        <w:t>755年安祿山起兵，唐朝原有秩序遭到衝擊，唐玄宗離開長安。戰爭延續多年，人口流動、財政收入和地方軍政權力都受到影響。起兵是有日期的事件，背後的軍鎮與中央關係卻經過較長時間累積。敘事若只停留在宮廷逸事，便看不到長期戰事為何改變唐朝治理方式。</w:t>
      </w:r>
      <w:r>
        <w:br/>
      </w:r>
      <w:r>
        <w:br/>
        <w:t>地方節度使握有兵員和地區資源，朝廷的繁榮不能直接保證對軍鎮的控制。安祿山起兵後，軍隊沿途推進，朝廷決定防守與撤離。長時間戰事又使地方自行處理財政與軍務的比重提高，影響不止於755年。</w:t>
      </w:r>
    </w:p>
    <w:p w14:paraId="68A9DC9E" w14:textId="77777777" w:rsidR="00F3409B" w:rsidRDefault="00000000">
      <w:r>
        <w:t>歷史對照　天寶後期由繁盛轉入安史之亂：唐玄宗時期曾有繁榮與擴張，但邊鎮軍權與中央政治之間的問題持續累積。755年安祿山起兵，打破朝廷對局勢的控制，戰爭長期影響人口、財政與地方權力。唐玄宗時期，朝廷曾維持繁榮和廣大疆域，邊鎮將領掌握的軍事力量也逐漸增加。安史之亂使唐朝承受巨大衝擊；城牆回落的意象可用來理解制度支撐失效，不是把叛亂說成天命突然轉移。《小象》寫「城復于隍，其命亂也。」；本條聚焦「秩序可能由內部崩解」。</w:t>
      </w:r>
    </w:p>
    <w:p w14:paraId="57819627" w14:textId="77777777" w:rsidR="00F3409B" w:rsidRDefault="00000000">
      <w:pPr>
        <w:pStyle w:val="1"/>
        <w:pageBreakBefore/>
      </w:pPr>
      <w:bookmarkStart w:id="82" w:name="H12"/>
      <w:r>
        <w:lastRenderedPageBreak/>
        <w:t xml:space="preserve">12 </w:t>
      </w:r>
      <w:r>
        <w:t>否｜六爻歷史對照</w:t>
      </w:r>
      <w:bookmarkEnd w:id="82"/>
    </w:p>
    <w:p w14:paraId="216A4091" w14:textId="77777777" w:rsidR="00F3409B" w:rsidRDefault="00000000">
      <w:pPr>
        <w:pStyle w:val="21"/>
      </w:pPr>
      <w:bookmarkStart w:id="83" w:name="XCASE_H12_L1"/>
      <w:r>
        <w:t>初六｜不利環境仍守公共責任</w:t>
      </w:r>
      <w:bookmarkEnd w:id="83"/>
    </w:p>
    <w:p w14:paraId="043BD1D2" w14:textId="77777777" w:rsidR="00F3409B" w:rsidRDefault="00000000">
      <w:pPr>
        <w:keepNext/>
      </w:pPr>
      <w:r>
        <w:rPr>
          <w:sz w:val="17"/>
        </w:rPr>
        <w:t>XCASE-H12-L1  ｜  XIANG-U-12-02  ｜  B 後設對照</w:t>
      </w:r>
    </w:p>
    <w:tbl>
      <w:tblPr>
        <w:tblW w:w="0" w:type="auto"/>
        <w:jc w:val="center"/>
        <w:tblLayout w:type="fixed"/>
        <w:tblLook w:val="04A0" w:firstRow="1" w:lastRow="0" w:firstColumn="1" w:lastColumn="0" w:noHBand="0" w:noVBand="1"/>
      </w:tblPr>
      <w:tblGrid>
        <w:gridCol w:w="3744"/>
        <w:gridCol w:w="6624"/>
      </w:tblGrid>
      <w:tr w:rsidR="00F3409B" w14:paraId="0B703AE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ED224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48F873" w14:textId="77777777" w:rsidR="00F3409B" w:rsidRDefault="00000000">
            <w:pPr>
              <w:keepNext/>
              <w:spacing w:before="20" w:after="20" w:line="259" w:lineRule="auto"/>
            </w:pPr>
            <w:r>
              <w:rPr>
                <w:b/>
                <w:sz w:val="21"/>
              </w:rPr>
              <w:t>既有繁體中文譯文</w:t>
            </w:r>
          </w:p>
        </w:tc>
      </w:tr>
      <w:tr w:rsidR="00F3409B" w14:paraId="7BFF03B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8FA12D" w14:textId="77777777" w:rsidR="00F3409B" w:rsidRDefault="00000000">
            <w:pPr>
              <w:keepNext/>
              <w:spacing w:before="20" w:after="20" w:line="259" w:lineRule="auto"/>
            </w:pPr>
            <w:r>
              <w:rPr>
                <w:sz w:val="21"/>
              </w:rPr>
              <w:t>拔茅貞吉，志在君也。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273A95" w14:textId="77777777" w:rsidR="00F3409B" w:rsidRDefault="00000000">
            <w:pPr>
              <w:keepNext/>
              <w:spacing w:before="20" w:after="20" w:line="259" w:lineRule="auto"/>
            </w:pPr>
            <w:r>
              <w:rPr>
                <w:sz w:val="21"/>
              </w:rPr>
              <w:t>「拔茅守正便吉祥」《象傳》解釋：志在君。</w:t>
            </w:r>
          </w:p>
        </w:tc>
      </w:tr>
    </w:tbl>
    <w:p w14:paraId="013EC6C0"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br/>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br/>
        <w:t>臺諫官不能直接替皇帝任免官員，能做的是呈交意見並在朝廷繼續爭論。張堯佐所受的任命也須按官職和時間分辨，不能把所有議論壓成一項單純的「外戚有罪」。包拯留下的是對人事決策的正式異議。</w:t>
      </w:r>
    </w:p>
    <w:p w14:paraId="605B5CE2"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就張堯佐任官提出反對，可對照在權勢關係中仍堅持職責；忠於君的古代用語，在此轉讀為對公務負責。《小象》寫「拔茅貞吉，志在君也。」；本條聚焦「不利環境仍守公共責任」。</w:t>
      </w:r>
    </w:p>
    <w:p w14:paraId="2C073F98" w14:textId="77777777" w:rsidR="00F3409B" w:rsidRDefault="00000000">
      <w:pPr>
        <w:pStyle w:val="21"/>
      </w:pPr>
      <w:bookmarkStart w:id="84" w:name="XCASE_H12_L2"/>
      <w:r>
        <w:t>六二｜困境中不失去自身原則</w:t>
      </w:r>
      <w:bookmarkEnd w:id="84"/>
    </w:p>
    <w:p w14:paraId="2D1F61F8" w14:textId="77777777" w:rsidR="00F3409B" w:rsidRDefault="00000000">
      <w:pPr>
        <w:keepNext/>
      </w:pPr>
      <w:r>
        <w:rPr>
          <w:sz w:val="17"/>
        </w:rPr>
        <w:t>XCASE-H12-L2  ｜  XIANG-U-12-03  ｜  B 後設對照</w:t>
      </w:r>
    </w:p>
    <w:tbl>
      <w:tblPr>
        <w:tblW w:w="0" w:type="auto"/>
        <w:jc w:val="center"/>
        <w:tblLayout w:type="fixed"/>
        <w:tblLook w:val="04A0" w:firstRow="1" w:lastRow="0" w:firstColumn="1" w:lastColumn="0" w:noHBand="0" w:noVBand="1"/>
      </w:tblPr>
      <w:tblGrid>
        <w:gridCol w:w="3744"/>
        <w:gridCol w:w="6624"/>
      </w:tblGrid>
      <w:tr w:rsidR="00F3409B" w14:paraId="06B0FBA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FE1FF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1D1B66" w14:textId="77777777" w:rsidR="00F3409B" w:rsidRDefault="00000000">
            <w:pPr>
              <w:keepNext/>
              <w:spacing w:before="20" w:after="20" w:line="259" w:lineRule="auto"/>
            </w:pPr>
            <w:r>
              <w:rPr>
                <w:b/>
                <w:sz w:val="21"/>
              </w:rPr>
              <w:t>既有繁體中文譯文</w:t>
            </w:r>
          </w:p>
        </w:tc>
      </w:tr>
      <w:tr w:rsidR="00F3409B" w14:paraId="7D1C976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B25F0D" w14:textId="77777777" w:rsidR="00F3409B" w:rsidRDefault="00000000">
            <w:pPr>
              <w:keepNext/>
              <w:spacing w:before="20" w:after="20" w:line="259" w:lineRule="auto"/>
            </w:pPr>
            <w:r>
              <w:rPr>
                <w:sz w:val="21"/>
              </w:rPr>
              <w:t>大人否，亨。不亂羣也。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F55076" w14:textId="77777777" w:rsidR="00F3409B" w:rsidRDefault="00000000">
            <w:pPr>
              <w:keepNext/>
              <w:spacing w:before="20" w:after="20" w:line="259" w:lineRule="auto"/>
            </w:pPr>
            <w:r>
              <w:rPr>
                <w:sz w:val="21"/>
              </w:rPr>
              <w:t>大人否，亨；不亂羣。</w:t>
            </w:r>
          </w:p>
        </w:tc>
      </w:tr>
    </w:tbl>
    <w:p w14:paraId="4CEA4BA0" w14:textId="77777777" w:rsidR="00F3409B" w:rsidRDefault="00000000">
      <w:pPr>
        <w:keepNext/>
      </w:pPr>
      <w:r>
        <w:t>事件與來源　E36 文王被囚羑里的傳統記載</w:t>
      </w:r>
      <w:r>
        <w:br/>
      </w:r>
      <w:r>
        <w:br/>
        <w:t>商末周人勢力增長，西伯昌與商王室之間的關係在後世史書裡被寫作充滿壓力。《史記》周本紀記載商王將西伯昌囚於羑里，使其臣下必須設法維持周方的活動並尋求釋放。</w:t>
      </w:r>
      <w:r>
        <w:br/>
      </w:r>
      <w:r>
        <w:br/>
        <w:t>《史記》周本紀記載，西伯昌被商王囚於羑里，臣下設法使他獲釋。這段傳統敘事呈現強勢君主壓制政治對手的處境；周人後來的發展，不宜反推為當時每一步都已預定。</w:t>
      </w:r>
      <w:r>
        <w:br/>
      </w:r>
      <w:r>
        <w:br/>
        <w:t>臣下採取營救行動，西伯昌最後得以離開羑里。這段故事見於較晚編纂的史傳，年代和人物言談不像近代資料可逐一對證。獲釋以後，周人的勢力還經過後續發展，不是出獄當天就已取得天下。把「囚而演易」一類後世傳說添到故事裡，還須另有材料支持；拘囚與獲釋本身已有清楚的敘事先後。</w:t>
      </w:r>
      <w:r>
        <w:br/>
      </w:r>
      <w:r>
        <w:br/>
      </w:r>
      <w:r>
        <w:lastRenderedPageBreak/>
        <w:t>西伯昌被囚時，周方仍由臣下維持對外關係，設法讓商王同意釋放。獲釋後他才有機會回到原有政治活動中。後世知道周朝興起，當時的人卻無法預先知道這個結局；拘囚期間的處境仍有其不確定性。</w:t>
      </w:r>
    </w:p>
    <w:p w14:paraId="53640BEB" w14:textId="77777777" w:rsidR="00F3409B" w:rsidRDefault="00000000">
      <w:r>
        <w:t>歷史對照　文王被囚羑里的傳統記載：《史記》周本紀記載，西伯昌被商王囚於羑里，臣下設法使他獲釋。這段傳統敘事呈現強勢君主壓制政治對手的處境；周人後來的發展，不宜反推為當時每一步都已預定。商末周人勢力增長，西伯昌與商王室之間的關係在後世史書裡被寫作充滿壓力。文王受拘的傳統敘事，可作身處阻隔仍保有政治志向的例子；具體內心與行動方式，史料不足時不作臆測。《小象》寫「大人否，亨。不亂羣也。」；本條聚焦「困境中不失去自身原則」。</w:t>
      </w:r>
    </w:p>
    <w:p w14:paraId="402A2B8F" w14:textId="77777777" w:rsidR="00F3409B" w:rsidRDefault="00000000">
      <w:pPr>
        <w:pStyle w:val="21"/>
      </w:pPr>
      <w:bookmarkStart w:id="85" w:name="XCASE_H12_L3"/>
      <w:r>
        <w:t>六三｜位置與正當性不相稱</w:t>
      </w:r>
      <w:bookmarkEnd w:id="85"/>
    </w:p>
    <w:p w14:paraId="2CD5EA16" w14:textId="77777777" w:rsidR="00F3409B" w:rsidRDefault="00000000">
      <w:pPr>
        <w:keepNext/>
      </w:pPr>
      <w:r>
        <w:rPr>
          <w:sz w:val="17"/>
        </w:rPr>
        <w:t>XCASE-H12-L3  ｜  XIANG-U-12-04  ｜  B 後設對照</w:t>
      </w:r>
    </w:p>
    <w:tbl>
      <w:tblPr>
        <w:tblW w:w="0" w:type="auto"/>
        <w:jc w:val="center"/>
        <w:tblLayout w:type="fixed"/>
        <w:tblLook w:val="04A0" w:firstRow="1" w:lastRow="0" w:firstColumn="1" w:lastColumn="0" w:noHBand="0" w:noVBand="1"/>
      </w:tblPr>
      <w:tblGrid>
        <w:gridCol w:w="3744"/>
        <w:gridCol w:w="6624"/>
      </w:tblGrid>
      <w:tr w:rsidR="00F3409B" w14:paraId="1444567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821F5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FA16AB" w14:textId="77777777" w:rsidR="00F3409B" w:rsidRDefault="00000000">
            <w:pPr>
              <w:keepNext/>
              <w:spacing w:before="20" w:after="20" w:line="259" w:lineRule="auto"/>
            </w:pPr>
            <w:r>
              <w:rPr>
                <w:b/>
                <w:sz w:val="21"/>
              </w:rPr>
              <w:t>既有繁體中文譯文</w:t>
            </w:r>
          </w:p>
        </w:tc>
      </w:tr>
      <w:tr w:rsidR="00F3409B" w14:paraId="5EBDB8C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B603DA" w14:textId="77777777" w:rsidR="00F3409B" w:rsidRDefault="00000000">
            <w:pPr>
              <w:keepNext/>
              <w:spacing w:before="20" w:after="20" w:line="259" w:lineRule="auto"/>
            </w:pPr>
            <w:r>
              <w:rPr>
                <w:sz w:val="21"/>
              </w:rPr>
              <w:t>包羞，位不當也。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BE75E6" w14:textId="77777777" w:rsidR="00F3409B" w:rsidRDefault="00000000">
            <w:pPr>
              <w:keepNext/>
              <w:spacing w:before="20" w:after="20" w:line="259" w:lineRule="auto"/>
            </w:pPr>
            <w:r>
              <w:rPr>
                <w:sz w:val="21"/>
              </w:rPr>
              <w:t>「包藏羞恥。」《象傳》解釋：所處位置不恰當。</w:t>
            </w:r>
          </w:p>
        </w:tc>
      </w:tr>
    </w:tbl>
    <w:p w14:paraId="2F662A98"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7D7CD890"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稱帝後遭廣泛反對，顯示取得名位並不等於獲得承認；可對照所居位置與可接受的政治秩序不合。《小象》寫「包羞，位不當也。」；本條聚焦「位置與正當性不相稱」。</w:t>
      </w:r>
    </w:p>
    <w:p w14:paraId="398D1A3A" w14:textId="77777777" w:rsidR="00F3409B" w:rsidRDefault="00000000">
      <w:pPr>
        <w:pStyle w:val="21"/>
      </w:pPr>
      <w:bookmarkStart w:id="86" w:name="XCASE_H12_L4"/>
      <w:r>
        <w:t>九四｜新任務需要制度授權</w:t>
      </w:r>
      <w:bookmarkEnd w:id="86"/>
    </w:p>
    <w:p w14:paraId="7533FE1B" w14:textId="77777777" w:rsidR="00F3409B" w:rsidRDefault="00000000">
      <w:pPr>
        <w:keepNext/>
      </w:pPr>
      <w:r>
        <w:rPr>
          <w:sz w:val="17"/>
        </w:rPr>
        <w:t>XCASE-H12-L4  ｜  XIANG-U-12-05  ｜  B 後設對照</w:t>
      </w:r>
    </w:p>
    <w:tbl>
      <w:tblPr>
        <w:tblW w:w="0" w:type="auto"/>
        <w:jc w:val="center"/>
        <w:tblLayout w:type="fixed"/>
        <w:tblLook w:val="04A0" w:firstRow="1" w:lastRow="0" w:firstColumn="1" w:lastColumn="0" w:noHBand="0" w:noVBand="1"/>
      </w:tblPr>
      <w:tblGrid>
        <w:gridCol w:w="3744"/>
        <w:gridCol w:w="6624"/>
      </w:tblGrid>
      <w:tr w:rsidR="00F3409B" w14:paraId="529CF7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A8463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9BC337" w14:textId="77777777" w:rsidR="00F3409B" w:rsidRDefault="00000000">
            <w:pPr>
              <w:keepNext/>
              <w:spacing w:before="20" w:after="20" w:line="259" w:lineRule="auto"/>
            </w:pPr>
            <w:r>
              <w:rPr>
                <w:b/>
                <w:sz w:val="21"/>
              </w:rPr>
              <w:t>既有繁體中文譯文</w:t>
            </w:r>
          </w:p>
        </w:tc>
      </w:tr>
      <w:tr w:rsidR="00F3409B" w14:paraId="2AFEBC3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C1D19A" w14:textId="77777777" w:rsidR="00F3409B" w:rsidRDefault="00000000">
            <w:pPr>
              <w:keepNext/>
              <w:spacing w:before="20" w:after="20" w:line="259" w:lineRule="auto"/>
            </w:pPr>
            <w:r>
              <w:rPr>
                <w:sz w:val="21"/>
              </w:rPr>
              <w:t>有命无咎，志行也。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93039F" w14:textId="77777777" w:rsidR="00F3409B" w:rsidRDefault="00000000">
            <w:pPr>
              <w:keepNext/>
              <w:spacing w:before="20" w:after="20" w:line="259" w:lineRule="auto"/>
            </w:pPr>
            <w:r>
              <w:rPr>
                <w:sz w:val="21"/>
              </w:rPr>
              <w:t>「承受天命，無咎；同類共享福祉。」《象傳》解釋：志向得以實現。</w:t>
            </w:r>
          </w:p>
        </w:tc>
      </w:tr>
    </w:tbl>
    <w:p w14:paraId="0987281B"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br/>
      </w:r>
      <w:r>
        <w:lastRenderedPageBreak/>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211A4809"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建立後以組織與制度推動政務；可對照讓政治意圖落實需要職權安排，不只是個人的改革願望。《小象》寫「有命无咎，志行也。」；本條聚焦「新任務需要制度授權」。</w:t>
      </w:r>
    </w:p>
    <w:p w14:paraId="084A4BE7" w14:textId="77777777" w:rsidR="00F3409B" w:rsidRDefault="00000000">
      <w:pPr>
        <w:pStyle w:val="21"/>
      </w:pPr>
      <w:bookmarkStart w:id="87" w:name="XCASE_H12_L5"/>
      <w:r>
        <w:t>九五｜危局中建立穩定核心</w:t>
      </w:r>
      <w:bookmarkEnd w:id="87"/>
    </w:p>
    <w:p w14:paraId="254E8D19" w14:textId="77777777" w:rsidR="00F3409B" w:rsidRDefault="00000000">
      <w:pPr>
        <w:keepNext/>
      </w:pPr>
      <w:r>
        <w:rPr>
          <w:sz w:val="17"/>
        </w:rPr>
        <w:t>XCASE-H12-L5  ｜  XIANG-U-12-06  ｜  B 後設對照</w:t>
      </w:r>
    </w:p>
    <w:tbl>
      <w:tblPr>
        <w:tblW w:w="0" w:type="auto"/>
        <w:jc w:val="center"/>
        <w:tblLayout w:type="fixed"/>
        <w:tblLook w:val="04A0" w:firstRow="1" w:lastRow="0" w:firstColumn="1" w:lastColumn="0" w:noHBand="0" w:noVBand="1"/>
      </w:tblPr>
      <w:tblGrid>
        <w:gridCol w:w="3744"/>
        <w:gridCol w:w="6624"/>
      </w:tblGrid>
      <w:tr w:rsidR="00F3409B" w14:paraId="1FA62CA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87CA0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5F49FC" w14:textId="77777777" w:rsidR="00F3409B" w:rsidRDefault="00000000">
            <w:pPr>
              <w:keepNext/>
              <w:spacing w:before="20" w:after="20" w:line="259" w:lineRule="auto"/>
            </w:pPr>
            <w:r>
              <w:rPr>
                <w:b/>
                <w:sz w:val="21"/>
              </w:rPr>
              <w:t>既有繁體中文譯文</w:t>
            </w:r>
          </w:p>
        </w:tc>
      </w:tr>
      <w:tr w:rsidR="00F3409B" w14:paraId="7EB92B4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0BCFEB" w14:textId="77777777" w:rsidR="00F3409B" w:rsidRDefault="00000000">
            <w:pPr>
              <w:keepNext/>
              <w:spacing w:before="20" w:after="20" w:line="259" w:lineRule="auto"/>
            </w:pPr>
            <w:r>
              <w:rPr>
                <w:sz w:val="21"/>
              </w:rPr>
              <w:t>大人之吉，位正當也。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344E9F" w14:textId="77777777" w:rsidR="00F3409B" w:rsidRDefault="00000000">
            <w:pPr>
              <w:keepNext/>
              <w:spacing w:before="20" w:after="20" w:line="259" w:lineRule="auto"/>
            </w:pPr>
            <w:r>
              <w:rPr>
                <w:sz w:val="21"/>
              </w:rPr>
              <w:t>「大人的吉」《象傳》解釋：所處位置端正而恰當。</w:t>
            </w:r>
          </w:p>
        </w:tc>
      </w:tr>
    </w:tbl>
    <w:p w14:paraId="20BF7827" w14:textId="77777777" w:rsidR="00F3409B" w:rsidRDefault="00000000">
      <w:pPr>
        <w:keepNext/>
      </w:pPr>
      <w:r>
        <w:t>事件與來源　E24 劉秀建立東漢並恢復治理秩序</w:t>
      </w:r>
      <w:r>
        <w:br/>
      </w:r>
      <w:r>
        <w:br/>
        <w:t>王莽政權瓦解，各地武裝力量相互競逐。劉秀逐漸取得軍隊和地方的支持，先建立自己的政治名義，再同尚未歸附的勢力作戰。戰爭尚未完全結束時，新政權已須在控制地區維持官吏與民眾生活。</w:t>
      </w:r>
      <w:r>
        <w:br/>
      </w:r>
      <w:r>
        <w:br/>
        <w:t>王莽政權崩潰後，劉秀在群雄競逐中建立東漢，逐步統一主要地區，再整頓官吏、戶口與賦役。重建政權既要處理戰爭，也要讓日常治理與生產重新運作。</w:t>
      </w:r>
      <w:r>
        <w:br/>
      </w:r>
      <w:r>
        <w:br/>
        <w:t>25年劉秀即位，後來逐步統一主要地區。部隊平定戰場後，地方官要重新管理戶口、賦役和農業生產，讓日常行政接上戰後秩序。重新使用「漢」的國號是明確的政治節點，但不同地方恢復治理所需的時間不一。從群雄並起、建立東漢到完成主要地區的控制，前後經過多年。</w:t>
      </w:r>
      <w:r>
        <w:br/>
      </w:r>
      <w:r>
        <w:br/>
        <w:t>戰後地方的人口資料若失準，朝廷難以安排徵收，也難以知道可調用的兵員。劉秀控制地區逐步增加，官員便須把登記與生產恢復帶到新近平定之地。統一與行政在時間上交錯，而非某一年忽然一起完成。</w:t>
      </w:r>
    </w:p>
    <w:p w14:paraId="6C712CC8" w14:textId="77777777" w:rsidR="00F3409B" w:rsidRDefault="00000000">
      <w:r>
        <w:t>歷史對照　劉秀建立東漢並恢復治理秩序：王莽政權崩潰後，劉秀在群雄競逐中建立東漢，逐步統一主要地區，再整頓官吏、戶口與賦役。重建政權既要處理戰爭，也要讓日常治理與生產重新運作。王莽政權瓦解，各地武裝力量相互競逐。劉秀逐漸取得軍隊和地方的支持，先建立自己的政治名義，再同尚未歸附的勢力作戰。劉秀在戰亂中建立政權並逐步恢復秩序，可作穩住領導核心的例子；本條不是為君主制提供普遍正當性。《小象》寫「大人之吉，位正當也。」；本條聚焦「危局中建立穩定核心」。</w:t>
      </w:r>
    </w:p>
    <w:p w14:paraId="4CCFF2D6" w14:textId="77777777" w:rsidR="00F3409B" w:rsidRDefault="00000000">
      <w:pPr>
        <w:pStyle w:val="21"/>
      </w:pPr>
      <w:bookmarkStart w:id="88" w:name="XCASE_H12_L6"/>
      <w:r>
        <w:lastRenderedPageBreak/>
        <w:t>上九｜僵局可能由政治變動打破</w:t>
      </w:r>
      <w:bookmarkEnd w:id="88"/>
    </w:p>
    <w:p w14:paraId="60A3D115" w14:textId="77777777" w:rsidR="00F3409B" w:rsidRDefault="00000000">
      <w:pPr>
        <w:keepNext/>
      </w:pPr>
      <w:r>
        <w:rPr>
          <w:sz w:val="17"/>
        </w:rPr>
        <w:t>XCASE-H12-L6  ｜  XIANG-U-12-07  ｜  B 後設對照</w:t>
      </w:r>
    </w:p>
    <w:tbl>
      <w:tblPr>
        <w:tblW w:w="0" w:type="auto"/>
        <w:jc w:val="center"/>
        <w:tblLayout w:type="fixed"/>
        <w:tblLook w:val="04A0" w:firstRow="1" w:lastRow="0" w:firstColumn="1" w:lastColumn="0" w:noHBand="0" w:noVBand="1"/>
      </w:tblPr>
      <w:tblGrid>
        <w:gridCol w:w="3744"/>
        <w:gridCol w:w="6624"/>
      </w:tblGrid>
      <w:tr w:rsidR="00F3409B" w14:paraId="7829035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990E9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D06E6D" w14:textId="77777777" w:rsidR="00F3409B" w:rsidRDefault="00000000">
            <w:pPr>
              <w:keepNext/>
              <w:spacing w:before="20" w:after="20" w:line="259" w:lineRule="auto"/>
            </w:pPr>
            <w:r>
              <w:rPr>
                <w:b/>
                <w:sz w:val="21"/>
              </w:rPr>
              <w:t>既有繁體中文譯文</w:t>
            </w:r>
          </w:p>
        </w:tc>
      </w:tr>
      <w:tr w:rsidR="00F3409B" w14:paraId="12EACA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722634" w14:textId="77777777" w:rsidR="00F3409B" w:rsidRDefault="00000000">
            <w:pPr>
              <w:keepNext/>
              <w:spacing w:before="20" w:after="20" w:line="259" w:lineRule="auto"/>
            </w:pPr>
            <w:r>
              <w:rPr>
                <w:sz w:val="21"/>
              </w:rPr>
              <w:t>否終則傾，何可長也。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306DA3" w14:textId="77777777" w:rsidR="00F3409B" w:rsidRDefault="00000000">
            <w:pPr>
              <w:keepNext/>
              <w:spacing w:before="20" w:after="20" w:line="259" w:lineRule="auto"/>
            </w:pPr>
            <w:r>
              <w:rPr>
                <w:sz w:val="21"/>
              </w:rPr>
              <w:t>「否終就傾」《象傳》解釋：何可以長久。</w:t>
            </w:r>
          </w:p>
        </w:tc>
      </w:tr>
    </w:tbl>
    <w:p w14:paraId="54639022" w14:textId="77777777" w:rsidR="00F3409B" w:rsidRDefault="00000000">
      <w:pPr>
        <w:keepNext/>
      </w:pPr>
      <w:r>
        <w:t>事件與來源　E49 辛亥革命使清朝統治走向終結</w:t>
      </w:r>
      <w:r>
        <w:br/>
      </w:r>
      <w:r>
        <w:br/>
        <w:t>1911年武昌起義後，各省陸續宣布與清廷分離。起義者、地方軍隊和政治人物的目標不完全一樣，但清廷原有的權力網絡已受到衝擊。戰事與南北談判並行，雙方要決定君主名義能否繼續，以及接下來由誰代表中央政權。</w:t>
      </w:r>
      <w:r>
        <w:br/>
      </w:r>
      <w:r>
        <w:br/>
        <w:t>武昌起義後，多省宣布脫離清廷，南北透過戰事與談判爭奪政治安排。1912年清帝退位，君主制度被共和政體取代。制度轉折來自多股力量，並非單一領袖或一次起義即可完成。</w:t>
      </w:r>
      <w:r>
        <w:br/>
      </w:r>
      <w:r>
        <w:br/>
        <w:t>1912年清帝退位，共和政體取代清朝的君主制度。退位詔書是可辨識的轉折，軍隊、地方與財政如何歸入新政府，仍要在之後逐步交涉。從最初起義、多省響應到南北達成政治安排，沒有一個人或單一城市獨立完成全部制度變化。革命的軍事成功與共和制度的持續運作，也不是同一件事。</w:t>
      </w:r>
      <w:r>
        <w:br/>
      </w:r>
      <w:r>
        <w:br/>
        <w:t>清帝退位以後，原來效忠清朝的軍隊和官員仍需決定如何在新政治安排下任職。南北談判處理了君主名義，卻不能一次替各省寫好財政和軍政規則。新的共和政府必須在改制後繼續與地方交涉。</w:t>
      </w:r>
    </w:p>
    <w:p w14:paraId="0A9D4378" w14:textId="77777777" w:rsidR="00F3409B" w:rsidRDefault="00000000">
      <w:r>
        <w:t>歷史對照　辛亥革命使清朝統治走向終結：武昌起義後，多省宣布脫離清廷，南北透過戰事與談判爭奪政治安排。1912年清帝退位，君主制度被共和政體取代。制度轉折來自多股力量，並非單一領袖或一次起義即可完成。1911年武昌起義後，各省陸續宣布與清廷分離。辛亥革命導向清帝退位及共和建立，可對照長期閉塞局面的終結；終結舊秩序仍不保證新秩序立即穩定。《小象》寫「否終則傾，何可長也。」；本條聚焦「僵局可能由政治變動打破」。</w:t>
      </w:r>
    </w:p>
    <w:p w14:paraId="4E320146" w14:textId="77777777" w:rsidR="00F3409B" w:rsidRDefault="00000000">
      <w:pPr>
        <w:pStyle w:val="1"/>
        <w:pageBreakBefore/>
      </w:pPr>
      <w:bookmarkStart w:id="89" w:name="H13"/>
      <w:r>
        <w:lastRenderedPageBreak/>
        <w:t xml:space="preserve">13 </w:t>
      </w:r>
      <w:r>
        <w:t>同人｜六爻歷史對照</w:t>
      </w:r>
      <w:bookmarkEnd w:id="89"/>
    </w:p>
    <w:p w14:paraId="6F67BA7C" w14:textId="77777777" w:rsidR="00F3409B" w:rsidRDefault="00000000">
      <w:pPr>
        <w:pStyle w:val="21"/>
      </w:pPr>
      <w:bookmarkStart w:id="90" w:name="XCASE_H13_L1"/>
      <w:r>
        <w:t>初九｜合作要走出原有圈子</w:t>
      </w:r>
      <w:bookmarkEnd w:id="90"/>
    </w:p>
    <w:p w14:paraId="796A2200" w14:textId="77777777" w:rsidR="00F3409B" w:rsidRDefault="00000000">
      <w:pPr>
        <w:keepNext/>
      </w:pPr>
      <w:r>
        <w:rPr>
          <w:sz w:val="17"/>
        </w:rPr>
        <w:t>XCASE-H13-L1  ｜  XIANG-U-13-02  ｜  B 後設對照</w:t>
      </w:r>
    </w:p>
    <w:tbl>
      <w:tblPr>
        <w:tblW w:w="0" w:type="auto"/>
        <w:jc w:val="center"/>
        <w:tblLayout w:type="fixed"/>
        <w:tblLook w:val="04A0" w:firstRow="1" w:lastRow="0" w:firstColumn="1" w:lastColumn="0" w:noHBand="0" w:noVBand="1"/>
      </w:tblPr>
      <w:tblGrid>
        <w:gridCol w:w="3744"/>
        <w:gridCol w:w="6624"/>
      </w:tblGrid>
      <w:tr w:rsidR="00F3409B" w14:paraId="05155B7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A75D0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AA989B9" w14:textId="77777777" w:rsidR="00F3409B" w:rsidRDefault="00000000">
            <w:pPr>
              <w:keepNext/>
              <w:spacing w:before="20" w:after="20" w:line="259" w:lineRule="auto"/>
            </w:pPr>
            <w:r>
              <w:rPr>
                <w:b/>
                <w:sz w:val="21"/>
              </w:rPr>
              <w:t>既有繁體中文譯文</w:t>
            </w:r>
          </w:p>
        </w:tc>
      </w:tr>
      <w:tr w:rsidR="00F3409B" w14:paraId="55FBBD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63D016" w14:textId="77777777" w:rsidR="00F3409B" w:rsidRDefault="00000000">
            <w:pPr>
              <w:keepNext/>
              <w:spacing w:before="20" w:after="20" w:line="259" w:lineRule="auto"/>
            </w:pPr>
            <w:r>
              <w:rPr>
                <w:sz w:val="21"/>
              </w:rPr>
              <w:t>出門同人，又誰咎也。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329144" w14:textId="77777777" w:rsidR="00F3409B" w:rsidRDefault="00000000">
            <w:pPr>
              <w:keepNext/>
              <w:spacing w:before="20" w:after="20" w:line="259" w:lineRule="auto"/>
            </w:pPr>
            <w:r>
              <w:rPr>
                <w:sz w:val="21"/>
              </w:rPr>
              <w:t>「出門同人」《象傳》解釋：禍患是自己招來的，不能再責怪別人。</w:t>
            </w:r>
          </w:p>
        </w:tc>
      </w:tr>
    </w:tbl>
    <w:p w14:paraId="3594B778" w14:textId="77777777" w:rsidR="00F3409B" w:rsidRDefault="00000000">
      <w:pPr>
        <w:keepNext/>
      </w:pPr>
      <w:r>
        <w:t>事件與來源　E45 1949年政協會議形成共同綱領</w:t>
      </w:r>
      <w:r>
        <w:br/>
      </w:r>
      <w:r>
        <w:br/>
        <w:t>1949年新的中央政權籌建，各參與者要討論政府機關、人事與施政原則。戰局和地方控制正發生變化，一項共同的制度文字，能讓與會者知道哪些安排將成為政府建立時的依據。</w:t>
      </w:r>
      <w:r>
        <w:br/>
      </w:r>
      <w:r>
        <w:br/>
        <w:t>中國人民政治協商會議第一屆全體會議通過《共同綱領》，並處理中央政權的組織安排。文件規定國家建設與政治制度的基本方向，將參與者的合作轉化為政權建立時的制度文本。</w:t>
      </w:r>
      <w:r>
        <w:br/>
      </w:r>
      <w:r>
        <w:br/>
        <w:t>中國人民政治協商會議第一屆全體會議通過《共同綱領》，也處理中央機關的組織。文件對建國初期的國家制度和政策提出方向，之後政府機關仍要逐步設置、執行。參與者有特定政治範圍，會議並非全體居民直接投票的程序。從會議決議到地方能依規運作，還有行政與政治工作要完成。</w:t>
      </w:r>
      <w:r>
        <w:br/>
      </w:r>
      <w:r>
        <w:br/>
        <w:t>《共同綱領》通過後，新的中央機關才有可以據以安排職責的共同文字。會議代表散去，行政工作卻從此開始：任用人員、發布命令、地方接收都要落到機關。文書的採納與全國每地實際按它辦事，有時間上的距離。</w:t>
      </w:r>
    </w:p>
    <w:p w14:paraId="254F4DD0" w14:textId="77777777" w:rsidR="00F3409B" w:rsidRDefault="00000000">
      <w:r>
        <w:t>歷史對照　1949年政協會議形成共同綱領：中國人民政治協商會議第一屆全體會議通過《共同綱領》，並處理中央政權的組織安排。文件規定國家建設與政治制度的基本方向，將參與者的合作轉化為政權建立時的制度文本。1949年新的中央政權籌建，各參與者要討論政府機關、人事與施政原則。1949年政協有多個政治團體參與，可對照跨出本身圈子尋求合作；其代表範圍與實際權力分配仍須另行研究。《小象》寫「出門同人，又誰咎也。」；本條聚焦「合作要走出原有圈子」。</w:t>
      </w:r>
    </w:p>
    <w:p w14:paraId="6E68E885" w14:textId="77777777" w:rsidR="00F3409B" w:rsidRDefault="00000000">
      <w:pPr>
        <w:pStyle w:val="21"/>
      </w:pPr>
      <w:bookmarkStart w:id="91" w:name="XCASE_H13_L2"/>
      <w:r>
        <w:t>六二｜只顧家族不能化解政爭</w:t>
      </w:r>
      <w:bookmarkEnd w:id="91"/>
    </w:p>
    <w:p w14:paraId="49AD2CDA" w14:textId="77777777" w:rsidR="00F3409B" w:rsidRDefault="00000000">
      <w:pPr>
        <w:keepNext/>
      </w:pPr>
      <w:r>
        <w:rPr>
          <w:sz w:val="17"/>
        </w:rPr>
        <w:t>XCASE-H13-L2  ｜  XIANG-U-13-03  ｜  B 後設對照</w:t>
      </w:r>
    </w:p>
    <w:tbl>
      <w:tblPr>
        <w:tblW w:w="0" w:type="auto"/>
        <w:jc w:val="center"/>
        <w:tblLayout w:type="fixed"/>
        <w:tblLook w:val="04A0" w:firstRow="1" w:lastRow="0" w:firstColumn="1" w:lastColumn="0" w:noHBand="0" w:noVBand="1"/>
      </w:tblPr>
      <w:tblGrid>
        <w:gridCol w:w="3744"/>
        <w:gridCol w:w="6624"/>
      </w:tblGrid>
      <w:tr w:rsidR="00F3409B" w14:paraId="77DE9DD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9E8ED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D9F025" w14:textId="77777777" w:rsidR="00F3409B" w:rsidRDefault="00000000">
            <w:pPr>
              <w:keepNext/>
              <w:spacing w:before="20" w:after="20" w:line="259" w:lineRule="auto"/>
            </w:pPr>
            <w:r>
              <w:rPr>
                <w:b/>
                <w:sz w:val="21"/>
              </w:rPr>
              <w:t>既有繁體中文譯文</w:t>
            </w:r>
          </w:p>
        </w:tc>
      </w:tr>
      <w:tr w:rsidR="00F3409B" w14:paraId="747A1D1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596E16" w14:textId="77777777" w:rsidR="00F3409B" w:rsidRDefault="00000000">
            <w:pPr>
              <w:keepNext/>
              <w:spacing w:before="20" w:after="20" w:line="259" w:lineRule="auto"/>
            </w:pPr>
            <w:r>
              <w:rPr>
                <w:sz w:val="21"/>
              </w:rPr>
              <w:t>同人于宗，吝道也。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E111F1" w14:textId="77777777" w:rsidR="00F3409B" w:rsidRDefault="00000000">
            <w:pPr>
              <w:keepNext/>
              <w:spacing w:before="20" w:after="20" w:line="259" w:lineRule="auto"/>
            </w:pPr>
            <w:r>
              <w:rPr>
                <w:sz w:val="21"/>
              </w:rPr>
              <w:t>「只在宗族內結黨，令人遺憾。」《象傳》解釋：吝道。</w:t>
            </w:r>
          </w:p>
        </w:tc>
      </w:tr>
    </w:tbl>
    <w:p w14:paraId="0BBC0E8C" w14:textId="77777777" w:rsidR="00F3409B" w:rsidRDefault="00000000">
      <w:pPr>
        <w:keepNext/>
      </w:pPr>
      <w:r>
        <w:t>事件與來源　E37 靖難之役使皇室權力衝突成為內戰</w:t>
      </w:r>
      <w:r>
        <w:br/>
      </w:r>
      <w:r>
        <w:br/>
        <w:t>建文帝即位後，朝廷要調整各地宗室藩王的權力。燕王朱棣在北方握有兵力，削藩涉及他能否繼續保持原來的軍政位置。中央與藩王之間未能以協議解決，矛盾逐步轉成軍隊調動。</w:t>
      </w:r>
      <w:r>
        <w:br/>
      </w:r>
      <w:r>
        <w:br/>
        <w:t>建文帝推行削藩後，燕王朱棣起兵，與中央政權交戰。1402年燕軍進入南京，朱棣即位。皇室內部的繼承與兵權問題，最終成為波及地方與百姓的戰爭。</w:t>
      </w:r>
      <w:r>
        <w:br/>
      </w:r>
      <w:r>
        <w:br/>
        <w:t>1399年朱棣起兵，與建文政權交戰。戰事延續數年，1402年燕軍進入南京，朱棣即位。這不是只發生在皇族席間的家庭爭執；軍隊行經的地方和城中民眾都受到內戰影響。勝利者建立新政權後，對起兵理由與戰事的描述也可能影響後人看到的史料，需要與具體年份和行動分開核對。</w:t>
      </w:r>
      <w:r>
        <w:br/>
      </w:r>
      <w:r>
        <w:br/>
      </w:r>
      <w:r>
        <w:lastRenderedPageBreak/>
        <w:t>削藩措施原是中央對藩王權限的調整，朱棣起兵後卻須由大批軍隊和地方承受後果。南京被攻入時，建文政權的控制終結，新的君主開始安排朝廷。這個結果和最初對封藩的爭議，隔著數年實際戰事。</w:t>
      </w:r>
    </w:p>
    <w:p w14:paraId="4886D412" w14:textId="77777777" w:rsidR="00F3409B" w:rsidRDefault="00000000">
      <w:r>
        <w:t>歷史對照　靖難之役使皇室權力衝突成為內戰：建文帝推行削藩後，燕王朱棣起兵，與中央政權交戰。1402年燕軍進入南京，朱棣即位。皇室內部的繼承與兵權問題，最終成為波及地方與百姓的戰爭。建文帝即位後，朝廷要調整各地宗室藩王的權力。靖難之役發生於皇室宗藩與中央衝突之中；可對照以親族範圍處理公共權力的限制，不把骨肉關係等同政治共識。《小象》寫「同人于宗，吝道也。」；本條聚焦「只顧家族不能化解政爭」。</w:t>
      </w:r>
    </w:p>
    <w:p w14:paraId="77828DC1" w14:textId="77777777" w:rsidR="00F3409B" w:rsidRDefault="00000000">
      <w:pPr>
        <w:pStyle w:val="21"/>
      </w:pPr>
      <w:bookmarkStart w:id="92" w:name="XCASE_H13_L3"/>
      <w:r>
        <w:t>九三｜敵意會拖住合作</w:t>
      </w:r>
      <w:bookmarkEnd w:id="92"/>
    </w:p>
    <w:p w14:paraId="66850F6F" w14:textId="77777777" w:rsidR="00F3409B" w:rsidRDefault="00000000">
      <w:pPr>
        <w:keepNext/>
      </w:pPr>
      <w:r>
        <w:rPr>
          <w:sz w:val="17"/>
        </w:rPr>
        <w:t>XCASE-H13-L3  ｜  XIANG-U-13-04  ｜  B 後設對照</w:t>
      </w:r>
    </w:p>
    <w:tbl>
      <w:tblPr>
        <w:tblW w:w="0" w:type="auto"/>
        <w:jc w:val="center"/>
        <w:tblLayout w:type="fixed"/>
        <w:tblLook w:val="04A0" w:firstRow="1" w:lastRow="0" w:firstColumn="1" w:lastColumn="0" w:noHBand="0" w:noVBand="1"/>
      </w:tblPr>
      <w:tblGrid>
        <w:gridCol w:w="3744"/>
        <w:gridCol w:w="6624"/>
      </w:tblGrid>
      <w:tr w:rsidR="00F3409B" w14:paraId="14EC2CD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AE0BF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0CBE45" w14:textId="77777777" w:rsidR="00F3409B" w:rsidRDefault="00000000">
            <w:pPr>
              <w:keepNext/>
              <w:spacing w:before="20" w:after="20" w:line="259" w:lineRule="auto"/>
            </w:pPr>
            <w:r>
              <w:rPr>
                <w:b/>
                <w:sz w:val="21"/>
              </w:rPr>
              <w:t>既有繁體中文譯文</w:t>
            </w:r>
          </w:p>
        </w:tc>
      </w:tr>
      <w:tr w:rsidR="00F3409B" w14:paraId="30F592F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820548" w14:textId="77777777" w:rsidR="00F3409B" w:rsidRDefault="00000000">
            <w:pPr>
              <w:keepNext/>
              <w:spacing w:before="20" w:after="20" w:line="259" w:lineRule="auto"/>
            </w:pPr>
            <w:r>
              <w:rPr>
                <w:sz w:val="21"/>
              </w:rPr>
              <w:t>伏戎于莽，敵剛也。三歲不興，安行也。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1183AE" w14:textId="77777777" w:rsidR="00F3409B" w:rsidRDefault="00000000">
            <w:pPr>
              <w:keepNext/>
              <w:spacing w:before="20" w:after="20" w:line="259" w:lineRule="auto"/>
            </w:pPr>
            <w:r>
              <w:rPr>
                <w:sz w:val="21"/>
              </w:rPr>
              <w:t>「把武力伏藏草莽，登高窺伺，三年也不敢興兵。」《象傳》解釋：敵剛。「把武力伏藏草莽，登高窺伺，三年也不敢興兵。」《象傳》解釋：安行。</w:t>
            </w:r>
          </w:p>
        </w:tc>
      </w:tr>
    </w:tbl>
    <w:p w14:paraId="5813BECF" w14:textId="77777777" w:rsidR="00F3409B" w:rsidRDefault="00000000">
      <w:pPr>
        <w:keepNext/>
      </w:pPr>
      <w:r>
        <w:t>事件與來源　E58 重慶談判形成雙十協定</w:t>
      </w:r>
      <w:r>
        <w:br/>
      </w:r>
      <w:r>
        <w:br/>
        <w:t>1945年抗日戰爭勝利後，國民政府和中共都須面對軍隊整編、地方接收與國家政體的問題。雙方若要避免更大規模的國內戰事，必須把彼此可以接受的原則寫下來，也得處理現場誰實際掌握軍隊。</w:t>
      </w:r>
      <w:r>
        <w:br/>
      </w:r>
      <w:r>
        <w:br/>
        <w:t>抗戰勝利後，國民政府與中共代表在重慶談判，形成《政府與中共代表會談紀要》，通稱雙十協定。雙方對和平建國提出原則，但軍隊與地方政權等核心問題仍未完全解決。</w:t>
      </w:r>
      <w:r>
        <w:br/>
      </w:r>
      <w:r>
        <w:br/>
        <w:t>代表在重慶會談，公布《政府與中共代表會談紀要》，即雙十協定。文書記載和平建國等方向，軍隊與地方權力等核心問題未完全談妥。協定公布之後，實際控制和軍事衝突仍在發展。從會談到文件再到履行，是三件相接卻不會同時完成的事，不能將發表協定寫成和平已經落定。</w:t>
      </w:r>
      <w:r>
        <w:br/>
      </w:r>
      <w:r>
        <w:br/>
        <w:t>談判桌上可寫進文本的內容，與各地軍隊當時已控制的地方不一定吻合。代表公布協定之後，仍需各自組織把承諾傳下去並決定是否執行。戰後和平之所以難以維持，也要看這些實際行動的先後和落差。</w:t>
      </w:r>
    </w:p>
    <w:p w14:paraId="088BE411" w14:textId="77777777" w:rsidR="00F3409B" w:rsidRDefault="00000000">
      <w:r>
        <w:t>歷史對照　重慶談判形成雙十協定：抗戰勝利後，國民政府與中共代表在重慶談判，形成《政府與中共代表會談紀要》，通稱雙十協定。雙方對和平建國提出原則，但軍隊與地方政權等核心問題仍未完全解決。1945年抗日戰爭勝利後，國民政府和中共都須面對軍隊整編、地方接收與國家政體的問題。重慶談判期間軍事對峙未消失，說明談判受互相戒備牽制；三歲之象只表阻滯，不拿來預測歷史時長。《小象》寫「伏戎于莽，敵剛也。三歲不興，安行也。」；本條聚焦「敵意會拖住合作」。</w:t>
      </w:r>
    </w:p>
    <w:p w14:paraId="79B923FC" w14:textId="77777777" w:rsidR="00F3409B" w:rsidRDefault="00000000">
      <w:pPr>
        <w:pStyle w:val="21"/>
      </w:pPr>
      <w:bookmarkStart w:id="93" w:name="XCASE_H13_L4"/>
      <w:r>
        <w:t>九四｜走到衝突邊緣仍可回頭</w:t>
      </w:r>
      <w:bookmarkEnd w:id="93"/>
    </w:p>
    <w:p w14:paraId="4EA66325" w14:textId="77777777" w:rsidR="00F3409B" w:rsidRDefault="00000000">
      <w:pPr>
        <w:keepNext/>
      </w:pPr>
      <w:r>
        <w:rPr>
          <w:sz w:val="17"/>
        </w:rPr>
        <w:t>XCASE-H13-L4  ｜  XIANG-U-13-05  ｜  B 後設對照</w:t>
      </w:r>
    </w:p>
    <w:tbl>
      <w:tblPr>
        <w:tblW w:w="0" w:type="auto"/>
        <w:jc w:val="center"/>
        <w:tblLayout w:type="fixed"/>
        <w:tblLook w:val="04A0" w:firstRow="1" w:lastRow="0" w:firstColumn="1" w:lastColumn="0" w:noHBand="0" w:noVBand="1"/>
      </w:tblPr>
      <w:tblGrid>
        <w:gridCol w:w="3744"/>
        <w:gridCol w:w="6624"/>
      </w:tblGrid>
      <w:tr w:rsidR="00F3409B" w14:paraId="0CACF17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36722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C66211" w14:textId="77777777" w:rsidR="00F3409B" w:rsidRDefault="00000000">
            <w:pPr>
              <w:keepNext/>
              <w:spacing w:before="20" w:after="20" w:line="259" w:lineRule="auto"/>
            </w:pPr>
            <w:r>
              <w:rPr>
                <w:b/>
                <w:sz w:val="21"/>
              </w:rPr>
              <w:t>既有繁體中文譯文</w:t>
            </w:r>
          </w:p>
        </w:tc>
      </w:tr>
      <w:tr w:rsidR="00F3409B" w14:paraId="7108945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B8C436" w14:textId="77777777" w:rsidR="00F3409B" w:rsidRDefault="00000000">
            <w:pPr>
              <w:keepNext/>
              <w:spacing w:before="20" w:after="20" w:line="259" w:lineRule="auto"/>
            </w:pPr>
            <w:r>
              <w:rPr>
                <w:sz w:val="21"/>
              </w:rPr>
              <w:t>乘其墉，義弗克也，其吉，則困而反則也。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4C453B" w14:textId="77777777" w:rsidR="00F3409B" w:rsidRDefault="00000000">
            <w:pPr>
              <w:keepNext/>
              <w:spacing w:before="20" w:after="20" w:line="259" w:lineRule="auto"/>
            </w:pPr>
            <w:r>
              <w:rPr>
                <w:sz w:val="21"/>
              </w:rPr>
              <w:t>「乘它的墉，義不克，它的吉」《象傳》解釋：則困而反則。</w:t>
            </w:r>
          </w:p>
        </w:tc>
      </w:tr>
    </w:tbl>
    <w:p w14:paraId="712FB860"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w:t>
      </w:r>
      <w:r>
        <w:lastRenderedPageBreak/>
        <w:t>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t>盟約既處理此次交戰，也為其後使節往來提供可以引用的約定。前線停止推進之後，朝廷仍須按期準備歲幣；邊境各地則依新的秩序生活。對不同參與者而言，停戰帶來的直接影響和持續開支並不相同。</w:t>
      </w:r>
    </w:p>
    <w:p w14:paraId="4EC134EF"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澶淵之盟把當時的戰場對抗轉成條約安排，可對照停止升高衝突；不是聲稱宋遼任何一方因讀到此條才議和。《小象》寫「乘其墉，義弗克也，其吉，則困而反則也。」；本條聚焦「走到衝突邊緣仍可回頭」。</w:t>
      </w:r>
    </w:p>
    <w:p w14:paraId="65188A9D" w14:textId="77777777" w:rsidR="00F3409B" w:rsidRDefault="00000000">
      <w:pPr>
        <w:pStyle w:val="21"/>
      </w:pPr>
      <w:bookmarkStart w:id="94" w:name="XCASE_H13_L5"/>
      <w:r>
        <w:t>九五｜共同目標仍需實際協力</w:t>
      </w:r>
      <w:bookmarkEnd w:id="94"/>
    </w:p>
    <w:p w14:paraId="798AA869" w14:textId="77777777" w:rsidR="00F3409B" w:rsidRDefault="00000000">
      <w:pPr>
        <w:keepNext/>
      </w:pPr>
      <w:r>
        <w:rPr>
          <w:sz w:val="17"/>
        </w:rPr>
        <w:t>XCASE-H13-L5  ｜  XIANG-U-13-06  ｜  B 後設對照</w:t>
      </w:r>
    </w:p>
    <w:tbl>
      <w:tblPr>
        <w:tblW w:w="0" w:type="auto"/>
        <w:jc w:val="center"/>
        <w:tblLayout w:type="fixed"/>
        <w:tblLook w:val="04A0" w:firstRow="1" w:lastRow="0" w:firstColumn="1" w:lastColumn="0" w:noHBand="0" w:noVBand="1"/>
      </w:tblPr>
      <w:tblGrid>
        <w:gridCol w:w="3744"/>
        <w:gridCol w:w="6624"/>
      </w:tblGrid>
      <w:tr w:rsidR="00F3409B" w14:paraId="3F1C9F6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6BBC4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21EA0B" w14:textId="77777777" w:rsidR="00F3409B" w:rsidRDefault="00000000">
            <w:pPr>
              <w:keepNext/>
              <w:spacing w:before="20" w:after="20" w:line="259" w:lineRule="auto"/>
            </w:pPr>
            <w:r>
              <w:rPr>
                <w:b/>
                <w:sz w:val="21"/>
              </w:rPr>
              <w:t>既有繁體中文譯文</w:t>
            </w:r>
          </w:p>
        </w:tc>
      </w:tr>
      <w:tr w:rsidR="00F3409B" w14:paraId="794CB4D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1D2D55" w14:textId="77777777" w:rsidR="00F3409B" w:rsidRDefault="00000000">
            <w:pPr>
              <w:keepNext/>
              <w:spacing w:before="20" w:after="20" w:line="259" w:lineRule="auto"/>
            </w:pPr>
            <w:r>
              <w:rPr>
                <w:sz w:val="21"/>
              </w:rPr>
              <w:t>同人之先，以中直也。大師相遇，言相克也。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60DEB6" w14:textId="77777777" w:rsidR="00F3409B" w:rsidRDefault="00000000">
            <w:pPr>
              <w:keepNext/>
              <w:spacing w:before="20" w:after="20" w:line="259" w:lineRule="auto"/>
            </w:pPr>
            <w:r>
              <w:rPr>
                <w:sz w:val="21"/>
              </w:rPr>
              <w:t>「同人的先」《象傳》解釋：因為內心守中而正直。「大師相遇」《象傳》解釋：表示雙方先經衝突，最後克服阻礙。</w:t>
            </w:r>
          </w:p>
        </w:tc>
      </w:tr>
    </w:tbl>
    <w:p w14:paraId="0EC3B72A"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05568C52"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聯盟不僅是表達友好，也包含軍事協作；可對照共同方向要經過具體行動才能形成相遇與合作。《小象》寫「同人之先，以中直也。大師相遇，言相克也。」；本條聚焦「共同目標仍需實際協力」。</w:t>
      </w:r>
    </w:p>
    <w:p w14:paraId="6451D2E5" w14:textId="77777777" w:rsidR="00F3409B" w:rsidRDefault="00000000">
      <w:pPr>
        <w:pStyle w:val="21"/>
      </w:pPr>
      <w:bookmarkStart w:id="95" w:name="XCASE_H13_L6"/>
      <w:r>
        <w:lastRenderedPageBreak/>
        <w:t>上九｜會談成果可能未達期望</w:t>
      </w:r>
      <w:bookmarkEnd w:id="95"/>
    </w:p>
    <w:p w14:paraId="3214825E" w14:textId="77777777" w:rsidR="00F3409B" w:rsidRDefault="00000000">
      <w:pPr>
        <w:keepNext/>
      </w:pPr>
      <w:r>
        <w:rPr>
          <w:sz w:val="17"/>
        </w:rPr>
        <w:t>XCASE-H13-L6  ｜  XIANG-U-13-07  ｜  B 後設對照</w:t>
      </w:r>
    </w:p>
    <w:tbl>
      <w:tblPr>
        <w:tblW w:w="0" w:type="auto"/>
        <w:jc w:val="center"/>
        <w:tblLayout w:type="fixed"/>
        <w:tblLook w:val="04A0" w:firstRow="1" w:lastRow="0" w:firstColumn="1" w:lastColumn="0" w:noHBand="0" w:noVBand="1"/>
      </w:tblPr>
      <w:tblGrid>
        <w:gridCol w:w="3744"/>
        <w:gridCol w:w="6624"/>
      </w:tblGrid>
      <w:tr w:rsidR="00F3409B" w14:paraId="6CA988D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DA2E8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38F8B1" w14:textId="77777777" w:rsidR="00F3409B" w:rsidRDefault="00000000">
            <w:pPr>
              <w:keepNext/>
              <w:spacing w:before="20" w:after="20" w:line="259" w:lineRule="auto"/>
            </w:pPr>
            <w:r>
              <w:rPr>
                <w:b/>
                <w:sz w:val="21"/>
              </w:rPr>
              <w:t>既有繁體中文譯文</w:t>
            </w:r>
          </w:p>
        </w:tc>
      </w:tr>
      <w:tr w:rsidR="00F3409B" w14:paraId="7081716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F3D1E9" w14:textId="77777777" w:rsidR="00F3409B" w:rsidRDefault="00000000">
            <w:pPr>
              <w:keepNext/>
              <w:spacing w:before="20" w:after="20" w:line="259" w:lineRule="auto"/>
            </w:pPr>
            <w:r>
              <w:rPr>
                <w:sz w:val="21"/>
              </w:rPr>
              <w:t>同人于郊，志未得也。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C8B2D5" w14:textId="77777777" w:rsidR="00F3409B" w:rsidRDefault="00000000">
            <w:pPr>
              <w:keepNext/>
              <w:spacing w:before="20" w:after="20" w:line="259" w:lineRule="auto"/>
            </w:pPr>
            <w:r>
              <w:rPr>
                <w:sz w:val="21"/>
              </w:rPr>
              <w:t>「在郊外與人和同，沒有悔恨。」《象傳》解釋：志向尚未實現。</w:t>
            </w:r>
          </w:p>
        </w:tc>
      </w:tr>
    </w:tbl>
    <w:p w14:paraId="30E7E544" w14:textId="77777777" w:rsidR="00F3409B" w:rsidRDefault="00000000">
      <w:pPr>
        <w:keepNext/>
      </w:pPr>
      <w:r>
        <w:t>事件與來源　E58 重慶談判形成雙十協定</w:t>
      </w:r>
      <w:r>
        <w:br/>
      </w:r>
      <w:r>
        <w:br/>
        <w:t>1945年抗日戰爭勝利後，國民政府和中共都須面對軍隊整編、地方接收與國家政體的問題。雙方若要避免更大規模的國內戰事，必須把彼此可以接受的原則寫下來，也得處理現場誰實際掌握軍隊。</w:t>
      </w:r>
      <w:r>
        <w:br/>
      </w:r>
      <w:r>
        <w:br/>
        <w:t>抗戰勝利後，國民政府與中共代表在重慶談判，形成《政府與中共代表會談紀要》，通稱雙十協定。雙方對和平建國提出原則，但軍隊與地方政權等核心問題仍未完全解決。</w:t>
      </w:r>
      <w:r>
        <w:br/>
      </w:r>
      <w:r>
        <w:br/>
        <w:t>代表在重慶會談，公布《政府與中共代表會談紀要》，即雙十協定。文書記載和平建國等方向，軍隊與地方權力等核心問題未完全談妥。協定公布之後，實際控制和軍事衝突仍在發展。從會談到文件再到履行，是三件相接卻不會同時完成的事，不能將發表協定寫成和平已經落定。</w:t>
      </w:r>
      <w:r>
        <w:br/>
      </w:r>
      <w:r>
        <w:br/>
        <w:t>談判桌上可寫進文本的內容，與各地軍隊當時已控制的地方不一定吻合。代表公布協定之後，仍需各自組織把承諾傳下去並決定是否執行。戰後和平之所以難以維持，也要看這些實際行動的先後和落差。</w:t>
      </w:r>
    </w:p>
    <w:p w14:paraId="4B5336BF" w14:textId="77777777" w:rsidR="00F3409B" w:rsidRDefault="00000000">
      <w:r>
        <w:t>歷史對照　重慶談判形成雙十協定：抗戰勝利後，國民政府與中共代表在重慶談判，形成《政府與中共代表會談紀要》，通稱雙十協定。雙方對和平建國提出原則，但軍隊與地方政權等核心問題仍未完全解決。1945年抗日戰爭勝利後，國民政府和中共都須面對軍隊整編、地方接收與國家政體的問題。重慶談判雖有協議，後來仍爆發全面內戰；可對照形式上的相聚與真正達成政治願望之間，仍可能存在距離。《小象》寫「同人于郊，志未得也。」；本條聚焦「會談成果可能未達期望」。</w:t>
      </w:r>
    </w:p>
    <w:p w14:paraId="52681D72" w14:textId="77777777" w:rsidR="00F3409B" w:rsidRDefault="00000000">
      <w:pPr>
        <w:pStyle w:val="1"/>
        <w:pageBreakBefore/>
      </w:pPr>
      <w:bookmarkStart w:id="96" w:name="H14"/>
      <w:r>
        <w:lastRenderedPageBreak/>
        <w:t xml:space="preserve">14 </w:t>
      </w:r>
      <w:r>
        <w:t>大有｜六爻歷史對照</w:t>
      </w:r>
      <w:bookmarkEnd w:id="96"/>
    </w:p>
    <w:p w14:paraId="7F3E7301" w14:textId="77777777" w:rsidR="00F3409B" w:rsidRDefault="00000000">
      <w:pPr>
        <w:pStyle w:val="21"/>
      </w:pPr>
      <w:bookmarkStart w:id="97" w:name="XCASE_H14_L1"/>
      <w:r>
        <w:t>初九｜有資源不必加重負擔</w:t>
      </w:r>
      <w:bookmarkEnd w:id="97"/>
    </w:p>
    <w:p w14:paraId="19CEF057" w14:textId="77777777" w:rsidR="00F3409B" w:rsidRDefault="00000000">
      <w:pPr>
        <w:keepNext/>
      </w:pPr>
      <w:r>
        <w:rPr>
          <w:sz w:val="17"/>
        </w:rPr>
        <w:t>XCASE-H14-L1  ｜  XIANG-U-14-02  ｜  B 後設對照</w:t>
      </w:r>
    </w:p>
    <w:tbl>
      <w:tblPr>
        <w:tblW w:w="0" w:type="auto"/>
        <w:jc w:val="center"/>
        <w:tblLayout w:type="fixed"/>
        <w:tblLook w:val="04A0" w:firstRow="1" w:lastRow="0" w:firstColumn="1" w:lastColumn="0" w:noHBand="0" w:noVBand="1"/>
      </w:tblPr>
      <w:tblGrid>
        <w:gridCol w:w="3744"/>
        <w:gridCol w:w="6624"/>
      </w:tblGrid>
      <w:tr w:rsidR="00F3409B" w14:paraId="155BBEF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E7009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0D6EAD" w14:textId="77777777" w:rsidR="00F3409B" w:rsidRDefault="00000000">
            <w:pPr>
              <w:keepNext/>
              <w:spacing w:before="20" w:after="20" w:line="259" w:lineRule="auto"/>
            </w:pPr>
            <w:r>
              <w:rPr>
                <w:b/>
                <w:sz w:val="21"/>
              </w:rPr>
              <w:t>既有繁體中文譯文</w:t>
            </w:r>
          </w:p>
        </w:tc>
      </w:tr>
      <w:tr w:rsidR="00F3409B" w14:paraId="1462D13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B8B9BA" w14:textId="77777777" w:rsidR="00F3409B" w:rsidRDefault="00000000">
            <w:pPr>
              <w:keepNext/>
              <w:spacing w:before="20" w:after="20" w:line="259" w:lineRule="auto"/>
            </w:pPr>
            <w:r>
              <w:rPr>
                <w:sz w:val="21"/>
              </w:rPr>
              <w:t>大有初九，无交害也。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BA0BC7" w14:textId="77777777" w:rsidR="00F3409B" w:rsidRDefault="00000000">
            <w:pPr>
              <w:keepNext/>
              <w:spacing w:before="20" w:after="20" w:line="259" w:lineRule="auto"/>
            </w:pPr>
            <w:r>
              <w:rPr>
                <w:sz w:val="21"/>
              </w:rPr>
              <w:t>「大有初九」《象傳》解釋：無交害。</w:t>
            </w:r>
          </w:p>
        </w:tc>
      </w:tr>
    </w:tbl>
    <w:p w14:paraId="2E004767"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5BC004E5"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漢文帝減免田租，可對照掌握財政權力時避免以擴張收入傷害民生；不把減稅視為任何情境都適用的唯一答案。《小象》寫「大有初九，无交害也。」；本條聚焦「有資源不必加重負擔」。</w:t>
      </w:r>
    </w:p>
    <w:p w14:paraId="7088B428" w14:textId="77777777" w:rsidR="00F3409B" w:rsidRDefault="00000000">
      <w:pPr>
        <w:pStyle w:val="21"/>
      </w:pPr>
      <w:bookmarkStart w:id="98" w:name="XCASE_H14_L2"/>
      <w:r>
        <w:t>九二｜大任務要有承載能力</w:t>
      </w:r>
      <w:bookmarkEnd w:id="98"/>
    </w:p>
    <w:p w14:paraId="4774631C" w14:textId="77777777" w:rsidR="00F3409B" w:rsidRDefault="00000000">
      <w:pPr>
        <w:keepNext/>
      </w:pPr>
      <w:r>
        <w:rPr>
          <w:sz w:val="17"/>
        </w:rPr>
        <w:t>XCASE-H14-L2  ｜  XIANG-U-14-03  ｜  B 後設對照</w:t>
      </w:r>
    </w:p>
    <w:tbl>
      <w:tblPr>
        <w:tblW w:w="0" w:type="auto"/>
        <w:jc w:val="center"/>
        <w:tblLayout w:type="fixed"/>
        <w:tblLook w:val="04A0" w:firstRow="1" w:lastRow="0" w:firstColumn="1" w:lastColumn="0" w:noHBand="0" w:noVBand="1"/>
      </w:tblPr>
      <w:tblGrid>
        <w:gridCol w:w="3744"/>
        <w:gridCol w:w="6624"/>
      </w:tblGrid>
      <w:tr w:rsidR="00F3409B" w14:paraId="6A079A4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0AF75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BEEFEF" w14:textId="77777777" w:rsidR="00F3409B" w:rsidRDefault="00000000">
            <w:pPr>
              <w:keepNext/>
              <w:spacing w:before="20" w:after="20" w:line="259" w:lineRule="auto"/>
            </w:pPr>
            <w:r>
              <w:rPr>
                <w:b/>
                <w:sz w:val="21"/>
              </w:rPr>
              <w:t>既有繁體中文譯文</w:t>
            </w:r>
          </w:p>
        </w:tc>
      </w:tr>
      <w:tr w:rsidR="00F3409B" w14:paraId="397D2D6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B6C307" w14:textId="77777777" w:rsidR="00F3409B" w:rsidRDefault="00000000">
            <w:pPr>
              <w:keepNext/>
              <w:spacing w:before="20" w:after="20" w:line="259" w:lineRule="auto"/>
            </w:pPr>
            <w:r>
              <w:rPr>
                <w:sz w:val="21"/>
              </w:rPr>
              <w:t>大車以載，積中不敗也。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64BB96" w14:textId="77777777" w:rsidR="00F3409B" w:rsidRDefault="00000000">
            <w:pPr>
              <w:keepNext/>
              <w:spacing w:before="20" w:after="20" w:line="259" w:lineRule="auto"/>
            </w:pPr>
            <w:r>
              <w:rPr>
                <w:sz w:val="21"/>
              </w:rPr>
              <w:t>「用大車承載，足以任重致遠，前往無咎。」《象傳》解釋：積中不敗。</w:t>
            </w:r>
          </w:p>
        </w:tc>
      </w:tr>
    </w:tbl>
    <w:p w14:paraId="1242AB72"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r>
      <w:r>
        <w:lastRenderedPageBreak/>
        <w:t>補充兵員並非只把名額寫在帳冊，還要在地方組織人員、維持糧食並送到前線。蕭何承擔的行政工作與劉邦每次新的戰場需求相連，使漢軍在數次交鋒後仍有再戰的人力和物資。</w:t>
      </w:r>
    </w:p>
    <w:p w14:paraId="22B7F9A6"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負責人員與糧餉的後方支援，可對照大車載物的意象：制度與供應承受得住，前線行動才可能持續。《小象》寫「大車以載，積中不敗也。」；本條聚焦「大任務要有承載能力」。</w:t>
      </w:r>
    </w:p>
    <w:p w14:paraId="06F128DB" w14:textId="77777777" w:rsidR="00F3409B" w:rsidRDefault="00000000">
      <w:pPr>
        <w:pStyle w:val="21"/>
      </w:pPr>
      <w:bookmarkStart w:id="99" w:name="XCASE_H14_L3"/>
      <w:r>
        <w:t>九三｜功臣與中央需安排關係</w:t>
      </w:r>
      <w:bookmarkEnd w:id="99"/>
    </w:p>
    <w:p w14:paraId="6CB8FAF9" w14:textId="77777777" w:rsidR="00F3409B" w:rsidRDefault="00000000">
      <w:pPr>
        <w:keepNext/>
      </w:pPr>
      <w:r>
        <w:rPr>
          <w:sz w:val="17"/>
        </w:rPr>
        <w:t>XCASE-H14-L3  ｜  XIANG-U-14-04  ｜  B 後設對照</w:t>
      </w:r>
    </w:p>
    <w:tbl>
      <w:tblPr>
        <w:tblW w:w="0" w:type="auto"/>
        <w:jc w:val="center"/>
        <w:tblLayout w:type="fixed"/>
        <w:tblLook w:val="04A0" w:firstRow="1" w:lastRow="0" w:firstColumn="1" w:lastColumn="0" w:noHBand="0" w:noVBand="1"/>
      </w:tblPr>
      <w:tblGrid>
        <w:gridCol w:w="3744"/>
        <w:gridCol w:w="6624"/>
      </w:tblGrid>
      <w:tr w:rsidR="00F3409B" w14:paraId="178FE3C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81231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2CBE5D" w14:textId="77777777" w:rsidR="00F3409B" w:rsidRDefault="00000000">
            <w:pPr>
              <w:keepNext/>
              <w:spacing w:before="20" w:after="20" w:line="259" w:lineRule="auto"/>
            </w:pPr>
            <w:r>
              <w:rPr>
                <w:b/>
                <w:sz w:val="21"/>
              </w:rPr>
              <w:t>既有繁體中文譯文</w:t>
            </w:r>
          </w:p>
        </w:tc>
      </w:tr>
      <w:tr w:rsidR="00F3409B" w14:paraId="3E41904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223C03" w14:textId="77777777" w:rsidR="00F3409B" w:rsidRDefault="00000000">
            <w:pPr>
              <w:keepNext/>
              <w:spacing w:before="20" w:after="20" w:line="259" w:lineRule="auto"/>
            </w:pPr>
            <w:r>
              <w:rPr>
                <w:sz w:val="21"/>
              </w:rPr>
              <w:t>公用亨于天子，小人害也。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64F616" w14:textId="77777777" w:rsidR="00F3409B" w:rsidRDefault="00000000">
            <w:pPr>
              <w:keepNext/>
              <w:spacing w:before="20" w:after="20" w:line="259" w:lineRule="auto"/>
            </w:pPr>
            <w:r>
              <w:rPr>
                <w:sz w:val="21"/>
              </w:rPr>
              <w:t>「公侯向天子奉獻宴享；小人不能承擔這種責任。」《象傳》解釋：小人害。</w:t>
            </w:r>
          </w:p>
        </w:tc>
      </w:tr>
    </w:tbl>
    <w:p w14:paraId="74487E94" w14:textId="77777777" w:rsidR="00F3409B" w:rsidRDefault="00000000">
      <w:pPr>
        <w:keepNext/>
      </w:pPr>
      <w:r>
        <w:t>事件與來源　E16 宋初調整將領與中央兵權</w:t>
      </w:r>
      <w:r>
        <w:br/>
      </w:r>
      <w:r>
        <w:br/>
        <w:t>宋太祖即位後，宋廷須面對高級將領掌兵過重的問題。新政權的軍事基礎來自原有部隊，若突然切斷與將領的關係，也可能影響軍隊運作；中央因此逐步調整職務和指揮權。</w:t>
      </w:r>
      <w:r>
        <w:br/>
      </w:r>
      <w:r>
        <w:br/>
        <w:t>宋太祖建立政權後，逐步調整高級將領職務與軍隊控制方式，減少武將擁兵自立的風險。後世常以杯酒釋兵權描述此事，但酒宴對話、時間與具體過程，學界有不同考證。</w:t>
      </w:r>
      <w:r>
        <w:br/>
      </w:r>
      <w:r>
        <w:br/>
        <w:t>部分將領離開原來的軍職，兵權朝中央重新配置。後人把這項變化稱為「杯酒釋兵權」，又在酒宴情節中寫入君臣對答；具體對話、時間與史料來源有爭議。可見的歷史過程是職務與軍隊控制方式發生改變，不必假設所有調整都在同一晚談定。新安排形成後，朝廷仍要讓軍隊按新的指揮關係運作。</w:t>
      </w:r>
      <w:r>
        <w:br/>
      </w:r>
      <w:r>
        <w:br/>
        <w:t>將領的職位變了，部隊還要知道新命令從哪個機關發出；朝廷也要為離任者安排可以接受的地位。兵權的集中因此不只是削減某一人權力，也包含重新接續軍中日常的指揮方式。</w:t>
      </w:r>
    </w:p>
    <w:p w14:paraId="1C2CF9F7" w14:textId="77777777" w:rsidR="00F3409B" w:rsidRDefault="00000000">
      <w:r>
        <w:t>歷史對照　宋初調整將領與中央兵權：宋太祖建立政權後，逐步調整高級將領職務與軍隊控制方式，減少武將擁兵自立的風險。後世常以杯酒釋兵權描述此事，但酒宴對話、時間與具體過程，學界有不同考證。宋太祖即位後，宋廷須面對高級將領掌兵過重的問題。宋初調整武將兵權，涉及功臣待遇與國家權力分配；可對照資源與功勞如何納入秩序，不能只靠私人交情。《小象》寫「公用亨于天子，小人害也。」；本條聚焦「功臣與中央需安排關係」。</w:t>
      </w:r>
    </w:p>
    <w:p w14:paraId="047E3880" w14:textId="77777777" w:rsidR="00F3409B" w:rsidRDefault="00000000">
      <w:pPr>
        <w:pStyle w:val="21"/>
      </w:pPr>
      <w:bookmarkStart w:id="100" w:name="XCASE_H14_L4"/>
      <w:r>
        <w:t>九四｜功勞大也不必張揚</w:t>
      </w:r>
      <w:bookmarkEnd w:id="100"/>
    </w:p>
    <w:p w14:paraId="794A29B7" w14:textId="77777777" w:rsidR="00F3409B" w:rsidRDefault="00000000">
      <w:pPr>
        <w:keepNext/>
      </w:pPr>
      <w:r>
        <w:rPr>
          <w:sz w:val="17"/>
        </w:rPr>
        <w:t>XCASE-H14-L4  ｜  XIANG-U-14-05  ｜  B 後設對照</w:t>
      </w:r>
    </w:p>
    <w:tbl>
      <w:tblPr>
        <w:tblW w:w="0" w:type="auto"/>
        <w:jc w:val="center"/>
        <w:tblLayout w:type="fixed"/>
        <w:tblLook w:val="04A0" w:firstRow="1" w:lastRow="0" w:firstColumn="1" w:lastColumn="0" w:noHBand="0" w:noVBand="1"/>
      </w:tblPr>
      <w:tblGrid>
        <w:gridCol w:w="3744"/>
        <w:gridCol w:w="6624"/>
      </w:tblGrid>
      <w:tr w:rsidR="00F3409B" w14:paraId="674C915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2F398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BFE1F8" w14:textId="77777777" w:rsidR="00F3409B" w:rsidRDefault="00000000">
            <w:pPr>
              <w:keepNext/>
              <w:spacing w:before="20" w:after="20" w:line="259" w:lineRule="auto"/>
            </w:pPr>
            <w:r>
              <w:rPr>
                <w:b/>
                <w:sz w:val="21"/>
              </w:rPr>
              <w:t>既有繁體中文譯文</w:t>
            </w:r>
          </w:p>
        </w:tc>
      </w:tr>
      <w:tr w:rsidR="00F3409B" w14:paraId="5C19C7A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71149D" w14:textId="77777777" w:rsidR="00F3409B" w:rsidRDefault="00000000">
            <w:pPr>
              <w:keepNext/>
              <w:spacing w:before="20" w:after="20" w:line="259" w:lineRule="auto"/>
            </w:pPr>
            <w:r>
              <w:rPr>
                <w:sz w:val="21"/>
              </w:rPr>
              <w:t>匪其彭，无咎；明辨晰也。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30D2F5" w14:textId="77777777" w:rsidR="00F3409B" w:rsidRDefault="00000000">
            <w:pPr>
              <w:keepNext/>
              <w:spacing w:before="20" w:after="20" w:line="259" w:lineRule="auto"/>
            </w:pPr>
            <w:r>
              <w:rPr>
                <w:sz w:val="21"/>
              </w:rPr>
              <w:t>「不自滿炫耀，無咎。」《象傳》解釋：明辨晰。</w:t>
            </w:r>
          </w:p>
        </w:tc>
      </w:tr>
    </w:tbl>
    <w:p w14:paraId="640D833F"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r>
      <w:r>
        <w:lastRenderedPageBreak/>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7570F474"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東漢初年建立政權，眾將因參與征戰而累積功勞。馮異不爭功的記載，可對照能分辨何時應該收斂；節制不是否認自身貢獻，而是避免聲勢變成新的摩擦。《小象》寫「匪其彭，无咎；明辨晰也。」；本條聚焦「功勞大也不必張揚」。</w:t>
      </w:r>
    </w:p>
    <w:p w14:paraId="095F0DEA" w14:textId="77777777" w:rsidR="00F3409B" w:rsidRDefault="00000000">
      <w:pPr>
        <w:pStyle w:val="21"/>
      </w:pPr>
      <w:bookmarkStart w:id="101" w:name="XCASE_H14_L5"/>
      <w:r>
        <w:t>六五｜信用讓命令有分量</w:t>
      </w:r>
      <w:bookmarkEnd w:id="101"/>
    </w:p>
    <w:p w14:paraId="1EA58295" w14:textId="77777777" w:rsidR="00F3409B" w:rsidRDefault="00000000">
      <w:pPr>
        <w:keepNext/>
      </w:pPr>
      <w:r>
        <w:rPr>
          <w:sz w:val="17"/>
        </w:rPr>
        <w:t>XCASE-H14-L5  ｜  XIANG-U-14-06  ｜  B 後設對照</w:t>
      </w:r>
    </w:p>
    <w:tbl>
      <w:tblPr>
        <w:tblW w:w="0" w:type="auto"/>
        <w:jc w:val="center"/>
        <w:tblLayout w:type="fixed"/>
        <w:tblLook w:val="04A0" w:firstRow="1" w:lastRow="0" w:firstColumn="1" w:lastColumn="0" w:noHBand="0" w:noVBand="1"/>
      </w:tblPr>
      <w:tblGrid>
        <w:gridCol w:w="3744"/>
        <w:gridCol w:w="6624"/>
      </w:tblGrid>
      <w:tr w:rsidR="00F3409B" w14:paraId="56EADC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E8F46E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A0BFCC" w14:textId="77777777" w:rsidR="00F3409B" w:rsidRDefault="00000000">
            <w:pPr>
              <w:keepNext/>
              <w:spacing w:before="20" w:after="20" w:line="259" w:lineRule="auto"/>
            </w:pPr>
            <w:r>
              <w:rPr>
                <w:b/>
                <w:sz w:val="21"/>
              </w:rPr>
              <w:t>既有繁體中文譯文</w:t>
            </w:r>
          </w:p>
        </w:tc>
      </w:tr>
      <w:tr w:rsidR="00F3409B" w14:paraId="52E013D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25DA07" w14:textId="77777777" w:rsidR="00F3409B" w:rsidRDefault="00000000">
            <w:pPr>
              <w:keepNext/>
              <w:spacing w:before="20" w:after="20" w:line="259" w:lineRule="auto"/>
            </w:pPr>
            <w:r>
              <w:rPr>
                <w:sz w:val="21"/>
              </w:rPr>
              <w:t>厥孚交如，信以發志也。威如之吉，易而无備也。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29F670" w14:textId="77777777" w:rsidR="00F3409B" w:rsidRDefault="00000000">
            <w:pPr>
              <w:keepNext/>
              <w:spacing w:before="20" w:after="20" w:line="259" w:lineRule="auto"/>
            </w:pPr>
            <w:r>
              <w:rPr>
                <w:sz w:val="21"/>
              </w:rPr>
              <w:t>「以誠信相交，又保持威嚴，吉。」《象傳》解釋：信以發志。「威如的吉」《象傳》解釋：易而無備。</w:t>
            </w:r>
          </w:p>
        </w:tc>
      </w:tr>
    </w:tbl>
    <w:p w14:paraId="7966AB58"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有法律的公平性與嚴酷程度作出保證。新法的影響還要看它在地方如何施行。</w:t>
      </w:r>
      <w:r>
        <w:br/>
      </w:r>
      <w:r>
        <w:br/>
        <w:t>有人真的搬走木頭，商鞅即照原先公布數額給付，現場旁觀者可以直接比較說法與行動。這項小規模試驗發生在新法施行前，讓居民先看到一條賞令的執行。正式法令仍要在更廣範圍接受檢驗。</w:t>
      </w:r>
    </w:p>
    <w:p w14:paraId="72C859A9"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的敘事把兌現承諾與後續改革聯繫；可用來討論信任如何支援權威，卻不代表嚴刑政策因此全都合理。《小象》寫「厥孚交如，信以發志也。威如之吉，易而无備也。」；本條聚焦「信用讓命令有分量」。</w:t>
      </w:r>
    </w:p>
    <w:p w14:paraId="0B248AA1" w14:textId="77777777" w:rsidR="00F3409B" w:rsidRDefault="00000000">
      <w:pPr>
        <w:pStyle w:val="21"/>
      </w:pPr>
      <w:bookmarkStart w:id="102" w:name="XCASE_H14_L6"/>
      <w:r>
        <w:lastRenderedPageBreak/>
        <w:t>上九｜成功應回到可觀察條件</w:t>
      </w:r>
      <w:bookmarkEnd w:id="102"/>
    </w:p>
    <w:p w14:paraId="13E6FB10" w14:textId="77777777" w:rsidR="00F3409B" w:rsidRDefault="00000000">
      <w:pPr>
        <w:keepNext/>
      </w:pPr>
      <w:r>
        <w:rPr>
          <w:sz w:val="17"/>
        </w:rPr>
        <w:t>XCASE-H14-L6  ｜  XIANG-U-14-07  ｜  B 後設對照</w:t>
      </w:r>
    </w:p>
    <w:tbl>
      <w:tblPr>
        <w:tblW w:w="0" w:type="auto"/>
        <w:jc w:val="center"/>
        <w:tblLayout w:type="fixed"/>
        <w:tblLook w:val="04A0" w:firstRow="1" w:lastRow="0" w:firstColumn="1" w:lastColumn="0" w:noHBand="0" w:noVBand="1"/>
      </w:tblPr>
      <w:tblGrid>
        <w:gridCol w:w="3744"/>
        <w:gridCol w:w="6624"/>
      </w:tblGrid>
      <w:tr w:rsidR="00F3409B" w14:paraId="58B34F3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F3A4D9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C02760" w14:textId="77777777" w:rsidR="00F3409B" w:rsidRDefault="00000000">
            <w:pPr>
              <w:keepNext/>
              <w:spacing w:before="20" w:after="20" w:line="259" w:lineRule="auto"/>
            </w:pPr>
            <w:r>
              <w:rPr>
                <w:b/>
                <w:sz w:val="21"/>
              </w:rPr>
              <w:t>既有繁體中文譯文</w:t>
            </w:r>
          </w:p>
        </w:tc>
      </w:tr>
      <w:tr w:rsidR="00F3409B" w14:paraId="140FC80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F2B370" w14:textId="77777777" w:rsidR="00F3409B" w:rsidRDefault="00000000">
            <w:pPr>
              <w:keepNext/>
              <w:spacing w:before="20" w:after="20" w:line="259" w:lineRule="auto"/>
            </w:pPr>
            <w:r>
              <w:rPr>
                <w:sz w:val="21"/>
              </w:rPr>
              <w:t>大有上吉，自天佑也。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DAD450" w14:textId="77777777" w:rsidR="00F3409B" w:rsidRDefault="00000000">
            <w:pPr>
              <w:keepNext/>
              <w:spacing w:before="20" w:after="20" w:line="259" w:lineRule="auto"/>
            </w:pPr>
            <w:r>
              <w:rPr>
                <w:sz w:val="21"/>
              </w:rPr>
              <w:t>「大有上吉」《象傳》解釋：自天佑。</w:t>
            </w:r>
          </w:p>
        </w:tc>
      </w:tr>
    </w:tbl>
    <w:p w14:paraId="3C79422E" w14:textId="77777777" w:rsidR="00F3409B" w:rsidRDefault="00000000">
      <w:pPr>
        <w:keepNext/>
      </w:pPr>
      <w:r>
        <w:t>事件與來源　E24 劉秀建立東漢並恢復治理秩序</w:t>
      </w:r>
      <w:r>
        <w:br/>
      </w:r>
      <w:r>
        <w:br/>
        <w:t>王莽政權瓦解，各地武裝力量相互競逐。劉秀逐漸取得軍隊和地方的支持，先建立自己的政治名義，再同尚未歸附的勢力作戰。戰爭尚未完全結束時，新政權已須在控制地區維持官吏與民眾生活。</w:t>
      </w:r>
      <w:r>
        <w:br/>
      </w:r>
      <w:r>
        <w:br/>
        <w:t>王莽政權崩潰後，劉秀在群雄競逐中建立東漢，逐步統一主要地區，再整頓官吏、戶口與賦役。重建政權既要處理戰爭，也要讓日常治理與生產重新運作。</w:t>
      </w:r>
      <w:r>
        <w:br/>
      </w:r>
      <w:r>
        <w:br/>
        <w:t>25年劉秀即位，後來逐步統一主要地區。部隊平定戰場後，地方官要重新管理戶口、賦役和農業生產，讓日常行政接上戰後秩序。重新使用「漢」的國號是明確的政治節點，但不同地方恢復治理所需的時間不一。從群雄並起、建立東漢到完成主要地區的控制，前後經過多年。</w:t>
      </w:r>
      <w:r>
        <w:br/>
      </w:r>
      <w:r>
        <w:br/>
        <w:t>戰後地方的人口資料若失準，朝廷難以安排徵收，也難以知道可調用的兵員。劉秀控制地區逐步增加，官員便須把登記與生產恢復帶到新近平定之地。統一與行政在時間上交錯，而非某一年忽然一起完成。</w:t>
      </w:r>
    </w:p>
    <w:p w14:paraId="12ECBACD" w14:textId="77777777" w:rsidR="00F3409B" w:rsidRDefault="00000000">
      <w:r>
        <w:t>歷史對照　劉秀建立東漢並恢復治理秩序：王莽政權崩潰後，劉秀在群雄競逐中建立東漢，逐步統一主要地區，再整頓官吏、戶口與賦役。重建政權既要處理戰爭，也要讓日常治理與生產重新運作。王莽政權瓦解，各地武裝力量相互競逐。劉秀逐漸取得軍隊和地方的支持，先建立自己的政治名義，再同尚未歸附的勢力作戰。劉秀建立東漢，可用來討論政治支持與治理能力；傳文以天佑解釋吉利，本案例不把成敗歸因於神意。《小象》寫「大有上吉，自天佑也。」；本條聚焦「成功應回到可觀察條件」。</w:t>
      </w:r>
    </w:p>
    <w:p w14:paraId="1EC70704" w14:textId="77777777" w:rsidR="00F3409B" w:rsidRDefault="00000000">
      <w:pPr>
        <w:pStyle w:val="1"/>
        <w:pageBreakBefore/>
      </w:pPr>
      <w:bookmarkStart w:id="103" w:name="H15"/>
      <w:r>
        <w:lastRenderedPageBreak/>
        <w:t xml:space="preserve">15 </w:t>
      </w:r>
      <w:r>
        <w:t>謙｜六爻歷史對照</w:t>
      </w:r>
      <w:bookmarkEnd w:id="103"/>
    </w:p>
    <w:p w14:paraId="5464F54D" w14:textId="77777777" w:rsidR="00F3409B" w:rsidRDefault="00000000">
      <w:pPr>
        <w:pStyle w:val="21"/>
      </w:pPr>
      <w:bookmarkStart w:id="104" w:name="XCASE_H15_L1"/>
      <w:r>
        <w:t>初六｜有能力也願意放低姿態</w:t>
      </w:r>
      <w:bookmarkEnd w:id="104"/>
    </w:p>
    <w:p w14:paraId="40236470" w14:textId="77777777" w:rsidR="00F3409B" w:rsidRDefault="00000000">
      <w:pPr>
        <w:keepNext/>
      </w:pPr>
      <w:r>
        <w:rPr>
          <w:sz w:val="17"/>
        </w:rPr>
        <w:t>XCASE-H15-L1  ｜  XIANG-U-15-02  ｜  B 後設對照</w:t>
      </w:r>
    </w:p>
    <w:tbl>
      <w:tblPr>
        <w:tblW w:w="0" w:type="auto"/>
        <w:jc w:val="center"/>
        <w:tblLayout w:type="fixed"/>
        <w:tblLook w:val="04A0" w:firstRow="1" w:lastRow="0" w:firstColumn="1" w:lastColumn="0" w:noHBand="0" w:noVBand="1"/>
      </w:tblPr>
      <w:tblGrid>
        <w:gridCol w:w="3744"/>
        <w:gridCol w:w="6624"/>
      </w:tblGrid>
      <w:tr w:rsidR="00F3409B" w14:paraId="049322A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D0F1E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DC32BB" w14:textId="77777777" w:rsidR="00F3409B" w:rsidRDefault="00000000">
            <w:pPr>
              <w:keepNext/>
              <w:spacing w:before="20" w:after="20" w:line="259" w:lineRule="auto"/>
            </w:pPr>
            <w:r>
              <w:rPr>
                <w:b/>
                <w:sz w:val="21"/>
              </w:rPr>
              <w:t>既有繁體中文譯文</w:t>
            </w:r>
          </w:p>
        </w:tc>
      </w:tr>
      <w:tr w:rsidR="00F3409B" w14:paraId="581F89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BA517BE" w14:textId="77777777" w:rsidR="00F3409B" w:rsidRDefault="00000000">
            <w:pPr>
              <w:keepNext/>
              <w:spacing w:before="20" w:after="20" w:line="259" w:lineRule="auto"/>
            </w:pPr>
            <w:r>
              <w:rPr>
                <w:sz w:val="21"/>
              </w:rPr>
              <w:t>謙謙君子，卑以自牧也。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8C9AE8" w14:textId="77777777" w:rsidR="00F3409B" w:rsidRDefault="00000000">
            <w:pPr>
              <w:keepNext/>
              <w:spacing w:before="20" w:after="20" w:line="259" w:lineRule="auto"/>
            </w:pPr>
            <w:r>
              <w:rPr>
                <w:sz w:val="21"/>
              </w:rPr>
              <w:t>「謙而又謙的君子，可以渡過大河，吉。」《象傳》解釋：卑以自牧。</w:t>
            </w:r>
          </w:p>
        </w:tc>
      </w:tr>
    </w:tbl>
    <w:p w14:paraId="4CF1920E"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6A7D059D"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東漢初年建立政權，眾將因參與征戰而累積功勞。馮異退坐樹下而不參與爭功，適合說明自我約束；謙遜不是自我貶低，而是避免把地位當成壓過他人的理由。《小象》寫「謙謙君子，卑以自牧也。」；本條聚焦「有能力也願意放低姿態」。</w:t>
      </w:r>
    </w:p>
    <w:p w14:paraId="594D52C4" w14:textId="77777777" w:rsidR="00F3409B" w:rsidRDefault="00000000">
      <w:pPr>
        <w:pStyle w:val="21"/>
      </w:pPr>
      <w:bookmarkStart w:id="105" w:name="XCASE_H15_L2"/>
      <w:r>
        <w:t>六二｜內在態度要由行動表現</w:t>
      </w:r>
      <w:bookmarkEnd w:id="105"/>
    </w:p>
    <w:p w14:paraId="066D1747" w14:textId="77777777" w:rsidR="00F3409B" w:rsidRDefault="00000000">
      <w:pPr>
        <w:keepNext/>
      </w:pPr>
      <w:r>
        <w:rPr>
          <w:sz w:val="17"/>
        </w:rPr>
        <w:t>XCASE-H15-L2  ｜  XIANG-U-15-03  ｜  B 後設對照</w:t>
      </w:r>
    </w:p>
    <w:tbl>
      <w:tblPr>
        <w:tblW w:w="0" w:type="auto"/>
        <w:jc w:val="center"/>
        <w:tblLayout w:type="fixed"/>
        <w:tblLook w:val="04A0" w:firstRow="1" w:lastRow="0" w:firstColumn="1" w:lastColumn="0" w:noHBand="0" w:noVBand="1"/>
      </w:tblPr>
      <w:tblGrid>
        <w:gridCol w:w="3744"/>
        <w:gridCol w:w="6624"/>
      </w:tblGrid>
      <w:tr w:rsidR="00F3409B" w14:paraId="213C799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22ABC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23BDFE" w14:textId="77777777" w:rsidR="00F3409B" w:rsidRDefault="00000000">
            <w:pPr>
              <w:keepNext/>
              <w:spacing w:before="20" w:after="20" w:line="259" w:lineRule="auto"/>
            </w:pPr>
            <w:r>
              <w:rPr>
                <w:b/>
                <w:sz w:val="21"/>
              </w:rPr>
              <w:t>既有繁體中文譯文</w:t>
            </w:r>
          </w:p>
        </w:tc>
      </w:tr>
      <w:tr w:rsidR="00F3409B" w14:paraId="078AEE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105D4F" w14:textId="77777777" w:rsidR="00F3409B" w:rsidRDefault="00000000">
            <w:pPr>
              <w:keepNext/>
              <w:spacing w:before="20" w:after="20" w:line="259" w:lineRule="auto"/>
            </w:pPr>
            <w:r>
              <w:rPr>
                <w:sz w:val="21"/>
              </w:rPr>
              <w:t>鳴謙貞吉，中心得也。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D86AEE" w14:textId="77777777" w:rsidR="00F3409B" w:rsidRDefault="00000000">
            <w:pPr>
              <w:keepNext/>
              <w:spacing w:before="20" w:after="20" w:line="259" w:lineRule="auto"/>
            </w:pPr>
            <w:r>
              <w:rPr>
                <w:sz w:val="21"/>
              </w:rPr>
              <w:t>「謙名傳揚，守正吉祥。」《象傳》解釋：中心得。</w:t>
            </w:r>
          </w:p>
        </w:tc>
      </w:tr>
    </w:tbl>
    <w:p w14:paraId="77DA338B"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w:t>
      </w:r>
      <w:r>
        <w:lastRenderedPageBreak/>
        <w:t>有法律的公平性與嚴酷程度作出保證。新法的影響還要看它在地方如何施行。</w:t>
      </w:r>
      <w:r>
        <w:br/>
      </w:r>
      <w:r>
        <w:br/>
        <w:t>有人真的搬走木頭，商鞅即照原先公布數額給付，現場旁觀者可以直接比較說法與行動。這項小規模試驗發生在新法施行前，讓居民先看到一條賞令的執行。正式法令仍要在更廣範圍接受檢驗。</w:t>
      </w:r>
    </w:p>
    <w:p w14:paraId="08F853C2"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的重點是把承諾付諸實行；可借它理解內在可信應有外在表現，但誠信與謙遜並非同一概念。《小象》寫「鳴謙貞吉，中心得也。」；本條聚焦「內在態度要由行動表現」。</w:t>
      </w:r>
    </w:p>
    <w:p w14:paraId="39B2017C" w14:textId="77777777" w:rsidR="00F3409B" w:rsidRDefault="00000000">
      <w:pPr>
        <w:pStyle w:val="21"/>
      </w:pPr>
      <w:bookmarkStart w:id="106" w:name="XCASE_H15_L3"/>
      <w:r>
        <w:t>九三｜承擔苦工也不爭先</w:t>
      </w:r>
      <w:bookmarkEnd w:id="106"/>
    </w:p>
    <w:p w14:paraId="7CEFBAE0" w14:textId="77777777" w:rsidR="00F3409B" w:rsidRDefault="00000000">
      <w:pPr>
        <w:keepNext/>
      </w:pPr>
      <w:r>
        <w:rPr>
          <w:sz w:val="17"/>
        </w:rPr>
        <w:t>XCASE-H15-L3  ｜  XIANG-U-15-04  ｜  B 後設對照</w:t>
      </w:r>
    </w:p>
    <w:tbl>
      <w:tblPr>
        <w:tblW w:w="0" w:type="auto"/>
        <w:jc w:val="center"/>
        <w:tblLayout w:type="fixed"/>
        <w:tblLook w:val="04A0" w:firstRow="1" w:lastRow="0" w:firstColumn="1" w:lastColumn="0" w:noHBand="0" w:noVBand="1"/>
      </w:tblPr>
      <w:tblGrid>
        <w:gridCol w:w="3744"/>
        <w:gridCol w:w="6624"/>
      </w:tblGrid>
      <w:tr w:rsidR="00F3409B" w14:paraId="619650E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E1127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C8F5400" w14:textId="77777777" w:rsidR="00F3409B" w:rsidRDefault="00000000">
            <w:pPr>
              <w:keepNext/>
              <w:spacing w:before="20" w:after="20" w:line="259" w:lineRule="auto"/>
            </w:pPr>
            <w:r>
              <w:rPr>
                <w:b/>
                <w:sz w:val="21"/>
              </w:rPr>
              <w:t>既有繁體中文譯文</w:t>
            </w:r>
          </w:p>
        </w:tc>
      </w:tr>
      <w:tr w:rsidR="00F3409B" w14:paraId="690FD5B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A98926" w14:textId="77777777" w:rsidR="00F3409B" w:rsidRDefault="00000000">
            <w:pPr>
              <w:keepNext/>
              <w:spacing w:before="20" w:after="20" w:line="259" w:lineRule="auto"/>
            </w:pPr>
            <w:r>
              <w:rPr>
                <w:sz w:val="21"/>
              </w:rPr>
              <w:t>勞謙君子，萬民服也。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FF6699" w14:textId="77777777" w:rsidR="00F3409B" w:rsidRDefault="00000000">
            <w:pPr>
              <w:keepNext/>
              <w:spacing w:before="20" w:after="20" w:line="259" w:lineRule="auto"/>
            </w:pPr>
            <w:r>
              <w:rPr>
                <w:sz w:val="21"/>
              </w:rPr>
              <w:t>「有功勞仍謙遜的君子，能善終，吉。」《象傳》解釋：萬民服。</w:t>
            </w:r>
          </w:p>
        </w:tc>
      </w:tr>
    </w:tbl>
    <w:p w14:paraId="1F86E164"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1481823D"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的後勤貢獻顯示，支撐局勢的工作未必最顯眼；可對照勞而能謙的理想，不據此推定所有人都自願服從。《小象》寫「勞謙君子，萬民服也。」；本條聚焦「承擔苦工也不爭先」。</w:t>
      </w:r>
    </w:p>
    <w:p w14:paraId="476E0785" w14:textId="77777777" w:rsidR="00F3409B" w:rsidRDefault="00000000">
      <w:pPr>
        <w:pStyle w:val="21"/>
      </w:pPr>
      <w:bookmarkStart w:id="107" w:name="XCASE_H15_L4"/>
      <w:r>
        <w:t>六四｜謙和不等於放棄原則</w:t>
      </w:r>
      <w:bookmarkEnd w:id="107"/>
    </w:p>
    <w:p w14:paraId="63235D58" w14:textId="77777777" w:rsidR="00F3409B" w:rsidRDefault="00000000">
      <w:pPr>
        <w:keepNext/>
      </w:pPr>
      <w:r>
        <w:rPr>
          <w:sz w:val="17"/>
        </w:rPr>
        <w:t>XCASE-H15-L4  ｜  XIANG-U-15-05  ｜  B 後設對照</w:t>
      </w:r>
    </w:p>
    <w:tbl>
      <w:tblPr>
        <w:tblW w:w="0" w:type="auto"/>
        <w:jc w:val="center"/>
        <w:tblLayout w:type="fixed"/>
        <w:tblLook w:val="04A0" w:firstRow="1" w:lastRow="0" w:firstColumn="1" w:lastColumn="0" w:noHBand="0" w:noVBand="1"/>
      </w:tblPr>
      <w:tblGrid>
        <w:gridCol w:w="3744"/>
        <w:gridCol w:w="6624"/>
      </w:tblGrid>
      <w:tr w:rsidR="00F3409B" w14:paraId="0957B6F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C0E59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35A069" w14:textId="77777777" w:rsidR="00F3409B" w:rsidRDefault="00000000">
            <w:pPr>
              <w:keepNext/>
              <w:spacing w:before="20" w:after="20" w:line="259" w:lineRule="auto"/>
            </w:pPr>
            <w:r>
              <w:rPr>
                <w:b/>
                <w:sz w:val="21"/>
              </w:rPr>
              <w:t>既有繁體中文譯文</w:t>
            </w:r>
          </w:p>
        </w:tc>
      </w:tr>
      <w:tr w:rsidR="00F3409B" w14:paraId="04A4BC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12B48B" w14:textId="77777777" w:rsidR="00F3409B" w:rsidRDefault="00000000">
            <w:pPr>
              <w:keepNext/>
              <w:spacing w:before="20" w:after="20" w:line="259" w:lineRule="auto"/>
            </w:pPr>
            <w:r>
              <w:rPr>
                <w:sz w:val="21"/>
              </w:rPr>
              <w:t>无不利撝謙；不違則也。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A4DC50" w14:textId="77777777" w:rsidR="00F3409B" w:rsidRDefault="00000000">
            <w:pPr>
              <w:keepNext/>
              <w:spacing w:before="20" w:after="20" w:line="259" w:lineRule="auto"/>
            </w:pPr>
            <w:r>
              <w:rPr>
                <w:sz w:val="21"/>
              </w:rPr>
              <w:t>「發揮謙德，無所不利。」《象傳》解釋：不違則。</w:t>
            </w:r>
          </w:p>
        </w:tc>
      </w:tr>
    </w:tbl>
    <w:p w14:paraId="3ED3353B"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lastRenderedPageBreak/>
        <w:br/>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br/>
        <w:t>臺諫官不能直接替皇帝任免官員，能做的是呈交意見並在朝廷繼續爭論。張堯佐所受的任命也須按官職和時間分辨，不能把所有議論壓成一項單純的「外戚有罪」。包拯留下的是對人事決策的正式異議。</w:t>
      </w:r>
    </w:p>
    <w:p w14:paraId="47ADE516"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反對不當任官，可用來討論守住規範的責任；本例主要呈現不違則，並非斷言他的諫爭方式總是溫和。《小象》寫「无不利撝謙；不違則也。」；本條聚焦「謙和不等於放棄原則」。</w:t>
      </w:r>
    </w:p>
    <w:p w14:paraId="753A4FDC" w14:textId="77777777" w:rsidR="00F3409B" w:rsidRDefault="00000000">
      <w:pPr>
        <w:pStyle w:val="21"/>
      </w:pPr>
      <w:bookmarkStart w:id="108" w:name="XCASE_H15_L5"/>
      <w:r>
        <w:t>六五｜自持也能積極防衛</w:t>
      </w:r>
      <w:bookmarkEnd w:id="108"/>
    </w:p>
    <w:p w14:paraId="5916A714" w14:textId="77777777" w:rsidR="00F3409B" w:rsidRDefault="00000000">
      <w:pPr>
        <w:keepNext/>
      </w:pPr>
      <w:r>
        <w:rPr>
          <w:sz w:val="17"/>
        </w:rPr>
        <w:t>XCASE-H15-L5  ｜  XIANG-U-15-06  ｜  B 後設對照</w:t>
      </w:r>
    </w:p>
    <w:tbl>
      <w:tblPr>
        <w:tblW w:w="0" w:type="auto"/>
        <w:jc w:val="center"/>
        <w:tblLayout w:type="fixed"/>
        <w:tblLook w:val="04A0" w:firstRow="1" w:lastRow="0" w:firstColumn="1" w:lastColumn="0" w:noHBand="0" w:noVBand="1"/>
      </w:tblPr>
      <w:tblGrid>
        <w:gridCol w:w="3744"/>
        <w:gridCol w:w="6624"/>
      </w:tblGrid>
      <w:tr w:rsidR="00F3409B" w14:paraId="10DD122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14835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0012C7" w14:textId="77777777" w:rsidR="00F3409B" w:rsidRDefault="00000000">
            <w:pPr>
              <w:keepNext/>
              <w:spacing w:before="20" w:after="20" w:line="259" w:lineRule="auto"/>
            </w:pPr>
            <w:r>
              <w:rPr>
                <w:b/>
                <w:sz w:val="21"/>
              </w:rPr>
              <w:t>既有繁體中文譯文</w:t>
            </w:r>
          </w:p>
        </w:tc>
      </w:tr>
      <w:tr w:rsidR="00F3409B" w14:paraId="03B978F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0EC61A" w14:textId="77777777" w:rsidR="00F3409B" w:rsidRDefault="00000000">
            <w:pPr>
              <w:keepNext/>
              <w:spacing w:before="20" w:after="20" w:line="259" w:lineRule="auto"/>
            </w:pPr>
            <w:r>
              <w:rPr>
                <w:sz w:val="21"/>
              </w:rPr>
              <w:t>利用侵伐，征不服也。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D29C0D" w14:textId="77777777" w:rsidR="00F3409B" w:rsidRDefault="00000000">
            <w:pPr>
              <w:keepNext/>
              <w:spacing w:before="20" w:after="20" w:line="259" w:lineRule="auto"/>
            </w:pPr>
            <w:r>
              <w:rPr>
                <w:sz w:val="21"/>
              </w:rPr>
              <w:t>「不倚仗自己的富有，與鄰人共同進退；適宜征伐不服，無不利。」《象傳》解釋：征不服。</w:t>
            </w:r>
          </w:p>
        </w:tc>
      </w:tr>
    </w:tbl>
    <w:p w14:paraId="7D615D56" w14:textId="77777777" w:rsidR="00F3409B" w:rsidRDefault="00000000">
      <w:pPr>
        <w:keepNext/>
      </w:pPr>
      <w:r>
        <w:t>事件與來源　E26 戚繼光在義烏募兵並訓練協同</w:t>
      </w:r>
      <w:r>
        <w:br/>
      </w:r>
      <w:r>
        <w:br/>
        <w:t>明代東南沿海受倭患侵擾，地方軍隊在募兵、訓練和實際作戰上都面臨挑戰。戚繼光到義烏募兵，希望取得能守紀律、願意受訓的人員。個人勇力尚不足以保證小隊在戰場上照同一節奏移動。</w:t>
      </w:r>
      <w:r>
        <w:br/>
      </w:r>
      <w:r>
        <w:br/>
        <w:t>戚繼光到義烏募兵，重視選兵、紀律與隊伍協同，並在抗倭作戰中運用相互配合的武器和編組。其練兵著作也反覆強調把訓練落到可執行的動作與規範。</w:t>
      </w:r>
      <w:r>
        <w:br/>
      </w:r>
      <w:r>
        <w:br/>
        <w:t>士兵被編入隊伍後，練習不同武器配合、站位與行進。這些安排在抗倭作戰中得到運用，戚繼光也將練兵規範寫入著作。從選人、編隊到操練，要花時間讓不同人知道如何互相掩護。作戰效果還受地形、補給和對手影響，不能把它全部歸功於某個名稱鮮明的隊形。</w:t>
      </w:r>
      <w:r>
        <w:br/>
      </w:r>
      <w:r>
        <w:br/>
        <w:t>招募的人若未在平時練習，每逢遇敵才第一次相互配合，武器長短與隊伍站位就可能互相妨礙。戚繼光要求士兵按同一規則反覆操演，使現場口令有可執行的基礎。此後隊伍仍須在不同戰地應對對手變化。</w:t>
      </w:r>
    </w:p>
    <w:p w14:paraId="1B469764" w14:textId="77777777" w:rsidR="00F3409B" w:rsidRDefault="00000000">
      <w:r>
        <w:t>歷史對照　戚繼光在義烏募兵並訓練協同：戚繼光到義烏募兵，重視選兵、紀律與隊伍協同，並在抗倭作戰中運用相互配合的武器和編組。其練兵著作也反覆強調把訓練落到可執行的動作與規範。明代東南沿海受倭患侵擾，地方軍隊在募兵、訓練和實際作戰上都面臨挑戰。戚繼光訓練軍隊抵禦倭患，可對照謙讓與必要防衛並不互斥；這不是以卦義替任何侵略行動背書。《小象》寫「利用侵伐，征不服也。」；本條聚焦「自持也能積極防衛」。</w:t>
      </w:r>
    </w:p>
    <w:p w14:paraId="7E2AA793" w14:textId="77777777" w:rsidR="00F3409B" w:rsidRDefault="00000000">
      <w:pPr>
        <w:pStyle w:val="21"/>
      </w:pPr>
      <w:bookmarkStart w:id="109" w:name="XCASE_H15_L6"/>
      <w:r>
        <w:lastRenderedPageBreak/>
        <w:t>上六｜處理內部衝突仍須節制</w:t>
      </w:r>
      <w:bookmarkEnd w:id="109"/>
    </w:p>
    <w:p w14:paraId="456BA0D9" w14:textId="77777777" w:rsidR="00F3409B" w:rsidRDefault="00000000">
      <w:pPr>
        <w:keepNext/>
      </w:pPr>
      <w:r>
        <w:rPr>
          <w:sz w:val="17"/>
        </w:rPr>
        <w:t>XCASE-H15-L6  ｜  XIANG-U-15-07  ｜  B 後設對照</w:t>
      </w:r>
    </w:p>
    <w:tbl>
      <w:tblPr>
        <w:tblW w:w="0" w:type="auto"/>
        <w:jc w:val="center"/>
        <w:tblLayout w:type="fixed"/>
        <w:tblLook w:val="04A0" w:firstRow="1" w:lastRow="0" w:firstColumn="1" w:lastColumn="0" w:noHBand="0" w:noVBand="1"/>
      </w:tblPr>
      <w:tblGrid>
        <w:gridCol w:w="3744"/>
        <w:gridCol w:w="6624"/>
      </w:tblGrid>
      <w:tr w:rsidR="00F3409B" w14:paraId="1D78645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0674C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BAEF3B" w14:textId="77777777" w:rsidR="00F3409B" w:rsidRDefault="00000000">
            <w:pPr>
              <w:keepNext/>
              <w:spacing w:before="20" w:after="20" w:line="259" w:lineRule="auto"/>
            </w:pPr>
            <w:r>
              <w:rPr>
                <w:b/>
                <w:sz w:val="21"/>
              </w:rPr>
              <w:t>既有繁體中文譯文</w:t>
            </w:r>
          </w:p>
        </w:tc>
      </w:tr>
      <w:tr w:rsidR="00F3409B" w14:paraId="61930A9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AEBA32" w14:textId="77777777" w:rsidR="00F3409B" w:rsidRDefault="00000000">
            <w:pPr>
              <w:keepNext/>
              <w:spacing w:before="20" w:after="20" w:line="259" w:lineRule="auto"/>
            </w:pPr>
            <w:r>
              <w:rPr>
                <w:sz w:val="21"/>
              </w:rPr>
              <w:t>鳴謙，志未得也。可用行師，征邑國也。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29E06B" w14:textId="77777777" w:rsidR="00F3409B" w:rsidRDefault="00000000">
            <w:pPr>
              <w:keepNext/>
              <w:spacing w:before="20" w:after="20" w:line="259" w:lineRule="auto"/>
            </w:pPr>
            <w:r>
              <w:rPr>
                <w:sz w:val="21"/>
              </w:rPr>
              <w:t>「謙名傳揚，守正吉祥。」《象傳》解釋：志向尚未實現。「可用行師」《象傳》解釋：征邑國。</w:t>
            </w:r>
          </w:p>
        </w:tc>
      </w:tr>
    </w:tbl>
    <w:p w14:paraId="610A12A7"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5A7A8A0D"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七國之亂是漢朝中央與諸侯國的武力衝突，可對照內部失序時的整治；應同時看見戰爭代價，不能只稱讚平定。《小象》寫「鳴謙，志未得也。可用行師，征邑國也。」；本條聚焦「處理內部衝突仍須節制」。</w:t>
      </w:r>
    </w:p>
    <w:p w14:paraId="2A0EF874" w14:textId="77777777" w:rsidR="00F3409B" w:rsidRDefault="00000000">
      <w:pPr>
        <w:pStyle w:val="1"/>
        <w:pageBreakBefore/>
      </w:pPr>
      <w:bookmarkStart w:id="110" w:name="H16"/>
      <w:r>
        <w:lastRenderedPageBreak/>
        <w:t xml:space="preserve">16 </w:t>
      </w:r>
      <w:r>
        <w:t>豫｜六爻歷史對照</w:t>
      </w:r>
      <w:bookmarkEnd w:id="110"/>
    </w:p>
    <w:p w14:paraId="1B5E4AEA" w14:textId="77777777" w:rsidR="00F3409B" w:rsidRDefault="00000000">
      <w:pPr>
        <w:pStyle w:val="21"/>
      </w:pPr>
      <w:bookmarkStart w:id="111" w:name="XCASE_H16_L1"/>
      <w:r>
        <w:t>初六｜掌聲可能掩蓋危機</w:t>
      </w:r>
      <w:bookmarkEnd w:id="111"/>
    </w:p>
    <w:p w14:paraId="0B6CC582" w14:textId="77777777" w:rsidR="00F3409B" w:rsidRDefault="00000000">
      <w:pPr>
        <w:keepNext/>
      </w:pPr>
      <w:r>
        <w:rPr>
          <w:sz w:val="17"/>
        </w:rPr>
        <w:t>XCASE-H16-L1  ｜  XIANG-U-16-02  ｜  B 後設對照</w:t>
      </w:r>
    </w:p>
    <w:tbl>
      <w:tblPr>
        <w:tblW w:w="0" w:type="auto"/>
        <w:jc w:val="center"/>
        <w:tblLayout w:type="fixed"/>
        <w:tblLook w:val="04A0" w:firstRow="1" w:lastRow="0" w:firstColumn="1" w:lastColumn="0" w:noHBand="0" w:noVBand="1"/>
      </w:tblPr>
      <w:tblGrid>
        <w:gridCol w:w="3744"/>
        <w:gridCol w:w="6624"/>
      </w:tblGrid>
      <w:tr w:rsidR="00F3409B" w14:paraId="4EFB0FF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E1BF2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700EF7" w14:textId="77777777" w:rsidR="00F3409B" w:rsidRDefault="00000000">
            <w:pPr>
              <w:keepNext/>
              <w:spacing w:before="20" w:after="20" w:line="259" w:lineRule="auto"/>
            </w:pPr>
            <w:r>
              <w:rPr>
                <w:b/>
                <w:sz w:val="21"/>
              </w:rPr>
              <w:t>既有繁體中文譯文</w:t>
            </w:r>
          </w:p>
        </w:tc>
      </w:tr>
      <w:tr w:rsidR="00F3409B" w14:paraId="473B9E1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A068D9" w14:textId="77777777" w:rsidR="00F3409B" w:rsidRDefault="00000000">
            <w:pPr>
              <w:keepNext/>
              <w:spacing w:before="20" w:after="20" w:line="259" w:lineRule="auto"/>
            </w:pPr>
            <w:r>
              <w:rPr>
                <w:sz w:val="21"/>
              </w:rPr>
              <w:t>初六鳴豫，志窮凶也。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E318CE" w14:textId="77777777" w:rsidR="00F3409B" w:rsidRDefault="00000000">
            <w:pPr>
              <w:keepNext/>
              <w:spacing w:before="20" w:after="20" w:line="259" w:lineRule="auto"/>
            </w:pPr>
            <w:r>
              <w:rPr>
                <w:sz w:val="21"/>
              </w:rPr>
              <w:t>「自鳴得意，凶。」《象傳》解釋：志向無法伸展凶。</w:t>
            </w:r>
          </w:p>
        </w:tc>
      </w:tr>
    </w:tbl>
    <w:p w14:paraId="552C6039"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22744752"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稱帝前後的擁戴與反對落差，可對照沉醉於表面支持；領導者若把恭維當成真實民意，容易失去判斷。《小象》寫「初六鳴豫，志窮凶也。」；本條聚焦「掌聲可能掩蓋危機」。</w:t>
      </w:r>
    </w:p>
    <w:p w14:paraId="61E0DBBF" w14:textId="77777777" w:rsidR="00F3409B" w:rsidRDefault="00000000">
      <w:pPr>
        <w:pStyle w:val="21"/>
      </w:pPr>
      <w:bookmarkStart w:id="112" w:name="XCASE_H16_L2"/>
      <w:r>
        <w:t>六二｜發現不利就及時調整</w:t>
      </w:r>
      <w:bookmarkEnd w:id="112"/>
    </w:p>
    <w:p w14:paraId="0A5B08C1" w14:textId="77777777" w:rsidR="00F3409B" w:rsidRDefault="00000000">
      <w:pPr>
        <w:keepNext/>
      </w:pPr>
      <w:r>
        <w:rPr>
          <w:sz w:val="17"/>
        </w:rPr>
        <w:t>XCASE-H16-L2  ｜  XIANG-U-16-03  ｜  B 後設對照</w:t>
      </w:r>
    </w:p>
    <w:tbl>
      <w:tblPr>
        <w:tblW w:w="0" w:type="auto"/>
        <w:jc w:val="center"/>
        <w:tblLayout w:type="fixed"/>
        <w:tblLook w:val="04A0" w:firstRow="1" w:lastRow="0" w:firstColumn="1" w:lastColumn="0" w:noHBand="0" w:noVBand="1"/>
      </w:tblPr>
      <w:tblGrid>
        <w:gridCol w:w="3744"/>
        <w:gridCol w:w="6624"/>
      </w:tblGrid>
      <w:tr w:rsidR="00F3409B" w14:paraId="3F45E62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6B89D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93B9A5" w14:textId="77777777" w:rsidR="00F3409B" w:rsidRDefault="00000000">
            <w:pPr>
              <w:keepNext/>
              <w:spacing w:before="20" w:after="20" w:line="259" w:lineRule="auto"/>
            </w:pPr>
            <w:r>
              <w:rPr>
                <w:b/>
                <w:sz w:val="21"/>
              </w:rPr>
              <w:t>既有繁體中文譯文</w:t>
            </w:r>
          </w:p>
        </w:tc>
      </w:tr>
      <w:tr w:rsidR="00F3409B" w14:paraId="6F5FA1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9B3FB4" w14:textId="77777777" w:rsidR="00F3409B" w:rsidRDefault="00000000">
            <w:pPr>
              <w:keepNext/>
              <w:spacing w:before="20" w:after="20" w:line="259" w:lineRule="auto"/>
            </w:pPr>
            <w:r>
              <w:rPr>
                <w:sz w:val="21"/>
              </w:rPr>
              <w:t>不終日，貞吉；以中正也。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E7DEEB" w14:textId="77777777" w:rsidR="00F3409B" w:rsidRDefault="00000000">
            <w:pPr>
              <w:keepNext/>
              <w:spacing w:before="20" w:after="20" w:line="259" w:lineRule="auto"/>
            </w:pPr>
            <w:r>
              <w:rPr>
                <w:sz w:val="21"/>
              </w:rPr>
              <w:t>「意志堅定如石，很快辨明徵兆，不待整日；守正吉。」《象傳》解釋：因為能守中而且端正。</w:t>
            </w:r>
          </w:p>
        </w:tc>
      </w:tr>
    </w:tbl>
    <w:p w14:paraId="42B18A92"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lastRenderedPageBreak/>
        <w:br/>
        <w:t>街亭失利使蜀軍後續部署失去支撐，諸葛亮撤軍並不代表前期投入可以收回。上疏承擔責任是對朝廷的政治交代，部隊仍須實際離開戰區、重新安排防守。戰場行動和事後責任，在此接連而來。</w:t>
      </w:r>
    </w:p>
    <w:p w14:paraId="301DD4CA"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守後諸葛亮撤軍，可對照不拖延決斷的態度；及早調整與維持原則可以並存，不必等到損失全面擴大。《小象》寫「不終日，貞吉；以中正也。」；本條聚焦「發現不利就及時調整」。</w:t>
      </w:r>
    </w:p>
    <w:p w14:paraId="03790362" w14:textId="77777777" w:rsidR="00F3409B" w:rsidRDefault="00000000">
      <w:pPr>
        <w:pStyle w:val="21"/>
      </w:pPr>
      <w:bookmarkStart w:id="113" w:name="XCASE_H16_L3"/>
      <w:r>
        <w:t>六三｜仰望聲勢容易失準</w:t>
      </w:r>
      <w:bookmarkEnd w:id="113"/>
    </w:p>
    <w:p w14:paraId="54836A57" w14:textId="77777777" w:rsidR="00F3409B" w:rsidRDefault="00000000">
      <w:pPr>
        <w:keepNext/>
      </w:pPr>
      <w:r>
        <w:rPr>
          <w:sz w:val="17"/>
        </w:rPr>
        <w:t>XCASE-H16-L3  ｜  XIANG-U-16-04  ｜  B 後設對照</w:t>
      </w:r>
    </w:p>
    <w:tbl>
      <w:tblPr>
        <w:tblW w:w="0" w:type="auto"/>
        <w:jc w:val="center"/>
        <w:tblLayout w:type="fixed"/>
        <w:tblLook w:val="04A0" w:firstRow="1" w:lastRow="0" w:firstColumn="1" w:lastColumn="0" w:noHBand="0" w:noVBand="1"/>
      </w:tblPr>
      <w:tblGrid>
        <w:gridCol w:w="3744"/>
        <w:gridCol w:w="6624"/>
      </w:tblGrid>
      <w:tr w:rsidR="00F3409B" w14:paraId="0E00736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937E1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594D8A" w14:textId="77777777" w:rsidR="00F3409B" w:rsidRDefault="00000000">
            <w:pPr>
              <w:keepNext/>
              <w:spacing w:before="20" w:after="20" w:line="259" w:lineRule="auto"/>
            </w:pPr>
            <w:r>
              <w:rPr>
                <w:b/>
                <w:sz w:val="21"/>
              </w:rPr>
              <w:t>既有繁體中文譯文</w:t>
            </w:r>
          </w:p>
        </w:tc>
      </w:tr>
      <w:tr w:rsidR="00F3409B" w14:paraId="253893C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585989" w14:textId="77777777" w:rsidR="00F3409B" w:rsidRDefault="00000000">
            <w:pPr>
              <w:keepNext/>
              <w:spacing w:before="20" w:after="20" w:line="259" w:lineRule="auto"/>
            </w:pPr>
            <w:r>
              <w:rPr>
                <w:sz w:val="21"/>
              </w:rPr>
              <w:t>盱豫有悔，位不當也。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6FC72B" w14:textId="77777777" w:rsidR="00F3409B" w:rsidRDefault="00000000">
            <w:pPr>
              <w:keepNext/>
              <w:spacing w:before="20" w:after="20" w:line="259" w:lineRule="auto"/>
            </w:pPr>
            <w:r>
              <w:rPr>
                <w:sz w:val="21"/>
              </w:rPr>
              <w:t>「盱豫有悔」《象傳》解釋：所處位置不恰當。</w:t>
            </w:r>
          </w:p>
        </w:tc>
      </w:tr>
    </w:tbl>
    <w:p w14:paraId="06898333"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647AE975"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庚子時期對義和團力量抱有不切實際期待，可作依賴表面聲勢的反例；應分析決策者各自的立場，不概括所有民眾。《小象》寫「盱豫有悔，位不當也。」；本條聚焦「仰望聲勢容易失準」。</w:t>
      </w:r>
    </w:p>
    <w:p w14:paraId="5A5B149B" w14:textId="77777777" w:rsidR="00F3409B" w:rsidRDefault="00000000">
      <w:pPr>
        <w:pStyle w:val="21"/>
      </w:pPr>
      <w:bookmarkStart w:id="114" w:name="XCASE_H16_L4"/>
      <w:r>
        <w:t>九四｜共同動力可以推動行動</w:t>
      </w:r>
      <w:bookmarkEnd w:id="114"/>
    </w:p>
    <w:p w14:paraId="733255BF" w14:textId="77777777" w:rsidR="00F3409B" w:rsidRDefault="00000000">
      <w:pPr>
        <w:keepNext/>
      </w:pPr>
      <w:r>
        <w:rPr>
          <w:sz w:val="17"/>
        </w:rPr>
        <w:t>XCASE-H16-L4  ｜  XIANG-U-16-05  ｜  B 後設對照</w:t>
      </w:r>
    </w:p>
    <w:tbl>
      <w:tblPr>
        <w:tblW w:w="0" w:type="auto"/>
        <w:jc w:val="center"/>
        <w:tblLayout w:type="fixed"/>
        <w:tblLook w:val="04A0" w:firstRow="1" w:lastRow="0" w:firstColumn="1" w:lastColumn="0" w:noHBand="0" w:noVBand="1"/>
      </w:tblPr>
      <w:tblGrid>
        <w:gridCol w:w="3744"/>
        <w:gridCol w:w="6624"/>
      </w:tblGrid>
      <w:tr w:rsidR="00F3409B" w14:paraId="70D45DA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107F9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FC945C" w14:textId="77777777" w:rsidR="00F3409B" w:rsidRDefault="00000000">
            <w:pPr>
              <w:keepNext/>
              <w:spacing w:before="20" w:after="20" w:line="259" w:lineRule="auto"/>
            </w:pPr>
            <w:r>
              <w:rPr>
                <w:b/>
                <w:sz w:val="21"/>
              </w:rPr>
              <w:t>既有繁體中文譯文</w:t>
            </w:r>
          </w:p>
        </w:tc>
      </w:tr>
      <w:tr w:rsidR="00F3409B" w14:paraId="15163DB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1A5791" w14:textId="77777777" w:rsidR="00F3409B" w:rsidRDefault="00000000">
            <w:pPr>
              <w:keepNext/>
              <w:spacing w:before="20" w:after="20" w:line="259" w:lineRule="auto"/>
            </w:pPr>
            <w:r>
              <w:rPr>
                <w:sz w:val="21"/>
              </w:rPr>
              <w:t>由豫，大有得；志大行也。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9E259F" w14:textId="77777777" w:rsidR="00F3409B" w:rsidRDefault="00000000">
            <w:pPr>
              <w:keepNext/>
              <w:spacing w:before="20" w:after="20" w:line="259" w:lineRule="auto"/>
            </w:pPr>
            <w:r>
              <w:rPr>
                <w:sz w:val="21"/>
              </w:rPr>
              <w:t>「眾人由此得到和樂，大有所得；不要疑慮，朋友會聚合如簪。」《象傳》解釋：志向可以充分實現。</w:t>
            </w:r>
          </w:p>
        </w:tc>
      </w:tr>
    </w:tbl>
    <w:p w14:paraId="1149B61A" w14:textId="77777777" w:rsidR="00F3409B" w:rsidRDefault="00000000">
      <w:pPr>
        <w:keepNext/>
      </w:pPr>
      <w:r>
        <w:t>事件與來源　E35 北伐軍經攻城挫折後取得武昌</w:t>
      </w:r>
      <w:r>
        <w:br/>
      </w:r>
      <w:r>
        <w:br/>
        <w:t>1926年北伐軍向武昌推進，守軍仍控制城市與周邊防線。進攻一方希望取得這處長江城市，第一次強攻卻未達目標，後來必須在城外維持圍困和補給。</w:t>
      </w:r>
      <w:r>
        <w:br/>
      </w:r>
      <w:r>
        <w:lastRenderedPageBreak/>
        <w:br/>
        <w:t>北伐軍進攻武昌並非一次即成，而是經歷強攻受挫、圍困與持續作戰，於1926年10月取得武昌。這場戰事擴大了北伐的政治軍事影響，但也付出軍民傷亡與城市圍困的代價。</w:t>
      </w:r>
      <w:r>
        <w:br/>
      </w:r>
      <w:r>
        <w:br/>
        <w:t>戰事持續至同年10月，北伐軍才取得武昌。圍城讓守軍、進攻者和城內民眾都承受損失，城市生活也受到戰爭限制。武昌失守擴大了北伐的政治軍事影響，卻不能把此前的強攻受挫從事件中刪去。取得城市是多次部署和持續作戰之後的結果，其後北伐陣營仍有新的政治爭執。</w:t>
      </w:r>
      <w:r>
        <w:br/>
      </w:r>
      <w:r>
        <w:br/>
        <w:t>守城者能利用城防拖住進攻，圍城者則須維持包圍線和補給。戰事延至秋天，十月武昌易手才使這場攻城有了明確的軍事結果。城內居民在整段圍困期間所受的影響，不應從勝利敘事中消失。</w:t>
      </w:r>
    </w:p>
    <w:p w14:paraId="53DBAE27" w14:textId="77777777" w:rsidR="00F3409B" w:rsidRDefault="00000000">
      <w:r>
        <w:t>歷史對照　北伐軍經攻城挫折後取得武昌：北伐軍進攻武昌並非一次即成，而是經歷強攻受挫、圍困與持續作戰，於1926年10月取得武昌。這場戰事擴大了北伐的政治軍事影響，但也付出軍民傷亡與城市圍困的代價。1926年北伐軍向武昌推進，守軍仍控制城市與周邊防線。北伐得以展開與政治動員、軍事組織有關；可對照行動力量形成後的推進，但士氣不是成功的唯一條件。《小象》寫「由豫，大有得；志大行也。」；本條聚焦「共同動力可以推動行動」。</w:t>
      </w:r>
    </w:p>
    <w:p w14:paraId="2DB4FC8A" w14:textId="77777777" w:rsidR="00F3409B" w:rsidRDefault="00000000">
      <w:pPr>
        <w:pStyle w:val="21"/>
      </w:pPr>
      <w:bookmarkStart w:id="115" w:name="XCASE_H16_L5"/>
      <w:r>
        <w:t>六五｜維持體制不等於解決問題</w:t>
      </w:r>
      <w:bookmarkEnd w:id="115"/>
    </w:p>
    <w:p w14:paraId="134902F7" w14:textId="77777777" w:rsidR="00F3409B" w:rsidRDefault="00000000">
      <w:pPr>
        <w:keepNext/>
      </w:pPr>
      <w:r>
        <w:rPr>
          <w:sz w:val="17"/>
        </w:rPr>
        <w:t>XCASE-H16-L5  ｜  XIANG-U-16-06  ｜  B 後設對照</w:t>
      </w:r>
    </w:p>
    <w:tbl>
      <w:tblPr>
        <w:tblW w:w="0" w:type="auto"/>
        <w:jc w:val="center"/>
        <w:tblLayout w:type="fixed"/>
        <w:tblLook w:val="04A0" w:firstRow="1" w:lastRow="0" w:firstColumn="1" w:lastColumn="0" w:noHBand="0" w:noVBand="1"/>
      </w:tblPr>
      <w:tblGrid>
        <w:gridCol w:w="3744"/>
        <w:gridCol w:w="6624"/>
      </w:tblGrid>
      <w:tr w:rsidR="00F3409B" w14:paraId="03C5099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03867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4B2B32" w14:textId="77777777" w:rsidR="00F3409B" w:rsidRDefault="00000000">
            <w:pPr>
              <w:keepNext/>
              <w:spacing w:before="20" w:after="20" w:line="259" w:lineRule="auto"/>
            </w:pPr>
            <w:r>
              <w:rPr>
                <w:b/>
                <w:sz w:val="21"/>
              </w:rPr>
              <w:t>既有繁體中文譯文</w:t>
            </w:r>
          </w:p>
        </w:tc>
      </w:tr>
      <w:tr w:rsidR="00F3409B" w14:paraId="1DBF88E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0D92F7" w14:textId="77777777" w:rsidR="00F3409B" w:rsidRDefault="00000000">
            <w:pPr>
              <w:keepNext/>
              <w:spacing w:before="20" w:after="20" w:line="259" w:lineRule="auto"/>
            </w:pPr>
            <w:r>
              <w:rPr>
                <w:sz w:val="21"/>
              </w:rPr>
              <w:t>六五貞疾，乘剛也。恆不死，中未亡也。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CBCE8B" w14:textId="77777777" w:rsidR="00F3409B" w:rsidRDefault="00000000">
            <w:pPr>
              <w:keepNext/>
              <w:spacing w:before="20" w:after="20" w:line="259" w:lineRule="auto"/>
            </w:pPr>
            <w:r>
              <w:rPr>
                <w:sz w:val="21"/>
              </w:rPr>
              <w:t>「長期帶病，卻不至死亡；身處不正而仍能維持。」《象傳》解釋：乘剛。「長期帶病，卻不至死亡；身處不正而仍能維持。」《象傳》解釋：中未亡。</w:t>
            </w:r>
          </w:p>
        </w:tc>
      </w:tr>
    </w:tbl>
    <w:p w14:paraId="57F40106"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46D82DBA"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在內外壓力下推動預備立憲，呈現體制尚存而危機未解的狀態；不能將中未亡讀成朝代必能延續。《小象》寫「六五貞疾，乘剛也。恆不死，中未亡也。」；本條聚焦「維持體制不等於解決問題」。</w:t>
      </w:r>
    </w:p>
    <w:p w14:paraId="6E5F1DA5" w14:textId="77777777" w:rsidR="00F3409B" w:rsidRDefault="00000000">
      <w:pPr>
        <w:pStyle w:val="21"/>
      </w:pPr>
      <w:bookmarkStart w:id="116" w:name="XCASE_H16_L6"/>
      <w:r>
        <w:lastRenderedPageBreak/>
        <w:t>上六｜沉溺安逸難以長久</w:t>
      </w:r>
      <w:bookmarkEnd w:id="116"/>
    </w:p>
    <w:p w14:paraId="5201446B" w14:textId="77777777" w:rsidR="00F3409B" w:rsidRDefault="00000000">
      <w:pPr>
        <w:keepNext/>
      </w:pPr>
      <w:r>
        <w:rPr>
          <w:sz w:val="17"/>
        </w:rPr>
        <w:t>XCASE-H16-L6  ｜  XIANG-U-16-07  ｜  B 後設對照</w:t>
      </w:r>
    </w:p>
    <w:tbl>
      <w:tblPr>
        <w:tblW w:w="0" w:type="auto"/>
        <w:jc w:val="center"/>
        <w:tblLayout w:type="fixed"/>
        <w:tblLook w:val="04A0" w:firstRow="1" w:lastRow="0" w:firstColumn="1" w:lastColumn="0" w:noHBand="0" w:noVBand="1"/>
      </w:tblPr>
      <w:tblGrid>
        <w:gridCol w:w="3744"/>
        <w:gridCol w:w="6624"/>
      </w:tblGrid>
      <w:tr w:rsidR="00F3409B" w14:paraId="3838C6C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AA91E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AC9E11" w14:textId="77777777" w:rsidR="00F3409B" w:rsidRDefault="00000000">
            <w:pPr>
              <w:keepNext/>
              <w:spacing w:before="20" w:after="20" w:line="259" w:lineRule="auto"/>
            </w:pPr>
            <w:r>
              <w:rPr>
                <w:b/>
                <w:sz w:val="21"/>
              </w:rPr>
              <w:t>既有繁體中文譯文</w:t>
            </w:r>
          </w:p>
        </w:tc>
      </w:tr>
      <w:tr w:rsidR="00F3409B" w14:paraId="3F1A698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2E502D" w14:textId="77777777" w:rsidR="00F3409B" w:rsidRDefault="00000000">
            <w:pPr>
              <w:keepNext/>
              <w:spacing w:before="20" w:after="20" w:line="259" w:lineRule="auto"/>
            </w:pPr>
            <w:r>
              <w:rPr>
                <w:sz w:val="21"/>
              </w:rPr>
              <w:t>冥豫在上，何可長也。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C6BBAC" w14:textId="77777777" w:rsidR="00F3409B" w:rsidRDefault="00000000">
            <w:pPr>
              <w:keepNext/>
              <w:spacing w:before="20" w:after="20" w:line="259" w:lineRule="auto"/>
            </w:pPr>
            <w:r>
              <w:rPr>
                <w:sz w:val="21"/>
              </w:rPr>
              <w:t>「冥豫在上」《象傳》解釋：何可以長久。</w:t>
            </w:r>
          </w:p>
        </w:tc>
      </w:tr>
    </w:tbl>
    <w:p w14:paraId="73507600" w14:textId="77777777" w:rsidR="00F3409B" w:rsidRDefault="00000000">
      <w:pPr>
        <w:keepNext/>
      </w:pPr>
      <w:r>
        <w:t>事件與來源　E55 天寶後期由繁盛轉入安史之亂</w:t>
      </w:r>
      <w:r>
        <w:br/>
      </w:r>
      <w:r>
        <w:br/>
        <w:t>唐玄宗時期，朝廷曾維持繁榮和廣大疆域，邊鎮將領掌握的軍事力量也逐漸增加。安祿山控制邊鎮兵力，中央與地方之間的政治緊張隨著權力集中而變得難以處理。</w:t>
      </w:r>
      <w:r>
        <w:br/>
      </w:r>
      <w:r>
        <w:br/>
        <w:t>唐玄宗時期曾有繁榮與擴張，但邊鎮軍權與中央政治之間的問題持續累積。755年安祿山起兵，打破朝廷對局勢的控制，戰爭長期影響人口、財政與地方權力。</w:t>
      </w:r>
      <w:r>
        <w:br/>
      </w:r>
      <w:r>
        <w:br/>
        <w:t>755年安祿山起兵，唐朝原有秩序遭到衝擊，唐玄宗離開長安。戰爭延續多年，人口流動、財政收入和地方軍政權力都受到影響。起兵是有日期的事件，背後的軍鎮與中央關係卻經過較長時間累積。敘事若只停留在宮廷逸事，便看不到長期戰事為何改變唐朝治理方式。</w:t>
      </w:r>
      <w:r>
        <w:br/>
      </w:r>
      <w:r>
        <w:br/>
        <w:t>地方節度使握有兵員和地區資源，朝廷的繁榮不能直接保證對軍鎮的控制。安祿山起兵後，軍隊沿途推進，朝廷決定防守與撤離。長時間戰事又使地方自行處理財政與軍務的比重提高，影響不止於755年。</w:t>
      </w:r>
    </w:p>
    <w:p w14:paraId="70CBE325" w14:textId="77777777" w:rsidR="00F3409B" w:rsidRDefault="00000000">
      <w:r>
        <w:t>歷史對照　天寶後期由繁盛轉入安史之亂：唐玄宗時期曾有繁榮與擴張，但邊鎮軍權與中央政治之間的問題持續累積。755年安祿山起兵，打破朝廷對局勢的控制，戰爭長期影響人口、財政與地方權力。唐玄宗時期，朝廷曾維持繁榮和廣大疆域，邊鎮將領掌握的軍事力量也逐漸增加。安史之亂前後的巨大轉折，可用來反思盛世心態是否妨礙辨識風險；唐朝危機有制度因素，不能只歸咎於享樂。《小象》寫「冥豫在上，何可長也。」；本條聚焦「沉溺安逸難以長久」。</w:t>
      </w:r>
    </w:p>
    <w:p w14:paraId="58D5FA1A" w14:textId="77777777" w:rsidR="00F3409B" w:rsidRDefault="00000000">
      <w:pPr>
        <w:pStyle w:val="1"/>
        <w:pageBreakBefore/>
      </w:pPr>
      <w:bookmarkStart w:id="117" w:name="H17"/>
      <w:r>
        <w:lastRenderedPageBreak/>
        <w:t xml:space="preserve">17 </w:t>
      </w:r>
      <w:r>
        <w:t>隨｜六爻歷史對照</w:t>
      </w:r>
      <w:bookmarkEnd w:id="117"/>
    </w:p>
    <w:p w14:paraId="23E8946F" w14:textId="77777777" w:rsidR="00F3409B" w:rsidRDefault="00000000">
      <w:pPr>
        <w:pStyle w:val="21"/>
      </w:pPr>
      <w:bookmarkStart w:id="118" w:name="XCASE_H17_L1"/>
      <w:r>
        <w:t>初九｜角色改變也要更新能力</w:t>
      </w:r>
      <w:bookmarkEnd w:id="118"/>
    </w:p>
    <w:p w14:paraId="2C9329C3" w14:textId="77777777" w:rsidR="00F3409B" w:rsidRDefault="00000000">
      <w:pPr>
        <w:keepNext/>
      </w:pPr>
      <w:r>
        <w:rPr>
          <w:sz w:val="17"/>
        </w:rPr>
        <w:t>XCASE-H17-L1  ｜  XIANG-U-17-02  ｜  B 後設對照</w:t>
      </w:r>
    </w:p>
    <w:tbl>
      <w:tblPr>
        <w:tblW w:w="0" w:type="auto"/>
        <w:jc w:val="center"/>
        <w:tblLayout w:type="fixed"/>
        <w:tblLook w:val="04A0" w:firstRow="1" w:lastRow="0" w:firstColumn="1" w:lastColumn="0" w:noHBand="0" w:noVBand="1"/>
      </w:tblPr>
      <w:tblGrid>
        <w:gridCol w:w="3744"/>
        <w:gridCol w:w="6624"/>
      </w:tblGrid>
      <w:tr w:rsidR="00F3409B" w14:paraId="3FAA9F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B5E39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E9428A" w14:textId="77777777" w:rsidR="00F3409B" w:rsidRDefault="00000000">
            <w:pPr>
              <w:keepNext/>
              <w:spacing w:before="20" w:after="20" w:line="259" w:lineRule="auto"/>
            </w:pPr>
            <w:r>
              <w:rPr>
                <w:b/>
                <w:sz w:val="21"/>
              </w:rPr>
              <w:t>既有繁體中文譯文</w:t>
            </w:r>
          </w:p>
        </w:tc>
      </w:tr>
      <w:tr w:rsidR="00F3409B" w14:paraId="2532680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C10BBC" w14:textId="77777777" w:rsidR="00F3409B" w:rsidRDefault="00000000">
            <w:pPr>
              <w:keepNext/>
              <w:spacing w:before="20" w:after="20" w:line="259" w:lineRule="auto"/>
            </w:pPr>
            <w:r>
              <w:rPr>
                <w:sz w:val="21"/>
              </w:rPr>
              <w:t>官有渝，從正吉也。出門交有功，不失也。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EBEEBB" w14:textId="77777777" w:rsidR="00F3409B" w:rsidRDefault="00000000">
            <w:pPr>
              <w:keepNext/>
              <w:spacing w:before="20" w:after="20" w:line="259" w:lineRule="auto"/>
            </w:pPr>
            <w:r>
              <w:rPr>
                <w:sz w:val="21"/>
              </w:rPr>
              <w:t>「職責有所變動，守正則吉；走出門與人交往，可建立功績。」《象傳》解釋：從正吉。「職責有所變動，守正則吉；走出門與人交往，可建立功績。」《象傳》解釋：不失。</w:t>
            </w:r>
          </w:p>
        </w:tc>
      </w:tr>
    </w:tbl>
    <w:p w14:paraId="19CEBF20" w14:textId="77777777" w:rsidR="00F3409B" w:rsidRDefault="00000000">
      <w:pPr>
        <w:keepNext/>
      </w:pPr>
      <w:r>
        <w:t>事件與來源　E04 孫權勸呂蒙補足學識</w:t>
      </w:r>
      <w:r>
        <w:br/>
      </w:r>
      <w:r>
        <w:br/>
        <w:t>孫權掌管江東時，呂蒙已在軍中擔任職務，帶兵的經驗不能替代對過去軍政事件的了解。呂蒙以軍務繁忙為由，孫權仍勸他閱讀史事，讓工作與學習同時進行。這項勸告針對的是將領的判斷材料，而非要求他辭官專治經學。</w:t>
      </w:r>
      <w:r>
        <w:br/>
      </w:r>
      <w:r>
        <w:br/>
        <w:t>《三國志》裴松之注引《江表傳》記載，孫權勸呂蒙讀書，著重的是了解歷史與處事經驗，不是要求他成為專門研究經典的學者。呂蒙接受建議後，見識有所增長，魯肅對他的評價也改變。</w:t>
      </w:r>
      <w:r>
        <w:br/>
      </w:r>
      <w:r>
        <w:br/>
        <w:t>呂蒙開始讀書，後來與魯肅談論政事。魯肅發現他已能討論先前不熟悉的問題，因而改變對他的看法。這段事見於《三國志》注所引材料，課堂上常見的整齊對話經過後世整理；可從史事中看到的是勸學、接受建議和同僚評價轉變。兩人的會面沒有替呂蒙此後每一次作戰作出保證。</w:t>
      </w:r>
      <w:r>
        <w:br/>
      </w:r>
      <w:r>
        <w:br/>
        <w:t>孫權沒有把呂蒙的軍職交給別人，勸讀書正是希望他在繼續任事時增加可用的經驗。魯肅後來的反應發生在相互交談時，並非呂蒙通過一次考試；史籍對人物成長的評價也與具體軍務同時存在。</w:t>
      </w:r>
    </w:p>
    <w:p w14:paraId="2B86E087" w14:textId="77777777" w:rsidR="00F3409B" w:rsidRDefault="00000000">
      <w:r>
        <w:t>歷史對照　孫權勸呂蒙補足學識：《三國志》裴松之注引《江表傳》記載，孫權勸呂蒙讀書，著重的是了解歷史與處事經驗，不是要求他成為專門研究經典的學者。呂蒙接受建議後，見識有所增長，魯肅對他的評價也改變。孫權掌管江東時，呂蒙已在軍中擔任職務，帶兵的經驗不能替代對過去軍政事件的了解。呂蒙接受勸學，回應軍政責任對知識的需要；可對照職分改變後仍朝正確方向調整，並透過交流改善自己。《小象》寫「官有渝，從正吉也。出門交有功，不失也。」；本條聚焦「角色改變也要更新能力」。</w:t>
      </w:r>
    </w:p>
    <w:p w14:paraId="706073D5" w14:textId="77777777" w:rsidR="00F3409B" w:rsidRDefault="00000000">
      <w:pPr>
        <w:pStyle w:val="21"/>
      </w:pPr>
      <w:bookmarkStart w:id="119" w:name="XCASE_H17_L2"/>
      <w:r>
        <w:t>六二｜選擇依靠也有代價</w:t>
      </w:r>
      <w:bookmarkEnd w:id="119"/>
    </w:p>
    <w:p w14:paraId="3F489596" w14:textId="77777777" w:rsidR="00F3409B" w:rsidRDefault="00000000">
      <w:pPr>
        <w:keepNext/>
      </w:pPr>
      <w:r>
        <w:rPr>
          <w:sz w:val="17"/>
        </w:rPr>
        <w:t>XCASE-H17-L2  ｜  XIANG-U-17-03  ｜  B 後設對照</w:t>
      </w:r>
    </w:p>
    <w:tbl>
      <w:tblPr>
        <w:tblW w:w="0" w:type="auto"/>
        <w:jc w:val="center"/>
        <w:tblLayout w:type="fixed"/>
        <w:tblLook w:val="04A0" w:firstRow="1" w:lastRow="0" w:firstColumn="1" w:lastColumn="0" w:noHBand="0" w:noVBand="1"/>
      </w:tblPr>
      <w:tblGrid>
        <w:gridCol w:w="3744"/>
        <w:gridCol w:w="6624"/>
      </w:tblGrid>
      <w:tr w:rsidR="00F3409B" w14:paraId="0E8EE20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9F61D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79B12D" w14:textId="77777777" w:rsidR="00F3409B" w:rsidRDefault="00000000">
            <w:pPr>
              <w:keepNext/>
              <w:spacing w:before="20" w:after="20" w:line="259" w:lineRule="auto"/>
            </w:pPr>
            <w:r>
              <w:rPr>
                <w:b/>
                <w:sz w:val="21"/>
              </w:rPr>
              <w:t>既有繁體中文譯文</w:t>
            </w:r>
          </w:p>
        </w:tc>
      </w:tr>
      <w:tr w:rsidR="00F3409B" w14:paraId="5E100D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82798B" w14:textId="77777777" w:rsidR="00F3409B" w:rsidRDefault="00000000">
            <w:pPr>
              <w:keepNext/>
              <w:spacing w:before="20" w:after="20" w:line="259" w:lineRule="auto"/>
            </w:pPr>
            <w:r>
              <w:rPr>
                <w:sz w:val="21"/>
              </w:rPr>
              <w:t>系小子，弗兼與也。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7D9028" w14:textId="77777777" w:rsidR="00F3409B" w:rsidRDefault="00000000">
            <w:pPr>
              <w:keepNext/>
              <w:spacing w:before="20" w:after="20" w:line="259" w:lineRule="auto"/>
            </w:pPr>
            <w:r>
              <w:rPr>
                <w:sz w:val="21"/>
              </w:rPr>
              <w:t>「繫住小孩，便失去成熟者；所隨太小。」《象傳》解釋：不兼與。</w:t>
            </w:r>
          </w:p>
        </w:tc>
      </w:tr>
    </w:tbl>
    <w:p w14:paraId="28D06564"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w:t>
      </w:r>
      <w:r>
        <w:lastRenderedPageBreak/>
        <w:t>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5DCE685F"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清廷一度倚重義和團的政策，可用來討論選定支持力量後，可能排斥其他判斷；小子在此不指年齡，而指不成熟的依靠。《小象》寫「系小子，弗兼與也。」；本條聚焦「選擇依靠也有代價」。</w:t>
      </w:r>
    </w:p>
    <w:p w14:paraId="5286E372" w14:textId="77777777" w:rsidR="00F3409B" w:rsidRDefault="00000000">
      <w:pPr>
        <w:pStyle w:val="21"/>
      </w:pPr>
      <w:bookmarkStart w:id="120" w:name="XCASE_H17_L3"/>
      <w:r>
        <w:t>六三｜選擇能共同承擔的人</w:t>
      </w:r>
      <w:bookmarkEnd w:id="120"/>
    </w:p>
    <w:p w14:paraId="1BD06B93" w14:textId="77777777" w:rsidR="00F3409B" w:rsidRDefault="00000000">
      <w:pPr>
        <w:keepNext/>
      </w:pPr>
      <w:r>
        <w:rPr>
          <w:sz w:val="17"/>
        </w:rPr>
        <w:t>XCASE-H17-L3  ｜  XIANG-U-17-04  ｜  B 後設對照</w:t>
      </w:r>
    </w:p>
    <w:tbl>
      <w:tblPr>
        <w:tblW w:w="0" w:type="auto"/>
        <w:jc w:val="center"/>
        <w:tblLayout w:type="fixed"/>
        <w:tblLook w:val="04A0" w:firstRow="1" w:lastRow="0" w:firstColumn="1" w:lastColumn="0" w:noHBand="0" w:noVBand="1"/>
      </w:tblPr>
      <w:tblGrid>
        <w:gridCol w:w="3744"/>
        <w:gridCol w:w="6624"/>
      </w:tblGrid>
      <w:tr w:rsidR="00F3409B" w14:paraId="6EDF414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BBB41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F93126" w14:textId="77777777" w:rsidR="00F3409B" w:rsidRDefault="00000000">
            <w:pPr>
              <w:keepNext/>
              <w:spacing w:before="20" w:after="20" w:line="259" w:lineRule="auto"/>
            </w:pPr>
            <w:r>
              <w:rPr>
                <w:b/>
                <w:sz w:val="21"/>
              </w:rPr>
              <w:t>既有繁體中文譯文</w:t>
            </w:r>
          </w:p>
        </w:tc>
      </w:tr>
      <w:tr w:rsidR="00F3409B" w14:paraId="44CDDF4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D7ABF8" w14:textId="77777777" w:rsidR="00F3409B" w:rsidRDefault="00000000">
            <w:pPr>
              <w:keepNext/>
              <w:spacing w:before="20" w:after="20" w:line="259" w:lineRule="auto"/>
            </w:pPr>
            <w:r>
              <w:rPr>
                <w:sz w:val="21"/>
              </w:rPr>
              <w:t>系丈夫，志舍下也。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ECE9B0" w14:textId="77777777" w:rsidR="00F3409B" w:rsidRDefault="00000000">
            <w:pPr>
              <w:keepNext/>
              <w:spacing w:before="20" w:after="20" w:line="259" w:lineRule="auto"/>
            </w:pPr>
            <w:r>
              <w:rPr>
                <w:sz w:val="21"/>
              </w:rPr>
              <w:t>「繫住成熟者，便捨去幼小者；跟隨得當，所求可得，宜安守正道。」《象傳》解釋：志舍下。</w:t>
            </w:r>
          </w:p>
        </w:tc>
      </w:tr>
    </w:tbl>
    <w:p w14:paraId="28FC6910"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7657475A"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結盟面對曹操，可對照合作對象的取捨；重點在能否承擔共同任務，不是依性別、年齡區分人才高低。《小象》寫「系丈夫，志舍下也。」；本條聚焦「選擇能共同承擔的人」。</w:t>
      </w:r>
    </w:p>
    <w:p w14:paraId="0D593EE9" w14:textId="77777777" w:rsidR="00F3409B" w:rsidRDefault="00000000">
      <w:pPr>
        <w:pStyle w:val="21"/>
      </w:pPr>
      <w:bookmarkStart w:id="121" w:name="XCASE_H17_L4"/>
      <w:r>
        <w:lastRenderedPageBreak/>
        <w:t>九四｜勢力增長也要處理疑慮</w:t>
      </w:r>
      <w:bookmarkEnd w:id="121"/>
    </w:p>
    <w:p w14:paraId="33CF23D2" w14:textId="77777777" w:rsidR="00F3409B" w:rsidRDefault="00000000">
      <w:pPr>
        <w:keepNext/>
      </w:pPr>
      <w:r>
        <w:rPr>
          <w:sz w:val="17"/>
        </w:rPr>
        <w:t>XCASE-H17-L4  ｜  XIANG-U-17-05  ｜  B 後設對照</w:t>
      </w:r>
    </w:p>
    <w:tbl>
      <w:tblPr>
        <w:tblW w:w="0" w:type="auto"/>
        <w:jc w:val="center"/>
        <w:tblLayout w:type="fixed"/>
        <w:tblLook w:val="04A0" w:firstRow="1" w:lastRow="0" w:firstColumn="1" w:lastColumn="0" w:noHBand="0" w:noVBand="1"/>
      </w:tblPr>
      <w:tblGrid>
        <w:gridCol w:w="3744"/>
        <w:gridCol w:w="6624"/>
      </w:tblGrid>
      <w:tr w:rsidR="00F3409B" w14:paraId="59CCE76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9E0B7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2A24A7" w14:textId="77777777" w:rsidR="00F3409B" w:rsidRDefault="00000000">
            <w:pPr>
              <w:keepNext/>
              <w:spacing w:before="20" w:after="20" w:line="259" w:lineRule="auto"/>
            </w:pPr>
            <w:r>
              <w:rPr>
                <w:b/>
                <w:sz w:val="21"/>
              </w:rPr>
              <w:t>既有繁體中文譯文</w:t>
            </w:r>
          </w:p>
        </w:tc>
      </w:tr>
      <w:tr w:rsidR="00F3409B" w14:paraId="142EBEA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D5E788" w14:textId="77777777" w:rsidR="00F3409B" w:rsidRDefault="00000000">
            <w:pPr>
              <w:keepNext/>
              <w:spacing w:before="20" w:after="20" w:line="259" w:lineRule="auto"/>
            </w:pPr>
            <w:r>
              <w:rPr>
                <w:sz w:val="21"/>
              </w:rPr>
              <w:t>隨有獲，其義凶也。有孚在道，明功也。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201E14" w14:textId="77777777" w:rsidR="00F3409B" w:rsidRDefault="00000000">
            <w:pPr>
              <w:keepNext/>
              <w:spacing w:before="20" w:after="20" w:line="259" w:lineRule="auto"/>
            </w:pPr>
            <w:r>
              <w:rPr>
                <w:sz w:val="21"/>
              </w:rPr>
              <w:t>「追隨而有收穫，但固執於所得則凶；誠信合於正道且明辨，何咎之有。」《象傳》解釋：其義凶。「追隨而有收穫，但固執於所得則凶；誠信合於正道且明辨，何咎之有。」《象傳》解釋：明功。</w:t>
            </w:r>
          </w:p>
        </w:tc>
      </w:tr>
    </w:tbl>
    <w:p w14:paraId="60550141" w14:textId="77777777" w:rsidR="00F3409B" w:rsidRDefault="00000000">
      <w:pPr>
        <w:keepNext/>
      </w:pPr>
      <w:r>
        <w:t>事件與來源　E16 宋初調整將領與中央兵權</w:t>
      </w:r>
      <w:r>
        <w:br/>
      </w:r>
      <w:r>
        <w:br/>
        <w:t>宋太祖即位後，宋廷須面對高級將領掌兵過重的問題。新政權的軍事基礎來自原有部隊，若突然切斷與將領的關係，也可能影響軍隊運作；中央因此逐步調整職務和指揮權。</w:t>
      </w:r>
      <w:r>
        <w:br/>
      </w:r>
      <w:r>
        <w:br/>
        <w:t>宋太祖建立政權後，逐步調整高級將領職務與軍隊控制方式，減少武將擁兵自立的風險。後世常以杯酒釋兵權描述此事，但酒宴對話、時間與具體過程，學界有不同考證。</w:t>
      </w:r>
      <w:r>
        <w:br/>
      </w:r>
      <w:r>
        <w:br/>
        <w:t>部分將領離開原來的軍職，兵權朝中央重新配置。後人把這項變化稱為「杯酒釋兵權」，又在酒宴情節中寫入君臣對答；具體對話、時間與史料來源有爭議。可見的歷史過程是職務與軍隊控制方式發生改變，不必假設所有調整都在同一晚談定。新安排形成後，朝廷仍要讓軍隊按新的指揮關係運作。</w:t>
      </w:r>
      <w:r>
        <w:br/>
      </w:r>
      <w:r>
        <w:br/>
        <w:t>將領的職位變了，部隊還要知道新命令從哪個機關發出；朝廷也要為離任者安排可以接受的地位。兵權的集中因此不只是削減某一人權力，也包含重新接續軍中日常的指揮方式。</w:t>
      </w:r>
    </w:p>
    <w:p w14:paraId="381E0CBB" w14:textId="77777777" w:rsidR="00F3409B" w:rsidRDefault="00000000">
      <w:r>
        <w:t>歷史對照　宋初調整將領與中央兵權：宋太祖建立政權後，逐步調整高級將領職務與軍隊控制方式，減少武將擁兵自立的風險。後世常以杯酒釋兵權描述此事，但酒宴對話、時間與具體過程，學界有不同考證。宋太祖即位後，宋廷須面對高級將領掌兵過重的問題。宋初收束武將兵權，反映功臣勢力與中央信任之間的張力；可對照有所收穫時仍須釐清責任，避免形成新的危機。《小象》寫「隨有獲，其義凶也。有孚在道，明功也。」；本條聚焦「勢力增長也要處理疑慮」。</w:t>
      </w:r>
    </w:p>
    <w:p w14:paraId="73DB2DE8" w14:textId="77777777" w:rsidR="00F3409B" w:rsidRDefault="00000000">
      <w:pPr>
        <w:pStyle w:val="21"/>
      </w:pPr>
      <w:bookmarkStart w:id="122" w:name="XCASE_H17_L5"/>
      <w:r>
        <w:t>九五｜把信任放在可驗證的行動</w:t>
      </w:r>
      <w:bookmarkEnd w:id="122"/>
    </w:p>
    <w:p w14:paraId="3A7D2487" w14:textId="77777777" w:rsidR="00F3409B" w:rsidRDefault="00000000">
      <w:pPr>
        <w:keepNext/>
      </w:pPr>
      <w:r>
        <w:rPr>
          <w:sz w:val="17"/>
        </w:rPr>
        <w:t>XCASE-H17-L5  ｜  XIANG-U-17-06  ｜  B 後設對照</w:t>
      </w:r>
    </w:p>
    <w:tbl>
      <w:tblPr>
        <w:tblW w:w="0" w:type="auto"/>
        <w:jc w:val="center"/>
        <w:tblLayout w:type="fixed"/>
        <w:tblLook w:val="04A0" w:firstRow="1" w:lastRow="0" w:firstColumn="1" w:lastColumn="0" w:noHBand="0" w:noVBand="1"/>
      </w:tblPr>
      <w:tblGrid>
        <w:gridCol w:w="3744"/>
        <w:gridCol w:w="6624"/>
      </w:tblGrid>
      <w:tr w:rsidR="00F3409B" w14:paraId="7B278BF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EF23A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3700D4" w14:textId="77777777" w:rsidR="00F3409B" w:rsidRDefault="00000000">
            <w:pPr>
              <w:keepNext/>
              <w:spacing w:before="20" w:after="20" w:line="259" w:lineRule="auto"/>
            </w:pPr>
            <w:r>
              <w:rPr>
                <w:b/>
                <w:sz w:val="21"/>
              </w:rPr>
              <w:t>既有繁體中文譯文</w:t>
            </w:r>
          </w:p>
        </w:tc>
      </w:tr>
      <w:tr w:rsidR="00F3409B" w14:paraId="25763A8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31A9D2" w14:textId="77777777" w:rsidR="00F3409B" w:rsidRDefault="00000000">
            <w:pPr>
              <w:keepNext/>
              <w:spacing w:before="20" w:after="20" w:line="259" w:lineRule="auto"/>
            </w:pPr>
            <w:r>
              <w:rPr>
                <w:sz w:val="21"/>
              </w:rPr>
              <w:t>孚于嘉，吉；位正中也。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4CB988" w14:textId="77777777" w:rsidR="00F3409B" w:rsidRDefault="00000000">
            <w:pPr>
              <w:keepNext/>
              <w:spacing w:before="20" w:after="20" w:line="259" w:lineRule="auto"/>
            </w:pPr>
            <w:r>
              <w:rPr>
                <w:sz w:val="21"/>
              </w:rPr>
              <w:t>「誠信追隨美善，吉。」《象傳》解釋：位端正而守中。</w:t>
            </w:r>
          </w:p>
        </w:tc>
      </w:tr>
    </w:tbl>
    <w:p w14:paraId="43AFEF49"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有法律的公平性與嚴酷程度作出保證。新法的影響還要看它在地方如何施行。</w:t>
      </w:r>
      <w:r>
        <w:br/>
      </w:r>
      <w:r>
        <w:br/>
      </w:r>
      <w:r>
        <w:lastRenderedPageBreak/>
        <w:t>有人真的搬走木頭，商鞅即照原先公布數額給付，現場旁觀者可以直接比較說法與行動。這項小規模試驗發生在新法施行前，讓居民先看到一條賞令的執行。正式法令仍要在更廣範圍接受檢驗。</w:t>
      </w:r>
    </w:p>
    <w:p w14:paraId="4F7B9DBC"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故事可作信任與承諾一致的例子；它能幫助理解可信作為的重要，卻不代表只要兌現一次就值得永久信任。《小象》寫「孚于嘉，吉；位正中也。」；本條聚焦「把信任放在可驗證的行動」。</w:t>
      </w:r>
    </w:p>
    <w:p w14:paraId="545F0372" w14:textId="77777777" w:rsidR="00F3409B" w:rsidRDefault="00000000">
      <w:pPr>
        <w:pStyle w:val="21"/>
      </w:pPr>
      <w:bookmarkStart w:id="123" w:name="XCASE_H17_L6"/>
      <w:r>
        <w:t>上六｜關係綁得太緊也會成困局</w:t>
      </w:r>
      <w:bookmarkEnd w:id="123"/>
    </w:p>
    <w:p w14:paraId="5C14178F" w14:textId="77777777" w:rsidR="00F3409B" w:rsidRDefault="00000000">
      <w:pPr>
        <w:keepNext/>
      </w:pPr>
      <w:r>
        <w:rPr>
          <w:sz w:val="17"/>
        </w:rPr>
        <w:t>XCASE-H17-L6  ｜  XIANG-U-17-07  ｜  B 後設對照</w:t>
      </w:r>
    </w:p>
    <w:tbl>
      <w:tblPr>
        <w:tblW w:w="0" w:type="auto"/>
        <w:jc w:val="center"/>
        <w:tblLayout w:type="fixed"/>
        <w:tblLook w:val="04A0" w:firstRow="1" w:lastRow="0" w:firstColumn="1" w:lastColumn="0" w:noHBand="0" w:noVBand="1"/>
      </w:tblPr>
      <w:tblGrid>
        <w:gridCol w:w="3744"/>
        <w:gridCol w:w="6624"/>
      </w:tblGrid>
      <w:tr w:rsidR="00F3409B" w14:paraId="74E381B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D8BF6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33FFA7" w14:textId="77777777" w:rsidR="00F3409B" w:rsidRDefault="00000000">
            <w:pPr>
              <w:keepNext/>
              <w:spacing w:before="20" w:after="20" w:line="259" w:lineRule="auto"/>
            </w:pPr>
            <w:r>
              <w:rPr>
                <w:b/>
                <w:sz w:val="21"/>
              </w:rPr>
              <w:t>既有繁體中文譯文</w:t>
            </w:r>
          </w:p>
        </w:tc>
      </w:tr>
      <w:tr w:rsidR="00F3409B" w14:paraId="0A6098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F3E700" w14:textId="77777777" w:rsidR="00F3409B" w:rsidRDefault="00000000">
            <w:pPr>
              <w:keepNext/>
              <w:spacing w:before="20" w:after="20" w:line="259" w:lineRule="auto"/>
            </w:pPr>
            <w:r>
              <w:rPr>
                <w:sz w:val="21"/>
              </w:rPr>
              <w:t>拘系之，上窮也。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F1DAB7" w14:textId="77777777" w:rsidR="00F3409B" w:rsidRDefault="00000000">
            <w:pPr>
              <w:keepNext/>
              <w:spacing w:before="20" w:after="20" w:line="259" w:lineRule="auto"/>
            </w:pPr>
            <w:r>
              <w:rPr>
                <w:sz w:val="21"/>
              </w:rPr>
              <w:t>「緊密拘繫，再加維繫；君王用以在西山祭享。」《象傳》解釋：上窮。</w:t>
            </w:r>
          </w:p>
        </w:tc>
      </w:tr>
    </w:tbl>
    <w:p w14:paraId="36B49CC2" w14:textId="77777777" w:rsidR="00F3409B" w:rsidRDefault="00000000">
      <w:pPr>
        <w:keepNext/>
      </w:pPr>
      <w:r>
        <w:t>事件與來源　E37 靖難之役使皇室權力衝突成為內戰</w:t>
      </w:r>
      <w:r>
        <w:br/>
      </w:r>
      <w:r>
        <w:br/>
        <w:t>建文帝即位後，朝廷要調整各地宗室藩王的權力。燕王朱棣在北方握有兵力，削藩涉及他能否繼續保持原來的軍政位置。中央與藩王之間未能以協議解決，矛盾逐步轉成軍隊調動。</w:t>
      </w:r>
      <w:r>
        <w:br/>
      </w:r>
      <w:r>
        <w:br/>
        <w:t>建文帝推行削藩後，燕王朱棣起兵，與中央政權交戰。1402年燕軍進入南京，朱棣即位。皇室內部的繼承與兵權問題，最終成為波及地方與百姓的戰爭。</w:t>
      </w:r>
      <w:r>
        <w:br/>
      </w:r>
      <w:r>
        <w:br/>
        <w:t>1399年朱棣起兵，與建文政權交戰。戰事延續數年，1402年燕軍進入南京，朱棣即位。這不是只發生在皇族席間的家庭爭執；軍隊行經的地方和城中民眾都受到內戰影響。勝利者建立新政權後，對起兵理由與戰事的描述也可能影響後人看到的史料，需要與具體年份和行動分開核對。</w:t>
      </w:r>
      <w:r>
        <w:br/>
      </w:r>
      <w:r>
        <w:br/>
        <w:t>削藩措施原是中央對藩王權限的調整，朱棣起兵後卻須由大批軍隊和地方承受後果。南京被攻入時，建文政權的控制終結，新的君主開始安排朝廷。這個結果和最初對封藩的爭議，隔著數年實際戰事。</w:t>
      </w:r>
    </w:p>
    <w:p w14:paraId="49EE8702" w14:textId="77777777" w:rsidR="00F3409B" w:rsidRDefault="00000000">
      <w:r>
        <w:t>歷史對照　靖難之役使皇室權力衝突成為內戰：建文帝推行削藩後，燕王朱棣起兵，與中央政權交戰。1402年燕軍進入南京，朱棣即位。皇室內部的繼承與兵權問題，最終成為波及地方與百姓的戰爭。建文帝即位後，朝廷要調整各地宗室藩王的權力。靖難之役顯示皇室親屬、封藩與政治忠誠難以簡單分開；可對照關係走到極端時的束縛，不把本條直接等同戰爭原因。《小象》寫「拘系之，上窮也。」；本條聚焦「關係綁得太緊也會成困局」。</w:t>
      </w:r>
    </w:p>
    <w:p w14:paraId="5EBE2AF8" w14:textId="77777777" w:rsidR="00F3409B" w:rsidRDefault="00000000">
      <w:pPr>
        <w:pStyle w:val="1"/>
        <w:pageBreakBefore/>
      </w:pPr>
      <w:bookmarkStart w:id="124" w:name="H18"/>
      <w:r>
        <w:lastRenderedPageBreak/>
        <w:t xml:space="preserve">18 </w:t>
      </w:r>
      <w:r>
        <w:t>蠱｜六爻歷史對照</w:t>
      </w:r>
      <w:bookmarkEnd w:id="124"/>
    </w:p>
    <w:p w14:paraId="408364BB" w14:textId="77777777" w:rsidR="00F3409B" w:rsidRDefault="00000000">
      <w:pPr>
        <w:pStyle w:val="21"/>
      </w:pPr>
      <w:bookmarkStart w:id="125" w:name="XCASE_H18_L1"/>
      <w:r>
        <w:t>初六｜改正前政也能承接其用心</w:t>
      </w:r>
      <w:bookmarkEnd w:id="125"/>
    </w:p>
    <w:p w14:paraId="0BBC1E59" w14:textId="77777777" w:rsidR="00F3409B" w:rsidRDefault="00000000">
      <w:pPr>
        <w:keepNext/>
      </w:pPr>
      <w:r>
        <w:rPr>
          <w:sz w:val="17"/>
        </w:rPr>
        <w:t>XCASE-H18-L1  ｜  XIANG-U-18-02  ｜  A 史料明引</w:t>
      </w:r>
    </w:p>
    <w:tbl>
      <w:tblPr>
        <w:tblW w:w="0" w:type="auto"/>
        <w:jc w:val="center"/>
        <w:tblLayout w:type="fixed"/>
        <w:tblLook w:val="04A0" w:firstRow="1" w:lastRow="0" w:firstColumn="1" w:lastColumn="0" w:noHBand="0" w:noVBand="1"/>
      </w:tblPr>
      <w:tblGrid>
        <w:gridCol w:w="3744"/>
        <w:gridCol w:w="6624"/>
      </w:tblGrid>
      <w:tr w:rsidR="00F3409B" w14:paraId="5E3D54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E4E99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E2149B" w14:textId="77777777" w:rsidR="00F3409B" w:rsidRDefault="00000000">
            <w:pPr>
              <w:keepNext/>
              <w:spacing w:before="20" w:after="20" w:line="259" w:lineRule="auto"/>
            </w:pPr>
            <w:r>
              <w:rPr>
                <w:b/>
                <w:sz w:val="21"/>
              </w:rPr>
              <w:t>既有繁體中文譯文</w:t>
            </w:r>
          </w:p>
        </w:tc>
      </w:tr>
      <w:tr w:rsidR="00F3409B" w14:paraId="67F44A6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DEA1D0" w14:textId="77777777" w:rsidR="00F3409B" w:rsidRDefault="00000000">
            <w:pPr>
              <w:keepNext/>
              <w:spacing w:before="20" w:after="20" w:line="259" w:lineRule="auto"/>
            </w:pPr>
            <w:r>
              <w:rPr>
                <w:sz w:val="21"/>
              </w:rPr>
              <w:t>幹父之蠱，意承考也。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F28C12" w14:textId="77777777" w:rsidR="00F3409B" w:rsidRDefault="00000000">
            <w:pPr>
              <w:keepNext/>
              <w:spacing w:before="20" w:after="20" w:line="259" w:lineRule="auto"/>
            </w:pPr>
            <w:r>
              <w:rPr>
                <w:sz w:val="21"/>
              </w:rPr>
              <w:t>「整治父輩積弊，因而獲得聲譽。」《象傳》解釋：意承考。</w:t>
            </w:r>
          </w:p>
        </w:tc>
      </w:tr>
    </w:tbl>
    <w:p w14:paraId="21D756A5" w14:textId="77777777" w:rsidR="00F3409B" w:rsidRDefault="00000000">
      <w:pPr>
        <w:keepNext/>
      </w:pPr>
      <w:r>
        <w:t>事件與來源　E65 司馬光引蠱卦《小象》主張修正新法</w:t>
      </w:r>
      <w:r>
        <w:br/>
      </w:r>
      <w:r>
        <w:br/>
        <w:t>宋神宗去世後，哲宗年幼，朝廷對王安石新法是否繼續有激烈爭論。司馬光認為其中有措施損害民眾及國家，向太皇太后與哲宗上疏，試圖使政策方向改變。</w:t>
      </w:r>
      <w:r>
        <w:br/>
      </w:r>
      <w:r>
        <w:br/>
        <w:t>宋神宗去世後，司馬光向太皇太后與哲宗上〈乞去新法之病民傷國者疏〉。他反對因沿襲父政而保留有害措施，先後引用蠱初六與六四的《小象》，主張辨別新法利弊。這是奏疏中的政策論證；新法利弊及其後廢改效果，仍不能只憑他的立場定論。</w:t>
      </w:r>
      <w:r>
        <w:br/>
      </w:r>
      <w:r>
        <w:br/>
        <w:t>在〈乞去新法之病民傷國者疏〉中，司馬光先後引用蠱初六、六四的《小象》，反對僅因制度由先朝推行便照舊保留。他希望朝廷按實際利害區分各項法令，撤去他認為有害的部分。這是可定位到奏疏的直接引文，能說明《小象》如何被帶入政策辯論；新法究竟造成哪些效果，仍須同時檢查其他材料與地方執行情況。</w:t>
      </w:r>
      <w:r>
        <w:br/>
      </w:r>
      <w:r>
        <w:br/>
        <w:t>這份奏疏留下明確的《小象》引文，可查到司馬光如何把「幹父之蠱」及「裕父之蠱」帶入改法爭論。向太皇太后與哲宗發言，是試圖改變朝廷決策的政治行動；引經本身不會自動證明司馬光對每一項新法的批評都正確。</w:t>
      </w:r>
    </w:p>
    <w:p w14:paraId="5D23A9C4" w14:textId="77777777" w:rsidR="00F3409B" w:rsidRDefault="00000000">
      <w:r>
        <w:t>歷史對照　司馬光引蠱卦《小象》主張修正新法：宋神宗去世後，司馬光向太皇太后與哲宗上〈乞去新法之病民傷國者疏〉。他反對因沿襲父政而保留有害措施，先後引用蠱初六與六四的《小象》，主張辨別新法利弊。司馬光在奏疏中明引本條，主張修正有害新法不等於背棄先帝，而是承接其求治本意。這是可確認的政治論證用例。《小象》寫「幹父之蠱，意承考也。」；本條聚焦「改正前政也能承接其用心」。本條確有《小象傳》引文可查。</w:t>
      </w:r>
    </w:p>
    <w:p w14:paraId="3C34BC63" w14:textId="77777777" w:rsidR="00F3409B" w:rsidRDefault="00000000">
      <w:pPr>
        <w:pStyle w:val="21"/>
      </w:pPr>
      <w:bookmarkStart w:id="126" w:name="XCASE_H18_L2"/>
      <w:r>
        <w:t>九二｜整頓也要拿捏分寸</w:t>
      </w:r>
      <w:bookmarkEnd w:id="126"/>
    </w:p>
    <w:p w14:paraId="4E2C094A" w14:textId="77777777" w:rsidR="00F3409B" w:rsidRDefault="00000000">
      <w:pPr>
        <w:keepNext/>
      </w:pPr>
      <w:r>
        <w:rPr>
          <w:sz w:val="17"/>
        </w:rPr>
        <w:t>XCASE-H18-L2  ｜  XIANG-U-18-03  ｜  B 後設對照</w:t>
      </w:r>
    </w:p>
    <w:tbl>
      <w:tblPr>
        <w:tblW w:w="0" w:type="auto"/>
        <w:jc w:val="center"/>
        <w:tblLayout w:type="fixed"/>
        <w:tblLook w:val="04A0" w:firstRow="1" w:lastRow="0" w:firstColumn="1" w:lastColumn="0" w:noHBand="0" w:noVBand="1"/>
      </w:tblPr>
      <w:tblGrid>
        <w:gridCol w:w="3744"/>
        <w:gridCol w:w="6624"/>
      </w:tblGrid>
      <w:tr w:rsidR="00F3409B" w14:paraId="3E347B1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6D483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78CBF0" w14:textId="77777777" w:rsidR="00F3409B" w:rsidRDefault="00000000">
            <w:pPr>
              <w:keepNext/>
              <w:spacing w:before="20" w:after="20" w:line="259" w:lineRule="auto"/>
            </w:pPr>
            <w:r>
              <w:rPr>
                <w:b/>
                <w:sz w:val="21"/>
              </w:rPr>
              <w:t>既有繁體中文譯文</w:t>
            </w:r>
          </w:p>
        </w:tc>
      </w:tr>
      <w:tr w:rsidR="00F3409B" w14:paraId="0F531B5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64324B" w14:textId="77777777" w:rsidR="00F3409B" w:rsidRDefault="00000000">
            <w:pPr>
              <w:keepNext/>
              <w:spacing w:before="20" w:after="20" w:line="259" w:lineRule="auto"/>
            </w:pPr>
            <w:r>
              <w:rPr>
                <w:sz w:val="21"/>
              </w:rPr>
              <w:t>幹母之蠱，得中道也。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EA65DF" w14:textId="77777777" w:rsidR="00F3409B" w:rsidRDefault="00000000">
            <w:pPr>
              <w:keepNext/>
              <w:spacing w:before="20" w:after="20" w:line="259" w:lineRule="auto"/>
            </w:pPr>
            <w:r>
              <w:rPr>
                <w:sz w:val="21"/>
              </w:rPr>
              <w:t>「整治母輩留下的弊病，不可過度僵硬。」《象傳》解釋：居於中位道。</w:t>
            </w:r>
          </w:p>
        </w:tc>
      </w:tr>
    </w:tbl>
    <w:p w14:paraId="024BBD35" w14:textId="77777777" w:rsidR="00F3409B" w:rsidRDefault="00000000">
      <w:pPr>
        <w:keepNext/>
      </w:pPr>
      <w:r>
        <w:t>事件與來源　E18 商鞅變法處理秦國制度積弊</w:t>
      </w:r>
      <w:r>
        <w:br/>
      </w:r>
      <w:r>
        <w:br/>
        <w:t>秦孝公時，秦國面對諸侯競爭，需要更有效掌握土地、人口與兵員。商鞅受用後提出一系列新法，戶籍、賦役、軍功賞爵及地方管理都在調整範圍內。規則從朝廷進入鄉里與軍隊，原本的利益和生活安排因此受到衝擊。</w:t>
      </w:r>
      <w:r>
        <w:br/>
      </w:r>
      <w:r>
        <w:br/>
        <w:t>秦孝公任用商鞅，改變戶籍、賦役、軍功與行政管理等制度，強化國家的動員能力。改革觸及既得利益，也使用嚴厲的懲罰。它既有增強國力的效果，也涉及社會負擔與政治壓迫。</w:t>
      </w:r>
      <w:r>
        <w:br/>
      </w:r>
      <w:r>
        <w:br/>
      </w:r>
      <w:r>
        <w:lastRenderedPageBreak/>
        <w:t>地方官依新法編錄人口、辦理徵收，軍功獎賞也改變士兵的晉升途徑。改革提高秦國動員能力，嚴厲的刑罰和執行方式同時造成負擔。秦孝公去世後商鞅失去政治依靠，最後被處死；部分制度仍繼續存在。國力變化與改革者的個人結局，在此並沒有走向相同方向。</w:t>
      </w:r>
      <w:r>
        <w:br/>
      </w:r>
      <w:r>
        <w:br/>
        <w:t>新法發布後，地方上原有的親族關係、耕作方式和服役負擔都會受到重新規定。秦國在競爭中取得更大動員能力，是國家層面的結果；個別居民感受到的處罰與徵發，卻需要放到日常執行裡另行觀察。</w:t>
      </w:r>
    </w:p>
    <w:p w14:paraId="2EA6585F" w14:textId="77777777" w:rsidR="00F3409B" w:rsidRDefault="00000000">
      <w:r>
        <w:t>歷史對照　商鞅變法處理秦國制度積弊：秦孝公任用商鞅，改變戶籍、賦役、軍功與行政管理等制度，強化國家的動員能力。改革觸及既得利益，也使用嚴厲的懲罰。它既有增強國力的效果，也涉及社會負擔與政治壓迫。秦孝公時，秦國面對諸侯競爭，需要更有效掌握土地、人口與兵員。商鞅變法大幅改造秦國制度，可作討論改革尺度的對照；本條重在得中，案例並不能證明商鞅的手段都符合中道。《小象》寫「幹母之蠱，得中道也。」；本條聚焦「整頓也要拿捏分寸」。</w:t>
      </w:r>
    </w:p>
    <w:p w14:paraId="3E98FE3E" w14:textId="77777777" w:rsidR="00F3409B" w:rsidRDefault="00000000">
      <w:pPr>
        <w:pStyle w:val="21"/>
      </w:pPr>
      <w:bookmarkStart w:id="127" w:name="XCASE_H18_L3"/>
      <w:r>
        <w:t>九三｜把既有失誤接過來處理</w:t>
      </w:r>
      <w:bookmarkEnd w:id="127"/>
    </w:p>
    <w:p w14:paraId="0E5E772E" w14:textId="77777777" w:rsidR="00F3409B" w:rsidRDefault="00000000">
      <w:pPr>
        <w:keepNext/>
      </w:pPr>
      <w:r>
        <w:rPr>
          <w:sz w:val="17"/>
        </w:rPr>
        <w:t>XCASE-H18-L3  ｜  XIANG-U-18-04  ｜  B 後設對照</w:t>
      </w:r>
    </w:p>
    <w:tbl>
      <w:tblPr>
        <w:tblW w:w="0" w:type="auto"/>
        <w:jc w:val="center"/>
        <w:tblLayout w:type="fixed"/>
        <w:tblLook w:val="04A0" w:firstRow="1" w:lastRow="0" w:firstColumn="1" w:lastColumn="0" w:noHBand="0" w:noVBand="1"/>
      </w:tblPr>
      <w:tblGrid>
        <w:gridCol w:w="3744"/>
        <w:gridCol w:w="6624"/>
      </w:tblGrid>
      <w:tr w:rsidR="00F3409B" w14:paraId="1BBE8A1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0ECD5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E87433" w14:textId="77777777" w:rsidR="00F3409B" w:rsidRDefault="00000000">
            <w:pPr>
              <w:keepNext/>
              <w:spacing w:before="20" w:after="20" w:line="259" w:lineRule="auto"/>
            </w:pPr>
            <w:r>
              <w:rPr>
                <w:b/>
                <w:sz w:val="21"/>
              </w:rPr>
              <w:t>既有繁體中文譯文</w:t>
            </w:r>
          </w:p>
        </w:tc>
      </w:tr>
      <w:tr w:rsidR="00F3409B" w14:paraId="5EA455D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C46BB8" w14:textId="77777777" w:rsidR="00F3409B" w:rsidRDefault="00000000">
            <w:pPr>
              <w:keepNext/>
              <w:spacing w:before="20" w:after="20" w:line="259" w:lineRule="auto"/>
            </w:pPr>
            <w:r>
              <w:rPr>
                <w:sz w:val="21"/>
              </w:rPr>
              <w:t>幹父之蠱，終无咎也。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656A1B" w14:textId="77777777" w:rsidR="00F3409B" w:rsidRDefault="00000000">
            <w:pPr>
              <w:keepNext/>
              <w:spacing w:before="20" w:after="20" w:line="259" w:lineRule="auto"/>
            </w:pPr>
            <w:r>
              <w:rPr>
                <w:sz w:val="21"/>
              </w:rPr>
              <w:t>「整治父輩積弊，因而獲得聲譽。」《象傳》解釋：終沒有災咎。</w:t>
            </w:r>
          </w:p>
        </w:tc>
      </w:tr>
    </w:tbl>
    <w:p w14:paraId="617CFBC1"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12D30A3C"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利後諸葛亮撤軍並自請貶責，可對照承擔修補工作的態度；改錯是否有效，仍須看具體後續措施。《小象》寫「幹父之蠱，終无咎也。」；本條聚焦「把既有失誤接過來處理」。</w:t>
      </w:r>
    </w:p>
    <w:p w14:paraId="453C6195" w14:textId="77777777" w:rsidR="00F3409B" w:rsidRDefault="00000000">
      <w:pPr>
        <w:pStyle w:val="21"/>
      </w:pPr>
      <w:bookmarkStart w:id="128" w:name="XCASE_H18_L4"/>
      <w:r>
        <w:lastRenderedPageBreak/>
        <w:t>六四｜放任舊弊會使問題加深</w:t>
      </w:r>
      <w:bookmarkEnd w:id="128"/>
    </w:p>
    <w:p w14:paraId="38787D67" w14:textId="77777777" w:rsidR="00F3409B" w:rsidRDefault="00000000">
      <w:pPr>
        <w:keepNext/>
      </w:pPr>
      <w:r>
        <w:rPr>
          <w:sz w:val="17"/>
        </w:rPr>
        <w:t>XCASE-H18-L4  ｜  XIANG-U-18-05  ｜  A 史料明引</w:t>
      </w:r>
    </w:p>
    <w:tbl>
      <w:tblPr>
        <w:tblW w:w="0" w:type="auto"/>
        <w:jc w:val="center"/>
        <w:tblLayout w:type="fixed"/>
        <w:tblLook w:val="04A0" w:firstRow="1" w:lastRow="0" w:firstColumn="1" w:lastColumn="0" w:noHBand="0" w:noVBand="1"/>
      </w:tblPr>
      <w:tblGrid>
        <w:gridCol w:w="3744"/>
        <w:gridCol w:w="6624"/>
      </w:tblGrid>
      <w:tr w:rsidR="00F3409B" w14:paraId="79D6245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16F9DF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0B62B2" w14:textId="77777777" w:rsidR="00F3409B" w:rsidRDefault="00000000">
            <w:pPr>
              <w:keepNext/>
              <w:spacing w:before="20" w:after="20" w:line="259" w:lineRule="auto"/>
            </w:pPr>
            <w:r>
              <w:rPr>
                <w:b/>
                <w:sz w:val="21"/>
              </w:rPr>
              <w:t>既有繁體中文譯文</w:t>
            </w:r>
          </w:p>
        </w:tc>
      </w:tr>
      <w:tr w:rsidR="00F3409B" w14:paraId="1E846E7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3C6B71" w14:textId="77777777" w:rsidR="00F3409B" w:rsidRDefault="00000000">
            <w:pPr>
              <w:keepNext/>
              <w:spacing w:before="20" w:after="20" w:line="259" w:lineRule="auto"/>
            </w:pPr>
            <w:r>
              <w:rPr>
                <w:sz w:val="21"/>
              </w:rPr>
              <w:t>裕父之蠱，往未得也。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F2A3D8" w14:textId="77777777" w:rsidR="00F3409B" w:rsidRDefault="00000000">
            <w:pPr>
              <w:keepNext/>
              <w:spacing w:before="20" w:after="20" w:line="259" w:lineRule="auto"/>
            </w:pPr>
            <w:r>
              <w:rPr>
                <w:sz w:val="21"/>
              </w:rPr>
              <w:t>「寬容拖延父輩積弊，繼續下去會有遺憾。」《象傳》解釋：往未得。</w:t>
            </w:r>
          </w:p>
        </w:tc>
      </w:tr>
    </w:tbl>
    <w:p w14:paraId="598F5CCB" w14:textId="77777777" w:rsidR="00F3409B" w:rsidRDefault="00000000">
      <w:pPr>
        <w:keepNext/>
      </w:pPr>
      <w:r>
        <w:t>事件與來源　E65 司馬光引蠱卦《小象》主張修正新法</w:t>
      </w:r>
      <w:r>
        <w:br/>
      </w:r>
      <w:r>
        <w:br/>
        <w:t>宋神宗去世後，哲宗年幼，朝廷對王安石新法是否繼續有激烈爭論。司馬光認為其中有措施損害民眾及國家，向太皇太后與哲宗上疏，試圖使政策方向改變。</w:t>
      </w:r>
      <w:r>
        <w:br/>
      </w:r>
      <w:r>
        <w:br/>
        <w:t>宋神宗去世後，司馬光向太皇太后與哲宗上〈乞去新法之病民傷國者疏〉。他反對因沿襲父政而保留有害措施，先後引用蠱初六與六四的《小象》，主張辨別新法利弊。這是奏疏中的政策論證；新法利弊及其後廢改效果，仍不能只憑他的立場定論。</w:t>
      </w:r>
      <w:r>
        <w:br/>
      </w:r>
      <w:r>
        <w:br/>
        <w:t>在〈乞去新法之病民傷國者疏〉中，司馬光先後引用蠱初六、六四的《小象》，反對僅因制度由先朝推行便照舊保留。他希望朝廷按實際利害區分各項法令，撤去他認為有害的部分。這是可定位到奏疏的直接引文，能說明《小象》如何被帶入政策辯論；新法究竟造成哪些效果，仍須同時檢查其他材料與地方執行情況。</w:t>
      </w:r>
      <w:r>
        <w:br/>
      </w:r>
      <w:r>
        <w:br/>
        <w:t>這份奏疏留下明確的《小象》引文，可查到司馬光如何把「幹父之蠱」及「裕父之蠱」帶入改法爭論。向太皇太后與哲宗發言，是試圖改變朝廷決策的政治行動；引經本身不會自動證明司馬光對每一項新法的批評都正確。</w:t>
      </w:r>
    </w:p>
    <w:p w14:paraId="6BE7B81A" w14:textId="77777777" w:rsidR="00F3409B" w:rsidRDefault="00000000">
      <w:r>
        <w:t>歷史對照　司馬光引蠱卦《小象》主張修正新法：宋神宗去世後，司馬光向太皇太后與哲宗上〈乞去新法之病民傷國者疏〉。他反對因沿襲父政而保留有害措施，先後引用蠱初六與六四的《小象》，主張辨別新法利弊。司馬光同一奏疏亦明引本條，反對因不忍改動前政而擴大其弊。史料證明他如此論證，並不證明所有新法都有害。《小象》寫「裕父之蠱，往未得也。」；本條聚焦「放任舊弊會使問題加深」。本條確有《小象傳》引文可查。</w:t>
      </w:r>
    </w:p>
    <w:p w14:paraId="338EADEA" w14:textId="77777777" w:rsidR="00F3409B" w:rsidRDefault="00000000">
      <w:pPr>
        <w:pStyle w:val="21"/>
      </w:pPr>
      <w:bookmarkStart w:id="129" w:name="XCASE_H18_L5"/>
      <w:r>
        <w:t>六五｜重建秩序要靠治理表現</w:t>
      </w:r>
      <w:bookmarkEnd w:id="129"/>
    </w:p>
    <w:p w14:paraId="03B2B637" w14:textId="77777777" w:rsidR="00F3409B" w:rsidRDefault="00000000">
      <w:pPr>
        <w:keepNext/>
      </w:pPr>
      <w:r>
        <w:rPr>
          <w:sz w:val="17"/>
        </w:rPr>
        <w:t>XCASE-H18-L5  ｜  XIANG-U-18-06  ｜  B 後設對照</w:t>
      </w:r>
    </w:p>
    <w:tbl>
      <w:tblPr>
        <w:tblW w:w="0" w:type="auto"/>
        <w:jc w:val="center"/>
        <w:tblLayout w:type="fixed"/>
        <w:tblLook w:val="04A0" w:firstRow="1" w:lastRow="0" w:firstColumn="1" w:lastColumn="0" w:noHBand="0" w:noVBand="1"/>
      </w:tblPr>
      <w:tblGrid>
        <w:gridCol w:w="3744"/>
        <w:gridCol w:w="6624"/>
      </w:tblGrid>
      <w:tr w:rsidR="00F3409B" w14:paraId="5146920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05050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9F3F27" w14:textId="77777777" w:rsidR="00F3409B" w:rsidRDefault="00000000">
            <w:pPr>
              <w:keepNext/>
              <w:spacing w:before="20" w:after="20" w:line="259" w:lineRule="auto"/>
            </w:pPr>
            <w:r>
              <w:rPr>
                <w:b/>
                <w:sz w:val="21"/>
              </w:rPr>
              <w:t>既有繁體中文譯文</w:t>
            </w:r>
          </w:p>
        </w:tc>
      </w:tr>
      <w:tr w:rsidR="00F3409B" w14:paraId="75B12C8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B5C4493" w14:textId="77777777" w:rsidR="00F3409B" w:rsidRDefault="00000000">
            <w:pPr>
              <w:keepNext/>
              <w:spacing w:before="20" w:after="20" w:line="259" w:lineRule="auto"/>
            </w:pPr>
            <w:r>
              <w:rPr>
                <w:sz w:val="21"/>
              </w:rPr>
              <w:t>幹父用譽，承以德也。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BF79D1" w14:textId="77777777" w:rsidR="00F3409B" w:rsidRDefault="00000000">
            <w:pPr>
              <w:keepNext/>
              <w:spacing w:before="20" w:after="20" w:line="259" w:lineRule="auto"/>
            </w:pPr>
            <w:r>
              <w:rPr>
                <w:sz w:val="21"/>
              </w:rPr>
              <w:t>「幹父用譽」《象傳》解釋：承以德。</w:t>
            </w:r>
          </w:p>
        </w:tc>
      </w:tr>
    </w:tbl>
    <w:p w14:paraId="29061C93" w14:textId="77777777" w:rsidR="00F3409B" w:rsidRDefault="00000000">
      <w:pPr>
        <w:keepNext/>
      </w:pPr>
      <w:r>
        <w:t>事件與來源　E24 劉秀建立東漢並恢復治理秩序</w:t>
      </w:r>
      <w:r>
        <w:br/>
      </w:r>
      <w:r>
        <w:br/>
        <w:t>王莽政權瓦解，各地武裝力量相互競逐。劉秀逐漸取得軍隊和地方的支持，先建立自己的政治名義，再同尚未歸附的勢力作戰。戰爭尚未完全結束時，新政權已須在控制地區維持官吏與民眾生活。</w:t>
      </w:r>
      <w:r>
        <w:br/>
      </w:r>
      <w:r>
        <w:br/>
        <w:t>王莽政權崩潰後，劉秀在群雄競逐中建立東漢，逐步統一主要地區，再整頓官吏、戶口與賦役。重建政權既要處理戰爭，也要讓日常治理與生產重新運作。</w:t>
      </w:r>
      <w:r>
        <w:br/>
      </w:r>
      <w:r>
        <w:br/>
        <w:t>25年劉秀即位，後來逐步統一主要地區。部隊平定戰場後，地方官要重新管理戶口、賦役和農業生產，讓日常行政接上戰後秩序。重新使用「漢」的國號是明確的政治節點，但不同地方恢復治理所需的時間不一。從群雄並起、建立東漢到完成主要地區的控制，前後經過多年。</w:t>
      </w:r>
      <w:r>
        <w:br/>
      </w:r>
      <w:r>
        <w:lastRenderedPageBreak/>
        <w:br/>
        <w:t>戰後地方的人口資料若失準，朝廷難以安排徵收，也難以知道可調用的兵員。劉秀控制地區逐步增加，官員便須把登記與生產恢復帶到新近平定之地。統一與行政在時間上交錯，而非某一年忽然一起完成。</w:t>
      </w:r>
    </w:p>
    <w:p w14:paraId="6A82EBAC" w14:textId="77777777" w:rsidR="00F3409B" w:rsidRDefault="00000000">
      <w:r>
        <w:t>歷史對照　劉秀建立東漢並恢復治理秩序：王莽政權崩潰後，劉秀在群雄競逐中建立東漢，逐步統一主要地區，再整頓官吏、戶口與賦役。重建政權既要處理戰爭，也要讓日常治理與生產重新運作。王莽政權瓦解，各地武裝力量相互競逐。劉秀逐漸取得軍隊和地方的支持，先建立自己的政治名義，再同尚未歸附的勢力作戰。劉秀恢復漢朝政治秩序，可對照承接既有事業不只是沿用名號，也需要治理作為；聲望應從實際表現衡量。《小象》寫「幹父用譽，承以德也。」；本條聚焦「重建秩序要靠治理表現」。</w:t>
      </w:r>
    </w:p>
    <w:p w14:paraId="3B980F22" w14:textId="77777777" w:rsidR="00F3409B" w:rsidRDefault="00000000">
      <w:pPr>
        <w:pStyle w:val="21"/>
      </w:pPr>
      <w:bookmarkStart w:id="130" w:name="XCASE_H18_L6"/>
      <w:r>
        <w:t>上九｜不在權位上也可保有志向</w:t>
      </w:r>
      <w:bookmarkEnd w:id="130"/>
    </w:p>
    <w:p w14:paraId="53896989" w14:textId="77777777" w:rsidR="00F3409B" w:rsidRDefault="00000000">
      <w:pPr>
        <w:keepNext/>
      </w:pPr>
      <w:r>
        <w:rPr>
          <w:sz w:val="17"/>
        </w:rPr>
        <w:t>XCASE-H18-L6  ｜  XIANG-U-18-07  ｜  B 後設對照</w:t>
      </w:r>
    </w:p>
    <w:tbl>
      <w:tblPr>
        <w:tblW w:w="0" w:type="auto"/>
        <w:jc w:val="center"/>
        <w:tblLayout w:type="fixed"/>
        <w:tblLook w:val="04A0" w:firstRow="1" w:lastRow="0" w:firstColumn="1" w:lastColumn="0" w:noHBand="0" w:noVBand="1"/>
      </w:tblPr>
      <w:tblGrid>
        <w:gridCol w:w="3744"/>
        <w:gridCol w:w="6624"/>
      </w:tblGrid>
      <w:tr w:rsidR="00F3409B" w14:paraId="4197A95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A292F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ED2B01" w14:textId="77777777" w:rsidR="00F3409B" w:rsidRDefault="00000000">
            <w:pPr>
              <w:keepNext/>
              <w:spacing w:before="20" w:after="20" w:line="259" w:lineRule="auto"/>
            </w:pPr>
            <w:r>
              <w:rPr>
                <w:b/>
                <w:sz w:val="21"/>
              </w:rPr>
              <w:t>既有繁體中文譯文</w:t>
            </w:r>
          </w:p>
        </w:tc>
      </w:tr>
      <w:tr w:rsidR="00F3409B" w14:paraId="779E42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476E1A" w14:textId="77777777" w:rsidR="00F3409B" w:rsidRDefault="00000000">
            <w:pPr>
              <w:keepNext/>
              <w:spacing w:before="20" w:after="20" w:line="259" w:lineRule="auto"/>
            </w:pPr>
            <w:r>
              <w:rPr>
                <w:sz w:val="21"/>
              </w:rPr>
              <w:t>不事王侯，志可則也。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57C7F1" w14:textId="77777777" w:rsidR="00F3409B" w:rsidRDefault="00000000">
            <w:pPr>
              <w:keepNext/>
              <w:spacing w:before="20" w:after="20" w:line="259" w:lineRule="auto"/>
            </w:pPr>
            <w:r>
              <w:rPr>
                <w:sz w:val="21"/>
              </w:rPr>
              <w:t>「不侍奉王侯，把自己的志業放在更高處。」《象傳》解釋：志可則。</w:t>
            </w:r>
          </w:p>
        </w:tc>
      </w:tr>
    </w:tbl>
    <w:p w14:paraId="0D7CC6F8" w14:textId="77777777" w:rsidR="00F3409B" w:rsidRDefault="00000000">
      <w:pPr>
        <w:keepNext/>
      </w:pPr>
      <w:r>
        <w:t>事件與來源　E36 文王被囚羑里的傳統記載</w:t>
      </w:r>
      <w:r>
        <w:br/>
      </w:r>
      <w:r>
        <w:br/>
        <w:t>商末周人勢力增長，西伯昌與商王室之間的關係在後世史書裡被寫作充滿壓力。《史記》周本紀記載商王將西伯昌囚於羑里，使其臣下必須設法維持周方的活動並尋求釋放。</w:t>
      </w:r>
      <w:r>
        <w:br/>
      </w:r>
      <w:r>
        <w:br/>
        <w:t>《史記》周本紀記載，西伯昌被商王囚於羑里，臣下設法使他獲釋。這段傳統敘事呈現強勢君主壓制政治對手的處境；周人後來的發展，不宜反推為當時每一步都已預定。</w:t>
      </w:r>
      <w:r>
        <w:br/>
      </w:r>
      <w:r>
        <w:br/>
        <w:t>臣下採取營救行動，西伯昌最後得以離開羑里。這段故事見於較晚編纂的史傳，年代和人物言談不像近代資料可逐一對證。獲釋以後，周人的勢力還經過後續發展，不是出獄當天就已取得天下。把「囚而演易」一類後世傳說添到故事裡，還須另有材料支持；拘囚與獲釋本身已有清楚的敘事先後。</w:t>
      </w:r>
      <w:r>
        <w:br/>
      </w:r>
      <w:r>
        <w:br/>
        <w:t>西伯昌被囚時，周方仍由臣下維持對外關係，設法讓商王同意釋放。獲釋後他才有機會回到原有政治活動中。後世知道周朝興起，當時的人卻無法預先知道這個結局；拘囚期間的處境仍有其不確定性。</w:t>
      </w:r>
    </w:p>
    <w:p w14:paraId="06E9D0AB" w14:textId="77777777" w:rsidR="00F3409B" w:rsidRDefault="00000000">
      <w:r>
        <w:t>歷史對照　文王被囚羑里的傳統記載：《史記》周本紀記載，西伯昌被商王囚於羑里，臣下設法使他獲釋。這段傳統敘事呈現強勢君主壓制政治對手的處境；周人後來的發展，不宜反推為當時每一步都已預定。商末周人勢力增長，西伯昌與商王室之間的關係在後世史書裡被寫作充滿壓力。文王受拘的傳統敘事，可用來討論政治理想不必以當下官位衡量；但受拘非主動退隱，兩者差異必須保留。《小象》寫「不事王侯，志可則也。」；本條聚焦「不在權位上也可保有志向」。</w:t>
      </w:r>
    </w:p>
    <w:p w14:paraId="52F6E8EA" w14:textId="77777777" w:rsidR="00F3409B" w:rsidRDefault="00000000">
      <w:pPr>
        <w:pStyle w:val="1"/>
        <w:pageBreakBefore/>
      </w:pPr>
      <w:bookmarkStart w:id="131" w:name="H19"/>
      <w:r>
        <w:lastRenderedPageBreak/>
        <w:t xml:space="preserve">19 </w:t>
      </w:r>
      <w:r>
        <w:t>臨｜六爻歷史對照</w:t>
      </w:r>
      <w:bookmarkEnd w:id="131"/>
    </w:p>
    <w:p w14:paraId="65524D12" w14:textId="77777777" w:rsidR="00F3409B" w:rsidRDefault="00000000">
      <w:pPr>
        <w:pStyle w:val="21"/>
      </w:pPr>
      <w:bookmarkStart w:id="132" w:name="XCASE_H19_L1"/>
      <w:r>
        <w:t>初九｜接近現場先尊重規範</w:t>
      </w:r>
      <w:bookmarkEnd w:id="132"/>
    </w:p>
    <w:p w14:paraId="2163933E" w14:textId="77777777" w:rsidR="00F3409B" w:rsidRDefault="00000000">
      <w:pPr>
        <w:keepNext/>
      </w:pPr>
      <w:r>
        <w:rPr>
          <w:sz w:val="17"/>
        </w:rPr>
        <w:t>XCASE-H19-L1  ｜  XIANG-U-19-02  ｜  B 後設對照</w:t>
      </w:r>
    </w:p>
    <w:tbl>
      <w:tblPr>
        <w:tblW w:w="0" w:type="auto"/>
        <w:jc w:val="center"/>
        <w:tblLayout w:type="fixed"/>
        <w:tblLook w:val="04A0" w:firstRow="1" w:lastRow="0" w:firstColumn="1" w:lastColumn="0" w:noHBand="0" w:noVBand="1"/>
      </w:tblPr>
      <w:tblGrid>
        <w:gridCol w:w="3744"/>
        <w:gridCol w:w="6624"/>
      </w:tblGrid>
      <w:tr w:rsidR="00F3409B" w14:paraId="1A6B940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41473F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FB268CF" w14:textId="77777777" w:rsidR="00F3409B" w:rsidRDefault="00000000">
            <w:pPr>
              <w:keepNext/>
              <w:spacing w:before="20" w:after="20" w:line="259" w:lineRule="auto"/>
            </w:pPr>
            <w:r>
              <w:rPr>
                <w:b/>
                <w:sz w:val="21"/>
              </w:rPr>
              <w:t>既有繁體中文譯文</w:t>
            </w:r>
          </w:p>
        </w:tc>
      </w:tr>
      <w:tr w:rsidR="00F3409B" w14:paraId="544DBB4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19DD28" w14:textId="77777777" w:rsidR="00F3409B" w:rsidRDefault="00000000">
            <w:pPr>
              <w:keepNext/>
              <w:spacing w:before="20" w:after="20" w:line="259" w:lineRule="auto"/>
            </w:pPr>
            <w:r>
              <w:rPr>
                <w:sz w:val="21"/>
              </w:rPr>
              <w:t>咸臨貞吉，志行正也。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46057E" w14:textId="77777777" w:rsidR="00F3409B" w:rsidRDefault="00000000">
            <w:pPr>
              <w:keepNext/>
              <w:spacing w:before="20" w:after="20" w:line="259" w:lineRule="auto"/>
            </w:pPr>
            <w:r>
              <w:rPr>
                <w:sz w:val="21"/>
              </w:rPr>
              <w:t>「以感通之道臨事，守正吉。」《象傳》解釋：志向依正道實現。</w:t>
            </w:r>
          </w:p>
        </w:tc>
      </w:tr>
    </w:tbl>
    <w:p w14:paraId="45170449" w14:textId="77777777" w:rsidR="00F3409B" w:rsidRDefault="00000000">
      <w:pPr>
        <w:keepNext/>
      </w:pPr>
      <w:r>
        <w:t>事件與來源　E19 漢文帝到細柳營尊重軍中規定</w:t>
      </w:r>
      <w:r>
        <w:br/>
      </w:r>
      <w:r>
        <w:br/>
        <w:t>漢文帝面對北方軍事壓力，前往軍營巡視防務。周亞夫駐守細柳，營門依軍中規矩通行；守門士兵見到皇帝車駕，也要先確認命令，不能隨意開門。到營地查看的皇帝，因而先碰上現場程序。</w:t>
      </w:r>
      <w:r>
        <w:br/>
      </w:r>
      <w:r>
        <w:br/>
        <w:t>《史記》記載，漢文帝巡視周亞夫駐守的細柳營時，沒有像在其他軍營那樣直接進入，而須依軍中程序通報。入營後，車駕也遵守不得疾行的規定。文帝因而認可周亞夫的治軍能力。</w:t>
      </w:r>
      <w:r>
        <w:br/>
      </w:r>
      <w:r>
        <w:br/>
        <w:t>得到通報後，車駕進入細柳營，入內仍依軍令慢行。周亞夫用軍禮迎接，文帝離開後肯定這支軍隊的紀律。《史記》記下營門、通報、車速和會見等連續場景，也寫了文帝與其他軍營比較後的評價。所能看到的是這一次視察如何發生，不能據此推定文帝在所有場合都採相同作法。</w:t>
      </w:r>
      <w:r>
        <w:br/>
      </w:r>
      <w:r>
        <w:br/>
        <w:t>營門士兵對來者的確認、車駕入營後的速度，以及周亞夫如何迎接皇帝，都是文帝這次巡視連續看到的細節。若只保留文帝最後稱讚的話，就無法知道他在細柳營先遇到了哪些不同的做法。</w:t>
      </w:r>
    </w:p>
    <w:p w14:paraId="1F0C4EC5" w14:textId="77777777" w:rsidR="00F3409B" w:rsidRDefault="00000000">
      <w:r>
        <w:t>歷史對照　漢文帝到細柳營尊重軍中規定：《史記》記載，漢文帝巡視周亞夫駐守的細柳營時，沒有像在其他軍營那樣直接進入，而須依軍中程序通報。入營後，車駕也遵守不得疾行的規定。文帝因而認可周亞夫的治軍能力。漢文帝面對北方軍事壓力，前往軍營巡視防務。文帝到細柳勞軍而依軍中規矩進營，顯示親臨現場也須遵守制度；可對照領導者以正當態度接近下屬。《小象》寫「咸臨貞吉，志行正也。」；本條聚焦「接近現場先尊重規範」。</w:t>
      </w:r>
    </w:p>
    <w:p w14:paraId="3636A4C6" w14:textId="77777777" w:rsidR="00F3409B" w:rsidRDefault="00000000">
      <w:pPr>
        <w:pStyle w:val="21"/>
      </w:pPr>
      <w:bookmarkStart w:id="133" w:name="XCASE_H19_L2"/>
      <w:r>
        <w:t>九二｜負責不只是照單全收</w:t>
      </w:r>
      <w:bookmarkEnd w:id="133"/>
    </w:p>
    <w:p w14:paraId="695C0529" w14:textId="77777777" w:rsidR="00F3409B" w:rsidRDefault="00000000">
      <w:pPr>
        <w:keepNext/>
      </w:pPr>
      <w:r>
        <w:rPr>
          <w:sz w:val="17"/>
        </w:rPr>
        <w:t>XCASE-H19-L2  ｜  XIANG-U-19-03  ｜  B 後設對照</w:t>
      </w:r>
    </w:p>
    <w:tbl>
      <w:tblPr>
        <w:tblW w:w="0" w:type="auto"/>
        <w:jc w:val="center"/>
        <w:tblLayout w:type="fixed"/>
        <w:tblLook w:val="04A0" w:firstRow="1" w:lastRow="0" w:firstColumn="1" w:lastColumn="0" w:noHBand="0" w:noVBand="1"/>
      </w:tblPr>
      <w:tblGrid>
        <w:gridCol w:w="3744"/>
        <w:gridCol w:w="6624"/>
      </w:tblGrid>
      <w:tr w:rsidR="00F3409B" w14:paraId="47807CB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3EEFC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82799E" w14:textId="77777777" w:rsidR="00F3409B" w:rsidRDefault="00000000">
            <w:pPr>
              <w:keepNext/>
              <w:spacing w:before="20" w:after="20" w:line="259" w:lineRule="auto"/>
            </w:pPr>
            <w:r>
              <w:rPr>
                <w:b/>
                <w:sz w:val="21"/>
              </w:rPr>
              <w:t>既有繁體中文譯文</w:t>
            </w:r>
          </w:p>
        </w:tc>
      </w:tr>
      <w:tr w:rsidR="00F3409B" w14:paraId="72D0320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3C410F" w14:textId="77777777" w:rsidR="00F3409B" w:rsidRDefault="00000000">
            <w:pPr>
              <w:keepNext/>
              <w:spacing w:before="20" w:after="20" w:line="259" w:lineRule="auto"/>
            </w:pPr>
            <w:r>
              <w:rPr>
                <w:sz w:val="21"/>
              </w:rPr>
              <w:t>咸臨，吉无不利；未順命也。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989D1D" w14:textId="77777777" w:rsidR="00F3409B" w:rsidRDefault="00000000">
            <w:pPr>
              <w:keepNext/>
              <w:spacing w:before="20" w:after="20" w:line="259" w:lineRule="auto"/>
            </w:pPr>
            <w:r>
              <w:rPr>
                <w:sz w:val="21"/>
              </w:rPr>
              <w:t>「以感通之道臨事，吉而無不利。」《象傳》解釋：未順命。</w:t>
            </w:r>
          </w:p>
        </w:tc>
      </w:tr>
    </w:tbl>
    <w:p w14:paraId="381B53B7"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r>
      <w:r>
        <w:lastRenderedPageBreak/>
        <w:t>周亞夫的選擇讓梁國無法立即得到全面支援，梁廷對此不滿；漢軍同時仍須維持自身陣地，讓敵軍無法輕易轉攻。截斷糧道並非被動旁觀，而是要使吳楚軍原先可維持的攻勢逐步變得困難。</w:t>
      </w:r>
    </w:p>
    <w:p w14:paraId="0B6756FF"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依戰場條件部署平叛，而非立即照所有催促行動；可對照有判斷的承擔，但不是授權下屬任意拒絕命令。《小象》寫「咸臨，吉无不利；未順命也。」；本條聚焦「負責不只是照單全收」。</w:t>
      </w:r>
    </w:p>
    <w:p w14:paraId="16811B01" w14:textId="77777777" w:rsidR="00F3409B" w:rsidRDefault="00000000">
      <w:pPr>
        <w:pStyle w:val="21"/>
      </w:pPr>
      <w:bookmarkStart w:id="134" w:name="XCASE_H19_L3"/>
      <w:r>
        <w:t>六三｜好聽的話代替不了治理</w:t>
      </w:r>
      <w:bookmarkEnd w:id="134"/>
    </w:p>
    <w:p w14:paraId="71F5A8D6" w14:textId="77777777" w:rsidR="00F3409B" w:rsidRDefault="00000000">
      <w:pPr>
        <w:keepNext/>
      </w:pPr>
      <w:r>
        <w:rPr>
          <w:sz w:val="17"/>
        </w:rPr>
        <w:t>XCASE-H19-L3  ｜  XIANG-U-19-04  ｜  B 後設對照</w:t>
      </w:r>
    </w:p>
    <w:tbl>
      <w:tblPr>
        <w:tblW w:w="0" w:type="auto"/>
        <w:jc w:val="center"/>
        <w:tblLayout w:type="fixed"/>
        <w:tblLook w:val="04A0" w:firstRow="1" w:lastRow="0" w:firstColumn="1" w:lastColumn="0" w:noHBand="0" w:noVBand="1"/>
      </w:tblPr>
      <w:tblGrid>
        <w:gridCol w:w="3744"/>
        <w:gridCol w:w="6624"/>
      </w:tblGrid>
      <w:tr w:rsidR="00F3409B" w14:paraId="391C3F9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5B11C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C5D8D5" w14:textId="77777777" w:rsidR="00F3409B" w:rsidRDefault="00000000">
            <w:pPr>
              <w:keepNext/>
              <w:spacing w:before="20" w:after="20" w:line="259" w:lineRule="auto"/>
            </w:pPr>
            <w:r>
              <w:rPr>
                <w:b/>
                <w:sz w:val="21"/>
              </w:rPr>
              <w:t>既有繁體中文譯文</w:t>
            </w:r>
          </w:p>
        </w:tc>
      </w:tr>
      <w:tr w:rsidR="00F3409B" w14:paraId="024034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C15AE1" w14:textId="77777777" w:rsidR="00F3409B" w:rsidRDefault="00000000">
            <w:pPr>
              <w:keepNext/>
              <w:spacing w:before="20" w:after="20" w:line="259" w:lineRule="auto"/>
            </w:pPr>
            <w:r>
              <w:rPr>
                <w:sz w:val="21"/>
              </w:rPr>
              <w:t>甘臨，位不當也。既憂之，咎不長也。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C83259" w14:textId="77777777" w:rsidR="00F3409B" w:rsidRDefault="00000000">
            <w:pPr>
              <w:keepNext/>
              <w:spacing w:before="20" w:after="20" w:line="259" w:lineRule="auto"/>
            </w:pPr>
            <w:r>
              <w:rPr>
                <w:sz w:val="21"/>
              </w:rPr>
              <w:t>「用甜言悅人來臨事，沒有利益；既能憂懼改過，便無咎。」《象傳》解釋：所處位置不恰當。「用甜言悅人來臨事，沒有利益；既能憂懼改過，便無咎。」《象傳》解釋：咎不長。</w:t>
            </w:r>
          </w:p>
        </w:tc>
      </w:tr>
    </w:tbl>
    <w:p w14:paraId="741EBD39"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5A4E1EDB"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稱帝前後的勸進與反彈，提醒政治人物不能把表面讚頌當成穩定支持；察覺問題後仍須以行動修正。《小象》寫「甘臨，位不當也。既憂之，咎不長也。」；本條聚焦「好聽的話代替不了治理」。</w:t>
      </w:r>
    </w:p>
    <w:p w14:paraId="02029EBD" w14:textId="77777777" w:rsidR="00F3409B" w:rsidRDefault="00000000">
      <w:pPr>
        <w:pStyle w:val="21"/>
      </w:pPr>
      <w:bookmarkStart w:id="135" w:name="XCASE_H19_L4"/>
      <w:r>
        <w:t>六四｜領導者要真正理解現場</w:t>
      </w:r>
      <w:bookmarkEnd w:id="135"/>
    </w:p>
    <w:p w14:paraId="399070B5" w14:textId="77777777" w:rsidR="00F3409B" w:rsidRDefault="00000000">
      <w:pPr>
        <w:keepNext/>
      </w:pPr>
      <w:r>
        <w:rPr>
          <w:sz w:val="17"/>
        </w:rPr>
        <w:t>XCASE-H19-L4  ｜  XIANG-U-19-05  ｜  B 後設對照</w:t>
      </w:r>
    </w:p>
    <w:tbl>
      <w:tblPr>
        <w:tblW w:w="0" w:type="auto"/>
        <w:jc w:val="center"/>
        <w:tblLayout w:type="fixed"/>
        <w:tblLook w:val="04A0" w:firstRow="1" w:lastRow="0" w:firstColumn="1" w:lastColumn="0" w:noHBand="0" w:noVBand="1"/>
      </w:tblPr>
      <w:tblGrid>
        <w:gridCol w:w="3744"/>
        <w:gridCol w:w="6624"/>
      </w:tblGrid>
      <w:tr w:rsidR="00F3409B" w14:paraId="5BF5450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40A47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F39DB0" w14:textId="77777777" w:rsidR="00F3409B" w:rsidRDefault="00000000">
            <w:pPr>
              <w:keepNext/>
              <w:spacing w:before="20" w:after="20" w:line="259" w:lineRule="auto"/>
            </w:pPr>
            <w:r>
              <w:rPr>
                <w:b/>
                <w:sz w:val="21"/>
              </w:rPr>
              <w:t>既有繁體中文譯文</w:t>
            </w:r>
          </w:p>
        </w:tc>
      </w:tr>
      <w:tr w:rsidR="00F3409B" w14:paraId="7F1967A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65DA15" w14:textId="77777777" w:rsidR="00F3409B" w:rsidRDefault="00000000">
            <w:pPr>
              <w:keepNext/>
              <w:spacing w:before="20" w:after="20" w:line="259" w:lineRule="auto"/>
            </w:pPr>
            <w:r>
              <w:rPr>
                <w:sz w:val="21"/>
              </w:rPr>
              <w:t>至臨无咎，位當也。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6C4ED7" w14:textId="77777777" w:rsidR="00F3409B" w:rsidRDefault="00000000">
            <w:pPr>
              <w:keepNext/>
              <w:spacing w:before="20" w:after="20" w:line="259" w:lineRule="auto"/>
            </w:pPr>
            <w:r>
              <w:rPr>
                <w:sz w:val="21"/>
              </w:rPr>
              <w:t>「親自周到地臨事，無咎。」《象傳》解釋：位置恰當。</w:t>
            </w:r>
          </w:p>
        </w:tc>
      </w:tr>
    </w:tbl>
    <w:p w14:paraId="0CAA011B" w14:textId="77777777" w:rsidR="00F3409B" w:rsidRDefault="00000000">
      <w:pPr>
        <w:keepNext/>
      </w:pPr>
      <w:r>
        <w:t>事件與來源　E19 漢文帝到細柳營尊重軍中規定</w:t>
      </w:r>
      <w:r>
        <w:br/>
      </w:r>
      <w:r>
        <w:br/>
        <w:t>漢文帝面對北方軍事壓力，前往軍營巡視防務。周亞夫駐守細柳，營門依軍中規矩通行；守門士兵見到皇帝車駕，也要先確認命令，不能隨意開門。到營地查看的皇帝，因而先碰上現場程序。</w:t>
      </w:r>
      <w:r>
        <w:br/>
      </w:r>
      <w:r>
        <w:lastRenderedPageBreak/>
        <w:br/>
        <w:t>《史記》記載，漢文帝巡視周亞夫駐守的細柳營時，沒有像在其他軍營那樣直接進入，而須依軍中程序通報。入營後，車駕也遵守不得疾行的規定。文帝因而認可周亞夫的治軍能力。</w:t>
      </w:r>
      <w:r>
        <w:br/>
      </w:r>
      <w:r>
        <w:br/>
        <w:t>得到通報後，車駕進入細柳營，入內仍依軍令慢行。周亞夫用軍禮迎接，文帝離開後肯定這支軍隊的紀律。《史記》記下營門、通報、車速和會見等連續場景，也寫了文帝與其他軍營比較後的評價。所能看到的是這一次視察如何發生，不能據此推定文帝在所有場合都採相同作法。</w:t>
      </w:r>
      <w:r>
        <w:br/>
      </w:r>
      <w:r>
        <w:br/>
        <w:t>營門士兵對來者的確認、車駕入營後的速度，以及周亞夫如何迎接皇帝，都是文帝這次巡視連續看到的細節。若只保留文帝最後稱讚的話，就無法知道他在細柳營先遇到了哪些不同的做法。</w:t>
      </w:r>
    </w:p>
    <w:p w14:paraId="70F92C77" w14:textId="77777777" w:rsidR="00F3409B" w:rsidRDefault="00000000">
      <w:r>
        <w:t>歷史對照　漢文帝到細柳營尊重軍中規定：《史記》記載，漢文帝巡視周亞夫駐守的細柳營時，沒有像在其他軍營那樣直接進入，而須依軍中程序通報。入營後，車駕也遵守不得疾行的規定。文帝因而認可周亞夫的治軍能力。漢文帝面對北方軍事壓力，前往軍營巡視防務。細柳勞軍的記載呈現文帝親自接觸軍隊紀律；可對照到位的管理，不只遠處聽報告，也看制度如何運作。《小象》寫「至臨无咎，位當也。」；本條聚焦「領導者要真正理解現場」。</w:t>
      </w:r>
    </w:p>
    <w:p w14:paraId="222BD242" w14:textId="77777777" w:rsidR="00F3409B" w:rsidRDefault="00000000">
      <w:pPr>
        <w:pStyle w:val="21"/>
      </w:pPr>
      <w:bookmarkStart w:id="136" w:name="XCASE_H19_L5"/>
      <w:r>
        <w:t>六五｜善用人才而非包辦</w:t>
      </w:r>
      <w:bookmarkEnd w:id="136"/>
    </w:p>
    <w:p w14:paraId="062DFFBA" w14:textId="77777777" w:rsidR="00F3409B" w:rsidRDefault="00000000">
      <w:pPr>
        <w:keepNext/>
      </w:pPr>
      <w:r>
        <w:rPr>
          <w:sz w:val="17"/>
        </w:rPr>
        <w:t>XCASE-H19-L5  ｜  XIANG-U-19-06  ｜  B 後設對照</w:t>
      </w:r>
    </w:p>
    <w:tbl>
      <w:tblPr>
        <w:tblW w:w="0" w:type="auto"/>
        <w:jc w:val="center"/>
        <w:tblLayout w:type="fixed"/>
        <w:tblLook w:val="04A0" w:firstRow="1" w:lastRow="0" w:firstColumn="1" w:lastColumn="0" w:noHBand="0" w:noVBand="1"/>
      </w:tblPr>
      <w:tblGrid>
        <w:gridCol w:w="3744"/>
        <w:gridCol w:w="6624"/>
      </w:tblGrid>
      <w:tr w:rsidR="00F3409B" w14:paraId="443FD4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B83C9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F850C8" w14:textId="77777777" w:rsidR="00F3409B" w:rsidRDefault="00000000">
            <w:pPr>
              <w:keepNext/>
              <w:spacing w:before="20" w:after="20" w:line="259" w:lineRule="auto"/>
            </w:pPr>
            <w:r>
              <w:rPr>
                <w:b/>
                <w:sz w:val="21"/>
              </w:rPr>
              <w:t>既有繁體中文譯文</w:t>
            </w:r>
          </w:p>
        </w:tc>
      </w:tr>
      <w:tr w:rsidR="00F3409B" w14:paraId="5B7F8AF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D2EB79" w14:textId="77777777" w:rsidR="00F3409B" w:rsidRDefault="00000000">
            <w:pPr>
              <w:keepNext/>
              <w:spacing w:before="20" w:after="20" w:line="259" w:lineRule="auto"/>
            </w:pPr>
            <w:r>
              <w:rPr>
                <w:sz w:val="21"/>
              </w:rPr>
              <w:t>大君之宜，行中之謂也。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A07399" w14:textId="77777777" w:rsidR="00F3409B" w:rsidRDefault="00000000">
            <w:pPr>
              <w:keepNext/>
              <w:spacing w:before="20" w:after="20" w:line="259" w:lineRule="auto"/>
            </w:pPr>
            <w:r>
              <w:rPr>
                <w:sz w:val="21"/>
              </w:rPr>
              <w:t>「以智慧臨事，符合大君之道，吉。」《象傳》解釋：行事不偏不倚，合乎中道。</w:t>
            </w:r>
          </w:p>
        </w:tc>
      </w:tr>
    </w:tbl>
    <w:p w14:paraId="47035CDB" w14:textId="77777777" w:rsidR="00F3409B" w:rsidRDefault="00000000">
      <w:pPr>
        <w:keepNext/>
      </w:pPr>
      <w:r>
        <w:t>事件與來源　E08 管仲協助齊桓公維繫諸侯合作</w:t>
      </w:r>
      <w:r>
        <w:br/>
      </w:r>
      <w:r>
        <w:br/>
        <w:t>齊桓公任用管仲時，齊國首先要處理國內政務，才可能在諸侯之間持續出兵、會盟和履行承諾。諸侯各有自己的安全與利益，即使願意到場，也不會因一次會議便把往後所有決定交由齊國處理。</w:t>
      </w:r>
      <w:r>
        <w:br/>
      </w:r>
      <w:r>
        <w:br/>
        <w:t>管仲輔佐齊桓公，透過國內整頓與諸侯會盟，擴大齊國的影響。《史記》把齊桓公的霸業與管仲的治理、外交相連；其合作網絡既有共同利益，也建立在齊國的實力之上。</w:t>
      </w:r>
      <w:r>
        <w:br/>
      </w:r>
      <w:r>
        <w:br/>
        <w:t>管仲參與齊國治理，齊桓公在多次交涉中擴大影響。《史記》將兩人的政績與霸業相連；不同國家的合作既利用齊國實力，也受到當時共同問題推動。會盟不是一次完成的同一場集會，參與者和議題會隨局勢改變。齊國取得諸侯間的主導位置後，仍須不斷管理與別國的關係。</w:t>
      </w:r>
      <w:r>
        <w:br/>
      </w:r>
      <w:r>
        <w:br/>
        <w:t>地方治理使齊國能準備糧秣和使節，對外會盟則把這些資源轉成與別國的往來。每次提出共同主張，仍要看別國能否接受。齊桓公的聲望與管仲的工作互相配合，也受齊國軍事實力支撐。</w:t>
      </w:r>
    </w:p>
    <w:p w14:paraId="670E14B3" w14:textId="77777777" w:rsidR="00F3409B" w:rsidRDefault="00000000">
      <w:r>
        <w:t>歷史對照　管仲協助齊桓公維繫諸侯合作：管仲輔佐齊桓公，透過國內整頓與諸侯會盟，擴大齊國的影響。《史記》把齊桓公的霸業與管仲的治理、外交相連；其合作網絡既有共同利益，也建立在齊國的實力之上。齊桓公任用管仲時，齊國首先要處理國內政務，才可能在諸侯之間持續出兵、會盟和履行承諾。齊桓公任用管仲，適合討論領導者透過授權與整體判斷推動治理；可對照行中，不表示君主每項決策都正確。《小象》寫「大君之宜，行中之謂也。」；本條聚焦「善用人才而非包辦」。</w:t>
      </w:r>
    </w:p>
    <w:p w14:paraId="223CFA62" w14:textId="77777777" w:rsidR="00F3409B" w:rsidRDefault="00000000">
      <w:pPr>
        <w:pStyle w:val="21"/>
      </w:pPr>
      <w:bookmarkStart w:id="137" w:name="XCASE_H19_L6"/>
      <w:r>
        <w:lastRenderedPageBreak/>
        <w:t>上六｜政策要照顧內部生活</w:t>
      </w:r>
      <w:bookmarkEnd w:id="137"/>
    </w:p>
    <w:p w14:paraId="185E55E6" w14:textId="77777777" w:rsidR="00F3409B" w:rsidRDefault="00000000">
      <w:pPr>
        <w:keepNext/>
      </w:pPr>
      <w:r>
        <w:rPr>
          <w:sz w:val="17"/>
        </w:rPr>
        <w:t>XCASE-H19-L6  ｜  XIANG-U-19-07  ｜  B 後設對照</w:t>
      </w:r>
    </w:p>
    <w:tbl>
      <w:tblPr>
        <w:tblW w:w="0" w:type="auto"/>
        <w:jc w:val="center"/>
        <w:tblLayout w:type="fixed"/>
        <w:tblLook w:val="04A0" w:firstRow="1" w:lastRow="0" w:firstColumn="1" w:lastColumn="0" w:noHBand="0" w:noVBand="1"/>
      </w:tblPr>
      <w:tblGrid>
        <w:gridCol w:w="3744"/>
        <w:gridCol w:w="6624"/>
      </w:tblGrid>
      <w:tr w:rsidR="00F3409B" w14:paraId="3D891DE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12194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6129B0" w14:textId="77777777" w:rsidR="00F3409B" w:rsidRDefault="00000000">
            <w:pPr>
              <w:keepNext/>
              <w:spacing w:before="20" w:after="20" w:line="259" w:lineRule="auto"/>
            </w:pPr>
            <w:r>
              <w:rPr>
                <w:b/>
                <w:sz w:val="21"/>
              </w:rPr>
              <w:t>既有繁體中文譯文</w:t>
            </w:r>
          </w:p>
        </w:tc>
      </w:tr>
      <w:tr w:rsidR="00F3409B" w14:paraId="34578B0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4C0B84" w14:textId="77777777" w:rsidR="00F3409B" w:rsidRDefault="00000000">
            <w:pPr>
              <w:keepNext/>
              <w:spacing w:before="20" w:after="20" w:line="259" w:lineRule="auto"/>
            </w:pPr>
            <w:r>
              <w:rPr>
                <w:sz w:val="21"/>
              </w:rPr>
              <w:t>敦臨之吉，志在內也。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62AB6F" w14:textId="77777777" w:rsidR="00F3409B" w:rsidRDefault="00000000">
            <w:pPr>
              <w:keepNext/>
              <w:spacing w:before="20" w:after="20" w:line="259" w:lineRule="auto"/>
            </w:pPr>
            <w:r>
              <w:rPr>
                <w:sz w:val="21"/>
              </w:rPr>
              <w:t>「敦臨的吉」《象傳》解釋：志在內。</w:t>
            </w:r>
          </w:p>
        </w:tc>
      </w:tr>
    </w:tbl>
    <w:p w14:paraId="1D7E67BD"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155E745C"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文帝減免田租把治理焦點放到百姓負擔，可對照敦厚臨民；應以民生效果理解厚待，不只看領導者自我表述。《小象》寫「敦臨之吉，志在內也。」；本條聚焦「政策要照顧內部生活」。</w:t>
      </w:r>
    </w:p>
    <w:p w14:paraId="63A2B7D3" w14:textId="77777777" w:rsidR="00F3409B" w:rsidRDefault="00000000">
      <w:pPr>
        <w:pStyle w:val="1"/>
        <w:pageBreakBefore/>
      </w:pPr>
      <w:bookmarkStart w:id="138" w:name="H20"/>
      <w:r>
        <w:lastRenderedPageBreak/>
        <w:t xml:space="preserve">20 </w:t>
      </w:r>
      <w:r>
        <w:t>觀｜六爻歷史對照</w:t>
      </w:r>
      <w:bookmarkEnd w:id="138"/>
    </w:p>
    <w:p w14:paraId="747301A6" w14:textId="77777777" w:rsidR="00F3409B" w:rsidRDefault="00000000">
      <w:pPr>
        <w:pStyle w:val="21"/>
      </w:pPr>
      <w:bookmarkStart w:id="139" w:name="XCASE_H20_L1"/>
      <w:r>
        <w:t>初六｜不要只看表面現象</w:t>
      </w:r>
      <w:bookmarkEnd w:id="139"/>
    </w:p>
    <w:p w14:paraId="7B134200" w14:textId="77777777" w:rsidR="00F3409B" w:rsidRDefault="00000000">
      <w:pPr>
        <w:keepNext/>
      </w:pPr>
      <w:r>
        <w:rPr>
          <w:sz w:val="17"/>
        </w:rPr>
        <w:t>XCASE-H20-L1  ｜  XIANG-U-20-02  ｜  B 後設對照</w:t>
      </w:r>
    </w:p>
    <w:tbl>
      <w:tblPr>
        <w:tblW w:w="0" w:type="auto"/>
        <w:jc w:val="center"/>
        <w:tblLayout w:type="fixed"/>
        <w:tblLook w:val="04A0" w:firstRow="1" w:lastRow="0" w:firstColumn="1" w:lastColumn="0" w:noHBand="0" w:noVBand="1"/>
      </w:tblPr>
      <w:tblGrid>
        <w:gridCol w:w="3744"/>
        <w:gridCol w:w="6624"/>
      </w:tblGrid>
      <w:tr w:rsidR="00F3409B" w14:paraId="43ED151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D7EE3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DA8354" w14:textId="77777777" w:rsidR="00F3409B" w:rsidRDefault="00000000">
            <w:pPr>
              <w:keepNext/>
              <w:spacing w:before="20" w:after="20" w:line="259" w:lineRule="auto"/>
            </w:pPr>
            <w:r>
              <w:rPr>
                <w:b/>
                <w:sz w:val="21"/>
              </w:rPr>
              <w:t>既有繁體中文譯文</w:t>
            </w:r>
          </w:p>
        </w:tc>
      </w:tr>
      <w:tr w:rsidR="00F3409B" w14:paraId="63A8A16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4E0836" w14:textId="77777777" w:rsidR="00F3409B" w:rsidRDefault="00000000">
            <w:pPr>
              <w:keepNext/>
              <w:spacing w:before="20" w:after="20" w:line="259" w:lineRule="auto"/>
            </w:pPr>
            <w:r>
              <w:rPr>
                <w:sz w:val="21"/>
              </w:rPr>
              <w:t>初六童觀，小人道也。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9DF40E" w14:textId="77777777" w:rsidR="00F3409B" w:rsidRDefault="00000000">
            <w:pPr>
              <w:keepNext/>
              <w:spacing w:before="20" w:after="20" w:line="259" w:lineRule="auto"/>
            </w:pPr>
            <w:r>
              <w:rPr>
                <w:sz w:val="21"/>
              </w:rPr>
              <w:t>「幼稚片面地觀看，小人無咎，君子則有憾。」《象傳》解釋：小人道。</w:t>
            </w:r>
          </w:p>
        </w:tc>
      </w:tr>
    </w:tbl>
    <w:p w14:paraId="574541AA"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16F4EEA7"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庚子時期迷信戰力或片面判斷列強反應，適合作觀察不足的反例；小人道在此不作人民能力低下的標籤。《小象》寫「初六童觀，小人道也。」；本條聚焦「不要只看表面現象」。</w:t>
      </w:r>
    </w:p>
    <w:p w14:paraId="4D74329E" w14:textId="77777777" w:rsidR="00F3409B" w:rsidRDefault="00000000">
      <w:pPr>
        <w:pStyle w:val="21"/>
      </w:pPr>
      <w:bookmarkStart w:id="140" w:name="XCASE_H20_L2"/>
      <w:r>
        <w:t>六二｜局部進步不等於整體強大</w:t>
      </w:r>
      <w:bookmarkEnd w:id="140"/>
    </w:p>
    <w:p w14:paraId="7DC6A8D8" w14:textId="77777777" w:rsidR="00F3409B" w:rsidRDefault="00000000">
      <w:pPr>
        <w:keepNext/>
      </w:pPr>
      <w:r>
        <w:rPr>
          <w:sz w:val="17"/>
        </w:rPr>
        <w:t>XCASE-H20-L2  ｜  XIANG-U-20-03  ｜  B 後設對照</w:t>
      </w:r>
    </w:p>
    <w:tbl>
      <w:tblPr>
        <w:tblW w:w="0" w:type="auto"/>
        <w:jc w:val="center"/>
        <w:tblLayout w:type="fixed"/>
        <w:tblLook w:val="04A0" w:firstRow="1" w:lastRow="0" w:firstColumn="1" w:lastColumn="0" w:noHBand="0" w:noVBand="1"/>
      </w:tblPr>
      <w:tblGrid>
        <w:gridCol w:w="3744"/>
        <w:gridCol w:w="6624"/>
      </w:tblGrid>
      <w:tr w:rsidR="00F3409B" w14:paraId="057002D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48515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646B29" w14:textId="77777777" w:rsidR="00F3409B" w:rsidRDefault="00000000">
            <w:pPr>
              <w:keepNext/>
              <w:spacing w:before="20" w:after="20" w:line="259" w:lineRule="auto"/>
            </w:pPr>
            <w:r>
              <w:rPr>
                <w:b/>
                <w:sz w:val="21"/>
              </w:rPr>
              <w:t>既有繁體中文譯文</w:t>
            </w:r>
          </w:p>
        </w:tc>
      </w:tr>
      <w:tr w:rsidR="00F3409B" w14:paraId="25A7586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29271A" w14:textId="77777777" w:rsidR="00F3409B" w:rsidRDefault="00000000">
            <w:pPr>
              <w:keepNext/>
              <w:spacing w:before="20" w:after="20" w:line="259" w:lineRule="auto"/>
            </w:pPr>
            <w:r>
              <w:rPr>
                <w:sz w:val="21"/>
              </w:rPr>
              <w:t>窺觀女貞，亦可丑也。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CDF11B" w14:textId="77777777" w:rsidR="00F3409B" w:rsidRDefault="00000000">
            <w:pPr>
              <w:keepNext/>
              <w:spacing w:before="20" w:after="20" w:line="259" w:lineRule="auto"/>
            </w:pPr>
            <w:r>
              <w:rPr>
                <w:sz w:val="21"/>
              </w:rPr>
              <w:t>「窺觀女貞」《象傳》解釋：亦可丑。</w:t>
            </w:r>
          </w:p>
        </w:tc>
      </w:tr>
    </w:tbl>
    <w:p w14:paraId="1FF8093E" w14:textId="77777777" w:rsidR="00F3409B" w:rsidRDefault="00000000">
      <w:pPr>
        <w:keepNext/>
      </w:pPr>
      <w:r>
        <w:t>事件與來源　E28 甲午戰爭揭露清朝軍事體制弱點</w:t>
      </w:r>
      <w:r>
        <w:br/>
      </w:r>
      <w:r>
        <w:br/>
        <w:t>甲午戰爭爆發之前，清朝已有軍艦和近代軍工建設。裝備要進入軍隊，仍須有訓練、維修、補給與跨部門調度。1894年對日作戰開始後，既有器物和制度安排第一次共同承受大規模戰爭壓力。</w:t>
      </w:r>
      <w:r>
        <w:br/>
      </w:r>
      <w:r>
        <w:br/>
        <w:t>甲午戰爭中，清朝在陸海戰事接連失利，最後簽訂馬關條約，臺灣及澎湖等地被割讓予日本。此前累積的軍艦與近代軍工，未能保證整體指揮、補給及制度協調的有效運作。</w:t>
      </w:r>
      <w:r>
        <w:br/>
      </w:r>
      <w:r>
        <w:br/>
        <w:t>清朝陸海戰事接連失利，1895年與日本簽訂馬關條約，臺灣及澎湖等地被割讓。軍事失敗引出條約，領土變動又影響居民所在的政權。近代軍備此前確實累積，並未因此變成全無價值；戰時指揮和協同的問題同樣不能抹去。從設備建設到戰場表現，再到割地結果，三個階段互相關聯。</w:t>
      </w:r>
      <w:r>
        <w:br/>
      </w:r>
      <w:r>
        <w:lastRenderedPageBreak/>
        <w:br/>
        <w:t>海軍船艦和陸軍部隊分屬不同指揮與補給路徑，需要在戰時把命令真正傳到各處。割地條款簽署後，原本生活在臺澎的人被迫面對統治變更。戰爭在戰場停止，條約的政治與社會後果卻持續。</w:t>
      </w:r>
    </w:p>
    <w:p w14:paraId="0987597B" w14:textId="77777777" w:rsidR="00F3409B" w:rsidRDefault="00000000">
      <w:r>
        <w:t>歷史對照　甲午戰爭揭露清朝軍事體制弱點：甲午戰爭中，清朝在陸海戰事接連失利，最後簽訂馬關條約，臺灣及澎湖等地被割讓予日本。此前累積的軍艦與近代軍工，未能保證整體指揮、補給及制度協調的有效運作。甲午戰爭爆發之前，清朝已有軍艦和近代軍工建設。甲午戰爭顯示擁有新式艦船仍有組織與戰略問題；可對照觀察只見一角的限制，不沿用原文的性別貶抑。《小象》寫「窺觀女貞，亦可丑也。」；本條聚焦「局部進步不等於整體強大」。</w:t>
      </w:r>
    </w:p>
    <w:p w14:paraId="288081E0" w14:textId="77777777" w:rsidR="00F3409B" w:rsidRDefault="00000000">
      <w:pPr>
        <w:pStyle w:val="21"/>
      </w:pPr>
      <w:bookmarkStart w:id="141" w:name="XCASE_H20_L3"/>
      <w:r>
        <w:t>六三｜先檢查自己的能力再進退</w:t>
      </w:r>
      <w:bookmarkEnd w:id="141"/>
    </w:p>
    <w:p w14:paraId="65033F12" w14:textId="77777777" w:rsidR="00F3409B" w:rsidRDefault="00000000">
      <w:pPr>
        <w:keepNext/>
      </w:pPr>
      <w:r>
        <w:rPr>
          <w:sz w:val="17"/>
        </w:rPr>
        <w:t>XCASE-H20-L3  ｜  XIANG-U-20-04  ｜  B 後設對照</w:t>
      </w:r>
    </w:p>
    <w:tbl>
      <w:tblPr>
        <w:tblW w:w="0" w:type="auto"/>
        <w:jc w:val="center"/>
        <w:tblLayout w:type="fixed"/>
        <w:tblLook w:val="04A0" w:firstRow="1" w:lastRow="0" w:firstColumn="1" w:lastColumn="0" w:noHBand="0" w:noVBand="1"/>
      </w:tblPr>
      <w:tblGrid>
        <w:gridCol w:w="3744"/>
        <w:gridCol w:w="6624"/>
      </w:tblGrid>
      <w:tr w:rsidR="00F3409B" w14:paraId="669F63E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97876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336465" w14:textId="77777777" w:rsidR="00F3409B" w:rsidRDefault="00000000">
            <w:pPr>
              <w:keepNext/>
              <w:spacing w:before="20" w:after="20" w:line="259" w:lineRule="auto"/>
            </w:pPr>
            <w:r>
              <w:rPr>
                <w:b/>
                <w:sz w:val="21"/>
              </w:rPr>
              <w:t>既有繁體中文譯文</w:t>
            </w:r>
          </w:p>
        </w:tc>
      </w:tr>
      <w:tr w:rsidR="00F3409B" w14:paraId="410E068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C9C1BC" w14:textId="77777777" w:rsidR="00F3409B" w:rsidRDefault="00000000">
            <w:pPr>
              <w:keepNext/>
              <w:spacing w:before="20" w:after="20" w:line="259" w:lineRule="auto"/>
            </w:pPr>
            <w:r>
              <w:rPr>
                <w:sz w:val="21"/>
              </w:rPr>
              <w:t>觀我生，進退；未失道也。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1A1114" w14:textId="77777777" w:rsidR="00F3409B" w:rsidRDefault="00000000">
            <w:pPr>
              <w:keepNext/>
              <w:spacing w:before="20" w:after="20" w:line="259" w:lineRule="auto"/>
            </w:pPr>
            <w:r>
              <w:rPr>
                <w:sz w:val="21"/>
              </w:rPr>
              <w:t>「觀察自己的行為與成果，以決定進退。」《象傳》解釋：還沒有偏離正道。</w:t>
            </w:r>
          </w:p>
        </w:tc>
      </w:tr>
    </w:tbl>
    <w:p w14:paraId="521E4AB4"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6F24C26A"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諸葛亮在街亭失守後調整行動，可對照由自身處境決定進退；責任檢討需要回到部署、用人與補給等實際條件。《小象》寫「觀我生，進退；未失道也。」；本條聚焦「先檢查自己的能力再進退」。</w:t>
      </w:r>
    </w:p>
    <w:p w14:paraId="70435357" w14:textId="77777777" w:rsidR="00F3409B" w:rsidRDefault="00000000">
      <w:pPr>
        <w:pStyle w:val="21"/>
      </w:pPr>
      <w:bookmarkStart w:id="142" w:name="XCASE_H20_L4"/>
      <w:r>
        <w:t>六四｜外交也是理解他國的機會</w:t>
      </w:r>
      <w:bookmarkEnd w:id="142"/>
    </w:p>
    <w:p w14:paraId="61E1341A" w14:textId="77777777" w:rsidR="00F3409B" w:rsidRDefault="00000000">
      <w:pPr>
        <w:keepNext/>
      </w:pPr>
      <w:r>
        <w:rPr>
          <w:sz w:val="17"/>
        </w:rPr>
        <w:t>XCASE-H20-L4  ｜  XIANG-U-20-05  ｜  B 後設對照</w:t>
      </w:r>
    </w:p>
    <w:tbl>
      <w:tblPr>
        <w:tblW w:w="0" w:type="auto"/>
        <w:jc w:val="center"/>
        <w:tblLayout w:type="fixed"/>
        <w:tblLook w:val="04A0" w:firstRow="1" w:lastRow="0" w:firstColumn="1" w:lastColumn="0" w:noHBand="0" w:noVBand="1"/>
      </w:tblPr>
      <w:tblGrid>
        <w:gridCol w:w="3744"/>
        <w:gridCol w:w="6624"/>
      </w:tblGrid>
      <w:tr w:rsidR="00F3409B" w14:paraId="1BB61A7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98C14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3AC576" w14:textId="77777777" w:rsidR="00F3409B" w:rsidRDefault="00000000">
            <w:pPr>
              <w:keepNext/>
              <w:spacing w:before="20" w:after="20" w:line="259" w:lineRule="auto"/>
            </w:pPr>
            <w:r>
              <w:rPr>
                <w:b/>
                <w:sz w:val="21"/>
              </w:rPr>
              <w:t>既有繁體中文譯文</w:t>
            </w:r>
          </w:p>
        </w:tc>
      </w:tr>
      <w:tr w:rsidR="00F3409B" w14:paraId="71FB46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21C522" w14:textId="77777777" w:rsidR="00F3409B" w:rsidRDefault="00000000">
            <w:pPr>
              <w:keepNext/>
              <w:spacing w:before="20" w:after="20" w:line="259" w:lineRule="auto"/>
            </w:pPr>
            <w:r>
              <w:rPr>
                <w:sz w:val="21"/>
              </w:rPr>
              <w:t>觀國之光，尚賓也。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947FE6" w14:textId="77777777" w:rsidR="00F3409B" w:rsidRDefault="00000000">
            <w:pPr>
              <w:keepNext/>
              <w:spacing w:before="20" w:after="20" w:line="259" w:lineRule="auto"/>
            </w:pPr>
            <w:r>
              <w:rPr>
                <w:sz w:val="21"/>
              </w:rPr>
              <w:t>「觀看國家的光彩，適宜作君王的賓客。」《象傳》解釋：尚賓。</w:t>
            </w:r>
          </w:p>
        </w:tc>
      </w:tr>
    </w:tbl>
    <w:p w14:paraId="4FBF8828" w14:textId="77777777" w:rsidR="00F3409B" w:rsidRDefault="00000000">
      <w:pPr>
        <w:keepNext/>
      </w:pPr>
      <w:r>
        <w:t>事件與來源　E31 張騫出使烏孫推動外交連結</w:t>
      </w:r>
      <w:r>
        <w:br/>
      </w:r>
      <w:r>
        <w:br/>
        <w:t>漢朝與匈奴的力量競爭，使漢廷希望與西域其他勢力建立關係。張騫再次出使，向烏孫等地傳達漢廷的意向。使者能帶去提議，抵達之後仍須等對方依自己國內情勢回應。</w:t>
      </w:r>
      <w:r>
        <w:br/>
      </w:r>
      <w:r>
        <w:lastRenderedPageBreak/>
        <w:br/>
        <w:t>張騫再次出使西域，向烏孫等地傳達漢廷的合作意向，希望改變漢與匈奴的力量關係。外交往來逐步增加，但烏孫有自己的內部政治與安全顧慮，並不會立即照漢廷的願望行動。</w:t>
      </w:r>
      <w:r>
        <w:br/>
      </w:r>
      <w:r>
        <w:br/>
        <w:t>烏孫有內部政治與安全考量，並非漢廷說明合作好處後就立即同意所有安排。張騫出使開啟更多消息與人員往返，此後的外交連結仍經過其他使節和政策逐步形成。後來的和親、往來不能全部回填為張騫一次出使的直接成果。漢廷發出邀請與烏孫決定回應，是兩邊各自進行的政治選擇。</w:t>
      </w:r>
      <w:r>
        <w:br/>
      </w:r>
      <w:r>
        <w:br/>
        <w:t>使者須跨越漫長路線，帶著漢廷對關係的期待抵達烏孫；聽到提議的對方仍要和本國成員討論。漢朝要牽制匈奴的目標，與烏孫願不願改變既有外交關係，是兩個不能由一方直接決定的問題。</w:t>
      </w:r>
    </w:p>
    <w:p w14:paraId="01D74AB7" w14:textId="77777777" w:rsidR="00F3409B" w:rsidRDefault="00000000">
      <w:r>
        <w:t>歷史對照　張騫出使烏孫推動外交連結：張騫再次出使西域，向烏孫等地傳達漢廷的合作意向，希望改變漢與匈奴的力量關係。外交往來逐步增加，但烏孫有自己的內部政治與安全顧慮，並不會立即照漢廷的願望行動。漢朝與匈奴的力量競爭，使漢廷希望與西域其他勢力建立關係。張騫出使西域，增進漢朝對外部政治與地理的認識；可對照觀察他國，不等同於史料證明他以觀卦作出使指南。《小象》寫「觀國之光，尚賓也。」；本條聚焦「外交也是理解他國的機會」。</w:t>
      </w:r>
    </w:p>
    <w:p w14:paraId="3B59FC56" w14:textId="77777777" w:rsidR="00F3409B" w:rsidRDefault="00000000">
      <w:pPr>
        <w:pStyle w:val="21"/>
      </w:pPr>
      <w:bookmarkStart w:id="143" w:name="XCASE_H20_L5"/>
      <w:r>
        <w:t>九五｜看民眾處境檢驗治理</w:t>
      </w:r>
      <w:bookmarkEnd w:id="143"/>
    </w:p>
    <w:p w14:paraId="06324F62" w14:textId="77777777" w:rsidR="00F3409B" w:rsidRDefault="00000000">
      <w:pPr>
        <w:keepNext/>
      </w:pPr>
      <w:r>
        <w:rPr>
          <w:sz w:val="17"/>
        </w:rPr>
        <w:t>XCASE-H20-L5  ｜  XIANG-U-20-06  ｜  B 後設對照</w:t>
      </w:r>
    </w:p>
    <w:tbl>
      <w:tblPr>
        <w:tblW w:w="0" w:type="auto"/>
        <w:jc w:val="center"/>
        <w:tblLayout w:type="fixed"/>
        <w:tblLook w:val="04A0" w:firstRow="1" w:lastRow="0" w:firstColumn="1" w:lastColumn="0" w:noHBand="0" w:noVBand="1"/>
      </w:tblPr>
      <w:tblGrid>
        <w:gridCol w:w="3744"/>
        <w:gridCol w:w="6624"/>
      </w:tblGrid>
      <w:tr w:rsidR="00F3409B" w14:paraId="4A0B5E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1C087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7CA679" w14:textId="77777777" w:rsidR="00F3409B" w:rsidRDefault="00000000">
            <w:pPr>
              <w:keepNext/>
              <w:spacing w:before="20" w:after="20" w:line="259" w:lineRule="auto"/>
            </w:pPr>
            <w:r>
              <w:rPr>
                <w:b/>
                <w:sz w:val="21"/>
              </w:rPr>
              <w:t>既有繁體中文譯文</w:t>
            </w:r>
          </w:p>
        </w:tc>
      </w:tr>
      <w:tr w:rsidR="00F3409B" w14:paraId="79BDEE6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34452A" w14:textId="77777777" w:rsidR="00F3409B" w:rsidRDefault="00000000">
            <w:pPr>
              <w:keepNext/>
              <w:spacing w:before="20" w:after="20" w:line="259" w:lineRule="auto"/>
            </w:pPr>
            <w:r>
              <w:rPr>
                <w:sz w:val="21"/>
              </w:rPr>
              <w:t>觀我生，觀民也。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4E23BD" w14:textId="77777777" w:rsidR="00F3409B" w:rsidRDefault="00000000">
            <w:pPr>
              <w:keepNext/>
              <w:spacing w:before="20" w:after="20" w:line="259" w:lineRule="auto"/>
            </w:pPr>
            <w:r>
              <w:rPr>
                <w:sz w:val="21"/>
              </w:rPr>
              <w:t>「觀察自己的行為與成果，以決定進退。」《象傳》解釋：觀民。</w:t>
            </w:r>
          </w:p>
        </w:tc>
      </w:tr>
    </w:tbl>
    <w:p w14:paraId="0671244B"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3D8A1069"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漢文帝減免田租，提供觀察政策與百姓生活關係的例子；評價領導者不能只看宮廷聲譽，也要問負擔是否改善。《小象》寫「觀我生，觀民也。」；本條聚焦「看民眾處境檢驗治理」。</w:t>
      </w:r>
    </w:p>
    <w:p w14:paraId="74A46AB3" w14:textId="77777777" w:rsidR="00F3409B" w:rsidRDefault="00000000">
      <w:pPr>
        <w:pStyle w:val="21"/>
      </w:pPr>
      <w:bookmarkStart w:id="144" w:name="XCASE_H20_L6"/>
      <w:r>
        <w:lastRenderedPageBreak/>
        <w:t>上九｜局勢未定就持續反省</w:t>
      </w:r>
      <w:bookmarkEnd w:id="144"/>
    </w:p>
    <w:p w14:paraId="629E5E12" w14:textId="77777777" w:rsidR="00F3409B" w:rsidRDefault="00000000">
      <w:pPr>
        <w:keepNext/>
      </w:pPr>
      <w:r>
        <w:rPr>
          <w:sz w:val="17"/>
        </w:rPr>
        <w:t>XCASE-H20-L6  ｜  XIANG-U-20-07  ｜  B 後設對照</w:t>
      </w:r>
    </w:p>
    <w:tbl>
      <w:tblPr>
        <w:tblW w:w="0" w:type="auto"/>
        <w:jc w:val="center"/>
        <w:tblLayout w:type="fixed"/>
        <w:tblLook w:val="04A0" w:firstRow="1" w:lastRow="0" w:firstColumn="1" w:lastColumn="0" w:noHBand="0" w:noVBand="1"/>
      </w:tblPr>
      <w:tblGrid>
        <w:gridCol w:w="3744"/>
        <w:gridCol w:w="6624"/>
      </w:tblGrid>
      <w:tr w:rsidR="00F3409B" w14:paraId="6CEF5F9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8BBAE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8EB62B" w14:textId="77777777" w:rsidR="00F3409B" w:rsidRDefault="00000000">
            <w:pPr>
              <w:keepNext/>
              <w:spacing w:before="20" w:after="20" w:line="259" w:lineRule="auto"/>
            </w:pPr>
            <w:r>
              <w:rPr>
                <w:b/>
                <w:sz w:val="21"/>
              </w:rPr>
              <w:t>既有繁體中文譯文</w:t>
            </w:r>
          </w:p>
        </w:tc>
      </w:tr>
      <w:tr w:rsidR="00F3409B" w14:paraId="422CDFE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32369C" w14:textId="77777777" w:rsidR="00F3409B" w:rsidRDefault="00000000">
            <w:pPr>
              <w:keepNext/>
              <w:spacing w:before="20" w:after="20" w:line="259" w:lineRule="auto"/>
            </w:pPr>
            <w:r>
              <w:rPr>
                <w:sz w:val="21"/>
              </w:rPr>
              <w:t>觀其生，志未平也。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65DF1B" w14:textId="77777777" w:rsidR="00F3409B" w:rsidRDefault="00000000">
            <w:pPr>
              <w:keepNext/>
              <w:spacing w:before="20" w:after="20" w:line="259" w:lineRule="auto"/>
            </w:pPr>
            <w:r>
              <w:rPr>
                <w:sz w:val="21"/>
              </w:rPr>
              <w:t>「觀察他人的生活與影響，君子無咎。」《象傳》解釋：志未平。</w:t>
            </w:r>
          </w:p>
        </w:tc>
      </w:tr>
    </w:tbl>
    <w:p w14:paraId="4E95A91B" w14:textId="77777777" w:rsidR="00F3409B" w:rsidRDefault="00000000">
      <w:pPr>
        <w:keepNext/>
      </w:pPr>
      <w:r>
        <w:t>事件與來源　E63 抗戰勝利後和平秩序未能穩固</w:t>
      </w:r>
      <w:r>
        <w:br/>
      </w:r>
      <w:r>
        <w:br/>
        <w:t>1945年對日作戰結束，中國要接收各地行政機構、處理軍隊位置與戰後政權安排。國民政府和中共仍各自掌握政治與軍事資源，停戰與談判不能自動決定所有地方由誰管理。</w:t>
      </w:r>
      <w:r>
        <w:br/>
      </w:r>
      <w:r>
        <w:br/>
        <w:t>1945年抗戰勝利後，中國仍面臨軍隊整編、地方接收與政權安排等問題。雖有談判及停戰努力，國共衝突仍逐步擴大，1946年進入全面內戰。結束對外戰爭沒有自動帶來國內和平。</w:t>
      </w:r>
      <w:r>
        <w:br/>
      </w:r>
      <w:r>
        <w:br/>
        <w:t>重慶會談及其後協商曾試圖訂出合作方式，前線和地方的摩擦仍持續。1946年軍事衝突進一步擴大，國內逐漸進入全面內戰。勝利公告給對外戰爭畫下日期，地方接收、整軍與共同政府的問題卻需要另外解決。協議內容與各方實際行動間的落差，是戰後局勢不能安定的重要部分。</w:t>
      </w:r>
      <w:r>
        <w:br/>
      </w:r>
      <w:r>
        <w:br/>
        <w:t>停戰努力提出後，地方武裝和行政機關仍在爭奪實際接收的權利。協定在中央發表，不表示每處駐軍立即移動或停止衝突。1946年的戰事擴大，使原先對戰後和平的期待與現實差距更加明顯。</w:t>
      </w:r>
    </w:p>
    <w:p w14:paraId="5E856000" w14:textId="77777777" w:rsidR="00F3409B" w:rsidRDefault="00000000">
      <w:r>
        <w:t>歷史對照　抗戰勝利後和平秩序未能穩固：1945年抗戰勝利後，中國仍面臨軍隊整編、地方接收與政權安排等問題。雖有談判及停戰努力，國共衝突仍逐步擴大，1946年進入全面內戰。結束對外戰爭沒有自動帶來國內和平。1945年對日作戰結束，中國要接收各地行政機構、處理軍隊位置與戰後政權安排。抗戰勝利後仍有嚴重政治分歧，說明重大成果並不終止檢討；可對照對整體生命與行動持續觀察的態度。《小象》寫「觀其生，志未平也。」；本條聚焦「局勢未定就持續反省」。</w:t>
      </w:r>
    </w:p>
    <w:p w14:paraId="3DC0CF1E" w14:textId="77777777" w:rsidR="00F3409B" w:rsidRDefault="00000000">
      <w:pPr>
        <w:pStyle w:val="1"/>
        <w:pageBreakBefore/>
      </w:pPr>
      <w:bookmarkStart w:id="145" w:name="H21"/>
      <w:r>
        <w:lastRenderedPageBreak/>
        <w:t xml:space="preserve">21 </w:t>
      </w:r>
      <w:r>
        <w:t>噬嗑｜六爻歷史對照</w:t>
      </w:r>
      <w:bookmarkEnd w:id="145"/>
    </w:p>
    <w:p w14:paraId="28D69A0D" w14:textId="77777777" w:rsidR="00F3409B" w:rsidRDefault="00000000">
      <w:pPr>
        <w:pStyle w:val="21"/>
      </w:pPr>
      <w:bookmarkStart w:id="146" w:name="XCASE_H21_L1"/>
      <w:r>
        <w:t>初九｜及早立規則防止擴大失序</w:t>
      </w:r>
      <w:bookmarkEnd w:id="146"/>
    </w:p>
    <w:p w14:paraId="4BE0AAA1" w14:textId="77777777" w:rsidR="00F3409B" w:rsidRDefault="00000000">
      <w:pPr>
        <w:keepNext/>
      </w:pPr>
      <w:r>
        <w:rPr>
          <w:sz w:val="17"/>
        </w:rPr>
        <w:t>XCASE-H21-L1  ｜  XIANG-U-21-02  ｜  B 後設對照</w:t>
      </w:r>
    </w:p>
    <w:tbl>
      <w:tblPr>
        <w:tblW w:w="0" w:type="auto"/>
        <w:jc w:val="center"/>
        <w:tblLayout w:type="fixed"/>
        <w:tblLook w:val="04A0" w:firstRow="1" w:lastRow="0" w:firstColumn="1" w:lastColumn="0" w:noHBand="0" w:noVBand="1"/>
      </w:tblPr>
      <w:tblGrid>
        <w:gridCol w:w="3744"/>
        <w:gridCol w:w="6624"/>
      </w:tblGrid>
      <w:tr w:rsidR="00F3409B" w14:paraId="49D61E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4FECE6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407505" w14:textId="77777777" w:rsidR="00F3409B" w:rsidRDefault="00000000">
            <w:pPr>
              <w:keepNext/>
              <w:spacing w:before="20" w:after="20" w:line="259" w:lineRule="auto"/>
            </w:pPr>
            <w:r>
              <w:rPr>
                <w:b/>
                <w:sz w:val="21"/>
              </w:rPr>
              <w:t>既有繁體中文譯文</w:t>
            </w:r>
          </w:p>
        </w:tc>
      </w:tr>
      <w:tr w:rsidR="00F3409B" w14:paraId="0CDAFB3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5C0A1C" w14:textId="77777777" w:rsidR="00F3409B" w:rsidRDefault="00000000">
            <w:pPr>
              <w:keepNext/>
              <w:spacing w:before="20" w:after="20" w:line="259" w:lineRule="auto"/>
            </w:pPr>
            <w:r>
              <w:rPr>
                <w:sz w:val="21"/>
              </w:rPr>
              <w:t>屨校滅趾，不行也。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FC9B35" w14:textId="77777777" w:rsidR="00F3409B" w:rsidRDefault="00000000">
            <w:pPr>
              <w:keepNext/>
              <w:spacing w:before="20" w:after="20" w:line="259" w:lineRule="auto"/>
            </w:pPr>
            <w:r>
              <w:rPr>
                <w:sz w:val="21"/>
              </w:rPr>
              <w:t>「腳戴刑具而傷到腳趾，使人及早止惡，無咎。」《象傳》解釋：不行。</w:t>
            </w:r>
          </w:p>
        </w:tc>
      </w:tr>
    </w:tbl>
    <w:p w14:paraId="47E491AC" w14:textId="77777777" w:rsidR="00F3409B" w:rsidRDefault="00000000">
      <w:pPr>
        <w:keepNext/>
      </w:pPr>
      <w:r>
        <w:t>事件與來源　E01 劉邦入關後約法三章</w:t>
      </w:r>
      <w:r>
        <w:br/>
      </w:r>
      <w:r>
        <w:br/>
        <w:t>秦朝統治崩潰，各路軍隊向關中推進。劉邦抵達這個曾是秦政權核心的地區時，當地居民仍要面對駐軍與法律的變化。新來的將領若要取得居民配合，必須讓人知道軍隊如何進城、哪些行為會受到處罰。</w:t>
      </w:r>
      <w:r>
        <w:br/>
      </w:r>
      <w:r>
        <w:br/>
        <w:t>劉邦進入關中後，宣布約法三章，並向父老說明軍隊的安排，以減輕秦末苛法帶來的恐懼。這是爭取地方支持的政治措施；當時項羽等勢力仍然強大，入關並不等於已經取得天下。</w:t>
      </w:r>
      <w:r>
        <w:br/>
      </w:r>
      <w:r>
        <w:br/>
        <w:t>劉邦召集父老，公開簡化的法令；軍隊接著需要依承諾行事。這項安排有助於減少地方恐慌，卻沒有讓劉邦立即取得全部政權。項羽及其他軍事力量仍在行動，關中以外的局勢尚未定下。從進軍、頒約到與諸侯繼續競爭，是相連的幾個階段；不能把入關那一刻當作爭天下的終點。</w:t>
      </w:r>
      <w:r>
        <w:br/>
      </w:r>
      <w:r>
        <w:br/>
        <w:t>關中人第一次聽見這些規定時，面前仍是持械的軍隊；劉邦能否守住承諾，要等駐軍與地方實際相處才會顯現。各方接下來對關中控制權的爭奪，也使這項治理安排始終處在不安定的政治環境裡。</w:t>
      </w:r>
    </w:p>
    <w:p w14:paraId="26B556C4" w14:textId="77777777" w:rsidR="00F3409B" w:rsidRDefault="00000000">
      <w:r>
        <w:t>歷史對照　劉邦入關後約法三章：劉邦進入關中後，宣布約法三章，並向父老說明軍隊的安排，以減輕秦末苛法帶來的恐懼。這是爭取地方支持的政治措施；當時項羽等勢力仍然強大，入關並不等於已經取得天下。秦朝統治崩潰，各路軍隊向關中推進。約法三章用明確規範處理關中秩序，可對照在問題擴大前劃定界線；不照搬枷刑，也不以此否定比例原則。《小象》寫「屨校滅趾，不行也。」；本條聚焦「及早立規則防止擴大失序」。</w:t>
      </w:r>
    </w:p>
    <w:p w14:paraId="15CE6A88" w14:textId="77777777" w:rsidR="00F3409B" w:rsidRDefault="00000000">
      <w:pPr>
        <w:pStyle w:val="21"/>
      </w:pPr>
      <w:bookmarkStart w:id="147" w:name="XCASE_H21_L2"/>
      <w:r>
        <w:t>六二｜處理有權勢者更需謹慎</w:t>
      </w:r>
      <w:bookmarkEnd w:id="147"/>
    </w:p>
    <w:p w14:paraId="2AD9A844" w14:textId="77777777" w:rsidR="00F3409B" w:rsidRDefault="00000000">
      <w:pPr>
        <w:keepNext/>
      </w:pPr>
      <w:r>
        <w:rPr>
          <w:sz w:val="17"/>
        </w:rPr>
        <w:t>XCASE-H21-L2  ｜  XIANG-U-21-03  ｜  B 後設對照</w:t>
      </w:r>
    </w:p>
    <w:tbl>
      <w:tblPr>
        <w:tblW w:w="0" w:type="auto"/>
        <w:jc w:val="center"/>
        <w:tblLayout w:type="fixed"/>
        <w:tblLook w:val="04A0" w:firstRow="1" w:lastRow="0" w:firstColumn="1" w:lastColumn="0" w:noHBand="0" w:noVBand="1"/>
      </w:tblPr>
      <w:tblGrid>
        <w:gridCol w:w="3744"/>
        <w:gridCol w:w="6624"/>
      </w:tblGrid>
      <w:tr w:rsidR="00F3409B" w14:paraId="1BBC6D2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190FC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7ED4F5" w14:textId="77777777" w:rsidR="00F3409B" w:rsidRDefault="00000000">
            <w:pPr>
              <w:keepNext/>
              <w:spacing w:before="20" w:after="20" w:line="259" w:lineRule="auto"/>
            </w:pPr>
            <w:r>
              <w:rPr>
                <w:b/>
                <w:sz w:val="21"/>
              </w:rPr>
              <w:t>既有繁體中文譯文</w:t>
            </w:r>
          </w:p>
        </w:tc>
      </w:tr>
      <w:tr w:rsidR="00F3409B" w14:paraId="2F2ED85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B378AF" w14:textId="77777777" w:rsidR="00F3409B" w:rsidRDefault="00000000">
            <w:pPr>
              <w:keepNext/>
              <w:spacing w:before="20" w:after="20" w:line="259" w:lineRule="auto"/>
            </w:pPr>
            <w:r>
              <w:rPr>
                <w:sz w:val="21"/>
              </w:rPr>
              <w:t>噬膚滅鼻，乘剛也。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29A86A" w14:textId="77777777" w:rsidR="00F3409B" w:rsidRDefault="00000000">
            <w:pPr>
              <w:keepNext/>
              <w:spacing w:before="20" w:after="20" w:line="259" w:lineRule="auto"/>
            </w:pPr>
            <w:r>
              <w:rPr>
                <w:sz w:val="21"/>
              </w:rPr>
              <w:t>「咬柔肉而鼻子陷入，懲治雖深，無咎。」《象傳》解釋：乘剛。</w:t>
            </w:r>
          </w:p>
        </w:tc>
      </w:tr>
    </w:tbl>
    <w:p w14:paraId="332ED97A"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br/>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lastRenderedPageBreak/>
        <w:br/>
        <w:t>臺諫官不能直接替皇帝任免官員，能做的是呈交意見並在朝廷繼續爭論。張堯佐所受的任命也須按官職和時間分辨，不能把所有議論壓成一項單純的「外戚有罪」。包拯留下的是對人事決策的正式異議。</w:t>
      </w:r>
    </w:p>
    <w:p w14:paraId="2759DC90"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反對張堯佐任官，涉及宮廷關係與政治壓力；可對照整治阻力較大的問題，不能將比喻性的刑傷當成處置建議。《小象》寫「噬膚滅鼻，乘剛也。」；本條聚焦「處理有權勢者更需謹慎」。</w:t>
      </w:r>
    </w:p>
    <w:p w14:paraId="3D6F3F7A" w14:textId="77777777" w:rsidR="00F3409B" w:rsidRDefault="00000000">
      <w:pPr>
        <w:pStyle w:val="21"/>
      </w:pPr>
      <w:bookmarkStart w:id="148" w:name="XCASE_H21_L3"/>
      <w:r>
        <w:t>六三｜改革會遇到複雜反作用</w:t>
      </w:r>
      <w:bookmarkEnd w:id="148"/>
    </w:p>
    <w:p w14:paraId="6FE309E1" w14:textId="77777777" w:rsidR="00F3409B" w:rsidRDefault="00000000">
      <w:pPr>
        <w:keepNext/>
      </w:pPr>
      <w:r>
        <w:rPr>
          <w:sz w:val="17"/>
        </w:rPr>
        <w:t>XCASE-H21-L3  ｜  XIANG-U-21-04  ｜  B 後設對照</w:t>
      </w:r>
    </w:p>
    <w:tbl>
      <w:tblPr>
        <w:tblW w:w="0" w:type="auto"/>
        <w:jc w:val="center"/>
        <w:tblLayout w:type="fixed"/>
        <w:tblLook w:val="04A0" w:firstRow="1" w:lastRow="0" w:firstColumn="1" w:lastColumn="0" w:noHBand="0" w:noVBand="1"/>
      </w:tblPr>
      <w:tblGrid>
        <w:gridCol w:w="3744"/>
        <w:gridCol w:w="6624"/>
      </w:tblGrid>
      <w:tr w:rsidR="00F3409B" w14:paraId="5E39FA1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FEDF6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CDEE41" w14:textId="77777777" w:rsidR="00F3409B" w:rsidRDefault="00000000">
            <w:pPr>
              <w:keepNext/>
              <w:spacing w:before="20" w:after="20" w:line="259" w:lineRule="auto"/>
            </w:pPr>
            <w:r>
              <w:rPr>
                <w:b/>
                <w:sz w:val="21"/>
              </w:rPr>
              <w:t>既有繁體中文譯文</w:t>
            </w:r>
          </w:p>
        </w:tc>
      </w:tr>
      <w:tr w:rsidR="00F3409B" w14:paraId="3B854AA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3D4E2D" w14:textId="77777777" w:rsidR="00F3409B" w:rsidRDefault="00000000">
            <w:pPr>
              <w:keepNext/>
              <w:spacing w:before="20" w:after="20" w:line="259" w:lineRule="auto"/>
            </w:pPr>
            <w:r>
              <w:rPr>
                <w:sz w:val="21"/>
              </w:rPr>
              <w:t>遇毒，位不當也。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ED0929" w14:textId="77777777" w:rsidR="00F3409B" w:rsidRDefault="00000000">
            <w:pPr>
              <w:keepNext/>
              <w:spacing w:before="20" w:after="20" w:line="259" w:lineRule="auto"/>
            </w:pPr>
            <w:r>
              <w:rPr>
                <w:sz w:val="21"/>
              </w:rPr>
              <w:t>「咬臘肉遇到毒物；略有困難，無咎。」《象傳》解釋：所處位置不恰當。</w:t>
            </w:r>
          </w:p>
        </w:tc>
      </w:tr>
    </w:tbl>
    <w:p w14:paraId="038CC913" w14:textId="77777777" w:rsidR="00F3409B" w:rsidRDefault="00000000">
      <w:pPr>
        <w:keepNext/>
      </w:pPr>
      <w:r>
        <w:t>事件與來源　E42 王安石以青苗法提供季節性貸款</w:t>
      </w:r>
      <w:r>
        <w:br/>
      </w:r>
      <w:r>
        <w:br/>
        <w:t>北宋農家在春季常須為耕作籌措資金，收成前借貸可能帶來額外負擔。王安石提出由官府放貸的青苗法，期待農民在需要周轉時取得資金，也使政府取得可安排的財政收入。</w:t>
      </w:r>
      <w:r>
        <w:br/>
      </w:r>
      <w:r>
        <w:br/>
        <w:t>王安石推動青苗法，原意包括在農民缺乏周轉時提供官府貸款，並改善財政。實施後，利息、催收與地方官強制配貸等問題引發爭論，政策目的與實際感受未必相同。</w:t>
      </w:r>
      <w:r>
        <w:br/>
      </w:r>
      <w:r>
        <w:br/>
        <w:t>法令推行後，地方官決定貸放與催收方式。有些地方出現強制配貸、利息及還款壓力，引發朝廷內外持續爭論。制定者希望帶來的幫助，與不同農民實際遇到的經過並不相同。從提出政策、官府放款到地方收回本息，每個環節都有其執行者；不能只讀法令名稱便知道每地的結果。</w:t>
      </w:r>
      <w:r>
        <w:br/>
      </w:r>
      <w:r>
        <w:br/>
        <w:t>地方官若為完成貸放額度要求農民借貸，原先解決周轉的措施便可能轉成新負擔。借到資金的人還要面對還本和付息的日期。這些不同的實際經驗進入朝廷爭論，使政策目的與施行結果必須分開談。</w:t>
      </w:r>
    </w:p>
    <w:p w14:paraId="4B0A956D" w14:textId="77777777" w:rsidR="00F3409B" w:rsidRDefault="00000000">
      <w:r>
        <w:t>歷史對照　王安石以青苗法提供季節性貸款：王安石推動青苗法，原意包括在農民缺乏周轉時提供官府貸款，並改善財政。實施後，利息、催收與地方官強制配貸等問題引發爭論，政策目的與實際感受未必相同。北宋農家在春季常須為耕作籌措資金，收成前借貸可能帶來額外負擔。青苗法實施引發執行與利益爭議，可借遇毒的比喻討論制度推動中的阻力；反對聲音不應一概視為惡意。《小象》寫「遇毒，位不當也。」；本條聚焦「改革會遇到複雜反作用」。</w:t>
      </w:r>
    </w:p>
    <w:p w14:paraId="701340ED" w14:textId="77777777" w:rsidR="00F3409B" w:rsidRDefault="00000000">
      <w:pPr>
        <w:pStyle w:val="21"/>
      </w:pPr>
      <w:bookmarkStart w:id="149" w:name="XCASE_H21_L4"/>
      <w:r>
        <w:t>九四｜難辦的制度問題要持續處理</w:t>
      </w:r>
      <w:bookmarkEnd w:id="149"/>
    </w:p>
    <w:p w14:paraId="2DAEA522" w14:textId="77777777" w:rsidR="00F3409B" w:rsidRDefault="00000000">
      <w:pPr>
        <w:keepNext/>
      </w:pPr>
      <w:r>
        <w:rPr>
          <w:sz w:val="17"/>
        </w:rPr>
        <w:t>XCASE-H21-L4  ｜  XIANG-U-21-05  ｜  B 後設對照</w:t>
      </w:r>
    </w:p>
    <w:tbl>
      <w:tblPr>
        <w:tblW w:w="0" w:type="auto"/>
        <w:jc w:val="center"/>
        <w:tblLayout w:type="fixed"/>
        <w:tblLook w:val="04A0" w:firstRow="1" w:lastRow="0" w:firstColumn="1" w:lastColumn="0" w:noHBand="0" w:noVBand="1"/>
      </w:tblPr>
      <w:tblGrid>
        <w:gridCol w:w="3744"/>
        <w:gridCol w:w="6624"/>
      </w:tblGrid>
      <w:tr w:rsidR="00F3409B" w14:paraId="3DAE4EA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01C58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0353AF" w14:textId="77777777" w:rsidR="00F3409B" w:rsidRDefault="00000000">
            <w:pPr>
              <w:keepNext/>
              <w:spacing w:before="20" w:after="20" w:line="259" w:lineRule="auto"/>
            </w:pPr>
            <w:r>
              <w:rPr>
                <w:b/>
                <w:sz w:val="21"/>
              </w:rPr>
              <w:t>既有繁體中文譯文</w:t>
            </w:r>
          </w:p>
        </w:tc>
      </w:tr>
      <w:tr w:rsidR="00F3409B" w14:paraId="2E58304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30BE356" w14:textId="77777777" w:rsidR="00F3409B" w:rsidRDefault="00000000">
            <w:pPr>
              <w:keepNext/>
              <w:spacing w:before="20" w:after="20" w:line="259" w:lineRule="auto"/>
            </w:pPr>
            <w:r>
              <w:rPr>
                <w:sz w:val="21"/>
              </w:rPr>
              <w:t>利艱貞吉，未光也。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1D3A73" w14:textId="77777777" w:rsidR="00F3409B" w:rsidRDefault="00000000">
            <w:pPr>
              <w:keepNext/>
              <w:spacing w:before="20" w:after="20" w:line="259" w:lineRule="auto"/>
            </w:pPr>
            <w:r>
              <w:rPr>
                <w:sz w:val="21"/>
              </w:rPr>
              <w:t>「咬帶骨乾肉，得到金箭；宜在艱難中守正，吉。」《象傳》解釋：作用尚未充分顯明。</w:t>
            </w:r>
          </w:p>
        </w:tc>
      </w:tr>
    </w:tbl>
    <w:p w14:paraId="08421B12" w14:textId="77777777" w:rsidR="00F3409B" w:rsidRDefault="00000000">
      <w:pPr>
        <w:keepNext/>
      </w:pPr>
      <w:r>
        <w:t>事件與來源　E18 商鞅變法處理秦國制度積弊</w:t>
      </w:r>
      <w:r>
        <w:br/>
      </w:r>
      <w:r>
        <w:br/>
        <w:t>秦孝公時，秦國面對諸侯競爭，需要更有效掌握土地、人口與兵員。商鞅受用後提出一系列新法，戶籍、賦</w:t>
      </w:r>
      <w:r>
        <w:lastRenderedPageBreak/>
        <w:t>役、軍功賞爵及地方管理都在調整範圍內。規則從朝廷進入鄉里與軍隊，原本的利益和生活安排因此受到衝擊。</w:t>
      </w:r>
      <w:r>
        <w:br/>
      </w:r>
      <w:r>
        <w:br/>
        <w:t>秦孝公任用商鞅，改變戶籍、賦役、軍功與行政管理等制度，強化國家的動員能力。改革觸及既得利益，也使用嚴厲的懲罰。它既有增強國力的效果，也涉及社會負擔與政治壓迫。</w:t>
      </w:r>
      <w:r>
        <w:br/>
      </w:r>
      <w:r>
        <w:br/>
        <w:t>地方官依新法編錄人口、辦理徵收，軍功獎賞也改變士兵的晉升途徑。改革提高秦國動員能力，嚴厲的刑罰和執行方式同時造成負擔。秦孝公去世後商鞅失去政治依靠，最後被處死；部分制度仍繼續存在。國力變化與改革者的個人結局，在此並沒有走向相同方向。</w:t>
      </w:r>
      <w:r>
        <w:br/>
      </w:r>
      <w:r>
        <w:br/>
        <w:t>新法發布後，地方上原有的親族關係、耕作方式和服役負擔都會受到重新規定。秦國在競爭中取得更大動員能力，是國家層面的結果；個別居民感受到的處罰與徵發，卻需要放到日常執行裡另行觀察。</w:t>
      </w:r>
    </w:p>
    <w:p w14:paraId="6B15493E" w14:textId="77777777" w:rsidR="00F3409B" w:rsidRDefault="00000000">
      <w:r>
        <w:t>歷史對照　商鞅變法處理秦國制度積弊：秦孝公任用商鞅，改變戶籍、賦役、軍功與行政管理等制度，強化國家的動員能力。改革觸及既得利益，也使用嚴厲的懲罰。它既有增強國力的效果，也涉及社會負擔與政治壓迫。秦孝公時，秦國面對諸侯競爭，需要更有效掌握土地、人口與兵員。商鞅變法涉及法律、軍功與社會組織的改造，可對照改革需要克服難題；案例不代表嚴厲手段必然正確。《小象》寫「利艱貞吉，未光也。」；本條聚焦「難辦的制度問題要持續處理」。</w:t>
      </w:r>
    </w:p>
    <w:p w14:paraId="2AA7C935" w14:textId="77777777" w:rsidR="00F3409B" w:rsidRDefault="00000000">
      <w:pPr>
        <w:pStyle w:val="21"/>
      </w:pPr>
      <w:bookmarkStart w:id="150" w:name="XCASE_H21_L5"/>
      <w:r>
        <w:t>六五｜權力運用要對得起職責</w:t>
      </w:r>
      <w:bookmarkEnd w:id="150"/>
    </w:p>
    <w:p w14:paraId="01DECF7F" w14:textId="77777777" w:rsidR="00F3409B" w:rsidRDefault="00000000">
      <w:pPr>
        <w:keepNext/>
      </w:pPr>
      <w:r>
        <w:rPr>
          <w:sz w:val="17"/>
        </w:rPr>
        <w:t>XCASE-H21-L5  ｜  XIANG-U-21-06  ｜  B 後設對照</w:t>
      </w:r>
    </w:p>
    <w:tbl>
      <w:tblPr>
        <w:tblW w:w="0" w:type="auto"/>
        <w:jc w:val="center"/>
        <w:tblLayout w:type="fixed"/>
        <w:tblLook w:val="04A0" w:firstRow="1" w:lastRow="0" w:firstColumn="1" w:lastColumn="0" w:noHBand="0" w:noVBand="1"/>
      </w:tblPr>
      <w:tblGrid>
        <w:gridCol w:w="3744"/>
        <w:gridCol w:w="6624"/>
      </w:tblGrid>
      <w:tr w:rsidR="00F3409B" w14:paraId="7B7FA17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CAFB6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1C5899" w14:textId="77777777" w:rsidR="00F3409B" w:rsidRDefault="00000000">
            <w:pPr>
              <w:keepNext/>
              <w:spacing w:before="20" w:after="20" w:line="259" w:lineRule="auto"/>
            </w:pPr>
            <w:r>
              <w:rPr>
                <w:b/>
                <w:sz w:val="21"/>
              </w:rPr>
              <w:t>既有繁體中文譯文</w:t>
            </w:r>
          </w:p>
        </w:tc>
      </w:tr>
      <w:tr w:rsidR="00F3409B" w14:paraId="3C04C75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6197A2" w14:textId="77777777" w:rsidR="00F3409B" w:rsidRDefault="00000000">
            <w:pPr>
              <w:keepNext/>
              <w:spacing w:before="20" w:after="20" w:line="259" w:lineRule="auto"/>
            </w:pPr>
            <w:r>
              <w:rPr>
                <w:sz w:val="21"/>
              </w:rPr>
              <w:t>貞厲无咎，得當也。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03208E" w14:textId="77777777" w:rsidR="00F3409B" w:rsidRDefault="00000000">
            <w:pPr>
              <w:keepNext/>
              <w:spacing w:before="20" w:after="20" w:line="259" w:lineRule="auto"/>
            </w:pPr>
            <w:r>
              <w:rPr>
                <w:sz w:val="21"/>
              </w:rPr>
              <w:t>「咬乾肉得到黃金；守正仍須警惕，無咎。」《象傳》解釋：得當。</w:t>
            </w:r>
          </w:p>
        </w:tc>
      </w:tr>
    </w:tbl>
    <w:p w14:paraId="1E605A0E"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br/>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br/>
        <w:t>臺諫官不能直接替皇帝任免官員，能做的是呈交意見並在朝廷繼續爭論。張堯佐所受的任命也須按官職和時間分辨，不能把所有議論壓成一項單純的「外戚有罪」。包拯留下的是對人事決策的正式異議。</w:t>
      </w:r>
    </w:p>
    <w:p w14:paraId="716B91D1"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諫爭任官問題，可對照身負公責時保持警惕；此例是政治監督，不應改寫成他依法判決張堯佐有罪。《小象》寫「貞厲无咎，得當也。」；本條聚焦「權力運用要對得起職責」。</w:t>
      </w:r>
    </w:p>
    <w:p w14:paraId="46C5EABF" w14:textId="77777777" w:rsidR="00F3409B" w:rsidRDefault="00000000">
      <w:pPr>
        <w:pStyle w:val="21"/>
      </w:pPr>
      <w:bookmarkStart w:id="151" w:name="XCASE_H21_L6"/>
      <w:r>
        <w:lastRenderedPageBreak/>
        <w:t>上九｜拒絕聽見反對會付代價</w:t>
      </w:r>
      <w:bookmarkEnd w:id="151"/>
    </w:p>
    <w:p w14:paraId="31CB89EA" w14:textId="77777777" w:rsidR="00F3409B" w:rsidRDefault="00000000">
      <w:pPr>
        <w:keepNext/>
      </w:pPr>
      <w:r>
        <w:rPr>
          <w:sz w:val="17"/>
        </w:rPr>
        <w:t>XCASE-H21-L6  ｜  XIANG-U-21-07  ｜  B 後設對照</w:t>
      </w:r>
    </w:p>
    <w:tbl>
      <w:tblPr>
        <w:tblW w:w="0" w:type="auto"/>
        <w:jc w:val="center"/>
        <w:tblLayout w:type="fixed"/>
        <w:tblLook w:val="04A0" w:firstRow="1" w:lastRow="0" w:firstColumn="1" w:lastColumn="0" w:noHBand="0" w:noVBand="1"/>
      </w:tblPr>
      <w:tblGrid>
        <w:gridCol w:w="3744"/>
        <w:gridCol w:w="6624"/>
      </w:tblGrid>
      <w:tr w:rsidR="00F3409B" w14:paraId="16A75B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76986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C131FC" w14:textId="77777777" w:rsidR="00F3409B" w:rsidRDefault="00000000">
            <w:pPr>
              <w:keepNext/>
              <w:spacing w:before="20" w:after="20" w:line="259" w:lineRule="auto"/>
            </w:pPr>
            <w:r>
              <w:rPr>
                <w:b/>
                <w:sz w:val="21"/>
              </w:rPr>
              <w:t>既有繁體中文譯文</w:t>
            </w:r>
          </w:p>
        </w:tc>
      </w:tr>
      <w:tr w:rsidR="00F3409B" w14:paraId="55D64F2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6D2360" w14:textId="77777777" w:rsidR="00F3409B" w:rsidRDefault="00000000">
            <w:pPr>
              <w:keepNext/>
              <w:spacing w:before="20" w:after="20" w:line="259" w:lineRule="auto"/>
            </w:pPr>
            <w:r>
              <w:rPr>
                <w:sz w:val="21"/>
              </w:rPr>
              <w:t>何校滅耳，聰不明也。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F2DB5D" w14:textId="77777777" w:rsidR="00F3409B" w:rsidRDefault="00000000">
            <w:pPr>
              <w:keepNext/>
              <w:spacing w:before="20" w:after="20" w:line="259" w:lineRule="auto"/>
            </w:pPr>
            <w:r>
              <w:rPr>
                <w:sz w:val="21"/>
              </w:rPr>
              <w:t>「肩扛枷具遮住耳朵，怙惡不聞，凶。」《象傳》解釋：聰不明。</w:t>
            </w:r>
          </w:p>
        </w:tc>
      </w:tr>
    </w:tbl>
    <w:p w14:paraId="19A89418"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73462446"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帝制迅速失敗，適合反思決策者對反對力量的判斷；本條為警戒類比，不把歷史後果說成刑罰預言。《小象》寫「何校滅耳，聰不明也。」；本條聚焦「拒絕聽見反對會付代價」。</w:t>
      </w:r>
    </w:p>
    <w:p w14:paraId="64EA7D2D" w14:textId="77777777" w:rsidR="00F3409B" w:rsidRDefault="00000000">
      <w:pPr>
        <w:pStyle w:val="1"/>
        <w:pageBreakBefore/>
      </w:pPr>
      <w:bookmarkStart w:id="152" w:name="H22"/>
      <w:r>
        <w:lastRenderedPageBreak/>
        <w:t xml:space="preserve">22 </w:t>
      </w:r>
      <w:r>
        <w:t>賁｜六爻歷史對照</w:t>
      </w:r>
      <w:bookmarkEnd w:id="152"/>
    </w:p>
    <w:p w14:paraId="12D108FB" w14:textId="77777777" w:rsidR="00F3409B" w:rsidRDefault="00000000">
      <w:pPr>
        <w:pStyle w:val="21"/>
      </w:pPr>
      <w:bookmarkStart w:id="153" w:name="XCASE_H22_L1"/>
      <w:r>
        <w:t>初九｜不靠排場證明地位</w:t>
      </w:r>
      <w:bookmarkEnd w:id="153"/>
    </w:p>
    <w:p w14:paraId="785252A8" w14:textId="77777777" w:rsidR="00F3409B" w:rsidRDefault="00000000">
      <w:pPr>
        <w:keepNext/>
      </w:pPr>
      <w:r>
        <w:rPr>
          <w:sz w:val="17"/>
        </w:rPr>
        <w:t>XCASE-H22-L1  ｜  XIANG-U-22-02  ｜  B 後設對照</w:t>
      </w:r>
    </w:p>
    <w:tbl>
      <w:tblPr>
        <w:tblW w:w="0" w:type="auto"/>
        <w:jc w:val="center"/>
        <w:tblLayout w:type="fixed"/>
        <w:tblLook w:val="04A0" w:firstRow="1" w:lastRow="0" w:firstColumn="1" w:lastColumn="0" w:noHBand="0" w:noVBand="1"/>
      </w:tblPr>
      <w:tblGrid>
        <w:gridCol w:w="3744"/>
        <w:gridCol w:w="6624"/>
      </w:tblGrid>
      <w:tr w:rsidR="00F3409B" w14:paraId="03CAF5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39F03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C056B4" w14:textId="77777777" w:rsidR="00F3409B" w:rsidRDefault="00000000">
            <w:pPr>
              <w:keepNext/>
              <w:spacing w:before="20" w:after="20" w:line="259" w:lineRule="auto"/>
            </w:pPr>
            <w:r>
              <w:rPr>
                <w:b/>
                <w:sz w:val="21"/>
              </w:rPr>
              <w:t>既有繁體中文譯文</w:t>
            </w:r>
          </w:p>
        </w:tc>
      </w:tr>
      <w:tr w:rsidR="00F3409B" w14:paraId="31722DB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2AE69B" w14:textId="77777777" w:rsidR="00F3409B" w:rsidRDefault="00000000">
            <w:pPr>
              <w:keepNext/>
              <w:spacing w:before="20" w:after="20" w:line="259" w:lineRule="auto"/>
            </w:pPr>
            <w:r>
              <w:rPr>
                <w:sz w:val="21"/>
              </w:rPr>
              <w:t>舍車而徒，義弗乘也。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DD8633" w14:textId="77777777" w:rsidR="00F3409B" w:rsidRDefault="00000000">
            <w:pPr>
              <w:keepNext/>
              <w:spacing w:before="20" w:after="20" w:line="259" w:lineRule="auto"/>
            </w:pPr>
            <w:r>
              <w:rPr>
                <w:sz w:val="21"/>
              </w:rPr>
              <w:t>「修飾自己的腳，捨棄車乘而步行。」《象傳》解釋：義不乘。</w:t>
            </w:r>
          </w:p>
        </w:tc>
      </w:tr>
    </w:tbl>
    <w:p w14:paraId="0450A17F"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24503AB6"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東漢初年建立政權，眾將因參與征戰而累積功勞。馮異不爭功的記載，可對照捨去不必要的身分炫示；徒步之象不是要政治人物一律拒絕交通工具或必要待遇。《小象》寫「舍車而徒，義弗乘也。」；本條聚焦「不靠排場證明地位」。</w:t>
      </w:r>
    </w:p>
    <w:p w14:paraId="34E92D16" w14:textId="77777777" w:rsidR="00F3409B" w:rsidRDefault="00000000">
      <w:pPr>
        <w:pStyle w:val="21"/>
      </w:pPr>
      <w:bookmarkStart w:id="154" w:name="XCASE_H22_L2"/>
      <w:r>
        <w:t>六二｜外在建設要依附實際能力</w:t>
      </w:r>
      <w:bookmarkEnd w:id="154"/>
    </w:p>
    <w:p w14:paraId="70737E14" w14:textId="77777777" w:rsidR="00F3409B" w:rsidRDefault="00000000">
      <w:pPr>
        <w:keepNext/>
      </w:pPr>
      <w:r>
        <w:rPr>
          <w:sz w:val="17"/>
        </w:rPr>
        <w:t>XCASE-H22-L2  ｜  XIANG-U-22-03  ｜  B 後設對照</w:t>
      </w:r>
    </w:p>
    <w:tbl>
      <w:tblPr>
        <w:tblW w:w="0" w:type="auto"/>
        <w:jc w:val="center"/>
        <w:tblLayout w:type="fixed"/>
        <w:tblLook w:val="04A0" w:firstRow="1" w:lastRow="0" w:firstColumn="1" w:lastColumn="0" w:noHBand="0" w:noVBand="1"/>
      </w:tblPr>
      <w:tblGrid>
        <w:gridCol w:w="3744"/>
        <w:gridCol w:w="6624"/>
      </w:tblGrid>
      <w:tr w:rsidR="00F3409B" w14:paraId="2818FBB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B8C45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514034" w14:textId="77777777" w:rsidR="00F3409B" w:rsidRDefault="00000000">
            <w:pPr>
              <w:keepNext/>
              <w:spacing w:before="20" w:after="20" w:line="259" w:lineRule="auto"/>
            </w:pPr>
            <w:r>
              <w:rPr>
                <w:b/>
                <w:sz w:val="21"/>
              </w:rPr>
              <w:t>既有繁體中文譯文</w:t>
            </w:r>
          </w:p>
        </w:tc>
      </w:tr>
      <w:tr w:rsidR="00F3409B" w14:paraId="5000F98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7E23E7" w14:textId="77777777" w:rsidR="00F3409B" w:rsidRDefault="00000000">
            <w:pPr>
              <w:keepNext/>
              <w:spacing w:before="20" w:after="20" w:line="259" w:lineRule="auto"/>
            </w:pPr>
            <w:r>
              <w:rPr>
                <w:sz w:val="21"/>
              </w:rPr>
              <w:t>賁其須，與上興也。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342F22" w14:textId="77777777" w:rsidR="00F3409B" w:rsidRDefault="00000000">
            <w:pPr>
              <w:keepNext/>
              <w:spacing w:before="20" w:after="20" w:line="259" w:lineRule="auto"/>
            </w:pPr>
            <w:r>
              <w:rPr>
                <w:sz w:val="21"/>
              </w:rPr>
              <w:t>「修飾鬍鬚；文飾依附於實質。」《象傳》解釋：與上興。</w:t>
            </w:r>
          </w:p>
        </w:tc>
      </w:tr>
    </w:tbl>
    <w:p w14:paraId="50708EA6" w14:textId="77777777" w:rsidR="00F3409B" w:rsidRDefault="00000000">
      <w:pPr>
        <w:keepNext/>
      </w:pPr>
      <w:r>
        <w:t>事件與來源　E09 洋務運動累積近代軍工能力</w:t>
      </w:r>
      <w:r>
        <w:br/>
      </w:r>
      <w:r>
        <w:br/>
        <w:t>十九世紀中葉戰事後，清廷及地方官員面臨製造、航海與軍事訓練上的差距。他們籌設兵工廠、船政機構與學堂，從購置設備到培養操作人員，都需要經費與持續的人事安排。各地計畫不是由一個機關在同一時間完成。</w:t>
      </w:r>
      <w:r>
        <w:br/>
      </w:r>
      <w:r>
        <w:br/>
        <w:t>清廷及地方官員在洋務運動中設置兵工廠、船政機構與新式學堂，逐步取得製造、航海和軍事技術。這些建設留下人才與設備，但財政、管理與跨區協調的問題，並未因此一併解決。</w:t>
      </w:r>
      <w:r>
        <w:br/>
      </w:r>
      <w:r>
        <w:br/>
        <w:t>部分工廠投入製造，學生接受技術教育，船政與海軍建設也逐步累積人才。設備落地後，維修、薪餉、指揮和跨省調度仍需另外協調。到十九世紀末，清朝已有一批近代設施，同時存在財政與管理缺口。其後的戰敗無法抹去已存在的人員和器物，也不能使組織問題自動變得不重要。</w:t>
      </w:r>
      <w:r>
        <w:br/>
      </w:r>
      <w:r>
        <w:lastRenderedPageBreak/>
        <w:br/>
        <w:t>學堂訓練出來的人還要分配到實際機構，工廠製造的設備也須供軍隊使用。從開辦到真正投入作戰，會經過採購、學習和維護等多個環節。各地制度差異越大，讓資源在需要時共同發揮作用就越困難。</w:t>
      </w:r>
    </w:p>
    <w:p w14:paraId="091D4668" w14:textId="77777777" w:rsidR="00F3409B" w:rsidRDefault="00000000">
      <w:r>
        <w:t>歷史對照　洋務運動累積近代軍工能力：清廷及地方官員在洋務運動中設置兵工廠、船政機構與新式學堂，逐步取得製造、航海和軍事技術。這些建設留下人才與設備，但財政、管理與跨區協調的問題，並未因此一併解決。十九世紀中葉戰事後，清廷及地方官員面臨製造、航海與軍事訓練上的差距。洋務興辦軍工與教育，可對照外在形式需要內在制度支撐；鬍鬚之象只作從屬關係的比喻，不等同技術沒有價值。《小象》寫「賁其須，與上興也。」；本條聚焦「外在建設要依附實際能力」。</w:t>
      </w:r>
    </w:p>
    <w:p w14:paraId="4322BDED" w14:textId="77777777" w:rsidR="00F3409B" w:rsidRDefault="00000000">
      <w:pPr>
        <w:pStyle w:val="21"/>
      </w:pPr>
      <w:bookmarkStart w:id="155" w:name="XCASE_H22_L3"/>
      <w:r>
        <w:t>九三｜新制度不能只停留在發布</w:t>
      </w:r>
      <w:bookmarkEnd w:id="155"/>
    </w:p>
    <w:p w14:paraId="26DD0524" w14:textId="77777777" w:rsidR="00F3409B" w:rsidRDefault="00000000">
      <w:pPr>
        <w:keepNext/>
      </w:pPr>
      <w:r>
        <w:rPr>
          <w:sz w:val="17"/>
        </w:rPr>
        <w:t>XCASE-H22-L3  ｜  XIANG-U-22-04  ｜  B 後設對照</w:t>
      </w:r>
    </w:p>
    <w:tbl>
      <w:tblPr>
        <w:tblW w:w="0" w:type="auto"/>
        <w:jc w:val="center"/>
        <w:tblLayout w:type="fixed"/>
        <w:tblLook w:val="04A0" w:firstRow="1" w:lastRow="0" w:firstColumn="1" w:lastColumn="0" w:noHBand="0" w:noVBand="1"/>
      </w:tblPr>
      <w:tblGrid>
        <w:gridCol w:w="3744"/>
        <w:gridCol w:w="6624"/>
      </w:tblGrid>
      <w:tr w:rsidR="00F3409B" w14:paraId="6E92596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1AF9F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F441F0" w14:textId="77777777" w:rsidR="00F3409B" w:rsidRDefault="00000000">
            <w:pPr>
              <w:keepNext/>
              <w:spacing w:before="20" w:after="20" w:line="259" w:lineRule="auto"/>
            </w:pPr>
            <w:r>
              <w:rPr>
                <w:b/>
                <w:sz w:val="21"/>
              </w:rPr>
              <w:t>既有繁體中文譯文</w:t>
            </w:r>
          </w:p>
        </w:tc>
      </w:tr>
      <w:tr w:rsidR="00F3409B" w14:paraId="5DCC91E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7D57C7" w14:textId="77777777" w:rsidR="00F3409B" w:rsidRDefault="00000000">
            <w:pPr>
              <w:keepNext/>
              <w:spacing w:before="20" w:after="20" w:line="259" w:lineRule="auto"/>
            </w:pPr>
            <w:r>
              <w:rPr>
                <w:sz w:val="21"/>
              </w:rPr>
              <w:t>永貞之吉，終莫之陵也。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9D5B84" w14:textId="77777777" w:rsidR="00F3409B" w:rsidRDefault="00000000">
            <w:pPr>
              <w:keepNext/>
              <w:spacing w:before="20" w:after="20" w:line="259" w:lineRule="auto"/>
            </w:pPr>
            <w:r>
              <w:rPr>
                <w:sz w:val="21"/>
              </w:rPr>
              <w:t>「永貞的吉」《象傳》解釋：終莫之陵。</w:t>
            </w:r>
          </w:p>
        </w:tc>
      </w:tr>
    </w:tbl>
    <w:p w14:paraId="0C06E2B4"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br/>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7F33D04E"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建立共和制度，之後仍面臨權力變局；可對照制度形式要靠持續實踐，單靠名稱無法保障成果。《小象》寫「永貞之吉，終莫之陵也。」；本條聚焦「新制度不能只停留在發布」。</w:t>
      </w:r>
    </w:p>
    <w:p w14:paraId="01CB3408" w14:textId="77777777" w:rsidR="00F3409B" w:rsidRDefault="00000000">
      <w:pPr>
        <w:pStyle w:val="21"/>
      </w:pPr>
      <w:bookmarkStart w:id="156" w:name="XCASE_H22_L4"/>
      <w:r>
        <w:t>六四｜分辨來者是威脅還是伙伴</w:t>
      </w:r>
      <w:bookmarkEnd w:id="156"/>
    </w:p>
    <w:p w14:paraId="6B97B566" w14:textId="77777777" w:rsidR="00F3409B" w:rsidRDefault="00000000">
      <w:pPr>
        <w:keepNext/>
      </w:pPr>
      <w:r>
        <w:rPr>
          <w:sz w:val="17"/>
        </w:rPr>
        <w:t>XCASE-H22-L4  ｜  XIANG-U-22-05  ｜  B 後設對照</w:t>
      </w:r>
    </w:p>
    <w:tbl>
      <w:tblPr>
        <w:tblW w:w="0" w:type="auto"/>
        <w:jc w:val="center"/>
        <w:tblLayout w:type="fixed"/>
        <w:tblLook w:val="04A0" w:firstRow="1" w:lastRow="0" w:firstColumn="1" w:lastColumn="0" w:noHBand="0" w:noVBand="1"/>
      </w:tblPr>
      <w:tblGrid>
        <w:gridCol w:w="3744"/>
        <w:gridCol w:w="6624"/>
      </w:tblGrid>
      <w:tr w:rsidR="00F3409B" w14:paraId="55045EE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617077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871383" w14:textId="77777777" w:rsidR="00F3409B" w:rsidRDefault="00000000">
            <w:pPr>
              <w:keepNext/>
              <w:spacing w:before="20" w:after="20" w:line="259" w:lineRule="auto"/>
            </w:pPr>
            <w:r>
              <w:rPr>
                <w:b/>
                <w:sz w:val="21"/>
              </w:rPr>
              <w:t>既有繁體中文譯文</w:t>
            </w:r>
          </w:p>
        </w:tc>
      </w:tr>
      <w:tr w:rsidR="00F3409B" w14:paraId="19D05E3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B9CDB7" w14:textId="77777777" w:rsidR="00F3409B" w:rsidRDefault="00000000">
            <w:pPr>
              <w:keepNext/>
              <w:spacing w:before="20" w:after="20" w:line="259" w:lineRule="auto"/>
            </w:pPr>
            <w:r>
              <w:rPr>
                <w:sz w:val="21"/>
              </w:rPr>
              <w:t>六四，當位疑也。匪寇婚媾，終无尤也。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159A62" w14:textId="77777777" w:rsidR="00F3409B" w:rsidRDefault="00000000">
            <w:pPr>
              <w:keepNext/>
              <w:spacing w:before="20" w:after="20" w:line="259" w:lineRule="auto"/>
            </w:pPr>
            <w:r>
              <w:rPr>
                <w:sz w:val="21"/>
              </w:rPr>
              <w:t>「修飾鬍鬚；文飾依附於實質。」《象傳》解釋：當位疑。「一時華麗、一時素白；白馬飛馳而來，不是盜賊而是求婚者。」《象傳》解釋：到最後不會受到責怪。</w:t>
            </w:r>
          </w:p>
        </w:tc>
      </w:tr>
    </w:tbl>
    <w:p w14:paraId="69BB6228"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w:t>
      </w:r>
      <w:r>
        <w:lastRenderedPageBreak/>
        <w:t>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54B1943D"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在危機下建立合作，可對照克服疑慮後辨識共同利益；這不表示雙方從此沒有戒心或競爭。《小象》寫「六四，當位疑也。匪寇婚媾，終无尤也。」；本條聚焦「分辨來者是威脅還是伙伴」。</w:t>
      </w:r>
    </w:p>
    <w:p w14:paraId="3B90BDBB" w14:textId="77777777" w:rsidR="00F3409B" w:rsidRDefault="00000000">
      <w:pPr>
        <w:pStyle w:val="21"/>
      </w:pPr>
      <w:bookmarkStart w:id="157" w:name="XCASE_H22_L5"/>
      <w:r>
        <w:t>六五｜有限資源也能做出有益選擇</w:t>
      </w:r>
      <w:bookmarkEnd w:id="157"/>
    </w:p>
    <w:p w14:paraId="3ACB730B" w14:textId="77777777" w:rsidR="00F3409B" w:rsidRDefault="00000000">
      <w:pPr>
        <w:keepNext/>
      </w:pPr>
      <w:r>
        <w:rPr>
          <w:sz w:val="17"/>
        </w:rPr>
        <w:t>XCASE-H22-L5  ｜  XIANG-U-22-06  ｜  B 後設對照</w:t>
      </w:r>
    </w:p>
    <w:tbl>
      <w:tblPr>
        <w:tblW w:w="0" w:type="auto"/>
        <w:jc w:val="center"/>
        <w:tblLayout w:type="fixed"/>
        <w:tblLook w:val="04A0" w:firstRow="1" w:lastRow="0" w:firstColumn="1" w:lastColumn="0" w:noHBand="0" w:noVBand="1"/>
      </w:tblPr>
      <w:tblGrid>
        <w:gridCol w:w="3744"/>
        <w:gridCol w:w="6624"/>
      </w:tblGrid>
      <w:tr w:rsidR="00F3409B" w14:paraId="45C0BCA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094B1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932A0B" w14:textId="77777777" w:rsidR="00F3409B" w:rsidRDefault="00000000">
            <w:pPr>
              <w:keepNext/>
              <w:spacing w:before="20" w:after="20" w:line="259" w:lineRule="auto"/>
            </w:pPr>
            <w:r>
              <w:rPr>
                <w:b/>
                <w:sz w:val="21"/>
              </w:rPr>
              <w:t>既有繁體中文譯文</w:t>
            </w:r>
          </w:p>
        </w:tc>
      </w:tr>
      <w:tr w:rsidR="00F3409B" w14:paraId="323096C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12A957" w14:textId="77777777" w:rsidR="00F3409B" w:rsidRDefault="00000000">
            <w:pPr>
              <w:keepNext/>
              <w:spacing w:before="20" w:after="20" w:line="259" w:lineRule="auto"/>
            </w:pPr>
            <w:r>
              <w:rPr>
                <w:sz w:val="21"/>
              </w:rPr>
              <w:t>六五之吉，有喜也。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F73170" w14:textId="77777777" w:rsidR="00F3409B" w:rsidRDefault="00000000">
            <w:pPr>
              <w:keepNext/>
              <w:spacing w:before="20" w:after="20" w:line="259" w:lineRule="auto"/>
            </w:pPr>
            <w:r>
              <w:rPr>
                <w:sz w:val="21"/>
              </w:rPr>
              <w:t>「六五的吉」《象傳》解釋：有喜。</w:t>
            </w:r>
          </w:p>
        </w:tc>
      </w:tr>
    </w:tbl>
    <w:p w14:paraId="0D159C07"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110F6774"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文帝減免田租，適合討論把資源考量放在民生而非排場；爻義中的喜不應推論為所有群體獲益程度一致。《小象》寫「六五之吉，有喜也。」；本條聚焦「有限資源也能做出有益選擇」。</w:t>
      </w:r>
    </w:p>
    <w:p w14:paraId="17007561" w14:textId="77777777" w:rsidR="00F3409B" w:rsidRDefault="00000000">
      <w:pPr>
        <w:pStyle w:val="21"/>
      </w:pPr>
      <w:bookmarkStart w:id="158" w:name="XCASE_H22_L6"/>
      <w:r>
        <w:lastRenderedPageBreak/>
        <w:t>上九｜以奢華建設作反面對照</w:t>
      </w:r>
      <w:bookmarkEnd w:id="158"/>
    </w:p>
    <w:p w14:paraId="07A3D279" w14:textId="77777777" w:rsidR="00F3409B" w:rsidRDefault="00000000">
      <w:pPr>
        <w:keepNext/>
      </w:pPr>
      <w:r>
        <w:rPr>
          <w:sz w:val="17"/>
        </w:rPr>
        <w:t>XCASE-H22-L6  ｜  XIANG-U-22-07  ｜  B 後設對照</w:t>
      </w:r>
    </w:p>
    <w:tbl>
      <w:tblPr>
        <w:tblW w:w="0" w:type="auto"/>
        <w:jc w:val="center"/>
        <w:tblLayout w:type="fixed"/>
        <w:tblLook w:val="04A0" w:firstRow="1" w:lastRow="0" w:firstColumn="1" w:lastColumn="0" w:noHBand="0" w:noVBand="1"/>
      </w:tblPr>
      <w:tblGrid>
        <w:gridCol w:w="3744"/>
        <w:gridCol w:w="6624"/>
      </w:tblGrid>
      <w:tr w:rsidR="00F3409B" w14:paraId="6BFEB05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CE235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2E3046" w14:textId="77777777" w:rsidR="00F3409B" w:rsidRDefault="00000000">
            <w:pPr>
              <w:keepNext/>
              <w:spacing w:before="20" w:after="20" w:line="259" w:lineRule="auto"/>
            </w:pPr>
            <w:r>
              <w:rPr>
                <w:b/>
                <w:sz w:val="21"/>
              </w:rPr>
              <w:t>既有繁體中文譯文</w:t>
            </w:r>
          </w:p>
        </w:tc>
      </w:tr>
      <w:tr w:rsidR="00F3409B" w14:paraId="067C29E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BFDB50" w14:textId="77777777" w:rsidR="00F3409B" w:rsidRDefault="00000000">
            <w:pPr>
              <w:keepNext/>
              <w:spacing w:before="20" w:after="20" w:line="259" w:lineRule="auto"/>
            </w:pPr>
            <w:r>
              <w:rPr>
                <w:sz w:val="21"/>
              </w:rPr>
              <w:t>白賁无咎，上得志也。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4D6081" w14:textId="77777777" w:rsidR="00F3409B" w:rsidRDefault="00000000">
            <w:pPr>
              <w:keepNext/>
              <w:spacing w:before="20" w:after="20" w:line="259" w:lineRule="auto"/>
            </w:pPr>
            <w:r>
              <w:rPr>
                <w:sz w:val="21"/>
              </w:rPr>
              <w:t>「以純白樸素為最高文飾，無咎。」《象傳》解釋：上得志。</w:t>
            </w:r>
          </w:p>
        </w:tc>
      </w:tr>
    </w:tbl>
    <w:p w14:paraId="64605244" w14:textId="77777777" w:rsidR="00F3409B" w:rsidRDefault="00000000">
      <w:pPr>
        <w:keepNext/>
      </w:pPr>
      <w:r>
        <w:t>事件與來源　E22 隋文帝與仁壽宮奢侈營建爭議</w:t>
      </w:r>
      <w:r>
        <w:br/>
      </w:r>
      <w:r>
        <w:br/>
        <w:t>隋代朝廷在長安之外籌建仁壽宮，工程需要調動材料、工匠和其他勞力。宮殿落成前，營建規模與役使已成為地方要承擔的現實工作；宮室外觀則要等到施工完成後才能由隋文帝親見。</w:t>
      </w:r>
      <w:r>
        <w:br/>
      </w:r>
      <w:r>
        <w:br/>
        <w:t>隋代營建仁壽宮，史籍記載工程華麗且役使繁重。隋文帝到宮後一度因其奢侈而不滿。這段記載使帝王的節儉形象，與大型宮殿建設的實際負擔形成張力。</w:t>
      </w:r>
      <w:r>
        <w:br/>
      </w:r>
      <w:r>
        <w:br/>
        <w:t>史籍記載仁壽宮華麗、工程耗費人力，隋文帝到宮後一度對奢侈表示不滿。這番不滿發生在建造之後，無法使先前徵調的勞役消失。宮殿仍然建成並為朝廷使用，史書留下君主評價與工程代價並列的情節。若要追問營建前後的責任，還須分別看下令、施工與完工三個時間點。</w:t>
      </w:r>
      <w:r>
        <w:br/>
      </w:r>
      <w:r>
        <w:br/>
        <w:t>修建期間人力與物料已經送進工地，從宮殿圖樣變成能居住的建築；君主完工後的反應只能影響後來如何評價與使用。已經完成的徵發不會倒轉。史書的華麗描寫也與實際役使人員的處境相連。</w:t>
      </w:r>
    </w:p>
    <w:p w14:paraId="5E40E241" w14:textId="77777777" w:rsidR="00F3409B" w:rsidRDefault="00000000">
      <w:r>
        <w:t>歷史對照　隋文帝與仁壽宮奢侈營建爭議：隋代營建仁壽宮，史籍記載工程華麗且役使繁重。隋文帝到宮後一度因其奢侈而不滿。這段記載使帝王的節儉形象，與大型宮殿建設的實際負擔形成張力。隋代朝廷在長安之外籌建仁壽宮，工程需要調動材料、工匠和其他勞力。隋仁壽宮興建伴隨大規模勞役，可用來反思外觀繁盛與百姓負擔的落差；白賁所指的質樸，不只是建築風格。《小象》寫「白賁无咎，上得志也。」；本條聚焦「以奢華建設作反面對照」。</w:t>
      </w:r>
    </w:p>
    <w:p w14:paraId="7A34B280" w14:textId="77777777" w:rsidR="00F3409B" w:rsidRDefault="00000000">
      <w:pPr>
        <w:pStyle w:val="1"/>
        <w:pageBreakBefore/>
      </w:pPr>
      <w:bookmarkStart w:id="159" w:name="H23"/>
      <w:r>
        <w:lastRenderedPageBreak/>
        <w:t xml:space="preserve">23 </w:t>
      </w:r>
      <w:r>
        <w:t>剝｜六爻歷史對照</w:t>
      </w:r>
      <w:bookmarkEnd w:id="159"/>
    </w:p>
    <w:p w14:paraId="52B0BF00" w14:textId="77777777" w:rsidR="00F3409B" w:rsidRDefault="00000000">
      <w:pPr>
        <w:pStyle w:val="21"/>
      </w:pPr>
      <w:bookmarkStart w:id="160" w:name="XCASE_H23_L1"/>
      <w:r>
        <w:t>初六｜治理根基受損會向上蔓延</w:t>
      </w:r>
      <w:bookmarkEnd w:id="160"/>
    </w:p>
    <w:p w14:paraId="619C4F6B" w14:textId="77777777" w:rsidR="00F3409B" w:rsidRDefault="00000000">
      <w:pPr>
        <w:keepNext/>
      </w:pPr>
      <w:r>
        <w:rPr>
          <w:sz w:val="17"/>
        </w:rPr>
        <w:t>XCASE-H23-L1  ｜  XIANG-U-23-02  ｜  B 後設對照</w:t>
      </w:r>
    </w:p>
    <w:tbl>
      <w:tblPr>
        <w:tblW w:w="0" w:type="auto"/>
        <w:jc w:val="center"/>
        <w:tblLayout w:type="fixed"/>
        <w:tblLook w:val="04A0" w:firstRow="1" w:lastRow="0" w:firstColumn="1" w:lastColumn="0" w:noHBand="0" w:noVBand="1"/>
      </w:tblPr>
      <w:tblGrid>
        <w:gridCol w:w="3744"/>
        <w:gridCol w:w="6624"/>
      </w:tblGrid>
      <w:tr w:rsidR="00F3409B" w14:paraId="38E5161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9FB5B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0AA191" w14:textId="77777777" w:rsidR="00F3409B" w:rsidRDefault="00000000">
            <w:pPr>
              <w:keepNext/>
              <w:spacing w:before="20" w:after="20" w:line="259" w:lineRule="auto"/>
            </w:pPr>
            <w:r>
              <w:rPr>
                <w:b/>
                <w:sz w:val="21"/>
              </w:rPr>
              <w:t>既有繁體中文譯文</w:t>
            </w:r>
          </w:p>
        </w:tc>
      </w:tr>
      <w:tr w:rsidR="00F3409B" w14:paraId="5150CF8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8D1EBC" w14:textId="77777777" w:rsidR="00F3409B" w:rsidRDefault="00000000">
            <w:pPr>
              <w:keepNext/>
              <w:spacing w:before="20" w:after="20" w:line="259" w:lineRule="auto"/>
            </w:pPr>
            <w:r>
              <w:rPr>
                <w:sz w:val="21"/>
              </w:rPr>
              <w:t>剝牀以足，以滅下也。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E0FCD9" w14:textId="77777777" w:rsidR="00F3409B" w:rsidRDefault="00000000">
            <w:pPr>
              <w:keepNext/>
              <w:spacing w:before="20" w:after="20" w:line="259" w:lineRule="auto"/>
            </w:pPr>
            <w:r>
              <w:rPr>
                <w:sz w:val="21"/>
              </w:rPr>
              <w:t>「床腳開始剝壞，正道受侵，凶。」《象傳》解釋：以滅下。</w:t>
            </w:r>
          </w:p>
        </w:tc>
      </w:tr>
    </w:tbl>
    <w:p w14:paraId="243708F9" w14:textId="77777777" w:rsidR="00F3409B" w:rsidRDefault="00000000">
      <w:pPr>
        <w:keepNext/>
      </w:pPr>
      <w:r>
        <w:t>事件與來源　E42 王安石以青苗法提供季節性貸款</w:t>
      </w:r>
      <w:r>
        <w:br/>
      </w:r>
      <w:r>
        <w:br/>
        <w:t>北宋農家在春季常須為耕作籌措資金，收成前借貸可能帶來額外負擔。王安石提出由官府放貸的青苗法，期待農民在需要周轉時取得資金，也使政府取得可安排的財政收入。</w:t>
      </w:r>
      <w:r>
        <w:br/>
      </w:r>
      <w:r>
        <w:br/>
        <w:t>王安石推動青苗法，原意包括在農民缺乏周轉時提供官府貸款，並改善財政。實施後，利息、催收與地方官強制配貸等問題引發爭論，政策目的與實際感受未必相同。</w:t>
      </w:r>
      <w:r>
        <w:br/>
      </w:r>
      <w:r>
        <w:br/>
        <w:t>法令推行後，地方官決定貸放與催收方式。有些地方出現強制配貸、利息及還款壓力，引發朝廷內外持續爭論。制定者希望帶來的幫助，與不同農民實際遇到的經過並不相同。從提出政策、官府放款到地方收回本息，每個環節都有其執行者；不能只讀法令名稱便知道每地的結果。</w:t>
      </w:r>
      <w:r>
        <w:br/>
      </w:r>
      <w:r>
        <w:br/>
        <w:t>地方官若為完成貸放額度要求農民借貸，原先解決周轉的措施便可能轉成新負擔。借到資金的人還要面對還本和付息的日期。這些不同的實際經驗進入朝廷爭論，使政策目的與施行結果必須分開談。</w:t>
      </w:r>
    </w:p>
    <w:p w14:paraId="6E600D80" w14:textId="77777777" w:rsidR="00F3409B" w:rsidRDefault="00000000">
      <w:r>
        <w:t>歷史對照　王安石以青苗法提供季節性貸款：王安石推動青苗法，原意包括在農民缺乏周轉時提供官府貸款，並改善財政。實施後，利息、催收與地方官強制配貸等問題引發爭論，政策目的與實際感受未必相同。北宋農家在春季常須為耕作籌措資金，收成前借貸可能帶來額外負擔。青苗法執行中的攤派爭議，提醒財政安排若傷及基層會侵蝕支持；這不是否定整套改革的一切目標。《小象》寫「剝牀以足，以滅下也。」；本條聚焦「治理根基受損會向上蔓延」。</w:t>
      </w:r>
    </w:p>
    <w:p w14:paraId="75F2C78E" w14:textId="77777777" w:rsidR="00F3409B" w:rsidRDefault="00000000">
      <w:pPr>
        <w:pStyle w:val="21"/>
      </w:pPr>
      <w:bookmarkStart w:id="161" w:name="XCASE_H23_L2"/>
      <w:r>
        <w:t>六二｜失去支持就難以穩住局勢</w:t>
      </w:r>
      <w:bookmarkEnd w:id="161"/>
    </w:p>
    <w:p w14:paraId="7DDE8DB1" w14:textId="77777777" w:rsidR="00F3409B" w:rsidRDefault="00000000">
      <w:pPr>
        <w:keepNext/>
      </w:pPr>
      <w:r>
        <w:rPr>
          <w:sz w:val="17"/>
        </w:rPr>
        <w:t>XCASE-H23-L2  ｜  XIANG-U-23-03  ｜  B 後設對照</w:t>
      </w:r>
    </w:p>
    <w:tbl>
      <w:tblPr>
        <w:tblW w:w="0" w:type="auto"/>
        <w:jc w:val="center"/>
        <w:tblLayout w:type="fixed"/>
        <w:tblLook w:val="04A0" w:firstRow="1" w:lastRow="0" w:firstColumn="1" w:lastColumn="0" w:noHBand="0" w:noVBand="1"/>
      </w:tblPr>
      <w:tblGrid>
        <w:gridCol w:w="3744"/>
        <w:gridCol w:w="6624"/>
      </w:tblGrid>
      <w:tr w:rsidR="00F3409B" w14:paraId="30B5E58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EEA9E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F9AEDC" w14:textId="77777777" w:rsidR="00F3409B" w:rsidRDefault="00000000">
            <w:pPr>
              <w:keepNext/>
              <w:spacing w:before="20" w:after="20" w:line="259" w:lineRule="auto"/>
            </w:pPr>
            <w:r>
              <w:rPr>
                <w:b/>
                <w:sz w:val="21"/>
              </w:rPr>
              <w:t>既有繁體中文譯文</w:t>
            </w:r>
          </w:p>
        </w:tc>
      </w:tr>
      <w:tr w:rsidR="00F3409B" w14:paraId="26498DB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32F09D" w14:textId="77777777" w:rsidR="00F3409B" w:rsidRDefault="00000000">
            <w:pPr>
              <w:keepNext/>
              <w:spacing w:before="20" w:after="20" w:line="259" w:lineRule="auto"/>
            </w:pPr>
            <w:r>
              <w:rPr>
                <w:sz w:val="21"/>
              </w:rPr>
              <w:t>剝牀以辨，未有與也。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4593F2" w14:textId="77777777" w:rsidR="00F3409B" w:rsidRDefault="00000000">
            <w:pPr>
              <w:keepNext/>
              <w:spacing w:before="20" w:after="20" w:line="259" w:lineRule="auto"/>
            </w:pPr>
            <w:r>
              <w:rPr>
                <w:sz w:val="21"/>
              </w:rPr>
              <w:t>「床板邊緣繼續剝壞，正道受侵，凶。」《象傳》解釋：未有與。</w:t>
            </w:r>
          </w:p>
        </w:tc>
      </w:tr>
    </w:tbl>
    <w:p w14:paraId="6ECFA243"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r>
      <w:r>
        <w:lastRenderedPageBreak/>
        <w:t>諮議局與資政院成立，使支持立憲的人得以在新機構活動；他們同時仍檢查皇室是否願交出更重要權力。1911年的內閣人事到來時，這些人可將先前承諾和眼前安排直接比較。失望並非一夕之間才出現。</w:t>
      </w:r>
    </w:p>
    <w:p w14:paraId="2E90E84A"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預備立憲未能消除各方疑慮，可對照支撐體制的合作關係逐漸鬆動；其失敗不能只歸結於單一措施。《小象》寫「剝牀以辨，未有與也。」；本條聚焦「失去支持就難以穩住局勢」。</w:t>
      </w:r>
    </w:p>
    <w:p w14:paraId="082C33C8" w14:textId="77777777" w:rsidR="00F3409B" w:rsidRDefault="00000000">
      <w:pPr>
        <w:pStyle w:val="21"/>
      </w:pPr>
      <w:bookmarkStart w:id="162" w:name="XCASE_H23_L3"/>
      <w:r>
        <w:t>六三｜必要時離開原有對抗路徑</w:t>
      </w:r>
      <w:bookmarkEnd w:id="162"/>
    </w:p>
    <w:p w14:paraId="22CB2B6B" w14:textId="77777777" w:rsidR="00F3409B" w:rsidRDefault="00000000">
      <w:pPr>
        <w:keepNext/>
      </w:pPr>
      <w:r>
        <w:rPr>
          <w:sz w:val="17"/>
        </w:rPr>
        <w:t>XCASE-H23-L3  ｜  XIANG-U-23-04  ｜  B 後設對照</w:t>
      </w:r>
    </w:p>
    <w:tbl>
      <w:tblPr>
        <w:tblW w:w="0" w:type="auto"/>
        <w:jc w:val="center"/>
        <w:tblLayout w:type="fixed"/>
        <w:tblLook w:val="04A0" w:firstRow="1" w:lastRow="0" w:firstColumn="1" w:lastColumn="0" w:noHBand="0" w:noVBand="1"/>
      </w:tblPr>
      <w:tblGrid>
        <w:gridCol w:w="3744"/>
        <w:gridCol w:w="6624"/>
      </w:tblGrid>
      <w:tr w:rsidR="00F3409B" w14:paraId="2D69866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74D5E5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2931D5" w14:textId="77777777" w:rsidR="00F3409B" w:rsidRDefault="00000000">
            <w:pPr>
              <w:keepNext/>
              <w:spacing w:before="20" w:after="20" w:line="259" w:lineRule="auto"/>
            </w:pPr>
            <w:r>
              <w:rPr>
                <w:b/>
                <w:sz w:val="21"/>
              </w:rPr>
              <w:t>既有繁體中文譯文</w:t>
            </w:r>
          </w:p>
        </w:tc>
      </w:tr>
      <w:tr w:rsidR="00F3409B" w14:paraId="4E8756A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551473" w14:textId="77777777" w:rsidR="00F3409B" w:rsidRDefault="00000000">
            <w:pPr>
              <w:keepNext/>
              <w:spacing w:before="20" w:after="20" w:line="259" w:lineRule="auto"/>
            </w:pPr>
            <w:r>
              <w:rPr>
                <w:sz w:val="21"/>
              </w:rPr>
              <w:t>剝之无咎，失上下也。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FE581F" w14:textId="77777777" w:rsidR="00F3409B" w:rsidRDefault="00000000">
            <w:pPr>
              <w:keepNext/>
              <w:spacing w:before="20" w:after="20" w:line="259" w:lineRule="auto"/>
            </w:pPr>
            <w:r>
              <w:rPr>
                <w:sz w:val="21"/>
              </w:rPr>
              <w:t>「能與剝落者分開，無咎。」《象傳》解釋：失上方與下方。</w:t>
            </w:r>
          </w:p>
        </w:tc>
      </w:tr>
    </w:tbl>
    <w:p w14:paraId="39144A1E" w14:textId="77777777" w:rsidR="00F3409B" w:rsidRDefault="00000000">
      <w:pPr>
        <w:keepNext/>
      </w:pPr>
      <w:r>
        <w:t>事件與來源　E40 西安事變透過談判結束拘押危機</w:t>
      </w:r>
      <w:r>
        <w:br/>
      </w:r>
      <w:r>
        <w:br/>
        <w:t>1936年抗日壓力日益沉重，國民政府與共產黨之間仍有軍事衝突。張學良、楊虎城對蔣介石所採政策不滿，在西安扣留他，使原有的政治分歧突然變成直接的人身與軍事危機。</w:t>
      </w:r>
      <w:r>
        <w:br/>
      </w:r>
      <w:r>
        <w:br/>
        <w:t>張學良、楊虎城在西安扣留蔣介石，引發政軍危機。各方經交涉後，蔣介石獲釋。事件使停止內戰、共同抗日的議題更為突出，但相關承諾、後續處置及合作條件仍有爭議。</w:t>
      </w:r>
      <w:r>
        <w:br/>
      </w:r>
      <w:r>
        <w:br/>
        <w:t>各方展開交涉，希望在不進一步擴大軍事衝突的條件下結束拘押。蔣介石最後獲釋，停止內戰和共同抗日的議題隨之更加突出。談判取得釋放結果，沒有使合作條件全部定下；張學良、楊虎城後來也承受不同的政治後果。扣留、交涉、獲釋與其後的安排，須分作連續但不同的階段。</w:t>
      </w:r>
      <w:r>
        <w:br/>
      </w:r>
      <w:r>
        <w:br/>
        <w:t>拘押後的消息傳到不同政治與軍事力量，各方要判斷蔣介石的安全和下一步可能發生的戰事。交涉使人得以離開西安，卻沒有將不同派別的未來合作寫成可以自動履行的長期條約。事件後各人的處境依舊不同。</w:t>
      </w:r>
    </w:p>
    <w:p w14:paraId="5A6C27A1" w14:textId="77777777" w:rsidR="00F3409B" w:rsidRDefault="00000000">
      <w:r>
        <w:t>歷史對照　西安事變透過談判結束拘押危機：張學良、楊虎城在西安扣留蔣介石，引發政軍危機。各方經交涉後，蔣介石獲釋。事件使停止內戰、共同抗日的議題更為突出，但相關承諾、後續處置及合作條件仍有爭議。1936年抗日壓力日益沉重，國民政府與共產黨之間仍有軍事衝突。西安事變最後轉向協商，可對照在惡化局勢中選擇不同路線；失上下只取脫離牽連的意思，不指史實中的爻位關係。《小象》寫「剝之无咎，失上下也。」；本條聚焦「必要時離開原有對抗路徑」。</w:t>
      </w:r>
    </w:p>
    <w:p w14:paraId="02393750" w14:textId="77777777" w:rsidR="00F3409B" w:rsidRDefault="00000000">
      <w:pPr>
        <w:pStyle w:val="21"/>
      </w:pPr>
      <w:bookmarkStart w:id="163" w:name="XCASE_H23_L4"/>
      <w:r>
        <w:t>六四｜危險逼近就不能再當遠事</w:t>
      </w:r>
      <w:bookmarkEnd w:id="163"/>
    </w:p>
    <w:p w14:paraId="680BBA26" w14:textId="77777777" w:rsidR="00F3409B" w:rsidRDefault="00000000">
      <w:pPr>
        <w:keepNext/>
      </w:pPr>
      <w:r>
        <w:rPr>
          <w:sz w:val="17"/>
        </w:rPr>
        <w:t>XCASE-H23-L4  ｜  XIANG-U-23-05  ｜  B 後設對照</w:t>
      </w:r>
    </w:p>
    <w:tbl>
      <w:tblPr>
        <w:tblW w:w="0" w:type="auto"/>
        <w:jc w:val="center"/>
        <w:tblLayout w:type="fixed"/>
        <w:tblLook w:val="04A0" w:firstRow="1" w:lastRow="0" w:firstColumn="1" w:lastColumn="0" w:noHBand="0" w:noVBand="1"/>
      </w:tblPr>
      <w:tblGrid>
        <w:gridCol w:w="3744"/>
        <w:gridCol w:w="6624"/>
      </w:tblGrid>
      <w:tr w:rsidR="00F3409B" w14:paraId="5DBCF52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F1259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3BDDE8" w14:textId="77777777" w:rsidR="00F3409B" w:rsidRDefault="00000000">
            <w:pPr>
              <w:keepNext/>
              <w:spacing w:before="20" w:after="20" w:line="259" w:lineRule="auto"/>
            </w:pPr>
            <w:r>
              <w:rPr>
                <w:b/>
                <w:sz w:val="21"/>
              </w:rPr>
              <w:t>既有繁體中文譯文</w:t>
            </w:r>
          </w:p>
        </w:tc>
      </w:tr>
      <w:tr w:rsidR="00F3409B" w14:paraId="1AB98D2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14E9C0" w14:textId="77777777" w:rsidR="00F3409B" w:rsidRDefault="00000000">
            <w:pPr>
              <w:keepNext/>
              <w:spacing w:before="20" w:after="20" w:line="259" w:lineRule="auto"/>
            </w:pPr>
            <w:r>
              <w:rPr>
                <w:sz w:val="21"/>
              </w:rPr>
              <w:t>剝牀以膚，切近災也。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5840C4" w14:textId="77777777" w:rsidR="00F3409B" w:rsidRDefault="00000000">
            <w:pPr>
              <w:keepNext/>
              <w:spacing w:before="20" w:after="20" w:line="259" w:lineRule="auto"/>
            </w:pPr>
            <w:r>
              <w:rPr>
                <w:sz w:val="21"/>
              </w:rPr>
              <w:t>「剝落已傷及皮膚，凶。」《象傳》解釋：切近災。</w:t>
            </w:r>
          </w:p>
        </w:tc>
      </w:tr>
    </w:tbl>
    <w:p w14:paraId="5B67CA15"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w:t>
      </w:r>
      <w:r>
        <w:lastRenderedPageBreak/>
        <w:t>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37C07014"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由出征困難走向明軍潰敗，適合呈現危機直接逼近決策核心；應回看可觀察警訊，不作卦象預測。《小象》寫「剝牀以膚，切近災也。」；本條聚焦「危險逼近就不能再當遠事」。</w:t>
      </w:r>
    </w:p>
    <w:p w14:paraId="6C98910B" w14:textId="77777777" w:rsidR="00F3409B" w:rsidRDefault="00000000">
      <w:pPr>
        <w:pStyle w:val="21"/>
      </w:pPr>
      <w:bookmarkStart w:id="164" w:name="XCASE_H23_L5"/>
      <w:r>
        <w:t>六五｜把私人關係放回制度次序</w:t>
      </w:r>
      <w:bookmarkEnd w:id="164"/>
    </w:p>
    <w:p w14:paraId="340154C6" w14:textId="77777777" w:rsidR="00F3409B" w:rsidRDefault="00000000">
      <w:pPr>
        <w:keepNext/>
      </w:pPr>
      <w:r>
        <w:rPr>
          <w:sz w:val="17"/>
        </w:rPr>
        <w:t>XCASE-H23-L5  ｜  XIANG-U-23-06  ｜  B 後設對照</w:t>
      </w:r>
    </w:p>
    <w:tbl>
      <w:tblPr>
        <w:tblW w:w="0" w:type="auto"/>
        <w:jc w:val="center"/>
        <w:tblLayout w:type="fixed"/>
        <w:tblLook w:val="04A0" w:firstRow="1" w:lastRow="0" w:firstColumn="1" w:lastColumn="0" w:noHBand="0" w:noVBand="1"/>
      </w:tblPr>
      <w:tblGrid>
        <w:gridCol w:w="3744"/>
        <w:gridCol w:w="6624"/>
      </w:tblGrid>
      <w:tr w:rsidR="00F3409B" w14:paraId="1F7F47D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1DFA7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1F369F" w14:textId="77777777" w:rsidR="00F3409B" w:rsidRDefault="00000000">
            <w:pPr>
              <w:keepNext/>
              <w:spacing w:before="20" w:after="20" w:line="259" w:lineRule="auto"/>
            </w:pPr>
            <w:r>
              <w:rPr>
                <w:b/>
                <w:sz w:val="21"/>
              </w:rPr>
              <w:t>既有繁體中文譯文</w:t>
            </w:r>
          </w:p>
        </w:tc>
      </w:tr>
      <w:tr w:rsidR="00F3409B" w14:paraId="49C05B8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F46B15" w14:textId="77777777" w:rsidR="00F3409B" w:rsidRDefault="00000000">
            <w:pPr>
              <w:keepNext/>
              <w:spacing w:before="20" w:after="20" w:line="259" w:lineRule="auto"/>
            </w:pPr>
            <w:r>
              <w:rPr>
                <w:sz w:val="21"/>
              </w:rPr>
              <w:t>以宮人寵，終无尤也。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BCEC41" w14:textId="77777777" w:rsidR="00F3409B" w:rsidRDefault="00000000">
            <w:pPr>
              <w:keepNext/>
              <w:spacing w:before="20" w:after="20" w:line="259" w:lineRule="auto"/>
            </w:pPr>
            <w:r>
              <w:rPr>
                <w:sz w:val="21"/>
              </w:rPr>
              <w:t>「像魚貫而入，由宮人依序受寵，秩序井然，無不利。」《象傳》解釋：到最後不會受到責怪。</w:t>
            </w:r>
          </w:p>
        </w:tc>
      </w:tr>
    </w:tbl>
    <w:p w14:paraId="7384CCEB" w14:textId="77777777" w:rsidR="00F3409B" w:rsidRDefault="00000000">
      <w:pPr>
        <w:keepNext/>
      </w:pPr>
      <w:r>
        <w:t>事件與來源　E16 宋初調整將領與中央兵權</w:t>
      </w:r>
      <w:r>
        <w:br/>
      </w:r>
      <w:r>
        <w:br/>
        <w:t>宋太祖即位後，宋廷須面對高級將領掌兵過重的問題。新政權的軍事基礎來自原有部隊，若突然切斷與將領的關係，也可能影響軍隊運作；中央因此逐步調整職務和指揮權。</w:t>
      </w:r>
      <w:r>
        <w:br/>
      </w:r>
      <w:r>
        <w:br/>
        <w:t>宋太祖建立政權後，逐步調整高級將領職務與軍隊控制方式，減少武將擁兵自立的風險。後世常以杯酒釋兵權描述此事，但酒宴對話、時間與具體過程，學界有不同考證。</w:t>
      </w:r>
      <w:r>
        <w:br/>
      </w:r>
      <w:r>
        <w:br/>
        <w:t>部分將領離開原來的軍職，兵權朝中央重新配置。後人把這項變化稱為「杯酒釋兵權」，又在酒宴情節中寫入君臣對答；具體對話、時間與史料來源有爭議。可見的歷史過程是職務與軍隊控制方式發生改變，不必假設所有調整都在同一晚談定。新安排形成後，朝廷仍要讓軍隊按新的指揮關係運作。</w:t>
      </w:r>
      <w:r>
        <w:br/>
      </w:r>
      <w:r>
        <w:br/>
        <w:t>將領的職位變了，部隊還要知道新命令從哪個機關發出；朝廷也要為離任者安排可以接受的地位。兵權的集中因此不只是削減某一人權力，也包含重新接續軍中日常的指揮方式。</w:t>
      </w:r>
    </w:p>
    <w:p w14:paraId="48B64304" w14:textId="77777777" w:rsidR="00F3409B" w:rsidRDefault="00000000">
      <w:r>
        <w:t>歷史對照　宋初調整將領與中央兵權：宋太祖建立政權後，逐步調整高級將領職務與軍隊控制方式，減少武將擁兵自立的風險。後世常以杯酒釋兵權描述此事，但酒宴對話、時間與具體過程，學界有不同考證。宋太祖即位後，宋廷須面對高級將領掌兵過重的問題。宋初兵權調整涉及將領與皇權之間的安排；可對照以秩序處理權力關係，但原文宮人比喻不應變成現代從屬倫理。《小象》寫「以宮人寵，終无尤也。」；本條聚焦「把私人關係放回制度次序」。</w:t>
      </w:r>
    </w:p>
    <w:p w14:paraId="1335BCCF" w14:textId="77777777" w:rsidR="00F3409B" w:rsidRDefault="00000000">
      <w:pPr>
        <w:pStyle w:val="21"/>
      </w:pPr>
      <w:bookmarkStart w:id="165" w:name="XCASE_H23_L6"/>
      <w:r>
        <w:lastRenderedPageBreak/>
        <w:t>上九｜民眾支持是政治承載力</w:t>
      </w:r>
      <w:bookmarkEnd w:id="165"/>
    </w:p>
    <w:p w14:paraId="0F990833" w14:textId="77777777" w:rsidR="00F3409B" w:rsidRDefault="00000000">
      <w:pPr>
        <w:keepNext/>
      </w:pPr>
      <w:r>
        <w:rPr>
          <w:sz w:val="17"/>
        </w:rPr>
        <w:t>XCASE-H23-L6  ｜  XIANG-U-23-07  ｜  B 後設對照</w:t>
      </w:r>
    </w:p>
    <w:tbl>
      <w:tblPr>
        <w:tblW w:w="0" w:type="auto"/>
        <w:jc w:val="center"/>
        <w:tblLayout w:type="fixed"/>
        <w:tblLook w:val="04A0" w:firstRow="1" w:lastRow="0" w:firstColumn="1" w:lastColumn="0" w:noHBand="0" w:noVBand="1"/>
      </w:tblPr>
      <w:tblGrid>
        <w:gridCol w:w="3744"/>
        <w:gridCol w:w="6624"/>
      </w:tblGrid>
      <w:tr w:rsidR="00F3409B" w14:paraId="416B348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DC4C7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6D6292" w14:textId="77777777" w:rsidR="00F3409B" w:rsidRDefault="00000000">
            <w:pPr>
              <w:keepNext/>
              <w:spacing w:before="20" w:after="20" w:line="259" w:lineRule="auto"/>
            </w:pPr>
            <w:r>
              <w:rPr>
                <w:b/>
                <w:sz w:val="21"/>
              </w:rPr>
              <w:t>既有繁體中文譯文</w:t>
            </w:r>
          </w:p>
        </w:tc>
      </w:tr>
      <w:tr w:rsidR="00F3409B" w14:paraId="6841546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CA4547" w14:textId="77777777" w:rsidR="00F3409B" w:rsidRDefault="00000000">
            <w:pPr>
              <w:keepNext/>
              <w:spacing w:before="20" w:after="20" w:line="259" w:lineRule="auto"/>
            </w:pPr>
            <w:r>
              <w:rPr>
                <w:sz w:val="21"/>
              </w:rPr>
              <w:t>君子得輿，民所載也。小人剝廬，終不可用也。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D09DC5" w14:textId="77777777" w:rsidR="00F3409B" w:rsidRDefault="00000000">
            <w:pPr>
              <w:keepNext/>
              <w:spacing w:before="20" w:after="20" w:line="259" w:lineRule="auto"/>
            </w:pPr>
            <w:r>
              <w:rPr>
                <w:sz w:val="21"/>
              </w:rPr>
              <w:t>「碩果保留未食；君子得到車乘與支持，小人則連住屋也被剝奪。」《象傳》解釋：民所載。「碩果保留未食；君子得到車乘與支持，小人則連住屋也被剝奪。」《象傳》解釋：終不能用。</w:t>
            </w:r>
          </w:p>
        </w:tc>
      </w:tr>
    </w:tbl>
    <w:p w14:paraId="2D4FB1FC" w14:textId="77777777" w:rsidR="00F3409B" w:rsidRDefault="00000000">
      <w:pPr>
        <w:keepNext/>
      </w:pPr>
      <w:r>
        <w:t>事件與來源　E01 劉邦入關後約法三章</w:t>
      </w:r>
      <w:r>
        <w:br/>
      </w:r>
      <w:r>
        <w:br/>
        <w:t>秦朝統治崩潰，各路軍隊向關中推進。劉邦抵達這個曾是秦政權核心的地區時，當地居民仍要面對駐軍與法律的變化。新來的將領若要取得居民配合，必須讓人知道軍隊如何進城、哪些行為會受到處罰。</w:t>
      </w:r>
      <w:r>
        <w:br/>
      </w:r>
      <w:r>
        <w:br/>
        <w:t>劉邦進入關中後，宣布約法三章，並向父老說明軍隊的安排，以減輕秦末苛法帶來的恐懼。這是爭取地方支持的政治措施；當時項羽等勢力仍然強大，入關並不等於已經取得天下。</w:t>
      </w:r>
      <w:r>
        <w:br/>
      </w:r>
      <w:r>
        <w:br/>
        <w:t>劉邦召集父老，公開簡化的法令；軍隊接著需要依承諾行事。這項安排有助於減少地方恐慌，卻沒有讓劉邦立即取得全部政權。項羽及其他軍事力量仍在行動，關中以外的局勢尚未定下。從進軍、頒約到與諸侯繼續競爭，是相連的幾個階段；不能把入關那一刻當作爭天下的終點。</w:t>
      </w:r>
      <w:r>
        <w:br/>
      </w:r>
      <w:r>
        <w:br/>
        <w:t>關中人第一次聽見這些規定時，面前仍是持械的軍隊；劉邦能否守住承諾，要等駐軍與地方實際相處才會顯現。各方接下來對關中控制權的爭奪，也使這項治理安排始終處在不安定的政治環境裡。</w:t>
      </w:r>
    </w:p>
    <w:p w14:paraId="656BDDB9" w14:textId="77777777" w:rsidR="00F3409B" w:rsidRDefault="00000000">
      <w:r>
        <w:t>歷史對照　劉邦入關後約法三章：劉邦進入關中後，宣布約法三章，並向父老說明軍隊的安排，以減輕秦末苛法帶來的恐懼。這是爭取地方支持的政治措施；當時項羽等勢力仍然強大，入關並不等於已經取得天下。劉邦入關中後以約束擾民爭取支持，可對照民所載；支持的形成有多種因素，不能以君子、小人簡化所有政治人物。《小象》寫「君子得輿，民所載也。小人剝廬，終不可用也。」；本條聚焦「民眾支持是政治承載力」。</w:t>
      </w:r>
    </w:p>
    <w:p w14:paraId="7625DF7D" w14:textId="77777777" w:rsidR="00F3409B" w:rsidRDefault="00000000">
      <w:pPr>
        <w:pStyle w:val="1"/>
        <w:pageBreakBefore/>
      </w:pPr>
      <w:bookmarkStart w:id="166" w:name="H24"/>
      <w:r>
        <w:lastRenderedPageBreak/>
        <w:t xml:space="preserve">24 </w:t>
      </w:r>
      <w:r>
        <w:t>復｜六爻歷史對照</w:t>
      </w:r>
      <w:bookmarkEnd w:id="166"/>
    </w:p>
    <w:p w14:paraId="25FBC416" w14:textId="77777777" w:rsidR="00F3409B" w:rsidRDefault="00000000">
      <w:pPr>
        <w:pStyle w:val="21"/>
      </w:pPr>
      <w:bookmarkStart w:id="167" w:name="XCASE_H24_L1"/>
      <w:r>
        <w:t>初九｜偏差還不大就開始修正</w:t>
      </w:r>
      <w:bookmarkEnd w:id="167"/>
    </w:p>
    <w:p w14:paraId="469E3544" w14:textId="77777777" w:rsidR="00F3409B" w:rsidRDefault="00000000">
      <w:pPr>
        <w:keepNext/>
      </w:pPr>
      <w:r>
        <w:rPr>
          <w:sz w:val="17"/>
        </w:rPr>
        <w:t>XCASE-H24-L1  ｜  XIANG-U-24-02  ｜  B 後設對照</w:t>
      </w:r>
    </w:p>
    <w:tbl>
      <w:tblPr>
        <w:tblW w:w="0" w:type="auto"/>
        <w:jc w:val="center"/>
        <w:tblLayout w:type="fixed"/>
        <w:tblLook w:val="04A0" w:firstRow="1" w:lastRow="0" w:firstColumn="1" w:lastColumn="0" w:noHBand="0" w:noVBand="1"/>
      </w:tblPr>
      <w:tblGrid>
        <w:gridCol w:w="3744"/>
        <w:gridCol w:w="6624"/>
      </w:tblGrid>
      <w:tr w:rsidR="00F3409B" w14:paraId="2A8981D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6E512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2C7B78" w14:textId="77777777" w:rsidR="00F3409B" w:rsidRDefault="00000000">
            <w:pPr>
              <w:keepNext/>
              <w:spacing w:before="20" w:after="20" w:line="259" w:lineRule="auto"/>
            </w:pPr>
            <w:r>
              <w:rPr>
                <w:b/>
                <w:sz w:val="21"/>
              </w:rPr>
              <w:t>既有繁體中文譯文</w:t>
            </w:r>
          </w:p>
        </w:tc>
      </w:tr>
      <w:tr w:rsidR="00F3409B" w14:paraId="026192D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45CC85" w14:textId="77777777" w:rsidR="00F3409B" w:rsidRDefault="00000000">
            <w:pPr>
              <w:keepNext/>
              <w:spacing w:before="20" w:after="20" w:line="259" w:lineRule="auto"/>
            </w:pPr>
            <w:r>
              <w:rPr>
                <w:sz w:val="21"/>
              </w:rPr>
              <w:t>不遠之復，以修身也。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C400DB" w14:textId="77777777" w:rsidR="00F3409B" w:rsidRDefault="00000000">
            <w:pPr>
              <w:keepNext/>
              <w:spacing w:before="20" w:after="20" w:line="259" w:lineRule="auto"/>
            </w:pPr>
            <w:r>
              <w:rPr>
                <w:sz w:val="21"/>
              </w:rPr>
              <w:t>「不遠的復」《象傳》解釋：以修身。</w:t>
            </w:r>
          </w:p>
        </w:tc>
      </w:tr>
    </w:tbl>
    <w:p w14:paraId="744A6424"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64F0C1D3"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利後撤軍並自貶，可作承認錯誤的例子；不遠之復在此強調及時回頭，不代表失敗造成的損失很小。《小象》寫「不遠之復，以修身也。」；本條聚焦「偏差還不大就開始修正」。</w:t>
      </w:r>
    </w:p>
    <w:p w14:paraId="03489918" w14:textId="77777777" w:rsidR="00F3409B" w:rsidRDefault="00000000">
      <w:pPr>
        <w:pStyle w:val="21"/>
      </w:pPr>
      <w:bookmarkStart w:id="168" w:name="XCASE_H24_L2"/>
      <w:r>
        <w:t>六二｜靠近能幫助改善的人</w:t>
      </w:r>
      <w:bookmarkEnd w:id="168"/>
    </w:p>
    <w:p w14:paraId="1325CE3E" w14:textId="77777777" w:rsidR="00F3409B" w:rsidRDefault="00000000">
      <w:pPr>
        <w:keepNext/>
      </w:pPr>
      <w:r>
        <w:rPr>
          <w:sz w:val="17"/>
        </w:rPr>
        <w:t>XCASE-H24-L2  ｜  XIANG-U-24-03  ｜  B 後設對照</w:t>
      </w:r>
    </w:p>
    <w:tbl>
      <w:tblPr>
        <w:tblW w:w="0" w:type="auto"/>
        <w:jc w:val="center"/>
        <w:tblLayout w:type="fixed"/>
        <w:tblLook w:val="04A0" w:firstRow="1" w:lastRow="0" w:firstColumn="1" w:lastColumn="0" w:noHBand="0" w:noVBand="1"/>
      </w:tblPr>
      <w:tblGrid>
        <w:gridCol w:w="3744"/>
        <w:gridCol w:w="6624"/>
      </w:tblGrid>
      <w:tr w:rsidR="00F3409B" w14:paraId="0316E69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65CD8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8BB7CC" w14:textId="77777777" w:rsidR="00F3409B" w:rsidRDefault="00000000">
            <w:pPr>
              <w:keepNext/>
              <w:spacing w:before="20" w:after="20" w:line="259" w:lineRule="auto"/>
            </w:pPr>
            <w:r>
              <w:rPr>
                <w:b/>
                <w:sz w:val="21"/>
              </w:rPr>
              <w:t>既有繁體中文譯文</w:t>
            </w:r>
          </w:p>
        </w:tc>
      </w:tr>
      <w:tr w:rsidR="00F3409B" w14:paraId="77D91C5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986A99" w14:textId="77777777" w:rsidR="00F3409B" w:rsidRDefault="00000000">
            <w:pPr>
              <w:keepNext/>
              <w:spacing w:before="20" w:after="20" w:line="259" w:lineRule="auto"/>
            </w:pPr>
            <w:r>
              <w:rPr>
                <w:sz w:val="21"/>
              </w:rPr>
              <w:t>休復之吉，以下仁也。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3E3738" w14:textId="77777777" w:rsidR="00F3409B" w:rsidRDefault="00000000">
            <w:pPr>
              <w:keepNext/>
              <w:spacing w:before="20" w:after="20" w:line="259" w:lineRule="auto"/>
            </w:pPr>
            <w:r>
              <w:rPr>
                <w:sz w:val="21"/>
              </w:rPr>
              <w:t>「休復的吉」《象傳》解釋：以下仁。</w:t>
            </w:r>
          </w:p>
        </w:tc>
      </w:tr>
    </w:tbl>
    <w:p w14:paraId="5F20E389" w14:textId="77777777" w:rsidR="00F3409B" w:rsidRDefault="00000000">
      <w:pPr>
        <w:keepNext/>
      </w:pPr>
      <w:r>
        <w:t>事件與來源　E08 管仲協助齊桓公維繫諸侯合作</w:t>
      </w:r>
      <w:r>
        <w:br/>
      </w:r>
      <w:r>
        <w:br/>
        <w:t>齊桓公任用管仲時，齊國首先要處理國內政務，才可能在諸侯之間持續出兵、會盟和履行承諾。諸侯各有自己的安全與利益，即使願意到場，也不會因一次會議便把往後所有決定交由齊國處理。</w:t>
      </w:r>
      <w:r>
        <w:br/>
      </w:r>
      <w:r>
        <w:br/>
        <w:t>管仲輔佐齊桓公，透過國內整頓與諸侯會盟，擴大齊國的影響。《史記》把齊桓公的霸業與管仲的治理、外交相連；其合作網絡既有共同利益，也建立在齊國的實力之上。</w:t>
      </w:r>
      <w:r>
        <w:br/>
      </w:r>
      <w:r>
        <w:br/>
        <w:t>管仲參與齊國治理，齊桓公在多次交涉中擴大影響。《史記》將兩人的政績與霸業相連；不同國家的合作既利用齊國實力，也受到當時共同問題推動。會盟不是一次完成的同一場集會，參與者和議題會隨局勢改變。齊國取得諸侯間的主導位置後，仍須不斷管理與別國的關係。</w:t>
      </w:r>
      <w:r>
        <w:br/>
      </w:r>
      <w:r>
        <w:br/>
      </w:r>
      <w:r>
        <w:lastRenderedPageBreak/>
        <w:t>地方治理使齊國能準備糧秣和使節，對外會盟則把這些資源轉成與別國的往來。每次提出共同主張，仍要看別國能否接受。齊桓公的聲望與管仲的工作互相配合，也受齊國軍事實力支撐。</w:t>
      </w:r>
    </w:p>
    <w:p w14:paraId="0BC5E5F3" w14:textId="77777777" w:rsidR="00F3409B" w:rsidRDefault="00000000">
      <w:r>
        <w:t>歷史對照　管仲協助齊桓公維繫諸侯合作：管仲輔佐齊桓公，透過國內整頓與諸侯會盟，擴大齊國的影響。《史記》把齊桓公的霸業與管仲的治理、外交相連；其合作網絡既有共同利益，也建立在齊國的實力之上。齊桓公任用管仲時，齊國首先要處理國內政務，才可能在諸侯之間持續出兵、會盟和履行承諾。齊桓公任用管仲，可對照放下舊有立場、向有能力者學習；這裡借重改變關係的方向，不推定管仲等同爻中的仁者。《小象》寫「休復之吉，以下仁也。」；本條聚焦「靠近能幫助改善的人」。</w:t>
      </w:r>
    </w:p>
    <w:p w14:paraId="42135353" w14:textId="77777777" w:rsidR="00F3409B" w:rsidRDefault="00000000">
      <w:pPr>
        <w:pStyle w:val="21"/>
      </w:pPr>
      <w:bookmarkStart w:id="169" w:name="XCASE_H24_L3"/>
      <w:r>
        <w:t>六三｜反覆調整要檢查原因</w:t>
      </w:r>
      <w:bookmarkEnd w:id="169"/>
    </w:p>
    <w:p w14:paraId="7A706BE5" w14:textId="77777777" w:rsidR="00F3409B" w:rsidRDefault="00000000">
      <w:pPr>
        <w:keepNext/>
      </w:pPr>
      <w:r>
        <w:rPr>
          <w:sz w:val="17"/>
        </w:rPr>
        <w:t>XCASE-H24-L3  ｜  XIANG-U-24-04  ｜  B 後設對照</w:t>
      </w:r>
    </w:p>
    <w:tbl>
      <w:tblPr>
        <w:tblW w:w="0" w:type="auto"/>
        <w:jc w:val="center"/>
        <w:tblLayout w:type="fixed"/>
        <w:tblLook w:val="04A0" w:firstRow="1" w:lastRow="0" w:firstColumn="1" w:lastColumn="0" w:noHBand="0" w:noVBand="1"/>
      </w:tblPr>
      <w:tblGrid>
        <w:gridCol w:w="3744"/>
        <w:gridCol w:w="6624"/>
      </w:tblGrid>
      <w:tr w:rsidR="00F3409B" w14:paraId="3BC0528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E81AB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456A9E3" w14:textId="77777777" w:rsidR="00F3409B" w:rsidRDefault="00000000">
            <w:pPr>
              <w:keepNext/>
              <w:spacing w:before="20" w:after="20" w:line="259" w:lineRule="auto"/>
            </w:pPr>
            <w:r>
              <w:rPr>
                <w:b/>
                <w:sz w:val="21"/>
              </w:rPr>
              <w:t>既有繁體中文譯文</w:t>
            </w:r>
          </w:p>
        </w:tc>
      </w:tr>
      <w:tr w:rsidR="00F3409B" w14:paraId="50DDE91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2A5EE7" w14:textId="77777777" w:rsidR="00F3409B" w:rsidRDefault="00000000">
            <w:pPr>
              <w:keepNext/>
              <w:spacing w:before="20" w:after="20" w:line="259" w:lineRule="auto"/>
            </w:pPr>
            <w:r>
              <w:rPr>
                <w:sz w:val="21"/>
              </w:rPr>
              <w:t>頻復之厲，義无咎也。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87B2A9" w14:textId="77777777" w:rsidR="00F3409B" w:rsidRDefault="00000000">
            <w:pPr>
              <w:keepNext/>
              <w:spacing w:before="20" w:after="20" w:line="259" w:lineRule="auto"/>
            </w:pPr>
            <w:r>
              <w:rPr>
                <w:sz w:val="21"/>
              </w:rPr>
              <w:t>「頻復的厲」《象傳》解釋：按道義衡量，並沒有過錯。</w:t>
            </w:r>
          </w:p>
        </w:tc>
      </w:tr>
    </w:tbl>
    <w:p w14:paraId="6C430BB0" w14:textId="77777777" w:rsidR="00F3409B" w:rsidRDefault="00000000">
      <w:pPr>
        <w:keepNext/>
      </w:pPr>
      <w:r>
        <w:t>事件與來源　E42 王安石以青苗法提供季節性貸款</w:t>
      </w:r>
      <w:r>
        <w:br/>
      </w:r>
      <w:r>
        <w:br/>
        <w:t>北宋農家在春季常須為耕作籌措資金，收成前借貸可能帶來額外負擔。王安石提出由官府放貸的青苗法，期待農民在需要周轉時取得資金，也使政府取得可安排的財政收入。</w:t>
      </w:r>
      <w:r>
        <w:br/>
      </w:r>
      <w:r>
        <w:br/>
        <w:t>王安石推動青苗法，原意包括在農民缺乏周轉時提供官府貸款，並改善財政。實施後，利息、催收與地方官強制配貸等問題引發爭論，政策目的與實際感受未必相同。</w:t>
      </w:r>
      <w:r>
        <w:br/>
      </w:r>
      <w:r>
        <w:br/>
        <w:t>法令推行後，地方官決定貸放與催收方式。有些地方出現強制配貸、利息及還款壓力，引發朝廷內外持續爭論。制定者希望帶來的幫助，與不同農民實際遇到的經過並不相同。從提出政策、官府放款到地方收回本息，每個環節都有其執行者；不能只讀法令名稱便知道每地的結果。</w:t>
      </w:r>
      <w:r>
        <w:br/>
      </w:r>
      <w:r>
        <w:br/>
        <w:t>地方官若為完成貸放額度要求農民借貸，原先解決周轉的措施便可能轉成新負擔。借到資金的人還要面對還本和付息的日期。這些不同的實際經驗進入朝廷爭論，使政策目的與施行結果必須分開談。</w:t>
      </w:r>
    </w:p>
    <w:p w14:paraId="632448F6" w14:textId="77777777" w:rsidR="00F3409B" w:rsidRDefault="00000000">
      <w:r>
        <w:t>歷史對照　王安石以青苗法提供季節性貸款：王安石推動青苗法，原意包括在農民缺乏周轉時提供官府貸款，並改善財政。實施後，利息、催收與地方官強制配貸等問題引發爭論，政策目的與實際感受未必相同。北宋農家在春季常須為耕作籌措資金，收成前借貸可能帶來額外負擔。青苗法的實行與後續爭論，可用來討論政策改動帶來的風險；不能只看是否回頭，還要問每次調整有何依據。《小象》寫「頻復之厲，義无咎也。」；本條聚焦「反覆調整要檢查原因」。</w:t>
      </w:r>
    </w:p>
    <w:p w14:paraId="020FE01C" w14:textId="77777777" w:rsidR="00F3409B" w:rsidRDefault="00000000">
      <w:pPr>
        <w:pStyle w:val="21"/>
      </w:pPr>
      <w:bookmarkStart w:id="170" w:name="XCASE_H24_L4"/>
      <w:r>
        <w:t>六四｜少數意見也可能有公共價值</w:t>
      </w:r>
      <w:bookmarkEnd w:id="170"/>
    </w:p>
    <w:p w14:paraId="36154460" w14:textId="77777777" w:rsidR="00F3409B" w:rsidRDefault="00000000">
      <w:pPr>
        <w:keepNext/>
      </w:pPr>
      <w:r>
        <w:rPr>
          <w:sz w:val="17"/>
        </w:rPr>
        <w:t>XCASE-H24-L4  ｜  XIANG-U-24-05  ｜  B 後設對照</w:t>
      </w:r>
    </w:p>
    <w:tbl>
      <w:tblPr>
        <w:tblW w:w="0" w:type="auto"/>
        <w:jc w:val="center"/>
        <w:tblLayout w:type="fixed"/>
        <w:tblLook w:val="04A0" w:firstRow="1" w:lastRow="0" w:firstColumn="1" w:lastColumn="0" w:noHBand="0" w:noVBand="1"/>
      </w:tblPr>
      <w:tblGrid>
        <w:gridCol w:w="3744"/>
        <w:gridCol w:w="6624"/>
      </w:tblGrid>
      <w:tr w:rsidR="00F3409B" w14:paraId="7E346CB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ECE52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20D912" w14:textId="77777777" w:rsidR="00F3409B" w:rsidRDefault="00000000">
            <w:pPr>
              <w:keepNext/>
              <w:spacing w:before="20" w:after="20" w:line="259" w:lineRule="auto"/>
            </w:pPr>
            <w:r>
              <w:rPr>
                <w:b/>
                <w:sz w:val="21"/>
              </w:rPr>
              <w:t>既有繁體中文譯文</w:t>
            </w:r>
          </w:p>
        </w:tc>
      </w:tr>
      <w:tr w:rsidR="00F3409B" w14:paraId="7A4018F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3AA462" w14:textId="77777777" w:rsidR="00F3409B" w:rsidRDefault="00000000">
            <w:pPr>
              <w:keepNext/>
              <w:spacing w:before="20" w:after="20" w:line="259" w:lineRule="auto"/>
            </w:pPr>
            <w:r>
              <w:rPr>
                <w:sz w:val="21"/>
              </w:rPr>
              <w:t>中行獨復，以從道也。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C1149A" w14:textId="77777777" w:rsidR="00F3409B" w:rsidRDefault="00000000">
            <w:pPr>
              <w:keepNext/>
              <w:spacing w:before="20" w:after="20" w:line="259" w:lineRule="auto"/>
            </w:pPr>
            <w:r>
              <w:rPr>
                <w:sz w:val="21"/>
              </w:rPr>
              <w:t>「走在眾人中間，獨自回復正道。」《象傳》解釋：以從道。</w:t>
            </w:r>
          </w:p>
        </w:tc>
      </w:tr>
    </w:tbl>
    <w:p w14:paraId="080B4881"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br/>
      </w:r>
      <w:r>
        <w:lastRenderedPageBreak/>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br/>
        <w:t>臺諫官不能直接替皇帝任免官員，能做的是呈交意見並在朝廷繼續爭論。張堯佐所受的任命也須按官職和時間分辨，不能把所有議論壓成一項單純的「外戚有罪」。包拯留下的是對人事決策的正式異議。</w:t>
      </w:r>
    </w:p>
    <w:p w14:paraId="33E91EF5"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反對張堯佐任官，可對照不因權勢而放棄職責；獨復不是鼓勵逢眾必反，而是有理由地守住原則。《小象》寫「中行獨復，以從道也。」；本條聚焦「少數意見也可能有公共價值」。</w:t>
      </w:r>
    </w:p>
    <w:p w14:paraId="11556949" w14:textId="77777777" w:rsidR="00F3409B" w:rsidRDefault="00000000">
      <w:pPr>
        <w:pStyle w:val="21"/>
      </w:pPr>
      <w:bookmarkStart w:id="171" w:name="XCASE_H24_L5"/>
      <w:r>
        <w:t>六五｜真正反省要承擔責任</w:t>
      </w:r>
      <w:bookmarkEnd w:id="171"/>
    </w:p>
    <w:p w14:paraId="14B4C58D" w14:textId="77777777" w:rsidR="00F3409B" w:rsidRDefault="00000000">
      <w:pPr>
        <w:keepNext/>
      </w:pPr>
      <w:r>
        <w:rPr>
          <w:sz w:val="17"/>
        </w:rPr>
        <w:t>XCASE-H24-L5  ｜  XIANG-U-24-06  ｜  B 後設對照</w:t>
      </w:r>
    </w:p>
    <w:tbl>
      <w:tblPr>
        <w:tblW w:w="0" w:type="auto"/>
        <w:jc w:val="center"/>
        <w:tblLayout w:type="fixed"/>
        <w:tblLook w:val="04A0" w:firstRow="1" w:lastRow="0" w:firstColumn="1" w:lastColumn="0" w:noHBand="0" w:noVBand="1"/>
      </w:tblPr>
      <w:tblGrid>
        <w:gridCol w:w="3744"/>
        <w:gridCol w:w="6624"/>
      </w:tblGrid>
      <w:tr w:rsidR="00F3409B" w14:paraId="0132F75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0B764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0C4991F" w14:textId="77777777" w:rsidR="00F3409B" w:rsidRDefault="00000000">
            <w:pPr>
              <w:keepNext/>
              <w:spacing w:before="20" w:after="20" w:line="259" w:lineRule="auto"/>
            </w:pPr>
            <w:r>
              <w:rPr>
                <w:b/>
                <w:sz w:val="21"/>
              </w:rPr>
              <w:t>既有繁體中文譯文</w:t>
            </w:r>
          </w:p>
        </w:tc>
      </w:tr>
      <w:tr w:rsidR="00F3409B" w14:paraId="1AD6ADC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B472CC8" w14:textId="77777777" w:rsidR="00F3409B" w:rsidRDefault="00000000">
            <w:pPr>
              <w:keepNext/>
              <w:spacing w:before="20" w:after="20" w:line="259" w:lineRule="auto"/>
            </w:pPr>
            <w:r>
              <w:rPr>
                <w:sz w:val="21"/>
              </w:rPr>
              <w:t>敦復无悔，中以自考也。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8DB147" w14:textId="77777777" w:rsidR="00F3409B" w:rsidRDefault="00000000">
            <w:pPr>
              <w:keepNext/>
              <w:spacing w:before="20" w:after="20" w:line="259" w:lineRule="auto"/>
            </w:pPr>
            <w:r>
              <w:rPr>
                <w:sz w:val="21"/>
              </w:rPr>
              <w:t>「敦厚地回復，沒有悔恨。」《象傳》解釋：中以自考。</w:t>
            </w:r>
          </w:p>
        </w:tc>
      </w:tr>
    </w:tbl>
    <w:p w14:paraId="38D45C61"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45E8CB38"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諸葛亮在街亭失利後自請貶責，可對照由內在檢討回到行動；自責不能代替後續制度與指揮上的改善。《小象》寫「敦復无悔，中以自考也。」；本條聚焦「真正反省要承擔責任」。</w:t>
      </w:r>
    </w:p>
    <w:p w14:paraId="0EC8FA90" w14:textId="77777777" w:rsidR="00F3409B" w:rsidRDefault="00000000">
      <w:pPr>
        <w:pStyle w:val="21"/>
      </w:pPr>
      <w:bookmarkStart w:id="172" w:name="XCASE_H24_L6"/>
      <w:r>
        <w:lastRenderedPageBreak/>
        <w:t>上六｜走錯方向仍不回頭更危險</w:t>
      </w:r>
      <w:bookmarkEnd w:id="172"/>
    </w:p>
    <w:p w14:paraId="4F412A46" w14:textId="77777777" w:rsidR="00F3409B" w:rsidRDefault="00000000">
      <w:pPr>
        <w:keepNext/>
      </w:pPr>
      <w:r>
        <w:rPr>
          <w:sz w:val="17"/>
        </w:rPr>
        <w:t>XCASE-H24-L6  ｜  XIANG-U-24-07  ｜  B 後設對照</w:t>
      </w:r>
    </w:p>
    <w:tbl>
      <w:tblPr>
        <w:tblW w:w="0" w:type="auto"/>
        <w:jc w:val="center"/>
        <w:tblLayout w:type="fixed"/>
        <w:tblLook w:val="04A0" w:firstRow="1" w:lastRow="0" w:firstColumn="1" w:lastColumn="0" w:noHBand="0" w:noVBand="1"/>
      </w:tblPr>
      <w:tblGrid>
        <w:gridCol w:w="3744"/>
        <w:gridCol w:w="6624"/>
      </w:tblGrid>
      <w:tr w:rsidR="00F3409B" w14:paraId="4DAB792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FF8F9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34EE6D" w14:textId="77777777" w:rsidR="00F3409B" w:rsidRDefault="00000000">
            <w:pPr>
              <w:keepNext/>
              <w:spacing w:before="20" w:after="20" w:line="259" w:lineRule="auto"/>
            </w:pPr>
            <w:r>
              <w:rPr>
                <w:b/>
                <w:sz w:val="21"/>
              </w:rPr>
              <w:t>既有繁體中文譯文</w:t>
            </w:r>
          </w:p>
        </w:tc>
      </w:tr>
      <w:tr w:rsidR="00F3409B" w14:paraId="71E9CEF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53B7CA" w14:textId="77777777" w:rsidR="00F3409B" w:rsidRDefault="00000000">
            <w:pPr>
              <w:keepNext/>
              <w:spacing w:before="20" w:after="20" w:line="259" w:lineRule="auto"/>
            </w:pPr>
            <w:r>
              <w:rPr>
                <w:sz w:val="21"/>
              </w:rPr>
              <w:t>迷復之凶，反君道也。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BEAC6F" w14:textId="77777777" w:rsidR="00F3409B" w:rsidRDefault="00000000">
            <w:pPr>
              <w:keepNext/>
              <w:spacing w:before="20" w:after="20" w:line="259" w:lineRule="auto"/>
            </w:pPr>
            <w:r>
              <w:rPr>
                <w:sz w:val="21"/>
              </w:rPr>
              <w:t>「迷復的凶」《象傳》解釋：反君道。</w:t>
            </w:r>
          </w:p>
        </w:tc>
      </w:tr>
    </w:tbl>
    <w:p w14:paraId="31B53C0F"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10CDE7FD"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帝制引起反對並迅速告終，可作政治判斷失準的反例；不應將爻義寫成事先預告其死亡或政權結局。《小象》寫「迷復之凶，反君道也。」；本條聚焦「走錯方向仍不回頭更危險」。</w:t>
      </w:r>
    </w:p>
    <w:p w14:paraId="464994E6" w14:textId="77777777" w:rsidR="00F3409B" w:rsidRDefault="00000000">
      <w:pPr>
        <w:pStyle w:val="1"/>
        <w:pageBreakBefore/>
      </w:pPr>
      <w:bookmarkStart w:id="173" w:name="H25"/>
      <w:r>
        <w:lastRenderedPageBreak/>
        <w:t xml:space="preserve">25 </w:t>
      </w:r>
      <w:r>
        <w:t>无妄｜六爻歷史對照</w:t>
      </w:r>
      <w:bookmarkEnd w:id="173"/>
    </w:p>
    <w:p w14:paraId="0FE21A0B" w14:textId="77777777" w:rsidR="00F3409B" w:rsidRDefault="00000000">
      <w:pPr>
        <w:pStyle w:val="21"/>
      </w:pPr>
      <w:bookmarkStart w:id="174" w:name="XCASE_H25_L1"/>
      <w:r>
        <w:t>初九｜先讓承諾與行動一致</w:t>
      </w:r>
      <w:bookmarkEnd w:id="174"/>
    </w:p>
    <w:p w14:paraId="700DCD58" w14:textId="77777777" w:rsidR="00F3409B" w:rsidRDefault="00000000">
      <w:pPr>
        <w:keepNext/>
      </w:pPr>
      <w:r>
        <w:rPr>
          <w:sz w:val="17"/>
        </w:rPr>
        <w:t>XCASE-H25-L1  ｜  XIANG-U-25-02  ｜  B 後設對照</w:t>
      </w:r>
    </w:p>
    <w:tbl>
      <w:tblPr>
        <w:tblW w:w="0" w:type="auto"/>
        <w:jc w:val="center"/>
        <w:tblLayout w:type="fixed"/>
        <w:tblLook w:val="04A0" w:firstRow="1" w:lastRow="0" w:firstColumn="1" w:lastColumn="0" w:noHBand="0" w:noVBand="1"/>
      </w:tblPr>
      <w:tblGrid>
        <w:gridCol w:w="3744"/>
        <w:gridCol w:w="6624"/>
      </w:tblGrid>
      <w:tr w:rsidR="00F3409B" w14:paraId="009A71E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8B8F6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08FB37" w14:textId="77777777" w:rsidR="00F3409B" w:rsidRDefault="00000000">
            <w:pPr>
              <w:keepNext/>
              <w:spacing w:before="20" w:after="20" w:line="259" w:lineRule="auto"/>
            </w:pPr>
            <w:r>
              <w:rPr>
                <w:b/>
                <w:sz w:val="21"/>
              </w:rPr>
              <w:t>既有繁體中文譯文</w:t>
            </w:r>
          </w:p>
        </w:tc>
      </w:tr>
      <w:tr w:rsidR="00F3409B" w14:paraId="5C8FB1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108DC0" w14:textId="77777777" w:rsidR="00F3409B" w:rsidRDefault="00000000">
            <w:pPr>
              <w:keepNext/>
              <w:spacing w:before="20" w:after="20" w:line="259" w:lineRule="auto"/>
            </w:pPr>
            <w:r>
              <w:rPr>
                <w:sz w:val="21"/>
              </w:rPr>
              <w:t>无妄之往，得志也。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1AC8A1" w14:textId="77777777" w:rsidR="00F3409B" w:rsidRDefault="00000000">
            <w:pPr>
              <w:keepNext/>
              <w:spacing w:before="20" w:after="20" w:line="259" w:lineRule="auto"/>
            </w:pPr>
            <w:r>
              <w:rPr>
                <w:sz w:val="21"/>
              </w:rPr>
              <w:t>「無妄的往」《象傳》解釋：得志。</w:t>
            </w:r>
          </w:p>
        </w:tc>
      </w:tr>
    </w:tbl>
    <w:p w14:paraId="0F9AC7F0"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有法律的公平性與嚴酷程度作出保證。新法的影響還要看它在地方如何施行。</w:t>
      </w:r>
      <w:r>
        <w:br/>
      </w:r>
      <w:r>
        <w:br/>
        <w:t>有人真的搬走木頭，商鞅即照原先公布數額給付，現場旁觀者可以直接比較說法與行動。這項小規模試驗發生在新法施行前，讓居民先看到一條賞令的執行。正式法令仍要在更廣範圍接受檢驗。</w:t>
      </w:r>
    </w:p>
    <w:p w14:paraId="3FF4FCA2"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的敘事可對照不作虛假承諾的要求；案例主要說明信用，不能據此證成商鞅全部政策都沒有私心。《小象》寫「无妄之往，得志也。」；本條聚焦「先讓承諾與行動一致」。</w:t>
      </w:r>
    </w:p>
    <w:p w14:paraId="348CA067" w14:textId="77777777" w:rsidR="00F3409B" w:rsidRDefault="00000000">
      <w:pPr>
        <w:pStyle w:val="21"/>
      </w:pPr>
      <w:bookmarkStart w:id="175" w:name="XCASE_H25_L2"/>
      <w:r>
        <w:t>六二｜政策不必只求眼前收入</w:t>
      </w:r>
      <w:bookmarkEnd w:id="175"/>
    </w:p>
    <w:p w14:paraId="11F2692F" w14:textId="77777777" w:rsidR="00F3409B" w:rsidRDefault="00000000">
      <w:pPr>
        <w:keepNext/>
      </w:pPr>
      <w:r>
        <w:rPr>
          <w:sz w:val="17"/>
        </w:rPr>
        <w:t>XCASE-H25-L2  ｜  XIANG-U-25-03  ｜  B 後設對照</w:t>
      </w:r>
    </w:p>
    <w:tbl>
      <w:tblPr>
        <w:tblW w:w="0" w:type="auto"/>
        <w:jc w:val="center"/>
        <w:tblLayout w:type="fixed"/>
        <w:tblLook w:val="04A0" w:firstRow="1" w:lastRow="0" w:firstColumn="1" w:lastColumn="0" w:noHBand="0" w:noVBand="1"/>
      </w:tblPr>
      <w:tblGrid>
        <w:gridCol w:w="3744"/>
        <w:gridCol w:w="6624"/>
      </w:tblGrid>
      <w:tr w:rsidR="00F3409B" w14:paraId="683E89A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B9FAC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D681CE" w14:textId="77777777" w:rsidR="00F3409B" w:rsidRDefault="00000000">
            <w:pPr>
              <w:keepNext/>
              <w:spacing w:before="20" w:after="20" w:line="259" w:lineRule="auto"/>
            </w:pPr>
            <w:r>
              <w:rPr>
                <w:b/>
                <w:sz w:val="21"/>
              </w:rPr>
              <w:t>既有繁體中文譯文</w:t>
            </w:r>
          </w:p>
        </w:tc>
      </w:tr>
      <w:tr w:rsidR="00F3409B" w14:paraId="2E3A2F8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34F436" w14:textId="77777777" w:rsidR="00F3409B" w:rsidRDefault="00000000">
            <w:pPr>
              <w:keepNext/>
              <w:spacing w:before="20" w:after="20" w:line="259" w:lineRule="auto"/>
            </w:pPr>
            <w:r>
              <w:rPr>
                <w:sz w:val="21"/>
              </w:rPr>
              <w:t>不耕穫，未富也。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899C34" w14:textId="77777777" w:rsidR="00F3409B" w:rsidRDefault="00000000">
            <w:pPr>
              <w:keepNext/>
              <w:spacing w:before="20" w:after="20" w:line="259" w:lineRule="auto"/>
            </w:pPr>
            <w:r>
              <w:rPr>
                <w:sz w:val="21"/>
              </w:rPr>
              <w:t>「不以耕作只求收穫，不以開荒只求熟田；順其自然，前往有利。」《象傳》解釋：未富。</w:t>
            </w:r>
          </w:p>
        </w:tc>
      </w:tr>
    </w:tbl>
    <w:p w14:paraId="093E80E7"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lastRenderedPageBreak/>
        <w:br/>
        <w:t>地方官接到免租詔令，原本要從田地取得的稅收需重新安排。農家因此在這個稅目上少負擔，是否另需服其他役、納其他稅，還要分開查看。政策的實際範圍，不可因「免」字便被無限放大。</w:t>
      </w:r>
    </w:p>
    <w:p w14:paraId="3DE3C122"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文帝減免田租，可用來討論治理不應只算短期財政收益；這不表示可以沒有財政計畫，也不鼓勵不勞而獲。《小象》寫「不耕穫，未富也。」；本條聚焦「政策不必只求眼前收入」。</w:t>
      </w:r>
    </w:p>
    <w:p w14:paraId="65751D6D" w14:textId="77777777" w:rsidR="00F3409B" w:rsidRDefault="00000000">
      <w:pPr>
        <w:pStyle w:val="21"/>
      </w:pPr>
      <w:bookmarkStart w:id="176" w:name="XCASE_H25_L3"/>
      <w:r>
        <w:t>六三｜大局中的損失會落到個人</w:t>
      </w:r>
      <w:bookmarkEnd w:id="176"/>
    </w:p>
    <w:p w14:paraId="58F6C3E6" w14:textId="77777777" w:rsidR="00F3409B" w:rsidRDefault="00000000">
      <w:pPr>
        <w:keepNext/>
      </w:pPr>
      <w:r>
        <w:rPr>
          <w:sz w:val="17"/>
        </w:rPr>
        <w:t>XCASE-H25-L3  ｜  XIANG-U-25-04  ｜  B 後設對照</w:t>
      </w:r>
    </w:p>
    <w:tbl>
      <w:tblPr>
        <w:tblW w:w="0" w:type="auto"/>
        <w:jc w:val="center"/>
        <w:tblLayout w:type="fixed"/>
        <w:tblLook w:val="04A0" w:firstRow="1" w:lastRow="0" w:firstColumn="1" w:lastColumn="0" w:noHBand="0" w:noVBand="1"/>
      </w:tblPr>
      <w:tblGrid>
        <w:gridCol w:w="3744"/>
        <w:gridCol w:w="6624"/>
      </w:tblGrid>
      <w:tr w:rsidR="00F3409B" w14:paraId="100244D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C63E9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5B5616" w14:textId="77777777" w:rsidR="00F3409B" w:rsidRDefault="00000000">
            <w:pPr>
              <w:keepNext/>
              <w:spacing w:before="20" w:after="20" w:line="259" w:lineRule="auto"/>
            </w:pPr>
            <w:r>
              <w:rPr>
                <w:b/>
                <w:sz w:val="21"/>
              </w:rPr>
              <w:t>既有繁體中文譯文</w:t>
            </w:r>
          </w:p>
        </w:tc>
      </w:tr>
      <w:tr w:rsidR="00F3409B" w14:paraId="735CE2D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16A998" w14:textId="77777777" w:rsidR="00F3409B" w:rsidRDefault="00000000">
            <w:pPr>
              <w:keepNext/>
              <w:spacing w:before="20" w:after="20" w:line="259" w:lineRule="auto"/>
            </w:pPr>
            <w:r>
              <w:rPr>
                <w:sz w:val="21"/>
              </w:rPr>
              <w:t>行人得牛，邑人災也。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74F160" w14:textId="77777777" w:rsidR="00F3409B" w:rsidRDefault="00000000">
            <w:pPr>
              <w:keepNext/>
              <w:spacing w:before="20" w:after="20" w:line="259" w:lineRule="auto"/>
            </w:pPr>
            <w:r>
              <w:rPr>
                <w:sz w:val="21"/>
              </w:rPr>
              <w:t>「行人得牛」《象傳》解釋：邑人災。</w:t>
            </w:r>
          </w:p>
        </w:tc>
      </w:tr>
    </w:tbl>
    <w:p w14:paraId="4D7637FA" w14:textId="77777777" w:rsidR="00F3409B" w:rsidRDefault="00000000">
      <w:pPr>
        <w:keepNext/>
      </w:pPr>
      <w:r>
        <w:t>事件與來源　E29 紅軍渡湘江時承受重大損失</w:t>
      </w:r>
      <w:r>
        <w:br/>
      </w:r>
      <w:r>
        <w:br/>
        <w:t>中央紅軍在長征初期轉移至湘江一帶，前方有攔截，後方又有追擊。渡江要讓不同部隊依序通過，也要處理行軍攜帶的物資與隨隊人員；河道成為軍事行動必須跨過的實際阻礙。</w:t>
      </w:r>
      <w:r>
        <w:br/>
      </w:r>
      <w:r>
        <w:br/>
        <w:t>中央紅軍長征途中在湘江地區遭到攔截，渡江付出重大人員與組織損失。相關研究討論了行軍負擔、路線與指揮問題，也提醒不同統計口徑下的減員數字不能直接混為一談。</w:t>
      </w:r>
      <w:r>
        <w:br/>
      </w:r>
      <w:r>
        <w:br/>
        <w:t>湘江戰事使部隊付出重大傷亡及組織損失。渡過河的部分人員繼續行動，部隊也逐步檢討早期行軍與指揮。不同材料對損失使用的起訖時間、統計對象不盡相同，不能將長征初期的全部減員都算作湘江一役。這場戰事有實際渡口與人員代價，不需把犧牲寫成漂亮的抽象語句。</w:t>
      </w:r>
      <w:r>
        <w:br/>
      </w:r>
      <w:r>
        <w:br/>
        <w:t>軍隊不只要渡過湘江，還要讓後續隊伍有通路；一些單位為掩護他人付出重大代價。渡江後能繼續行軍，並不表示先前死傷可以省略。對不同口徑的數字，應把估算範圍和出處一起保存。</w:t>
      </w:r>
    </w:p>
    <w:p w14:paraId="4B4E59BF" w14:textId="77777777" w:rsidR="00F3409B" w:rsidRDefault="00000000">
      <w:r>
        <w:t>歷史對照　紅軍渡湘江時承受重大損失：中央紅軍長征途中在湘江地區遭到攔截，渡江付出重大人員與組織損失。相關研究討論了行軍負擔、路線與指揮問題，也提醒不同統計口徑下的減員數字不能直接混為一談。中央紅軍在長征初期轉移至湘江一帶，前方有攔截，後方又有追擊。湘江戰役的重大傷亡，可對照個人承受並非自己選擇的危險；行人得牛的故事不能拿來直接分配戰役責任。《小象》寫「行人得牛，邑人災也。」；本條聚焦「大局中的損失會落到個人」。</w:t>
      </w:r>
    </w:p>
    <w:p w14:paraId="17D5CBC2" w14:textId="77777777" w:rsidR="00F3409B" w:rsidRDefault="00000000">
      <w:pPr>
        <w:pStyle w:val="21"/>
      </w:pPr>
      <w:bookmarkStart w:id="177" w:name="XCASE_H25_L4"/>
      <w:r>
        <w:t>九四｜守住既有可靠規範</w:t>
      </w:r>
      <w:bookmarkEnd w:id="177"/>
    </w:p>
    <w:p w14:paraId="7FF67D02" w14:textId="77777777" w:rsidR="00F3409B" w:rsidRDefault="00000000">
      <w:pPr>
        <w:keepNext/>
      </w:pPr>
      <w:r>
        <w:rPr>
          <w:sz w:val="17"/>
        </w:rPr>
        <w:t>XCASE-H25-L4  ｜  XIANG-U-25-05  ｜  B 後設對照</w:t>
      </w:r>
    </w:p>
    <w:tbl>
      <w:tblPr>
        <w:tblW w:w="0" w:type="auto"/>
        <w:jc w:val="center"/>
        <w:tblLayout w:type="fixed"/>
        <w:tblLook w:val="04A0" w:firstRow="1" w:lastRow="0" w:firstColumn="1" w:lastColumn="0" w:noHBand="0" w:noVBand="1"/>
      </w:tblPr>
      <w:tblGrid>
        <w:gridCol w:w="3744"/>
        <w:gridCol w:w="6624"/>
      </w:tblGrid>
      <w:tr w:rsidR="00F3409B" w14:paraId="155F3EE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26A40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6F3C0B" w14:textId="77777777" w:rsidR="00F3409B" w:rsidRDefault="00000000">
            <w:pPr>
              <w:keepNext/>
              <w:spacing w:before="20" w:after="20" w:line="259" w:lineRule="auto"/>
            </w:pPr>
            <w:r>
              <w:rPr>
                <w:b/>
                <w:sz w:val="21"/>
              </w:rPr>
              <w:t>既有繁體中文譯文</w:t>
            </w:r>
          </w:p>
        </w:tc>
      </w:tr>
      <w:tr w:rsidR="00F3409B" w14:paraId="0318B3B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FBD8CB" w14:textId="77777777" w:rsidR="00F3409B" w:rsidRDefault="00000000">
            <w:pPr>
              <w:keepNext/>
              <w:spacing w:before="20" w:after="20" w:line="259" w:lineRule="auto"/>
            </w:pPr>
            <w:r>
              <w:rPr>
                <w:sz w:val="21"/>
              </w:rPr>
              <w:t>可貞无咎，固有之也。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B886D0" w14:textId="77777777" w:rsidR="00F3409B" w:rsidRDefault="00000000">
            <w:pPr>
              <w:keepNext/>
              <w:spacing w:before="20" w:after="20" w:line="259" w:lineRule="auto"/>
            </w:pPr>
            <w:r>
              <w:rPr>
                <w:sz w:val="21"/>
              </w:rPr>
              <w:t>「可以守正，無咎。」《象傳》解釋：固有之。</w:t>
            </w:r>
          </w:p>
        </w:tc>
      </w:tr>
    </w:tbl>
    <w:p w14:paraId="65B2DE93" w14:textId="77777777" w:rsidR="00F3409B" w:rsidRDefault="00000000">
      <w:pPr>
        <w:keepNext/>
      </w:pPr>
      <w:r>
        <w:t>事件與來源　E19 漢文帝到細柳營尊重軍中規定</w:t>
      </w:r>
      <w:r>
        <w:br/>
      </w:r>
      <w:r>
        <w:br/>
        <w:t>漢文帝面對北方軍事壓力，前往軍營巡視防務。周亞夫駐守細柳，營門依軍中規矩通行；守門士兵見到皇帝車駕，也要先確認命令，不能隨意開門。到營地查看的皇帝，因而先碰上現場程序。</w:t>
      </w:r>
      <w:r>
        <w:br/>
      </w:r>
      <w:r>
        <w:br/>
        <w:t>《史記》記載，漢文帝巡視周亞夫駐守的細柳營時，沒有像在其他軍營那樣直接進入，而須依軍中程序通報。</w:t>
      </w:r>
      <w:r>
        <w:lastRenderedPageBreak/>
        <w:t>入營後，車駕也遵守不得疾行的規定。文帝因而認可周亞夫的治軍能力。</w:t>
      </w:r>
      <w:r>
        <w:br/>
      </w:r>
      <w:r>
        <w:br/>
        <w:t>得到通報後，車駕進入細柳營，入內仍依軍令慢行。周亞夫用軍禮迎接，文帝離開後肯定這支軍隊的紀律。《史記》記下營門、通報、車速和會見等連續場景，也寫了文帝與其他軍營比較後的評價。所能看到的是這一次視察如何發生，不能據此推定文帝在所有場合都採相同作法。</w:t>
      </w:r>
      <w:r>
        <w:br/>
      </w:r>
      <w:r>
        <w:br/>
        <w:t>營門士兵對來者的確認、車駕入營後的速度，以及周亞夫如何迎接皇帝，都是文帝這次巡視連續看到的細節。若只保留文帝最後稱讚的話，就無法知道他在細柳營先遇到了哪些不同的做法。</w:t>
      </w:r>
    </w:p>
    <w:p w14:paraId="1A11939C" w14:textId="77777777" w:rsidR="00F3409B" w:rsidRDefault="00000000">
      <w:r>
        <w:t>歷史對照　漢文帝到細柳營尊重軍中規定：《史記》記載，漢文帝巡視周亞夫駐守的細柳營時，沒有像在其他軍營那樣直接進入，而須依軍中程序通報。入營後，車駕也遵守不得疾行的規定。文帝因而認可周亞夫的治軍能力。漢文帝面對北方軍事壓力，前往軍營巡視防務。細柳軍營依軍令運作，連皇帝到來也須遵守程序；可對照已有正當原則時保持穩定，而非因外部壓力任意改動。《小象》寫「可貞无咎，固有之也。」；本條聚焦「守住既有可靠規範」。</w:t>
      </w:r>
    </w:p>
    <w:p w14:paraId="2F5888DC" w14:textId="77777777" w:rsidR="00F3409B" w:rsidRDefault="00000000">
      <w:pPr>
        <w:pStyle w:val="21"/>
      </w:pPr>
      <w:bookmarkStart w:id="178" w:name="XCASE_H25_L5"/>
      <w:r>
        <w:t>九五｜不要亂用不相干的補救</w:t>
      </w:r>
      <w:bookmarkEnd w:id="178"/>
    </w:p>
    <w:p w14:paraId="72873ACF" w14:textId="77777777" w:rsidR="00F3409B" w:rsidRDefault="00000000">
      <w:pPr>
        <w:keepNext/>
      </w:pPr>
      <w:r>
        <w:rPr>
          <w:sz w:val="17"/>
        </w:rPr>
        <w:t>XCASE-H25-L5  ｜  XIANG-U-25-06  ｜  B 後設對照</w:t>
      </w:r>
    </w:p>
    <w:tbl>
      <w:tblPr>
        <w:tblW w:w="0" w:type="auto"/>
        <w:jc w:val="center"/>
        <w:tblLayout w:type="fixed"/>
        <w:tblLook w:val="04A0" w:firstRow="1" w:lastRow="0" w:firstColumn="1" w:lastColumn="0" w:noHBand="0" w:noVBand="1"/>
      </w:tblPr>
      <w:tblGrid>
        <w:gridCol w:w="3744"/>
        <w:gridCol w:w="6624"/>
      </w:tblGrid>
      <w:tr w:rsidR="00F3409B" w14:paraId="25D7174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E7FDB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FCA874" w14:textId="77777777" w:rsidR="00F3409B" w:rsidRDefault="00000000">
            <w:pPr>
              <w:keepNext/>
              <w:spacing w:before="20" w:after="20" w:line="259" w:lineRule="auto"/>
            </w:pPr>
            <w:r>
              <w:rPr>
                <w:b/>
                <w:sz w:val="21"/>
              </w:rPr>
              <w:t>既有繁體中文譯文</w:t>
            </w:r>
          </w:p>
        </w:tc>
      </w:tr>
      <w:tr w:rsidR="00F3409B" w14:paraId="5B679E7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A3B310" w14:textId="77777777" w:rsidR="00F3409B" w:rsidRDefault="00000000">
            <w:pPr>
              <w:keepNext/>
              <w:spacing w:before="20" w:after="20" w:line="259" w:lineRule="auto"/>
            </w:pPr>
            <w:r>
              <w:rPr>
                <w:sz w:val="21"/>
              </w:rPr>
              <w:t>无妄之藥，不可試也。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194B38" w14:textId="77777777" w:rsidR="00F3409B" w:rsidRDefault="00000000">
            <w:pPr>
              <w:keepNext/>
              <w:spacing w:before="20" w:after="20" w:line="259" w:lineRule="auto"/>
            </w:pPr>
            <w:r>
              <w:rPr>
                <w:sz w:val="21"/>
              </w:rPr>
              <w:t>「無妄的藥」《象傳》解釋：不能試。</w:t>
            </w:r>
          </w:p>
        </w:tc>
      </w:tr>
    </w:tbl>
    <w:p w14:paraId="31368C67" w14:textId="77777777" w:rsidR="00F3409B" w:rsidRDefault="00000000">
      <w:pPr>
        <w:keepNext/>
      </w:pPr>
      <w:r>
        <w:t>事件與來源　E25 楚昭王拒絕越境祭祀黃河</w:t>
      </w:r>
      <w:r>
        <w:br/>
      </w:r>
      <w:r>
        <w:br/>
        <w:t>楚昭王患病，身邊的人尋找原因與解決辦法。卜者認為病情與河神有關，臣下便提出祭祀黃河的建議。楚國君主若依建議行事，便會讓國家祭祀跨出平常負責的山川範圍。</w:t>
      </w:r>
      <w:r>
        <w:br/>
      </w:r>
      <w:r>
        <w:br/>
        <w:t>《左傳》哀公六年記載，楚昭王患病時，有卜者將原因指向河神，臣下提議祭河。楚昭王認為黃河不在楚國應祭的範圍，拒絕這個建議。這段話反映他如何界定君主祭祀的責任。</w:t>
      </w:r>
      <w:r>
        <w:br/>
      </w:r>
      <w:r>
        <w:br/>
        <w:t>《左傳》記載昭王沒有接受祭河。他的理由是黃河不屬楚國應祭之地，君主應先守住自身祭祀的分際。史家留下卜問、臣下提議與昭王答覆，並未提供可以證明疾病病因的醫療資料。這也是一則有占卜情節、卻沒有明確引用《周易》的故事；拒絕這項祭祀與今天是否接受醫療毫無直接關係。</w:t>
      </w:r>
      <w:r>
        <w:br/>
      </w:r>
      <w:r>
        <w:br/>
        <w:t>昭王的答覆是在臣下當面提出祭祀建議時作成，所援引的不是醫師診斷，而是楚國對祭祀地域的認識。河神是否真與疾病有關，在故事裡沒有被查明。可核對的是提議曾被提出，而君主說明了拒絕的理由。</w:t>
      </w:r>
    </w:p>
    <w:p w14:paraId="14B5111B" w14:textId="77777777" w:rsidR="00F3409B" w:rsidRDefault="00000000">
      <w:r>
        <w:t>歷史對照　楚昭王拒絕越境祭祀黃河：《左傳》哀公六年記載，楚昭王患病時，有卜者將原因指向河神，臣下提議祭河。楚昭王認為黃河不在楚國應祭的範圍，拒絕這個建議。這段話反映他如何界定君主祭祀的責任。楚昭王患病，身邊的人尋找原因與解決辦法。楚昭王拒絕祭河的記載，呈現對無關祭祀方案的否定；可對照先確認問題與措施是否相關，本條不提供疾病處置建議。《小象》寫「无妄之藥，不可試也。」；本條聚焦「不要亂用不相干的補救」。</w:t>
      </w:r>
    </w:p>
    <w:p w14:paraId="015DE971" w14:textId="77777777" w:rsidR="00F3409B" w:rsidRDefault="00000000">
      <w:pPr>
        <w:pStyle w:val="21"/>
      </w:pPr>
      <w:bookmarkStart w:id="179" w:name="XCASE_H25_L6"/>
      <w:r>
        <w:lastRenderedPageBreak/>
        <w:t>上九｜沒有條件仍前進可能生災</w:t>
      </w:r>
      <w:bookmarkEnd w:id="179"/>
    </w:p>
    <w:p w14:paraId="0AD1431C" w14:textId="77777777" w:rsidR="00F3409B" w:rsidRDefault="00000000">
      <w:pPr>
        <w:keepNext/>
      </w:pPr>
      <w:r>
        <w:rPr>
          <w:sz w:val="17"/>
        </w:rPr>
        <w:t>XCASE-H25-L6  ｜  XIANG-U-25-07  ｜  B 後設對照</w:t>
      </w:r>
    </w:p>
    <w:tbl>
      <w:tblPr>
        <w:tblW w:w="0" w:type="auto"/>
        <w:jc w:val="center"/>
        <w:tblLayout w:type="fixed"/>
        <w:tblLook w:val="04A0" w:firstRow="1" w:lastRow="0" w:firstColumn="1" w:lastColumn="0" w:noHBand="0" w:noVBand="1"/>
      </w:tblPr>
      <w:tblGrid>
        <w:gridCol w:w="3744"/>
        <w:gridCol w:w="6624"/>
      </w:tblGrid>
      <w:tr w:rsidR="00F3409B" w14:paraId="138CD96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083F5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C7304D2" w14:textId="77777777" w:rsidR="00F3409B" w:rsidRDefault="00000000">
            <w:pPr>
              <w:keepNext/>
              <w:spacing w:before="20" w:after="20" w:line="259" w:lineRule="auto"/>
            </w:pPr>
            <w:r>
              <w:rPr>
                <w:b/>
                <w:sz w:val="21"/>
              </w:rPr>
              <w:t>既有繁體中文譯文</w:t>
            </w:r>
          </w:p>
        </w:tc>
      </w:tr>
      <w:tr w:rsidR="00F3409B" w14:paraId="42962D4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7DE079" w14:textId="77777777" w:rsidR="00F3409B" w:rsidRDefault="00000000">
            <w:pPr>
              <w:keepNext/>
              <w:spacing w:before="20" w:after="20" w:line="259" w:lineRule="auto"/>
            </w:pPr>
            <w:r>
              <w:rPr>
                <w:sz w:val="21"/>
              </w:rPr>
              <w:t>无妄之行，窮之災也。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194C71" w14:textId="77777777" w:rsidR="00F3409B" w:rsidRDefault="00000000">
            <w:pPr>
              <w:keepNext/>
              <w:spacing w:before="20" w:after="20" w:line="259" w:lineRule="auto"/>
            </w:pPr>
            <w:r>
              <w:rPr>
                <w:sz w:val="21"/>
              </w:rPr>
              <w:t>「無妄的行」《象傳》解釋：窮之災。</w:t>
            </w:r>
          </w:p>
        </w:tc>
      </w:tr>
    </w:tbl>
    <w:p w14:paraId="16547077"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406B387B"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苻堅大舉南征卻在淝水失敗，可對照把行動本身當答案的危險；真誠或自信不能抵銷戰略上的限制。《小象》寫「无妄之行，窮之災也。」；本條聚焦「沒有條件仍前進可能生災」。</w:t>
      </w:r>
    </w:p>
    <w:p w14:paraId="6C62A9D0" w14:textId="77777777" w:rsidR="00F3409B" w:rsidRDefault="00000000">
      <w:pPr>
        <w:pStyle w:val="1"/>
        <w:pageBreakBefore/>
      </w:pPr>
      <w:bookmarkStart w:id="180" w:name="H26"/>
      <w:r>
        <w:lastRenderedPageBreak/>
        <w:t xml:space="preserve">26 </w:t>
      </w:r>
      <w:r>
        <w:t>大畜｜六爻歷史對照</w:t>
      </w:r>
      <w:bookmarkEnd w:id="180"/>
    </w:p>
    <w:p w14:paraId="20197651" w14:textId="77777777" w:rsidR="00F3409B" w:rsidRDefault="00000000">
      <w:pPr>
        <w:pStyle w:val="21"/>
      </w:pPr>
      <w:bookmarkStart w:id="181" w:name="XCASE_H26_L1"/>
      <w:r>
        <w:t>初九｜看到危險先暫停</w:t>
      </w:r>
      <w:bookmarkEnd w:id="181"/>
    </w:p>
    <w:p w14:paraId="0BDCCEAE" w14:textId="77777777" w:rsidR="00F3409B" w:rsidRDefault="00000000">
      <w:pPr>
        <w:keepNext/>
      </w:pPr>
      <w:r>
        <w:rPr>
          <w:sz w:val="17"/>
        </w:rPr>
        <w:t>XCASE-H26-L1  ｜  XIANG-U-26-02  ｜  B 後設對照</w:t>
      </w:r>
    </w:p>
    <w:tbl>
      <w:tblPr>
        <w:tblW w:w="0" w:type="auto"/>
        <w:jc w:val="center"/>
        <w:tblLayout w:type="fixed"/>
        <w:tblLook w:val="04A0" w:firstRow="1" w:lastRow="0" w:firstColumn="1" w:lastColumn="0" w:noHBand="0" w:noVBand="1"/>
      </w:tblPr>
      <w:tblGrid>
        <w:gridCol w:w="3744"/>
        <w:gridCol w:w="6624"/>
      </w:tblGrid>
      <w:tr w:rsidR="00F3409B" w14:paraId="5BC201D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0F1A71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A46BA2" w14:textId="77777777" w:rsidR="00F3409B" w:rsidRDefault="00000000">
            <w:pPr>
              <w:keepNext/>
              <w:spacing w:before="20" w:after="20" w:line="259" w:lineRule="auto"/>
            </w:pPr>
            <w:r>
              <w:rPr>
                <w:b/>
                <w:sz w:val="21"/>
              </w:rPr>
              <w:t>既有繁體中文譯文</w:t>
            </w:r>
          </w:p>
        </w:tc>
      </w:tr>
      <w:tr w:rsidR="00F3409B" w14:paraId="1B4197F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CE5739" w14:textId="77777777" w:rsidR="00F3409B" w:rsidRDefault="00000000">
            <w:pPr>
              <w:keepNext/>
              <w:spacing w:before="20" w:after="20" w:line="259" w:lineRule="auto"/>
            </w:pPr>
            <w:r>
              <w:rPr>
                <w:sz w:val="21"/>
              </w:rPr>
              <w:t>有厲利已，不犯災也。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F4FAAD" w14:textId="77777777" w:rsidR="00F3409B" w:rsidRDefault="00000000">
            <w:pPr>
              <w:keepNext/>
              <w:spacing w:before="20" w:after="20" w:line="259" w:lineRule="auto"/>
            </w:pPr>
            <w:r>
              <w:rPr>
                <w:sz w:val="21"/>
              </w:rPr>
              <w:t>「前方有危險，宜停止。」《象傳》解釋：不犯災。</w:t>
            </w:r>
          </w:p>
        </w:tc>
      </w:tr>
    </w:tbl>
    <w:p w14:paraId="3E6EAAE7"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369F3C28"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選擇阻斷補給而非立即決戰，可對照有利的停止與等待；暫停不是放棄任務，而是避免踏入對方有利條件。《小象》寫「有厲利已，不犯災也。」；本條聚焦「看到危險先暫停」。</w:t>
      </w:r>
    </w:p>
    <w:p w14:paraId="15D39503" w14:textId="77777777" w:rsidR="00F3409B" w:rsidRDefault="00000000">
      <w:pPr>
        <w:pStyle w:val="21"/>
      </w:pPr>
      <w:bookmarkStart w:id="182" w:name="XCASE_H26_L2"/>
      <w:r>
        <w:t>九二｜暫時不能動也有其價值</w:t>
      </w:r>
      <w:bookmarkEnd w:id="182"/>
    </w:p>
    <w:p w14:paraId="71085CB1" w14:textId="77777777" w:rsidR="00F3409B" w:rsidRDefault="00000000">
      <w:pPr>
        <w:keepNext/>
      </w:pPr>
      <w:r>
        <w:rPr>
          <w:sz w:val="17"/>
        </w:rPr>
        <w:t>XCASE-H26-L2  ｜  XIANG-U-26-03  ｜  B 後設對照</w:t>
      </w:r>
    </w:p>
    <w:tbl>
      <w:tblPr>
        <w:tblW w:w="0" w:type="auto"/>
        <w:jc w:val="center"/>
        <w:tblLayout w:type="fixed"/>
        <w:tblLook w:val="04A0" w:firstRow="1" w:lastRow="0" w:firstColumn="1" w:lastColumn="0" w:noHBand="0" w:noVBand="1"/>
      </w:tblPr>
      <w:tblGrid>
        <w:gridCol w:w="3744"/>
        <w:gridCol w:w="6624"/>
      </w:tblGrid>
      <w:tr w:rsidR="00F3409B" w14:paraId="6DD3429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D8F2E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EA6FE3" w14:textId="77777777" w:rsidR="00F3409B" w:rsidRDefault="00000000">
            <w:pPr>
              <w:keepNext/>
              <w:spacing w:before="20" w:after="20" w:line="259" w:lineRule="auto"/>
            </w:pPr>
            <w:r>
              <w:rPr>
                <w:b/>
                <w:sz w:val="21"/>
              </w:rPr>
              <w:t>既有繁體中文譯文</w:t>
            </w:r>
          </w:p>
        </w:tc>
      </w:tr>
      <w:tr w:rsidR="00F3409B" w14:paraId="3EFB60D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AF5122" w14:textId="77777777" w:rsidR="00F3409B" w:rsidRDefault="00000000">
            <w:pPr>
              <w:keepNext/>
              <w:spacing w:before="20" w:after="20" w:line="259" w:lineRule="auto"/>
            </w:pPr>
            <w:r>
              <w:rPr>
                <w:sz w:val="21"/>
              </w:rPr>
              <w:t>輿說輹，中无尤也。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CC865EF" w14:textId="77777777" w:rsidR="00F3409B" w:rsidRDefault="00000000">
            <w:pPr>
              <w:keepNext/>
              <w:spacing w:before="20" w:after="20" w:line="259" w:lineRule="auto"/>
            </w:pPr>
            <w:r>
              <w:rPr>
                <w:sz w:val="21"/>
              </w:rPr>
              <w:t>「車軸脫落，暫時不能前進。」《象傳》解釋：中無尤。</w:t>
            </w:r>
          </w:p>
        </w:tc>
      </w:tr>
    </w:tbl>
    <w:p w14:paraId="4CBEB181"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lastRenderedPageBreak/>
        <w:br/>
        <w:t>街亭失利使蜀軍後續部署失去支撐，諸葛亮撤軍並不代表前期投入可以收回。上疏承擔責任是對朝廷的政治交代，部隊仍須實際離開戰區、重新安排防守。戰場行動和事後責任，在此接連而來。</w:t>
      </w:r>
    </w:p>
    <w:p w14:paraId="4AAC91CE"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利後撤軍，可對照停止原進程以免擴大損失；車輹脫落的意象只指行動受限，不是戰役裝備的史實描述。《小象》寫「輿說輹，中无尤也。」；本條聚焦「暫時不能動也有其價值」。</w:t>
      </w:r>
    </w:p>
    <w:p w14:paraId="596273E9" w14:textId="77777777" w:rsidR="00F3409B" w:rsidRDefault="00000000">
      <w:pPr>
        <w:pStyle w:val="21"/>
      </w:pPr>
      <w:bookmarkStart w:id="183" w:name="XCASE_H26_L3"/>
      <w:r>
        <w:t>九三｜平時訓練才能支援前進</w:t>
      </w:r>
      <w:bookmarkEnd w:id="183"/>
    </w:p>
    <w:p w14:paraId="310596F3" w14:textId="77777777" w:rsidR="00F3409B" w:rsidRDefault="00000000">
      <w:pPr>
        <w:keepNext/>
      </w:pPr>
      <w:r>
        <w:rPr>
          <w:sz w:val="17"/>
        </w:rPr>
        <w:t>XCASE-H26-L3  ｜  XIANG-U-26-04  ｜  B 後設對照</w:t>
      </w:r>
    </w:p>
    <w:tbl>
      <w:tblPr>
        <w:tblW w:w="0" w:type="auto"/>
        <w:jc w:val="center"/>
        <w:tblLayout w:type="fixed"/>
        <w:tblLook w:val="04A0" w:firstRow="1" w:lastRow="0" w:firstColumn="1" w:lastColumn="0" w:noHBand="0" w:noVBand="1"/>
      </w:tblPr>
      <w:tblGrid>
        <w:gridCol w:w="3744"/>
        <w:gridCol w:w="6624"/>
      </w:tblGrid>
      <w:tr w:rsidR="00F3409B" w14:paraId="6011C40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7CB1E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C2E681" w14:textId="77777777" w:rsidR="00F3409B" w:rsidRDefault="00000000">
            <w:pPr>
              <w:keepNext/>
              <w:spacing w:before="20" w:after="20" w:line="259" w:lineRule="auto"/>
            </w:pPr>
            <w:r>
              <w:rPr>
                <w:b/>
                <w:sz w:val="21"/>
              </w:rPr>
              <w:t>既有繁體中文譯文</w:t>
            </w:r>
          </w:p>
        </w:tc>
      </w:tr>
      <w:tr w:rsidR="00F3409B" w14:paraId="4D853EF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9ACA64" w14:textId="77777777" w:rsidR="00F3409B" w:rsidRDefault="00000000">
            <w:pPr>
              <w:keepNext/>
              <w:spacing w:before="20" w:after="20" w:line="259" w:lineRule="auto"/>
            </w:pPr>
            <w:r>
              <w:rPr>
                <w:sz w:val="21"/>
              </w:rPr>
              <w:t>利有攸往，上合志也。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53237C" w14:textId="77777777" w:rsidR="00F3409B" w:rsidRDefault="00000000">
            <w:pPr>
              <w:keepNext/>
              <w:spacing w:before="20" w:after="20" w:line="259" w:lineRule="auto"/>
            </w:pPr>
            <w:r>
              <w:rPr>
                <w:sz w:val="21"/>
              </w:rPr>
              <w:t>「良馬競逐；在艱難中守正有利。每天訓練車駕與防衛，適宜前往。」《象傳》解釋：志向能與上位者相合。</w:t>
            </w:r>
          </w:p>
        </w:tc>
      </w:tr>
    </w:tbl>
    <w:p w14:paraId="0BCE3BD1" w14:textId="77777777" w:rsidR="00F3409B" w:rsidRDefault="00000000">
      <w:pPr>
        <w:keepNext/>
      </w:pPr>
      <w:r>
        <w:t>事件與來源　E26 戚繼光在義烏募兵並訓練協同</w:t>
      </w:r>
      <w:r>
        <w:br/>
      </w:r>
      <w:r>
        <w:br/>
        <w:t>明代東南沿海受倭患侵擾，地方軍隊在募兵、訓練和實際作戰上都面臨挑戰。戚繼光到義烏募兵，希望取得能守紀律、願意受訓的人員。個人勇力尚不足以保證小隊在戰場上照同一節奏移動。</w:t>
      </w:r>
      <w:r>
        <w:br/>
      </w:r>
      <w:r>
        <w:br/>
        <w:t>戚繼光到義烏募兵，重視選兵、紀律與隊伍協同，並在抗倭作戰中運用相互配合的武器和編組。其練兵著作也反覆強調把訓練落到可執行的動作與規範。</w:t>
      </w:r>
      <w:r>
        <w:br/>
      </w:r>
      <w:r>
        <w:br/>
        <w:t>士兵被編入隊伍後，練習不同武器配合、站位與行進。這些安排在抗倭作戰中得到運用，戚繼光也將練兵規範寫入著作。從選人、編隊到操練，要花時間讓不同人知道如何互相掩護。作戰效果還受地形、補給和對手影響，不能把它全部歸功於某個名稱鮮明的隊形。</w:t>
      </w:r>
      <w:r>
        <w:br/>
      </w:r>
      <w:r>
        <w:br/>
        <w:t>招募的人若未在平時練習，每逢遇敵才第一次相互配合，武器長短與隊伍站位就可能互相妨礙。戚繼光要求士兵按同一規則反覆操演，使現場口令有可執行的基礎。此後隊伍仍須在不同戰地應對對手變化。</w:t>
      </w:r>
    </w:p>
    <w:p w14:paraId="01D9747B" w14:textId="77777777" w:rsidR="00F3409B" w:rsidRDefault="00000000">
      <w:r>
        <w:t>歷史對照　戚繼光在義烏募兵並訓練協同：戚繼光到義烏募兵，重視選兵、紀律與隊伍協同，並在抗倭作戰中運用相互配合的武器和編組。其練兵著作也反覆強調把訓練落到可執行的動作與規範。明代東南沿海受倭患侵擾，地方軍隊在募兵、訓練和實際作戰上都面臨挑戰。戚繼光選募、編組與訓練軍隊，可對照朝共同目標累積行動能力；不能僅以勇氣代替有組織的準備。《小象》寫「利有攸往，上合志也。」；本條聚焦「平時訓練才能支援前進」。</w:t>
      </w:r>
    </w:p>
    <w:p w14:paraId="0E5644F7" w14:textId="77777777" w:rsidR="00F3409B" w:rsidRDefault="00000000">
      <w:pPr>
        <w:pStyle w:val="21"/>
      </w:pPr>
      <w:bookmarkStart w:id="184" w:name="XCASE_H26_L4"/>
      <w:r>
        <w:t>六四｜及早設限比事後補救有效</w:t>
      </w:r>
      <w:bookmarkEnd w:id="184"/>
    </w:p>
    <w:p w14:paraId="1EA066A4" w14:textId="77777777" w:rsidR="00F3409B" w:rsidRDefault="00000000">
      <w:pPr>
        <w:keepNext/>
      </w:pPr>
      <w:r>
        <w:rPr>
          <w:sz w:val="17"/>
        </w:rPr>
        <w:t>XCASE-H26-L4  ｜  XIANG-U-26-05  ｜  B 後設對照</w:t>
      </w:r>
    </w:p>
    <w:tbl>
      <w:tblPr>
        <w:tblW w:w="0" w:type="auto"/>
        <w:jc w:val="center"/>
        <w:tblLayout w:type="fixed"/>
        <w:tblLook w:val="04A0" w:firstRow="1" w:lastRow="0" w:firstColumn="1" w:lastColumn="0" w:noHBand="0" w:noVBand="1"/>
      </w:tblPr>
      <w:tblGrid>
        <w:gridCol w:w="3744"/>
        <w:gridCol w:w="6624"/>
      </w:tblGrid>
      <w:tr w:rsidR="00F3409B" w14:paraId="11019BB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8E60D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251775" w14:textId="77777777" w:rsidR="00F3409B" w:rsidRDefault="00000000">
            <w:pPr>
              <w:keepNext/>
              <w:spacing w:before="20" w:after="20" w:line="259" w:lineRule="auto"/>
            </w:pPr>
            <w:r>
              <w:rPr>
                <w:b/>
                <w:sz w:val="21"/>
              </w:rPr>
              <w:t>既有繁體中文譯文</w:t>
            </w:r>
          </w:p>
        </w:tc>
      </w:tr>
      <w:tr w:rsidR="00F3409B" w14:paraId="6DD2034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BF04B6" w14:textId="77777777" w:rsidR="00F3409B" w:rsidRDefault="00000000">
            <w:pPr>
              <w:keepNext/>
              <w:spacing w:before="20" w:after="20" w:line="259" w:lineRule="auto"/>
            </w:pPr>
            <w:r>
              <w:rPr>
                <w:sz w:val="21"/>
              </w:rPr>
              <w:t>六四元吉，有喜也。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247610" w14:textId="77777777" w:rsidR="00F3409B" w:rsidRDefault="00000000">
            <w:pPr>
              <w:keepNext/>
              <w:spacing w:before="20" w:after="20" w:line="259" w:lineRule="auto"/>
            </w:pPr>
            <w:r>
              <w:rPr>
                <w:sz w:val="21"/>
              </w:rPr>
              <w:t>「在小牛角上加橫木，及早約束，大吉。」《象傳》解釋：有喜。</w:t>
            </w:r>
          </w:p>
        </w:tc>
      </w:tr>
    </w:tbl>
    <w:p w14:paraId="2CD48EDD" w14:textId="77777777" w:rsidR="00F3409B" w:rsidRDefault="00000000">
      <w:pPr>
        <w:keepNext/>
      </w:pPr>
      <w:r>
        <w:t>事件與來源　E01 劉邦入關後約法三章</w:t>
      </w:r>
      <w:r>
        <w:br/>
      </w:r>
      <w:r>
        <w:br/>
        <w:t>秦朝統治崩潰，各路軍隊向關中推進。劉邦抵達這個曾是秦政權核心的地區時，當地居民仍要面對駐軍與法律的變化。新來的將領若要取得居民配合，必須讓人知道軍隊如何進城、哪些行為會受到處罰。</w:t>
      </w:r>
      <w:r>
        <w:br/>
      </w:r>
      <w:r>
        <w:lastRenderedPageBreak/>
        <w:br/>
        <w:t>劉邦進入關中後，宣布約法三章，並向父老說明軍隊的安排，以減輕秦末苛法帶來的恐懼。這是爭取地方支持的政治措施；當時項羽等勢力仍然強大，入關並不等於已經取得天下。</w:t>
      </w:r>
      <w:r>
        <w:br/>
      </w:r>
      <w:r>
        <w:br/>
        <w:t>劉邦召集父老，公開簡化的法令；軍隊接著需要依承諾行事。這項安排有助於減少地方恐慌，卻沒有讓劉邦立即取得全部政權。項羽及其他軍事力量仍在行動，關中以外的局勢尚未定下。從進軍、頒約到與諸侯繼續競爭，是相連的幾個階段；不能把入關那一刻當作爭天下的終點。</w:t>
      </w:r>
      <w:r>
        <w:br/>
      </w:r>
      <w:r>
        <w:br/>
        <w:t>關中人第一次聽見這些規定時，面前仍是持械的軍隊；劉邦能否守住承諾，要等駐軍與地方實際相處才會顯現。各方接下來對關中控制權的爭奪，也使這項治理安排始終處在不安定的政治環境裡。</w:t>
      </w:r>
    </w:p>
    <w:p w14:paraId="717986A1" w14:textId="77777777" w:rsidR="00F3409B" w:rsidRDefault="00000000">
      <w:r>
        <w:t>歷史對照　劉邦入關後約法三章：劉邦進入關中後，宣布約法三章，並向父老說明軍隊的安排，以減輕秦末苛法帶來的恐懼。這是爭取地方支持的政治措施；當時項羽等勢力仍然強大，入關並不等於已經取得天下。秦朝統治崩潰，各路軍隊向關中推進。劉邦入關中即立簡明規範，可對照在失序擴大前建立約束；本例不表示三條規定已涵蓋所有治理需要。《小象》寫「六四元吉，有喜也。」；本條聚焦「及早設限比事後補救有效」。</w:t>
      </w:r>
    </w:p>
    <w:p w14:paraId="5E2EC03A" w14:textId="77777777" w:rsidR="00F3409B" w:rsidRDefault="00000000">
      <w:pPr>
        <w:pStyle w:val="21"/>
      </w:pPr>
      <w:bookmarkStart w:id="185" w:name="XCASE_H26_L5"/>
      <w:r>
        <w:t>六五｜降低危險要處理力量來源</w:t>
      </w:r>
      <w:bookmarkEnd w:id="185"/>
    </w:p>
    <w:p w14:paraId="42916715" w14:textId="77777777" w:rsidR="00F3409B" w:rsidRDefault="00000000">
      <w:pPr>
        <w:keepNext/>
      </w:pPr>
      <w:r>
        <w:rPr>
          <w:sz w:val="17"/>
        </w:rPr>
        <w:t>XCASE-H26-L5  ｜  XIANG-U-26-06  ｜  B 後設對照</w:t>
      </w:r>
    </w:p>
    <w:tbl>
      <w:tblPr>
        <w:tblW w:w="0" w:type="auto"/>
        <w:jc w:val="center"/>
        <w:tblLayout w:type="fixed"/>
        <w:tblLook w:val="04A0" w:firstRow="1" w:lastRow="0" w:firstColumn="1" w:lastColumn="0" w:noHBand="0" w:noVBand="1"/>
      </w:tblPr>
      <w:tblGrid>
        <w:gridCol w:w="3744"/>
        <w:gridCol w:w="6624"/>
      </w:tblGrid>
      <w:tr w:rsidR="00F3409B" w14:paraId="27AA866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2C6DB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78E9B4" w14:textId="77777777" w:rsidR="00F3409B" w:rsidRDefault="00000000">
            <w:pPr>
              <w:keepNext/>
              <w:spacing w:before="20" w:after="20" w:line="259" w:lineRule="auto"/>
            </w:pPr>
            <w:r>
              <w:rPr>
                <w:b/>
                <w:sz w:val="21"/>
              </w:rPr>
              <w:t>既有繁體中文譯文</w:t>
            </w:r>
          </w:p>
        </w:tc>
      </w:tr>
      <w:tr w:rsidR="00F3409B" w14:paraId="1667E31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F288A9" w14:textId="77777777" w:rsidR="00F3409B" w:rsidRDefault="00000000">
            <w:pPr>
              <w:keepNext/>
              <w:spacing w:before="20" w:after="20" w:line="259" w:lineRule="auto"/>
            </w:pPr>
            <w:r>
              <w:rPr>
                <w:sz w:val="21"/>
              </w:rPr>
              <w:t>六五之吉，有慶也。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A71AF89" w14:textId="77777777" w:rsidR="00F3409B" w:rsidRDefault="00000000">
            <w:pPr>
              <w:keepNext/>
              <w:spacing w:before="20" w:after="20" w:line="259" w:lineRule="auto"/>
            </w:pPr>
            <w:r>
              <w:rPr>
                <w:sz w:val="21"/>
              </w:rPr>
              <w:t>「六五的吉」《象傳》解釋：會帶來福慶。</w:t>
            </w:r>
          </w:p>
        </w:tc>
      </w:tr>
    </w:tbl>
    <w:p w14:paraId="2A7F349C" w14:textId="77777777" w:rsidR="00F3409B" w:rsidRDefault="00000000">
      <w:pPr>
        <w:keepNext/>
      </w:pPr>
      <w:r>
        <w:t>事件與來源　E16 宋初調整將領與中央兵權</w:t>
      </w:r>
      <w:r>
        <w:br/>
      </w:r>
      <w:r>
        <w:br/>
        <w:t>宋太祖即位後，宋廷須面對高級將領掌兵過重的問題。新政權的軍事基礎來自原有部隊，若突然切斷與將領的關係，也可能影響軍隊運作；中央因此逐步調整職務和指揮權。</w:t>
      </w:r>
      <w:r>
        <w:br/>
      </w:r>
      <w:r>
        <w:br/>
        <w:t>宋太祖建立政權後，逐步調整高級將領職務與軍隊控制方式，減少武將擁兵自立的風險。後世常以杯酒釋兵權描述此事，但酒宴對話、時間與具體過程，學界有不同考證。</w:t>
      </w:r>
      <w:r>
        <w:br/>
      </w:r>
      <w:r>
        <w:br/>
        <w:t>部分將領離開原來的軍職，兵權朝中央重新配置。後人把這項變化稱為「杯酒釋兵權」，又在酒宴情節中寫入君臣對答；具體對話、時間與史料來源有爭議。可見的歷史過程是職務與軍隊控制方式發生改變，不必假設所有調整都在同一晚談定。新安排形成後，朝廷仍要讓軍隊按新的指揮關係運作。</w:t>
      </w:r>
      <w:r>
        <w:br/>
      </w:r>
      <w:r>
        <w:br/>
        <w:t>將領的職位變了，部隊還要知道新命令從哪個機關發出；朝廷也要為離任者安排可以接受的地位。兵權的集中因此不只是削減某一人權力，也包含重新接續軍中日常的指揮方式。</w:t>
      </w:r>
    </w:p>
    <w:p w14:paraId="6D11FCF1" w14:textId="77777777" w:rsidR="00F3409B" w:rsidRDefault="00000000">
      <w:r>
        <w:t>歷史對照　宋初調整將領與中央兵權：宋太祖建立政權後，逐步調整高級將領職務與軍隊控制方式，減少武將擁兵自立的風險。後世常以杯酒釋兵權描述此事，但酒宴對話、時間與具體過程，學界有不同考證。宋太祖即位後，宋廷須面對高級將領掌兵過重的問題。宋初調整武將兵權，可用來討論從權力結構降低政變風險；不把動物比喻轉化成人身羞辱或殘害的正當化。《小象》寫「六五之吉，有慶也。」；本條聚焦「降低危險要處理力量來源」。</w:t>
      </w:r>
    </w:p>
    <w:p w14:paraId="66219333" w14:textId="77777777" w:rsidR="00F3409B" w:rsidRDefault="00000000">
      <w:pPr>
        <w:pStyle w:val="21"/>
      </w:pPr>
      <w:bookmarkStart w:id="186" w:name="XCASE_H26_L6"/>
      <w:r>
        <w:lastRenderedPageBreak/>
        <w:t>上九｜讓人才有進入公共事務的路</w:t>
      </w:r>
      <w:bookmarkEnd w:id="186"/>
    </w:p>
    <w:p w14:paraId="3118E9DD" w14:textId="77777777" w:rsidR="00F3409B" w:rsidRDefault="00000000">
      <w:pPr>
        <w:keepNext/>
      </w:pPr>
      <w:r>
        <w:rPr>
          <w:sz w:val="17"/>
        </w:rPr>
        <w:t>XCASE-H26-L6  ｜  XIANG-U-26-07  ｜  B 後設對照</w:t>
      </w:r>
    </w:p>
    <w:tbl>
      <w:tblPr>
        <w:tblW w:w="0" w:type="auto"/>
        <w:jc w:val="center"/>
        <w:tblLayout w:type="fixed"/>
        <w:tblLook w:val="04A0" w:firstRow="1" w:lastRow="0" w:firstColumn="1" w:lastColumn="0" w:noHBand="0" w:noVBand="1"/>
      </w:tblPr>
      <w:tblGrid>
        <w:gridCol w:w="3744"/>
        <w:gridCol w:w="6624"/>
      </w:tblGrid>
      <w:tr w:rsidR="00F3409B" w14:paraId="7937F29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D0911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59DB1F" w14:textId="77777777" w:rsidR="00F3409B" w:rsidRDefault="00000000">
            <w:pPr>
              <w:keepNext/>
              <w:spacing w:before="20" w:after="20" w:line="259" w:lineRule="auto"/>
            </w:pPr>
            <w:r>
              <w:rPr>
                <w:b/>
                <w:sz w:val="21"/>
              </w:rPr>
              <w:t>既有繁體中文譯文</w:t>
            </w:r>
          </w:p>
        </w:tc>
      </w:tr>
      <w:tr w:rsidR="00F3409B" w14:paraId="1C53B7A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62DC94" w14:textId="77777777" w:rsidR="00F3409B" w:rsidRDefault="00000000">
            <w:pPr>
              <w:keepNext/>
              <w:spacing w:before="20" w:after="20" w:line="259" w:lineRule="auto"/>
            </w:pPr>
            <w:r>
              <w:rPr>
                <w:sz w:val="21"/>
              </w:rPr>
              <w:t>何天之衢，道大行也。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B5037D" w14:textId="77777777" w:rsidR="00F3409B" w:rsidRDefault="00000000">
            <w:pPr>
              <w:keepNext/>
              <w:spacing w:before="20" w:after="20" w:line="259" w:lineRule="auto"/>
            </w:pPr>
            <w:r>
              <w:rPr>
                <w:sz w:val="21"/>
              </w:rPr>
              <w:t>「通達於天衢大道，亨通。」《象傳》解釋：道大行。</w:t>
            </w:r>
          </w:p>
        </w:tc>
      </w:tr>
    </w:tbl>
    <w:p w14:paraId="52B8D143" w14:textId="77777777" w:rsidR="00F3409B" w:rsidRDefault="00000000">
      <w:pPr>
        <w:keepNext/>
      </w:pPr>
      <w:r>
        <w:t>事件與來源　E46 隋唐逐步發展科舉取士</w:t>
      </w:r>
      <w:r>
        <w:br/>
      </w:r>
      <w:r>
        <w:br/>
        <w:t>隋唐時期，國家選擇官員的方式逐漸變化。讀書人可能透過考試取得被任用的機會，朝廷也繼續使用薦舉與其他途徑。不同家庭能取得的教育資源並不相同，制度開始設立不等於所有人立刻站在同一起點。</w:t>
      </w:r>
      <w:r>
        <w:br/>
      </w:r>
      <w:r>
        <w:br/>
        <w:t>隋唐時期，透過考試選拔人才的制度逐步發展，進士等科目成為任官途徑的一部分。它擴大了某些讀書人的上升機會，但家世、教育資源、薦舉與其他入仕管道仍然重要。</w:t>
      </w:r>
      <w:r>
        <w:br/>
      </w:r>
      <w:r>
        <w:br/>
        <w:t>進士等科目經過發展，逐步成為任官路徑的一部分。考生須準備、應試，合格後仍要經過後續授官安排。史學界對科舉由何時開始、何時才算成熟有不同界定；隋唐的做法不能與後世所有科舉規則合在一起。從考試途徑出現到取得官職，是一條逐漸形成且受家世條件影響的路。</w:t>
      </w:r>
      <w:r>
        <w:br/>
      </w:r>
      <w:r>
        <w:br/>
        <w:t>應試之前要有識字與學習條件，及第之後也仍有官職分配問題。進士科的出現為一些士人提供上升途徑，但朝廷用人沒有立刻只剩考試一途。不同朝代持續調整規則，使隋唐時代的做法和後世成熟科舉不可完全等同。</w:t>
      </w:r>
    </w:p>
    <w:p w14:paraId="1740EA82" w14:textId="77777777" w:rsidR="00F3409B" w:rsidRDefault="00000000">
      <w:r>
        <w:t>歷史對照　隋唐逐步發展科舉取士：隋唐時期，透過考試選拔人才的制度逐步發展，進士等科目成為任官途徑的一部分。它擴大了某些讀書人的上升機會，但家世、教育資源、薦舉與其他入仕管道仍然重要。隋唐時期，國家選擇官員的方式逐漸變化。科舉制度逐步發展，擴大部分人入仕的管道；可對照道路打開的意象，但仍有性別、階層與教育資源限制。《小象》寫「何天之衢，道大行也。」；本條聚焦「讓人才有進入公共事務的路」。</w:t>
      </w:r>
    </w:p>
    <w:p w14:paraId="307137AC" w14:textId="77777777" w:rsidR="00F3409B" w:rsidRDefault="00000000">
      <w:pPr>
        <w:pStyle w:val="1"/>
        <w:pageBreakBefore/>
      </w:pPr>
      <w:bookmarkStart w:id="187" w:name="H27"/>
      <w:r>
        <w:lastRenderedPageBreak/>
        <w:t xml:space="preserve">27 </w:t>
      </w:r>
      <w:r>
        <w:t>頤｜六爻歷史對照</w:t>
      </w:r>
      <w:bookmarkEnd w:id="187"/>
    </w:p>
    <w:p w14:paraId="02718F0A" w14:textId="77777777" w:rsidR="00F3409B" w:rsidRDefault="00000000">
      <w:pPr>
        <w:pStyle w:val="21"/>
      </w:pPr>
      <w:bookmarkStart w:id="188" w:name="XCASE_H27_L1"/>
      <w:r>
        <w:t>初九｜貪圖名位可能失去已有基礎</w:t>
      </w:r>
      <w:bookmarkEnd w:id="188"/>
    </w:p>
    <w:p w14:paraId="59892608" w14:textId="77777777" w:rsidR="00F3409B" w:rsidRDefault="00000000">
      <w:pPr>
        <w:keepNext/>
      </w:pPr>
      <w:r>
        <w:rPr>
          <w:sz w:val="17"/>
        </w:rPr>
        <w:t>XCASE-H27-L1  ｜  XIANG-U-27-02  ｜  B 後設對照</w:t>
      </w:r>
    </w:p>
    <w:tbl>
      <w:tblPr>
        <w:tblW w:w="0" w:type="auto"/>
        <w:jc w:val="center"/>
        <w:tblLayout w:type="fixed"/>
        <w:tblLook w:val="04A0" w:firstRow="1" w:lastRow="0" w:firstColumn="1" w:lastColumn="0" w:noHBand="0" w:noVBand="1"/>
      </w:tblPr>
      <w:tblGrid>
        <w:gridCol w:w="3744"/>
        <w:gridCol w:w="6624"/>
      </w:tblGrid>
      <w:tr w:rsidR="00F3409B" w14:paraId="74DB025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D84F1F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43D1F8" w14:textId="77777777" w:rsidR="00F3409B" w:rsidRDefault="00000000">
            <w:pPr>
              <w:keepNext/>
              <w:spacing w:before="20" w:after="20" w:line="259" w:lineRule="auto"/>
            </w:pPr>
            <w:r>
              <w:rPr>
                <w:b/>
                <w:sz w:val="21"/>
              </w:rPr>
              <w:t>既有繁體中文譯文</w:t>
            </w:r>
          </w:p>
        </w:tc>
      </w:tr>
      <w:tr w:rsidR="00F3409B" w14:paraId="5F1DA11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F4B492" w14:textId="77777777" w:rsidR="00F3409B" w:rsidRDefault="00000000">
            <w:pPr>
              <w:keepNext/>
              <w:spacing w:before="20" w:after="20" w:line="259" w:lineRule="auto"/>
            </w:pPr>
            <w:r>
              <w:rPr>
                <w:sz w:val="21"/>
              </w:rPr>
              <w:t>觀我朵頤，亦不足貴也。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C0021C" w14:textId="77777777" w:rsidR="00F3409B" w:rsidRDefault="00000000">
            <w:pPr>
              <w:keepNext/>
              <w:spacing w:before="20" w:after="20" w:line="259" w:lineRule="auto"/>
            </w:pPr>
            <w:r>
              <w:rPr>
                <w:sz w:val="21"/>
              </w:rPr>
              <w:t>「捨棄自己的靈龜，反而看我鼓腮進食，凶。」《象傳》解釋：亦不足貴。</w:t>
            </w:r>
          </w:p>
        </w:tc>
      </w:tr>
    </w:tbl>
    <w:p w14:paraId="0EB91286"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6D085021"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由總統轉求帝位，反使政治支持受損；可對照捨棄自身已有條件而追逐外在誘惑的風險。《小象》寫「觀我朵頤，亦不足貴也。」；本條聚焦「貪圖名位可能失去已有基礎」。</w:t>
      </w:r>
    </w:p>
    <w:p w14:paraId="72F6FDB1" w14:textId="77777777" w:rsidR="00F3409B" w:rsidRDefault="00000000">
      <w:pPr>
        <w:pStyle w:val="21"/>
      </w:pPr>
      <w:bookmarkStart w:id="189" w:name="XCASE_H27_L2"/>
      <w:r>
        <w:t>六二｜依靠不合適的力量有風險</w:t>
      </w:r>
      <w:bookmarkEnd w:id="189"/>
    </w:p>
    <w:p w14:paraId="086F6B50" w14:textId="77777777" w:rsidR="00F3409B" w:rsidRDefault="00000000">
      <w:pPr>
        <w:keepNext/>
      </w:pPr>
      <w:r>
        <w:rPr>
          <w:sz w:val="17"/>
        </w:rPr>
        <w:t>XCASE-H27-L2  ｜  XIANG-U-27-03  ｜  B 後設對照</w:t>
      </w:r>
    </w:p>
    <w:tbl>
      <w:tblPr>
        <w:tblW w:w="0" w:type="auto"/>
        <w:jc w:val="center"/>
        <w:tblLayout w:type="fixed"/>
        <w:tblLook w:val="04A0" w:firstRow="1" w:lastRow="0" w:firstColumn="1" w:lastColumn="0" w:noHBand="0" w:noVBand="1"/>
      </w:tblPr>
      <w:tblGrid>
        <w:gridCol w:w="3744"/>
        <w:gridCol w:w="6624"/>
      </w:tblGrid>
      <w:tr w:rsidR="00F3409B" w14:paraId="385F0FA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57480D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800C27" w14:textId="77777777" w:rsidR="00F3409B" w:rsidRDefault="00000000">
            <w:pPr>
              <w:keepNext/>
              <w:spacing w:before="20" w:after="20" w:line="259" w:lineRule="auto"/>
            </w:pPr>
            <w:r>
              <w:rPr>
                <w:b/>
                <w:sz w:val="21"/>
              </w:rPr>
              <w:t>既有繁體中文譯文</w:t>
            </w:r>
          </w:p>
        </w:tc>
      </w:tr>
      <w:tr w:rsidR="00F3409B" w14:paraId="1F2EF61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E8718E" w14:textId="77777777" w:rsidR="00F3409B" w:rsidRDefault="00000000">
            <w:pPr>
              <w:keepNext/>
              <w:spacing w:before="20" w:after="20" w:line="259" w:lineRule="auto"/>
            </w:pPr>
            <w:r>
              <w:rPr>
                <w:sz w:val="21"/>
              </w:rPr>
              <w:t>六二征凶，行失類也。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59200A" w14:textId="77777777" w:rsidR="00F3409B" w:rsidRDefault="00000000">
            <w:pPr>
              <w:keepNext/>
              <w:spacing w:before="20" w:after="20" w:line="259" w:lineRule="auto"/>
            </w:pPr>
            <w:r>
              <w:rPr>
                <w:sz w:val="21"/>
              </w:rPr>
              <w:t>「顛倒求養、違背常道，向高處求食，前往凶。」《象傳》解釋：行動已失去同類支持。</w:t>
            </w:r>
          </w:p>
        </w:tc>
      </w:tr>
    </w:tbl>
    <w:p w14:paraId="67A40E72"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w:t>
      </w:r>
      <w:r>
        <w:lastRenderedPageBreak/>
        <w:t>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1BCB24CD"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庚子時清廷與義和團關係的變動，適合討論依賴來源是否可靠；失類只作不適配的提示，不作族群身分判斷。《小象》寫「六二征凶，行失類也。」；本條聚焦「依靠不合適的力量有風險」。</w:t>
      </w:r>
    </w:p>
    <w:p w14:paraId="5B4F89D6" w14:textId="77777777" w:rsidR="00F3409B" w:rsidRDefault="00000000">
      <w:pPr>
        <w:pStyle w:val="21"/>
      </w:pPr>
      <w:bookmarkStart w:id="190" w:name="XCASE_H27_L3"/>
      <w:r>
        <w:t>六三｜供養方式若傷民就失去本意</w:t>
      </w:r>
      <w:bookmarkEnd w:id="190"/>
    </w:p>
    <w:p w14:paraId="1567CDE2" w14:textId="77777777" w:rsidR="00F3409B" w:rsidRDefault="00000000">
      <w:pPr>
        <w:keepNext/>
      </w:pPr>
      <w:r>
        <w:rPr>
          <w:sz w:val="17"/>
        </w:rPr>
        <w:t>XCASE-H27-L3  ｜  XIANG-U-27-04  ｜  B 後設對照</w:t>
      </w:r>
    </w:p>
    <w:tbl>
      <w:tblPr>
        <w:tblW w:w="0" w:type="auto"/>
        <w:jc w:val="center"/>
        <w:tblLayout w:type="fixed"/>
        <w:tblLook w:val="04A0" w:firstRow="1" w:lastRow="0" w:firstColumn="1" w:lastColumn="0" w:noHBand="0" w:noVBand="1"/>
      </w:tblPr>
      <w:tblGrid>
        <w:gridCol w:w="3744"/>
        <w:gridCol w:w="6624"/>
      </w:tblGrid>
      <w:tr w:rsidR="00F3409B" w14:paraId="538595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52033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52EE1C" w14:textId="77777777" w:rsidR="00F3409B" w:rsidRDefault="00000000">
            <w:pPr>
              <w:keepNext/>
              <w:spacing w:before="20" w:after="20" w:line="259" w:lineRule="auto"/>
            </w:pPr>
            <w:r>
              <w:rPr>
                <w:b/>
                <w:sz w:val="21"/>
              </w:rPr>
              <w:t>既有繁體中文譯文</w:t>
            </w:r>
          </w:p>
        </w:tc>
      </w:tr>
      <w:tr w:rsidR="00F3409B" w14:paraId="7886D3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D05C9F" w14:textId="77777777" w:rsidR="00F3409B" w:rsidRDefault="00000000">
            <w:pPr>
              <w:keepNext/>
              <w:spacing w:before="20" w:after="20" w:line="259" w:lineRule="auto"/>
            </w:pPr>
            <w:r>
              <w:rPr>
                <w:sz w:val="21"/>
              </w:rPr>
              <w:t>十年勿用，道大悖也。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7E0B5D" w14:textId="77777777" w:rsidR="00F3409B" w:rsidRDefault="00000000">
            <w:pPr>
              <w:keepNext/>
              <w:spacing w:before="20" w:after="20" w:line="259" w:lineRule="auto"/>
            </w:pPr>
            <w:r>
              <w:rPr>
                <w:sz w:val="21"/>
              </w:rPr>
              <w:t>「違背頤養正道，固守則凶；十年不可施用，沒有利益。」《象傳》解釋：道大悖。</w:t>
            </w:r>
          </w:p>
        </w:tc>
      </w:tr>
    </w:tbl>
    <w:p w14:paraId="6760C18F" w14:textId="77777777" w:rsidR="00F3409B" w:rsidRDefault="00000000">
      <w:pPr>
        <w:keepNext/>
      </w:pPr>
      <w:r>
        <w:t>事件與來源　E22 隋文帝與仁壽宮奢侈營建爭議</w:t>
      </w:r>
      <w:r>
        <w:br/>
      </w:r>
      <w:r>
        <w:br/>
        <w:t>隋代朝廷在長安之外籌建仁壽宮，工程需要調動材料、工匠和其他勞力。宮殿落成前，營建規模與役使已成為地方要承擔的現實工作；宮室外觀則要等到施工完成後才能由隋文帝親見。</w:t>
      </w:r>
      <w:r>
        <w:br/>
      </w:r>
      <w:r>
        <w:br/>
        <w:t>隋代營建仁壽宮，史籍記載工程華麗且役使繁重。隋文帝到宮後一度因其奢侈而不滿。這段記載使帝王的節儉形象，與大型宮殿建設的實際負擔形成張力。</w:t>
      </w:r>
      <w:r>
        <w:br/>
      </w:r>
      <w:r>
        <w:br/>
        <w:t>史籍記載仁壽宮華麗、工程耗費人力，隋文帝到宮後一度對奢侈表示不滿。這番不滿發生在建造之後，無法使先前徵調的勞役消失。宮殿仍然建成並為朝廷使用，史書留下君主評價與工程代價並列的情節。若要追問營建前後的責任，還須分別看下令、施工與完工三個時間點。</w:t>
      </w:r>
      <w:r>
        <w:br/>
      </w:r>
      <w:r>
        <w:br/>
        <w:t>修建期間人力與物料已經送進工地，從宮殿圖樣變成能居住的建築；君主完工後的反應只能影響後來如何評價與使用。已經完成的徵發不會倒轉。史書的華麗描寫也與實際役使人員的處境相連。</w:t>
      </w:r>
    </w:p>
    <w:p w14:paraId="05EE8529" w14:textId="77777777" w:rsidR="00F3409B" w:rsidRDefault="00000000">
      <w:r>
        <w:t>歷史對照　隋文帝與仁壽宮奢侈營建爭議：隋代營建仁壽宮，史籍記載工程華麗且役使繁重。隋文帝到宮後一度因其奢侈而不滿。這段記載使帝王的節儉形象，與大型宮殿建設的實際負擔形成張力。隋代朝廷在長安之外籌建仁壽宮，工程需要調動材料、工匠和其他勞力。仁壽宮的大規模勞役，可對照為少數人的享用而耗損社會；十年之語不拿來推算歷史上的具體禁用期限。《小象》寫「十年勿用，道大悖也。」；本條聚焦「供養方式若傷民就失去本意」。</w:t>
      </w:r>
    </w:p>
    <w:p w14:paraId="2A773330" w14:textId="77777777" w:rsidR="00F3409B" w:rsidRDefault="00000000">
      <w:pPr>
        <w:pStyle w:val="21"/>
      </w:pPr>
      <w:bookmarkStart w:id="191" w:name="XCASE_H27_L4"/>
      <w:r>
        <w:t>六四｜資源應向需要者發揮作用</w:t>
      </w:r>
      <w:bookmarkEnd w:id="191"/>
    </w:p>
    <w:p w14:paraId="39F3823E" w14:textId="77777777" w:rsidR="00F3409B" w:rsidRDefault="00000000">
      <w:pPr>
        <w:keepNext/>
      </w:pPr>
      <w:r>
        <w:rPr>
          <w:sz w:val="17"/>
        </w:rPr>
        <w:t>XCASE-H27-L4  ｜  XIANG-U-27-05  ｜  B 後設對照</w:t>
      </w:r>
    </w:p>
    <w:tbl>
      <w:tblPr>
        <w:tblW w:w="0" w:type="auto"/>
        <w:jc w:val="center"/>
        <w:tblLayout w:type="fixed"/>
        <w:tblLook w:val="04A0" w:firstRow="1" w:lastRow="0" w:firstColumn="1" w:lastColumn="0" w:noHBand="0" w:noVBand="1"/>
      </w:tblPr>
      <w:tblGrid>
        <w:gridCol w:w="3744"/>
        <w:gridCol w:w="6624"/>
      </w:tblGrid>
      <w:tr w:rsidR="00F3409B" w14:paraId="64F0839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D85B2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2D4D06" w14:textId="77777777" w:rsidR="00F3409B" w:rsidRDefault="00000000">
            <w:pPr>
              <w:keepNext/>
              <w:spacing w:before="20" w:after="20" w:line="259" w:lineRule="auto"/>
            </w:pPr>
            <w:r>
              <w:rPr>
                <w:b/>
                <w:sz w:val="21"/>
              </w:rPr>
              <w:t>既有繁體中文譯文</w:t>
            </w:r>
          </w:p>
        </w:tc>
      </w:tr>
      <w:tr w:rsidR="00F3409B" w14:paraId="6D28474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F542B2" w14:textId="77777777" w:rsidR="00F3409B" w:rsidRDefault="00000000">
            <w:pPr>
              <w:keepNext/>
              <w:spacing w:before="20" w:after="20" w:line="259" w:lineRule="auto"/>
            </w:pPr>
            <w:r>
              <w:rPr>
                <w:sz w:val="21"/>
              </w:rPr>
              <w:t>顛頤之吉，上施光也。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0CA524" w14:textId="77777777" w:rsidR="00F3409B" w:rsidRDefault="00000000">
            <w:pPr>
              <w:keepNext/>
              <w:spacing w:before="20" w:after="20" w:line="259" w:lineRule="auto"/>
            </w:pPr>
            <w:r>
              <w:rPr>
                <w:sz w:val="21"/>
              </w:rPr>
              <w:t>「顛頤的吉」《象傳》解釋：上施光。</w:t>
            </w:r>
          </w:p>
        </w:tc>
      </w:tr>
    </w:tbl>
    <w:p w14:paraId="3D43F3B2"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w:t>
      </w:r>
      <w:r>
        <w:lastRenderedPageBreak/>
        <w:t>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72E8B96B"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文帝減免田租，可對照掌權者把資源安排用於減輕百姓負擔；不同地區與人群的實際收益仍不能一概而論。《小象》寫「顛頤之吉，上施光也。」；本條聚焦「資源應向需要者發揮作用」。</w:t>
      </w:r>
    </w:p>
    <w:p w14:paraId="651E4231" w14:textId="77777777" w:rsidR="00F3409B" w:rsidRDefault="00000000">
      <w:pPr>
        <w:pStyle w:val="21"/>
      </w:pPr>
      <w:bookmarkStart w:id="192" w:name="XCASE_H27_L5"/>
      <w:r>
        <w:t>六五｜承認依賴也是責任的一部分</w:t>
      </w:r>
      <w:bookmarkEnd w:id="192"/>
    </w:p>
    <w:p w14:paraId="54DE499C" w14:textId="77777777" w:rsidR="00F3409B" w:rsidRDefault="00000000">
      <w:pPr>
        <w:keepNext/>
      </w:pPr>
      <w:r>
        <w:rPr>
          <w:sz w:val="17"/>
        </w:rPr>
        <w:t>XCASE-H27-L5  ｜  XIANG-U-27-06  ｜  B 後設對照</w:t>
      </w:r>
    </w:p>
    <w:tbl>
      <w:tblPr>
        <w:tblW w:w="0" w:type="auto"/>
        <w:jc w:val="center"/>
        <w:tblLayout w:type="fixed"/>
        <w:tblLook w:val="04A0" w:firstRow="1" w:lastRow="0" w:firstColumn="1" w:lastColumn="0" w:noHBand="0" w:noVBand="1"/>
      </w:tblPr>
      <w:tblGrid>
        <w:gridCol w:w="3744"/>
        <w:gridCol w:w="6624"/>
      </w:tblGrid>
      <w:tr w:rsidR="00F3409B" w14:paraId="600586F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BAD08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DE58E8" w14:textId="77777777" w:rsidR="00F3409B" w:rsidRDefault="00000000">
            <w:pPr>
              <w:keepNext/>
              <w:spacing w:before="20" w:after="20" w:line="259" w:lineRule="auto"/>
            </w:pPr>
            <w:r>
              <w:rPr>
                <w:b/>
                <w:sz w:val="21"/>
              </w:rPr>
              <w:t>既有繁體中文譯文</w:t>
            </w:r>
          </w:p>
        </w:tc>
      </w:tr>
      <w:tr w:rsidR="00F3409B" w14:paraId="28E7194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184F0F" w14:textId="77777777" w:rsidR="00F3409B" w:rsidRDefault="00000000">
            <w:pPr>
              <w:keepNext/>
              <w:spacing w:before="20" w:after="20" w:line="259" w:lineRule="auto"/>
            </w:pPr>
            <w:r>
              <w:rPr>
                <w:sz w:val="21"/>
              </w:rPr>
              <w:t>居貞之吉，順以從上也。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9DC04C" w14:textId="77777777" w:rsidR="00F3409B" w:rsidRDefault="00000000">
            <w:pPr>
              <w:keepNext/>
              <w:spacing w:before="20" w:after="20" w:line="259" w:lineRule="auto"/>
            </w:pPr>
            <w:r>
              <w:rPr>
                <w:sz w:val="21"/>
              </w:rPr>
              <w:t>「居貞的吉」《象傳》解釋：能以柔順態度跟隨上位者。</w:t>
            </w:r>
          </w:p>
        </w:tc>
      </w:tr>
    </w:tbl>
    <w:p w14:paraId="44C0669F"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242DA859"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前線需要蕭何的後方供應，顯示再有能力的將領也不能脫離協作；可對照守住分工而接受必要支援。《小象》寫「居貞之吉，順以從上也。」；本條聚焦「承認依賴也是責任的一部分」。</w:t>
      </w:r>
    </w:p>
    <w:p w14:paraId="06A015DC" w14:textId="77777777" w:rsidR="00F3409B" w:rsidRDefault="00000000">
      <w:pPr>
        <w:pStyle w:val="21"/>
      </w:pPr>
      <w:bookmarkStart w:id="193" w:name="XCASE_H27_L6"/>
      <w:r>
        <w:lastRenderedPageBreak/>
        <w:t>上九｜掌管供應的人責任重大</w:t>
      </w:r>
      <w:bookmarkEnd w:id="193"/>
    </w:p>
    <w:p w14:paraId="46733CE3" w14:textId="77777777" w:rsidR="00F3409B" w:rsidRDefault="00000000">
      <w:pPr>
        <w:keepNext/>
      </w:pPr>
      <w:r>
        <w:rPr>
          <w:sz w:val="17"/>
        </w:rPr>
        <w:t>XCASE-H27-L6  ｜  XIANG-U-27-07  ｜  B 後設對照</w:t>
      </w:r>
    </w:p>
    <w:tbl>
      <w:tblPr>
        <w:tblW w:w="0" w:type="auto"/>
        <w:jc w:val="center"/>
        <w:tblLayout w:type="fixed"/>
        <w:tblLook w:val="04A0" w:firstRow="1" w:lastRow="0" w:firstColumn="1" w:lastColumn="0" w:noHBand="0" w:noVBand="1"/>
      </w:tblPr>
      <w:tblGrid>
        <w:gridCol w:w="3744"/>
        <w:gridCol w:w="6624"/>
      </w:tblGrid>
      <w:tr w:rsidR="00F3409B" w14:paraId="5F7A8F9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F3B17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8ED3798" w14:textId="77777777" w:rsidR="00F3409B" w:rsidRDefault="00000000">
            <w:pPr>
              <w:keepNext/>
              <w:spacing w:before="20" w:after="20" w:line="259" w:lineRule="auto"/>
            </w:pPr>
            <w:r>
              <w:rPr>
                <w:b/>
                <w:sz w:val="21"/>
              </w:rPr>
              <w:t>既有繁體中文譯文</w:t>
            </w:r>
          </w:p>
        </w:tc>
      </w:tr>
      <w:tr w:rsidR="00F3409B" w14:paraId="2E5EFE4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E49296" w14:textId="77777777" w:rsidR="00F3409B" w:rsidRDefault="00000000">
            <w:pPr>
              <w:keepNext/>
              <w:spacing w:before="20" w:after="20" w:line="259" w:lineRule="auto"/>
            </w:pPr>
            <w:r>
              <w:rPr>
                <w:sz w:val="21"/>
              </w:rPr>
              <w:t>由頤厲吉，大有慶也。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D87DCE" w14:textId="77777777" w:rsidR="00F3409B" w:rsidRDefault="00000000">
            <w:pPr>
              <w:keepNext/>
              <w:spacing w:before="20" w:after="20" w:line="259" w:lineRule="auto"/>
            </w:pPr>
            <w:r>
              <w:rPr>
                <w:sz w:val="21"/>
              </w:rPr>
              <w:t>「眾人由此得到頤養；雖危而吉，宜渡大河。」《象傳》解釋：大會帶來福慶。</w:t>
            </w:r>
          </w:p>
        </w:tc>
      </w:tr>
    </w:tbl>
    <w:p w14:paraId="0D4EF891"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29A27A51"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所承擔的糧餉、人員支援關係整體戰局；可對照能養眾人者既有貢獻，也要警惕中斷造成的風險。《小象》寫「由頤厲吉，大有慶也。」；本條聚焦「掌管供應的人責任重大」。</w:t>
      </w:r>
    </w:p>
    <w:p w14:paraId="593B2C46" w14:textId="77777777" w:rsidR="00F3409B" w:rsidRDefault="00000000">
      <w:pPr>
        <w:pStyle w:val="1"/>
        <w:pageBreakBefore/>
      </w:pPr>
      <w:bookmarkStart w:id="194" w:name="H28"/>
      <w:r>
        <w:lastRenderedPageBreak/>
        <w:t xml:space="preserve">28 </w:t>
      </w:r>
      <w:r>
        <w:t>大過｜六爻歷史對照</w:t>
      </w:r>
      <w:bookmarkEnd w:id="194"/>
    </w:p>
    <w:p w14:paraId="4E1E51C5" w14:textId="77777777" w:rsidR="00F3409B" w:rsidRDefault="00000000">
      <w:pPr>
        <w:pStyle w:val="21"/>
      </w:pPr>
      <w:bookmarkStart w:id="195" w:name="XCASE_H28_L1"/>
      <w:r>
        <w:t>初六｜重大交涉先做好細節</w:t>
      </w:r>
      <w:bookmarkEnd w:id="195"/>
    </w:p>
    <w:p w14:paraId="7C33D252" w14:textId="77777777" w:rsidR="00F3409B" w:rsidRDefault="00000000">
      <w:pPr>
        <w:keepNext/>
      </w:pPr>
      <w:r>
        <w:rPr>
          <w:sz w:val="17"/>
        </w:rPr>
        <w:t>XCASE-H28-L1  ｜  XIANG-U-28-02  ｜  B 後設對照</w:t>
      </w:r>
    </w:p>
    <w:tbl>
      <w:tblPr>
        <w:tblW w:w="0" w:type="auto"/>
        <w:jc w:val="center"/>
        <w:tblLayout w:type="fixed"/>
        <w:tblLook w:val="04A0" w:firstRow="1" w:lastRow="0" w:firstColumn="1" w:lastColumn="0" w:noHBand="0" w:noVBand="1"/>
      </w:tblPr>
      <w:tblGrid>
        <w:gridCol w:w="3744"/>
        <w:gridCol w:w="6624"/>
      </w:tblGrid>
      <w:tr w:rsidR="00F3409B" w14:paraId="1929199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18993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BB7FF8" w14:textId="77777777" w:rsidR="00F3409B" w:rsidRDefault="00000000">
            <w:pPr>
              <w:keepNext/>
              <w:spacing w:before="20" w:after="20" w:line="259" w:lineRule="auto"/>
            </w:pPr>
            <w:r>
              <w:rPr>
                <w:b/>
                <w:sz w:val="21"/>
              </w:rPr>
              <w:t>既有繁體中文譯文</w:t>
            </w:r>
          </w:p>
        </w:tc>
      </w:tr>
      <w:tr w:rsidR="00F3409B" w14:paraId="7A52F22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C7C784" w14:textId="77777777" w:rsidR="00F3409B" w:rsidRDefault="00000000">
            <w:pPr>
              <w:keepNext/>
              <w:spacing w:before="20" w:after="20" w:line="259" w:lineRule="auto"/>
            </w:pPr>
            <w:r>
              <w:rPr>
                <w:sz w:val="21"/>
              </w:rPr>
              <w:t>藉用白茅，柔在下也。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3DF0FE" w14:textId="77777777" w:rsidR="00F3409B" w:rsidRDefault="00000000">
            <w:pPr>
              <w:keepNext/>
              <w:spacing w:before="20" w:after="20" w:line="259" w:lineRule="auto"/>
            </w:pPr>
            <w:r>
              <w:rPr>
                <w:sz w:val="21"/>
              </w:rPr>
              <w:t>「用潔白茅草墊底，極為慎重，無咎。」《象傳》解釋：柔在下。</w:t>
            </w:r>
          </w:p>
        </w:tc>
      </w:tr>
    </w:tbl>
    <w:p w14:paraId="5B218124" w14:textId="77777777" w:rsidR="00F3409B" w:rsidRDefault="00000000">
      <w:pPr>
        <w:keepNext/>
      </w:pPr>
      <w:r>
        <w:t>事件與來源　E10 藺相如出使秦國與完璧歸趙</w:t>
      </w:r>
      <w:r>
        <w:br/>
      </w:r>
      <w:r>
        <w:br/>
        <w:t>秦國提出以城換取趙國和氏璧，趙廷要在交出珍貴器物與拒絕強國提議之間作選擇。藺相如受命攜璧赴秦，行前並無交換一定成功的保證。進入秦廷後，他需要判斷對方是否真打算履行交城承諾。</w:t>
      </w:r>
      <w:r>
        <w:br/>
      </w:r>
      <w:r>
        <w:br/>
        <w:t>《史記》記載，秦王提出以城換取和氏璧，趙國擔心失璧又不得城，派藺相如應對。藺相如利用交涉與禮儀程序爭取空間，並使璧先行返回趙國。這是強弱不對等下的外交故事。</w:t>
      </w:r>
      <w:r>
        <w:br/>
      </w:r>
      <w:r>
        <w:br/>
        <w:t>藺相如發現秦王已取得璧而不積極交城，設法把璧取回，安排人先送返趙國。器物離開秦廷之後，他自己仍留下交涉，之後才得以返回。這段故事見於《史記》，有使者應對、安排璧的去向與面對秦王等連續行動。史傳中的長篇對話是古代文字敘述，不能像現場錄音一樣逐字查核。</w:t>
      </w:r>
      <w:r>
        <w:br/>
      </w:r>
      <w:r>
        <w:br/>
        <w:t>趙廷派人持璧前去，是希望不在秦國先發難之前就放棄交換的機會。藺相如在秦廷的觀察改變了下一步行動：璧由同行者先送回，他本人仍留在強國宮廷中回應。此後兩國的力量差距並沒有因這次外交處置而消失。</w:t>
      </w:r>
    </w:p>
    <w:p w14:paraId="2F6415ED" w14:textId="77777777" w:rsidR="00F3409B" w:rsidRDefault="00000000">
      <w:r>
        <w:t>歷史對照　藺相如出使秦國與完璧歸趙：《史記》記載，秦王提出以城換取和氏璧，趙國擔心失璧又不得城，派藺相如應對。藺相如利用交涉與禮儀程序爭取空間，並使璧先行返回趙國。這是強弱不對等下的外交故事。秦國提出以城換取趙國和氏璧，趙廷要在交出珍貴器物與拒絕強國提議之間作選擇。藺相如使秦的史傳敘事呈現慎重應對，可對照白茅墊底的細心；外交安全依靠多種條件，不是禮節周全就足夠。《小象》寫「藉用白茅，柔在下也。」；本條聚焦「重大交涉先做好細節」。</w:t>
      </w:r>
    </w:p>
    <w:p w14:paraId="2DA9E264" w14:textId="77777777" w:rsidR="00F3409B" w:rsidRDefault="00000000">
      <w:pPr>
        <w:pStyle w:val="21"/>
      </w:pPr>
      <w:bookmarkStart w:id="196" w:name="XCASE_H28_L2"/>
      <w:r>
        <w:t>九二｜特殊合作能帶來新空間</w:t>
      </w:r>
      <w:bookmarkEnd w:id="196"/>
    </w:p>
    <w:p w14:paraId="695EE021" w14:textId="77777777" w:rsidR="00F3409B" w:rsidRDefault="00000000">
      <w:pPr>
        <w:keepNext/>
      </w:pPr>
      <w:r>
        <w:rPr>
          <w:sz w:val="17"/>
        </w:rPr>
        <w:t>XCASE-H28-L2  ｜  XIANG-U-28-03  ｜  B 後設對照</w:t>
      </w:r>
    </w:p>
    <w:tbl>
      <w:tblPr>
        <w:tblW w:w="0" w:type="auto"/>
        <w:jc w:val="center"/>
        <w:tblLayout w:type="fixed"/>
        <w:tblLook w:val="04A0" w:firstRow="1" w:lastRow="0" w:firstColumn="1" w:lastColumn="0" w:noHBand="0" w:noVBand="1"/>
      </w:tblPr>
      <w:tblGrid>
        <w:gridCol w:w="3744"/>
        <w:gridCol w:w="6624"/>
      </w:tblGrid>
      <w:tr w:rsidR="00F3409B" w14:paraId="464F791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C94EF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E7590A" w14:textId="77777777" w:rsidR="00F3409B" w:rsidRDefault="00000000">
            <w:pPr>
              <w:keepNext/>
              <w:spacing w:before="20" w:after="20" w:line="259" w:lineRule="auto"/>
            </w:pPr>
            <w:r>
              <w:rPr>
                <w:b/>
                <w:sz w:val="21"/>
              </w:rPr>
              <w:t>既有繁體中文譯文</w:t>
            </w:r>
          </w:p>
        </w:tc>
      </w:tr>
      <w:tr w:rsidR="00F3409B" w14:paraId="453DE7F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E685B5" w14:textId="77777777" w:rsidR="00F3409B" w:rsidRDefault="00000000">
            <w:pPr>
              <w:keepNext/>
              <w:spacing w:before="20" w:after="20" w:line="259" w:lineRule="auto"/>
            </w:pPr>
            <w:r>
              <w:rPr>
                <w:sz w:val="21"/>
              </w:rPr>
              <w:t>老夫女妻，過以相與也。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3A46831" w14:textId="77777777" w:rsidR="00F3409B" w:rsidRDefault="00000000">
            <w:pPr>
              <w:keepNext/>
              <w:spacing w:before="20" w:after="20" w:line="259" w:lineRule="auto"/>
            </w:pPr>
            <w:r>
              <w:rPr>
                <w:sz w:val="21"/>
              </w:rPr>
              <w:t>「老夫女妻」《象傳》解釋：過以相與。</w:t>
            </w:r>
          </w:p>
        </w:tc>
      </w:tr>
    </w:tbl>
    <w:p w14:paraId="72F878C5"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r>
      <w:r>
        <w:lastRenderedPageBreak/>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413E0471"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在壓力下組成聯盟，可對照原本不同力量相互支援；婚配意象僅作合作比喻，不作年齡或性別評價。《小象》寫「老夫女妻，過以相與也。」；本條聚焦「特殊合作能帶來新空間」。</w:t>
      </w:r>
    </w:p>
    <w:p w14:paraId="033D4C08" w14:textId="77777777" w:rsidR="00F3409B" w:rsidRDefault="00000000">
      <w:pPr>
        <w:pStyle w:val="21"/>
      </w:pPr>
      <w:bookmarkStart w:id="197" w:name="XCASE_H28_L3"/>
      <w:r>
        <w:t>九三｜負擔超過支撐能力會垮下</w:t>
      </w:r>
      <w:bookmarkEnd w:id="197"/>
    </w:p>
    <w:p w14:paraId="619A6E60" w14:textId="77777777" w:rsidR="00F3409B" w:rsidRDefault="00000000">
      <w:pPr>
        <w:keepNext/>
      </w:pPr>
      <w:r>
        <w:rPr>
          <w:sz w:val="17"/>
        </w:rPr>
        <w:t>XCASE-H28-L3  ｜  XIANG-U-28-04  ｜  B 後設對照</w:t>
      </w:r>
    </w:p>
    <w:tbl>
      <w:tblPr>
        <w:tblW w:w="0" w:type="auto"/>
        <w:jc w:val="center"/>
        <w:tblLayout w:type="fixed"/>
        <w:tblLook w:val="04A0" w:firstRow="1" w:lastRow="0" w:firstColumn="1" w:lastColumn="0" w:noHBand="0" w:noVBand="1"/>
      </w:tblPr>
      <w:tblGrid>
        <w:gridCol w:w="3744"/>
        <w:gridCol w:w="6624"/>
      </w:tblGrid>
      <w:tr w:rsidR="00F3409B" w14:paraId="15AF29C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893DC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14EC04" w14:textId="77777777" w:rsidR="00F3409B" w:rsidRDefault="00000000">
            <w:pPr>
              <w:keepNext/>
              <w:spacing w:before="20" w:after="20" w:line="259" w:lineRule="auto"/>
            </w:pPr>
            <w:r>
              <w:rPr>
                <w:b/>
                <w:sz w:val="21"/>
              </w:rPr>
              <w:t>既有繁體中文譯文</w:t>
            </w:r>
          </w:p>
        </w:tc>
      </w:tr>
      <w:tr w:rsidR="00F3409B" w14:paraId="2A4D912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E16B7C" w14:textId="77777777" w:rsidR="00F3409B" w:rsidRDefault="00000000">
            <w:pPr>
              <w:keepNext/>
              <w:spacing w:before="20" w:after="20" w:line="259" w:lineRule="auto"/>
            </w:pPr>
            <w:r>
              <w:rPr>
                <w:sz w:val="21"/>
              </w:rPr>
              <w:t>棟橈之凶，不可以有輔也。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E571DB" w14:textId="77777777" w:rsidR="00F3409B" w:rsidRDefault="00000000">
            <w:pPr>
              <w:keepNext/>
              <w:spacing w:before="20" w:after="20" w:line="259" w:lineRule="auto"/>
            </w:pPr>
            <w:r>
              <w:rPr>
                <w:sz w:val="21"/>
              </w:rPr>
              <w:t>「棟橈的凶」《象傳》解釋：不能以有輔。</w:t>
            </w:r>
          </w:p>
        </w:tc>
      </w:tr>
    </w:tbl>
    <w:p w14:paraId="7CC5B67D" w14:textId="77777777" w:rsidR="00F3409B" w:rsidRDefault="00000000">
      <w:pPr>
        <w:keepNext/>
      </w:pPr>
      <w:r>
        <w:t>事件與來源　E28 甲午戰爭揭露清朝軍事體制弱點</w:t>
      </w:r>
      <w:r>
        <w:br/>
      </w:r>
      <w:r>
        <w:br/>
        <w:t>甲午戰爭爆發之前，清朝已有軍艦和近代軍工建設。裝備要進入軍隊，仍須有訓練、維修、補給與跨部門調度。1894年對日作戰開始後，既有器物和制度安排第一次共同承受大規模戰爭壓力。</w:t>
      </w:r>
      <w:r>
        <w:br/>
      </w:r>
      <w:r>
        <w:br/>
        <w:t>甲午戰爭中，清朝在陸海戰事接連失利，最後簽訂馬關條約，臺灣及澎湖等地被割讓予日本。此前累積的軍艦與近代軍工，未能保證整體指揮、補給及制度協調的有效運作。</w:t>
      </w:r>
      <w:r>
        <w:br/>
      </w:r>
      <w:r>
        <w:br/>
        <w:t>清朝陸海戰事接連失利，1895年與日本簽訂馬關條約，臺灣及澎湖等地被割讓。軍事失敗引出條約，領土變動又影響居民所在的政權。近代軍備此前確實累積，並未因此變成全無價值；戰時指揮和協同的問題同樣不能抹去。從設備建設到戰場表現，再到割地結果，三個階段互相關聯。</w:t>
      </w:r>
      <w:r>
        <w:br/>
      </w:r>
      <w:r>
        <w:br/>
        <w:t>海軍船艦和陸軍部隊分屬不同指揮與補給路徑，需要在戰時把命令真正傳到各處。割地條款簽署後，原本生活在臺澎的人被迫面對統治變更。戰爭在戰場停止，條約的政治與社會後果卻持續。</w:t>
      </w:r>
    </w:p>
    <w:p w14:paraId="47F6E441" w14:textId="77777777" w:rsidR="00F3409B" w:rsidRDefault="00000000">
      <w:r>
        <w:t>歷史對照　甲午戰爭揭露清朝軍事體制弱點：甲午戰爭中，清朝在陸海戰事接連失利，最後簽訂馬關條約，臺灣及澎湖等地被割讓予日本。此前累積的軍艦與近代軍工，未能保證整體指揮、補給及制度協調的有效運作。甲午戰爭爆發之前，清朝已有軍艦和近代軍工建設。甲午戰敗可用來討論軍事任務與制度、訓練、補給之間的落差；棟折比喻不是指單一艦艇或某一人的過失。《小象》寫「棟橈之凶，不可以有輔也。」；本條聚焦「負擔超過支撐能力會垮下」。</w:t>
      </w:r>
    </w:p>
    <w:p w14:paraId="659F5B6A" w14:textId="77777777" w:rsidR="00F3409B" w:rsidRDefault="00000000">
      <w:pPr>
        <w:pStyle w:val="21"/>
      </w:pPr>
      <w:bookmarkStart w:id="198" w:name="XCASE_H28_L4"/>
      <w:r>
        <w:t>九四｜先把主要支撐穩住</w:t>
      </w:r>
      <w:bookmarkEnd w:id="198"/>
    </w:p>
    <w:p w14:paraId="2D82EE7D" w14:textId="77777777" w:rsidR="00F3409B" w:rsidRDefault="00000000">
      <w:pPr>
        <w:keepNext/>
      </w:pPr>
      <w:r>
        <w:rPr>
          <w:sz w:val="17"/>
        </w:rPr>
        <w:t>XCASE-H28-L4  ｜  XIANG-U-28-05  ｜  B 後設對照</w:t>
      </w:r>
    </w:p>
    <w:tbl>
      <w:tblPr>
        <w:tblW w:w="0" w:type="auto"/>
        <w:jc w:val="center"/>
        <w:tblLayout w:type="fixed"/>
        <w:tblLook w:val="04A0" w:firstRow="1" w:lastRow="0" w:firstColumn="1" w:lastColumn="0" w:noHBand="0" w:noVBand="1"/>
      </w:tblPr>
      <w:tblGrid>
        <w:gridCol w:w="3744"/>
        <w:gridCol w:w="6624"/>
      </w:tblGrid>
      <w:tr w:rsidR="00F3409B" w14:paraId="39C2AB7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040A5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0DE97A" w14:textId="77777777" w:rsidR="00F3409B" w:rsidRDefault="00000000">
            <w:pPr>
              <w:keepNext/>
              <w:spacing w:before="20" w:after="20" w:line="259" w:lineRule="auto"/>
            </w:pPr>
            <w:r>
              <w:rPr>
                <w:b/>
                <w:sz w:val="21"/>
              </w:rPr>
              <w:t>既有繁體中文譯文</w:t>
            </w:r>
          </w:p>
        </w:tc>
      </w:tr>
      <w:tr w:rsidR="00F3409B" w14:paraId="71123C7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37B16A" w14:textId="77777777" w:rsidR="00F3409B" w:rsidRDefault="00000000">
            <w:pPr>
              <w:keepNext/>
              <w:spacing w:before="20" w:after="20" w:line="259" w:lineRule="auto"/>
            </w:pPr>
            <w:r>
              <w:rPr>
                <w:sz w:val="21"/>
              </w:rPr>
              <w:t>棟隆之吉，不橈乎下也。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F9E2584" w14:textId="77777777" w:rsidR="00F3409B" w:rsidRDefault="00000000">
            <w:pPr>
              <w:keepNext/>
              <w:spacing w:before="20" w:after="20" w:line="259" w:lineRule="auto"/>
            </w:pPr>
            <w:r>
              <w:rPr>
                <w:sz w:val="21"/>
              </w:rPr>
              <w:t>「棟隆的吉」《象傳》解釋：不橈乎下。</w:t>
            </w:r>
          </w:p>
        </w:tc>
      </w:tr>
    </w:tbl>
    <w:p w14:paraId="63A5FF96"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w:t>
      </w:r>
      <w:r>
        <w:lastRenderedPageBreak/>
        <w:t>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724B086A"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維繫後方供應，可對照讓大梁承重而不失衡；這只是整體作戰條件之一，不能把勝利全歸於後勤。《小象》寫「棟隆之吉，不橈乎下也。」；本條聚焦「先把主要支撐穩住」。</w:t>
      </w:r>
    </w:p>
    <w:p w14:paraId="438EAC11" w14:textId="77777777" w:rsidR="00F3409B" w:rsidRDefault="00000000">
      <w:pPr>
        <w:pStyle w:val="21"/>
      </w:pPr>
      <w:bookmarkStart w:id="199" w:name="XCASE_H28_L5"/>
      <w:r>
        <w:t>九五｜表面更新未必能持續</w:t>
      </w:r>
      <w:bookmarkEnd w:id="199"/>
    </w:p>
    <w:p w14:paraId="536BCED5" w14:textId="77777777" w:rsidR="00F3409B" w:rsidRDefault="00000000">
      <w:pPr>
        <w:keepNext/>
      </w:pPr>
      <w:r>
        <w:rPr>
          <w:sz w:val="17"/>
        </w:rPr>
        <w:t>XCASE-H28-L5  ｜  XIANG-U-28-06  ｜  B 後設對照</w:t>
      </w:r>
    </w:p>
    <w:tbl>
      <w:tblPr>
        <w:tblW w:w="0" w:type="auto"/>
        <w:jc w:val="center"/>
        <w:tblLayout w:type="fixed"/>
        <w:tblLook w:val="04A0" w:firstRow="1" w:lastRow="0" w:firstColumn="1" w:lastColumn="0" w:noHBand="0" w:noVBand="1"/>
      </w:tblPr>
      <w:tblGrid>
        <w:gridCol w:w="3744"/>
        <w:gridCol w:w="6624"/>
      </w:tblGrid>
      <w:tr w:rsidR="00F3409B" w14:paraId="6CD791C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EAA63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F81201" w14:textId="77777777" w:rsidR="00F3409B" w:rsidRDefault="00000000">
            <w:pPr>
              <w:keepNext/>
              <w:spacing w:before="20" w:after="20" w:line="259" w:lineRule="auto"/>
            </w:pPr>
            <w:r>
              <w:rPr>
                <w:b/>
                <w:sz w:val="21"/>
              </w:rPr>
              <w:t>既有繁體中文譯文</w:t>
            </w:r>
          </w:p>
        </w:tc>
      </w:tr>
      <w:tr w:rsidR="00F3409B" w14:paraId="005612F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001181" w14:textId="77777777" w:rsidR="00F3409B" w:rsidRDefault="00000000">
            <w:pPr>
              <w:keepNext/>
              <w:spacing w:before="20" w:after="20" w:line="259" w:lineRule="auto"/>
            </w:pPr>
            <w:r>
              <w:rPr>
                <w:sz w:val="21"/>
              </w:rPr>
              <w:t>枯楊生華，何可久也。老婦士夫，亦可丑也。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AC3ABD" w14:textId="77777777" w:rsidR="00F3409B" w:rsidRDefault="00000000">
            <w:pPr>
              <w:keepNext/>
              <w:spacing w:before="20" w:after="20" w:line="259" w:lineRule="auto"/>
            </w:pPr>
            <w:r>
              <w:rPr>
                <w:sz w:val="21"/>
              </w:rPr>
              <w:t>「枯楊開花，老婦得年輕丈夫；沒有災咎，也沒有稱譽。」《象傳》解釋：何可久。「老婦士夫」《象傳》解釋：亦可丑。</w:t>
            </w:r>
          </w:p>
        </w:tc>
      </w:tr>
    </w:tbl>
    <w:p w14:paraId="01227150"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2161CCE7"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立憲措施未能穩住政治局面，可對照短暫開花與長久再生的差別；不採用原文的年齡、性別貶抑作評論。《小象》寫「枯楊生華，何可久也。老婦士夫，亦可丑也。」；本條聚焦「表面更新未必能持續」。</w:t>
      </w:r>
    </w:p>
    <w:p w14:paraId="3FFE7CAB" w14:textId="77777777" w:rsidR="00F3409B" w:rsidRDefault="00000000">
      <w:pPr>
        <w:pStyle w:val="21"/>
      </w:pPr>
      <w:bookmarkStart w:id="200" w:name="XCASE_H28_L6"/>
      <w:r>
        <w:lastRenderedPageBreak/>
        <w:t>上六｜承擔大任也可能付出沉重代價</w:t>
      </w:r>
      <w:bookmarkEnd w:id="200"/>
    </w:p>
    <w:p w14:paraId="21017481" w14:textId="77777777" w:rsidR="00F3409B" w:rsidRDefault="00000000">
      <w:pPr>
        <w:keepNext/>
      </w:pPr>
      <w:r>
        <w:rPr>
          <w:sz w:val="17"/>
        </w:rPr>
        <w:t>XCASE-H28-L6  ｜  XIANG-U-28-07  ｜  B 後設對照</w:t>
      </w:r>
    </w:p>
    <w:tbl>
      <w:tblPr>
        <w:tblW w:w="0" w:type="auto"/>
        <w:jc w:val="center"/>
        <w:tblLayout w:type="fixed"/>
        <w:tblLook w:val="04A0" w:firstRow="1" w:lastRow="0" w:firstColumn="1" w:lastColumn="0" w:noHBand="0" w:noVBand="1"/>
      </w:tblPr>
      <w:tblGrid>
        <w:gridCol w:w="3744"/>
        <w:gridCol w:w="6624"/>
      </w:tblGrid>
      <w:tr w:rsidR="00F3409B" w14:paraId="1D2A0A2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DF3E2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260F87F" w14:textId="77777777" w:rsidR="00F3409B" w:rsidRDefault="00000000">
            <w:pPr>
              <w:keepNext/>
              <w:spacing w:before="20" w:after="20" w:line="259" w:lineRule="auto"/>
            </w:pPr>
            <w:r>
              <w:rPr>
                <w:b/>
                <w:sz w:val="21"/>
              </w:rPr>
              <w:t>既有繁體中文譯文</w:t>
            </w:r>
          </w:p>
        </w:tc>
      </w:tr>
      <w:tr w:rsidR="00F3409B" w14:paraId="3CBC195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D4A18E" w14:textId="77777777" w:rsidR="00F3409B" w:rsidRDefault="00000000">
            <w:pPr>
              <w:keepNext/>
              <w:spacing w:before="20" w:after="20" w:line="259" w:lineRule="auto"/>
            </w:pPr>
            <w:r>
              <w:rPr>
                <w:sz w:val="21"/>
              </w:rPr>
              <w:t>過涉之凶，不可咎也。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46BC8C" w14:textId="77777777" w:rsidR="00F3409B" w:rsidRDefault="00000000">
            <w:pPr>
              <w:keepNext/>
              <w:spacing w:before="20" w:after="20" w:line="259" w:lineRule="auto"/>
            </w:pPr>
            <w:r>
              <w:rPr>
                <w:sz w:val="21"/>
              </w:rPr>
              <w:t>「過涉的凶」《象傳》解釋：不能咎。</w:t>
            </w:r>
          </w:p>
        </w:tc>
      </w:tr>
    </w:tbl>
    <w:p w14:paraId="17259160" w14:textId="77777777" w:rsidR="00F3409B" w:rsidRDefault="00000000">
      <w:pPr>
        <w:keepNext/>
      </w:pPr>
      <w:r>
        <w:t>事件與來源　E29 紅軍渡湘江時承受重大損失</w:t>
      </w:r>
      <w:r>
        <w:br/>
      </w:r>
      <w:r>
        <w:br/>
        <w:t>中央紅軍在長征初期轉移至湘江一帶，前方有攔截，後方又有追擊。渡江要讓不同部隊依序通過，也要處理行軍攜帶的物資與隨隊人員；河道成為軍事行動必須跨過的實際阻礙。</w:t>
      </w:r>
      <w:r>
        <w:br/>
      </w:r>
      <w:r>
        <w:br/>
        <w:t>中央紅軍長征途中在湘江地區遭到攔截，渡江付出重大人員與組織損失。相關研究討論了行軍負擔、路線與指揮問題，也提醒不同統計口徑下的減員數字不能直接混為一談。</w:t>
      </w:r>
      <w:r>
        <w:br/>
      </w:r>
      <w:r>
        <w:br/>
        <w:t>湘江戰事使部隊付出重大傷亡及組織損失。渡過河的部分人員繼續行動，部隊也逐步檢討早期行軍與指揮。不同材料對損失使用的起訖時間、統計對象不盡相同，不能將長征初期的全部減員都算作湘江一役。這場戰事有實際渡口與人員代價，不需把犧牲寫成漂亮的抽象語句。</w:t>
      </w:r>
      <w:r>
        <w:br/>
      </w:r>
      <w:r>
        <w:br/>
        <w:t>軍隊不只要渡過湘江，還要讓後續隊伍有通路；一些單位為掩護他人付出重大代價。渡江後能繼續行軍，並不表示先前死傷可以省略。對不同口徑的數字，應把估算範圍和出處一起保存。</w:t>
      </w:r>
    </w:p>
    <w:p w14:paraId="1746D722" w14:textId="77777777" w:rsidR="00F3409B" w:rsidRDefault="00000000">
      <w:r>
        <w:t>歷史對照　紅軍渡湘江時承受重大損失：中央紅軍長征途中在湘江地區遭到攔截，渡江付出重大人員與組織損失。相關研究討論了行軍負擔、路線與指揮問題，也提醒不同統計口徑下的減員數字不能直接混為一談。中央紅軍在長征初期轉移至湘江一帶，前方有攔截，後方又有追擊。湘江戰役可用來思考在危局中付出的犧牲；不可咎不是免除所有指揮責任，仍須分辨個人犧牲與決策檢討。《小象》寫「過涉之凶，不可咎也。」；本條聚焦「承擔大任也可能付出沉重代價」。</w:t>
      </w:r>
    </w:p>
    <w:p w14:paraId="13B8033A" w14:textId="77777777" w:rsidR="00F3409B" w:rsidRDefault="00000000">
      <w:pPr>
        <w:pStyle w:val="1"/>
        <w:pageBreakBefore/>
      </w:pPr>
      <w:bookmarkStart w:id="201" w:name="H29"/>
      <w:r>
        <w:lastRenderedPageBreak/>
        <w:t xml:space="preserve">29 </w:t>
      </w:r>
      <w:r>
        <w:t>坎｜六爻歷史對照</w:t>
      </w:r>
      <w:bookmarkEnd w:id="201"/>
    </w:p>
    <w:p w14:paraId="156093AD" w14:textId="77777777" w:rsidR="00F3409B" w:rsidRDefault="00000000">
      <w:pPr>
        <w:pStyle w:val="21"/>
      </w:pPr>
      <w:bookmarkStart w:id="202" w:name="XCASE_H29_L1"/>
      <w:r>
        <w:t>初六｜失去方向會越陷越深</w:t>
      </w:r>
      <w:bookmarkEnd w:id="202"/>
    </w:p>
    <w:p w14:paraId="350E11E4" w14:textId="77777777" w:rsidR="00F3409B" w:rsidRDefault="00000000">
      <w:pPr>
        <w:keepNext/>
      </w:pPr>
      <w:r>
        <w:rPr>
          <w:sz w:val="17"/>
        </w:rPr>
        <w:t>XCASE-H29-L1  ｜  XIANG-U-29-02  ｜  B 後設對照</w:t>
      </w:r>
    </w:p>
    <w:tbl>
      <w:tblPr>
        <w:tblW w:w="0" w:type="auto"/>
        <w:jc w:val="center"/>
        <w:tblLayout w:type="fixed"/>
        <w:tblLook w:val="04A0" w:firstRow="1" w:lastRow="0" w:firstColumn="1" w:lastColumn="0" w:noHBand="0" w:noVBand="1"/>
      </w:tblPr>
      <w:tblGrid>
        <w:gridCol w:w="3744"/>
        <w:gridCol w:w="6624"/>
      </w:tblGrid>
      <w:tr w:rsidR="00F3409B" w14:paraId="139D64F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D11A9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F5E6A0" w14:textId="77777777" w:rsidR="00F3409B" w:rsidRDefault="00000000">
            <w:pPr>
              <w:keepNext/>
              <w:spacing w:before="20" w:after="20" w:line="259" w:lineRule="auto"/>
            </w:pPr>
            <w:r>
              <w:rPr>
                <w:b/>
                <w:sz w:val="21"/>
              </w:rPr>
              <w:t>既有繁體中文譯文</w:t>
            </w:r>
          </w:p>
        </w:tc>
      </w:tr>
      <w:tr w:rsidR="00F3409B" w14:paraId="034AA58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370D3B" w14:textId="77777777" w:rsidR="00F3409B" w:rsidRDefault="00000000">
            <w:pPr>
              <w:keepNext/>
              <w:spacing w:before="20" w:after="20" w:line="259" w:lineRule="auto"/>
            </w:pPr>
            <w:r>
              <w:rPr>
                <w:sz w:val="21"/>
              </w:rPr>
              <w:t>習坎入坎，失道凶也。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035E70" w14:textId="77777777" w:rsidR="00F3409B" w:rsidRDefault="00000000">
            <w:pPr>
              <w:keepNext/>
              <w:spacing w:before="20" w:after="20" w:line="259" w:lineRule="auto"/>
            </w:pPr>
            <w:r>
              <w:rPr>
                <w:sz w:val="21"/>
              </w:rPr>
              <w:t>「習坎入坎」《象傳》解釋：已經偏離正道，所以有凶險。</w:t>
            </w:r>
          </w:p>
        </w:tc>
      </w:tr>
    </w:tbl>
    <w:p w14:paraId="61BD511C"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36DD7EEF"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中的出征與退卻困境，可對照錯誤累積的危險；不能只以運氣不好解釋補給、指揮與敵情問題。《小象》寫「習坎入坎，失道凶也。」；本條聚焦「失去方向會越陷越深」。</w:t>
      </w:r>
    </w:p>
    <w:p w14:paraId="6A5B668C" w14:textId="77777777" w:rsidR="00F3409B" w:rsidRDefault="00000000">
      <w:pPr>
        <w:pStyle w:val="21"/>
      </w:pPr>
      <w:bookmarkStart w:id="203" w:name="XCASE_H29_L2"/>
      <w:r>
        <w:t>九二｜先取得有限的脫困空間</w:t>
      </w:r>
      <w:bookmarkEnd w:id="203"/>
    </w:p>
    <w:p w14:paraId="4F79ECE3" w14:textId="77777777" w:rsidR="00F3409B" w:rsidRDefault="00000000">
      <w:pPr>
        <w:keepNext/>
      </w:pPr>
      <w:r>
        <w:rPr>
          <w:sz w:val="17"/>
        </w:rPr>
        <w:t>XCASE-H29-L2  ｜  XIANG-U-29-03  ｜  B 後設對照</w:t>
      </w:r>
    </w:p>
    <w:tbl>
      <w:tblPr>
        <w:tblW w:w="0" w:type="auto"/>
        <w:jc w:val="center"/>
        <w:tblLayout w:type="fixed"/>
        <w:tblLook w:val="04A0" w:firstRow="1" w:lastRow="0" w:firstColumn="1" w:lastColumn="0" w:noHBand="0" w:noVBand="1"/>
      </w:tblPr>
      <w:tblGrid>
        <w:gridCol w:w="3744"/>
        <w:gridCol w:w="6624"/>
      </w:tblGrid>
      <w:tr w:rsidR="00F3409B" w14:paraId="1ABE1CA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81AD1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DAF38B" w14:textId="77777777" w:rsidR="00F3409B" w:rsidRDefault="00000000">
            <w:pPr>
              <w:keepNext/>
              <w:spacing w:before="20" w:after="20" w:line="259" w:lineRule="auto"/>
            </w:pPr>
            <w:r>
              <w:rPr>
                <w:b/>
                <w:sz w:val="21"/>
              </w:rPr>
              <w:t>既有繁體中文譯文</w:t>
            </w:r>
          </w:p>
        </w:tc>
      </w:tr>
      <w:tr w:rsidR="00F3409B" w14:paraId="44F0B0B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5ED206" w14:textId="77777777" w:rsidR="00F3409B" w:rsidRDefault="00000000">
            <w:pPr>
              <w:keepNext/>
              <w:spacing w:before="20" w:after="20" w:line="259" w:lineRule="auto"/>
            </w:pPr>
            <w:r>
              <w:rPr>
                <w:sz w:val="21"/>
              </w:rPr>
              <w:t>求小得，未出中也。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ABD3FE" w14:textId="77777777" w:rsidR="00F3409B" w:rsidRDefault="00000000">
            <w:pPr>
              <w:keepNext/>
              <w:spacing w:before="20" w:after="20" w:line="259" w:lineRule="auto"/>
            </w:pPr>
            <w:r>
              <w:rPr>
                <w:sz w:val="21"/>
              </w:rPr>
              <w:t>「身處險中，只能求得小收穫。」《象傳》解釋：尚未真正脫離危險的中心。</w:t>
            </w:r>
          </w:p>
        </w:tc>
      </w:tr>
    </w:tbl>
    <w:p w14:paraId="60B8E0B4" w14:textId="77777777" w:rsidR="00F3409B" w:rsidRDefault="00000000">
      <w:pPr>
        <w:keepNext/>
      </w:pPr>
      <w:r>
        <w:t>事件與來源　E29 紅軍渡湘江時承受重大損失</w:t>
      </w:r>
      <w:r>
        <w:br/>
      </w:r>
      <w:r>
        <w:br/>
        <w:t>中央紅軍在長征初期轉移至湘江一帶，前方有攔截，後方又有追擊。渡江要讓不同部隊依序通過，也要處理行軍攜帶的物資與隨隊人員；河道成為軍事行動必須跨過的實際阻礙。</w:t>
      </w:r>
      <w:r>
        <w:br/>
      </w:r>
      <w:r>
        <w:br/>
        <w:t>中央紅軍長征途中在湘江地區遭到攔截，渡江付出重大人員與組織損失。相關研究討論了行軍負擔、路線與指揮問題，也提醒不同統計口徑下的減員數字不能直接混為一談。</w:t>
      </w:r>
      <w:r>
        <w:br/>
      </w:r>
      <w:r>
        <w:br/>
        <w:t>湘江戰事使部隊付出重大傷亡及組織損失。渡過河的部分人員繼續行動，部隊也逐步檢討早期行軍與指揮。不同材料對損失使用的起訖時間、統計對象不盡相同，不能將長征初期的全部減員都算作湘江一役。這場戰</w:t>
      </w:r>
      <w:r>
        <w:lastRenderedPageBreak/>
        <w:t>事有實際渡口與人員代價，不需把犧牲寫成漂亮的抽象語句。</w:t>
      </w:r>
      <w:r>
        <w:br/>
      </w:r>
      <w:r>
        <w:br/>
        <w:t>軍隊不只要渡過湘江，還要讓後續隊伍有通路；一些單位為掩護他人付出重大代價。渡江後能繼續行軍，並不表示先前死傷可以省略。對不同口徑的數字，應把估算範圍和出處一起保存。</w:t>
      </w:r>
    </w:p>
    <w:p w14:paraId="2F915360" w14:textId="77777777" w:rsidR="00F3409B" w:rsidRDefault="00000000">
      <w:r>
        <w:t>歷史對照　紅軍渡湘江時承受重大損失：中央紅軍長征途中在湘江地區遭到攔截，渡江付出重大人員與組織損失。相關研究討論了行軍負擔、路線與指揮問題，也提醒不同統計口徑下的減員數字不能直接混為一談。中央紅軍在長征初期轉移至湘江一帶，前方有攔截，後方又有追擊。湘江戰役後隊伍雖突破封鎖，仍面臨嚴峻處境；可對照局部達成目標不等於已脫離整體危險。《小象》寫「求小得，未出中也。」；本條聚焦「先取得有限的脫困空間」。</w:t>
      </w:r>
    </w:p>
    <w:p w14:paraId="7538589F" w14:textId="77777777" w:rsidR="00F3409B" w:rsidRDefault="00000000">
      <w:pPr>
        <w:pStyle w:val="21"/>
      </w:pPr>
      <w:bookmarkStart w:id="204" w:name="XCASE_H29_L3"/>
      <w:r>
        <w:t>六三｜進退都難時要重估方案</w:t>
      </w:r>
      <w:bookmarkEnd w:id="204"/>
    </w:p>
    <w:p w14:paraId="0DACC84C" w14:textId="77777777" w:rsidR="00F3409B" w:rsidRDefault="00000000">
      <w:pPr>
        <w:keepNext/>
      </w:pPr>
      <w:r>
        <w:rPr>
          <w:sz w:val="17"/>
        </w:rPr>
        <w:t>XCASE-H29-L3  ｜  XIANG-U-29-04  ｜  B 後設對照</w:t>
      </w:r>
    </w:p>
    <w:tbl>
      <w:tblPr>
        <w:tblW w:w="0" w:type="auto"/>
        <w:jc w:val="center"/>
        <w:tblLayout w:type="fixed"/>
        <w:tblLook w:val="04A0" w:firstRow="1" w:lastRow="0" w:firstColumn="1" w:lastColumn="0" w:noHBand="0" w:noVBand="1"/>
      </w:tblPr>
      <w:tblGrid>
        <w:gridCol w:w="3744"/>
        <w:gridCol w:w="6624"/>
      </w:tblGrid>
      <w:tr w:rsidR="00F3409B" w14:paraId="056CA94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8CBAE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EA87E9" w14:textId="77777777" w:rsidR="00F3409B" w:rsidRDefault="00000000">
            <w:pPr>
              <w:keepNext/>
              <w:spacing w:before="20" w:after="20" w:line="259" w:lineRule="auto"/>
            </w:pPr>
            <w:r>
              <w:rPr>
                <w:b/>
                <w:sz w:val="21"/>
              </w:rPr>
              <w:t>既有繁體中文譯文</w:t>
            </w:r>
          </w:p>
        </w:tc>
      </w:tr>
      <w:tr w:rsidR="00F3409B" w14:paraId="3492619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A69BAD" w14:textId="77777777" w:rsidR="00F3409B" w:rsidRDefault="00000000">
            <w:pPr>
              <w:keepNext/>
              <w:spacing w:before="20" w:after="20" w:line="259" w:lineRule="auto"/>
            </w:pPr>
            <w:r>
              <w:rPr>
                <w:sz w:val="21"/>
              </w:rPr>
              <w:t>來之坎坎，終无功也。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AF0CFE" w14:textId="77777777" w:rsidR="00F3409B" w:rsidRDefault="00000000">
            <w:pPr>
              <w:keepNext/>
              <w:spacing w:before="20" w:after="20" w:line="259" w:lineRule="auto"/>
            </w:pPr>
            <w:r>
              <w:rPr>
                <w:sz w:val="21"/>
              </w:rPr>
              <w:t>「來去都遇險，危險逼近，又落入深坑，不可行動。」《象傳》解釋：終無功。</w:t>
            </w:r>
          </w:p>
        </w:tc>
      </w:tr>
    </w:tbl>
    <w:p w14:paraId="6EB788E4"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120B9043"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淝水戰局崩解，可作行動選擇陷入相互牽制的反例；不把歷史戰術逐步對應成卦象的必然展開。《小象》寫「來之坎坎，終无功也。」；本條聚焦「進退都難時要重估方案」。</w:t>
      </w:r>
    </w:p>
    <w:p w14:paraId="60AA1083" w14:textId="77777777" w:rsidR="00F3409B" w:rsidRDefault="00000000">
      <w:pPr>
        <w:pStyle w:val="21"/>
      </w:pPr>
      <w:bookmarkStart w:id="205" w:name="XCASE_H29_L4"/>
      <w:r>
        <w:t>六四｜困局中保留溝通管道</w:t>
      </w:r>
      <w:bookmarkEnd w:id="205"/>
    </w:p>
    <w:p w14:paraId="774857F0" w14:textId="77777777" w:rsidR="00F3409B" w:rsidRDefault="00000000">
      <w:pPr>
        <w:keepNext/>
      </w:pPr>
      <w:r>
        <w:rPr>
          <w:sz w:val="17"/>
        </w:rPr>
        <w:t>XCASE-H29-L4  ｜  XIANG-U-29-05  ｜  B 後設對照</w:t>
      </w:r>
    </w:p>
    <w:tbl>
      <w:tblPr>
        <w:tblW w:w="0" w:type="auto"/>
        <w:jc w:val="center"/>
        <w:tblLayout w:type="fixed"/>
        <w:tblLook w:val="04A0" w:firstRow="1" w:lastRow="0" w:firstColumn="1" w:lastColumn="0" w:noHBand="0" w:noVBand="1"/>
      </w:tblPr>
      <w:tblGrid>
        <w:gridCol w:w="3744"/>
        <w:gridCol w:w="6624"/>
      </w:tblGrid>
      <w:tr w:rsidR="00F3409B" w14:paraId="1FF9D67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62970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49100F" w14:textId="77777777" w:rsidR="00F3409B" w:rsidRDefault="00000000">
            <w:pPr>
              <w:keepNext/>
              <w:spacing w:before="20" w:after="20" w:line="259" w:lineRule="auto"/>
            </w:pPr>
            <w:r>
              <w:rPr>
                <w:b/>
                <w:sz w:val="21"/>
              </w:rPr>
              <w:t>既有繁體中文譯文</w:t>
            </w:r>
          </w:p>
        </w:tc>
      </w:tr>
      <w:tr w:rsidR="00F3409B" w14:paraId="387BF72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A60E04" w14:textId="77777777" w:rsidR="00F3409B" w:rsidRDefault="00000000">
            <w:pPr>
              <w:keepNext/>
              <w:spacing w:before="20" w:after="20" w:line="259" w:lineRule="auto"/>
            </w:pPr>
            <w:r>
              <w:rPr>
                <w:sz w:val="21"/>
              </w:rPr>
              <w:t>樽酒簋貳，剛柔济也。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74876B" w14:textId="77777777" w:rsidR="00F3409B" w:rsidRDefault="00000000">
            <w:pPr>
              <w:keepNext/>
              <w:spacing w:before="20" w:after="20" w:line="259" w:lineRule="auto"/>
            </w:pPr>
            <w:r>
              <w:rPr>
                <w:sz w:val="21"/>
              </w:rPr>
              <w:t>「一樽酒、兩盤食物，用瓦器盛裝，從窗戶送入簡約的祭品，終無咎。」《象傳》解釋：陽剛與陰柔济。</w:t>
            </w:r>
          </w:p>
        </w:tc>
      </w:tr>
    </w:tbl>
    <w:p w14:paraId="06C5607F"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w:t>
      </w:r>
      <w:r>
        <w:lastRenderedPageBreak/>
        <w:t>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t>盟約既處理此次交戰，也為其後使節往來提供可以引用的約定。前線停止推進之後，朝廷仍須按期準備歲幣；邊境各地則依新的秩序生活。對不同參與者而言，停戰帶來的直接影響和持續開支並不相同。</w:t>
      </w:r>
    </w:p>
    <w:p w14:paraId="5D13ACFF"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遼軍南下後，宋朝廷必須決定邊境戰事是否繼續擴大。宋遼透過談判達成澶淵之盟，可對照以可行方式交換訊息與條件；酒食之象不代表兩國只靠宴飲化解戰爭。《小象》寫「樽酒簋貳，剛柔济也。」；本條聚焦「困局中保留溝通管道」。</w:t>
      </w:r>
    </w:p>
    <w:p w14:paraId="56E089B4" w14:textId="77777777" w:rsidR="00F3409B" w:rsidRDefault="00000000">
      <w:pPr>
        <w:pStyle w:val="21"/>
      </w:pPr>
      <w:bookmarkStart w:id="206" w:name="XCASE_H29_L5"/>
      <w:r>
        <w:t>九五｜問題尚未填平不要急稱成功</w:t>
      </w:r>
      <w:bookmarkEnd w:id="206"/>
    </w:p>
    <w:p w14:paraId="7F0F9AC6" w14:textId="77777777" w:rsidR="00F3409B" w:rsidRDefault="00000000">
      <w:pPr>
        <w:keepNext/>
      </w:pPr>
      <w:r>
        <w:rPr>
          <w:sz w:val="17"/>
        </w:rPr>
        <w:t>XCASE-H29-L5  ｜  XIANG-U-29-06  ｜  B 後設對照</w:t>
      </w:r>
    </w:p>
    <w:tbl>
      <w:tblPr>
        <w:tblW w:w="0" w:type="auto"/>
        <w:jc w:val="center"/>
        <w:tblLayout w:type="fixed"/>
        <w:tblLook w:val="04A0" w:firstRow="1" w:lastRow="0" w:firstColumn="1" w:lastColumn="0" w:noHBand="0" w:noVBand="1"/>
      </w:tblPr>
      <w:tblGrid>
        <w:gridCol w:w="3744"/>
        <w:gridCol w:w="6624"/>
      </w:tblGrid>
      <w:tr w:rsidR="00F3409B" w14:paraId="2D2CF3A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B19CB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D5B27A" w14:textId="77777777" w:rsidR="00F3409B" w:rsidRDefault="00000000">
            <w:pPr>
              <w:keepNext/>
              <w:spacing w:before="20" w:after="20" w:line="259" w:lineRule="auto"/>
            </w:pPr>
            <w:r>
              <w:rPr>
                <w:b/>
                <w:sz w:val="21"/>
              </w:rPr>
              <w:t>既有繁體中文譯文</w:t>
            </w:r>
          </w:p>
        </w:tc>
      </w:tr>
      <w:tr w:rsidR="00F3409B" w14:paraId="0FFE2F0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8BEE90" w14:textId="77777777" w:rsidR="00F3409B" w:rsidRDefault="00000000">
            <w:pPr>
              <w:keepNext/>
              <w:spacing w:before="20" w:after="20" w:line="259" w:lineRule="auto"/>
            </w:pPr>
            <w:r>
              <w:rPr>
                <w:sz w:val="21"/>
              </w:rPr>
              <w:t>坎不盈，中未大也。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4BDA31" w14:textId="77777777" w:rsidR="00F3409B" w:rsidRDefault="00000000">
            <w:pPr>
              <w:keepNext/>
              <w:spacing w:before="20" w:after="20" w:line="259" w:lineRule="auto"/>
            </w:pPr>
            <w:r>
              <w:rPr>
                <w:sz w:val="21"/>
              </w:rPr>
              <w:t>「水尚未滿，只到平面，無咎。」《象傳》解釋：中未大。</w:t>
            </w:r>
          </w:p>
        </w:tc>
      </w:tr>
    </w:tbl>
    <w:p w14:paraId="255F770B"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5A669465"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改革有制度進展但危機未解，可對照能力與條件仍有限的狀態；評估改革要分清已做之事與仍缺之處。《小象》寫「坎不盈，中未大也。」；本條聚焦「問題尚未填平不要急稱成功」。</w:t>
      </w:r>
    </w:p>
    <w:p w14:paraId="2C57D7C2" w14:textId="77777777" w:rsidR="00F3409B" w:rsidRDefault="00000000">
      <w:pPr>
        <w:pStyle w:val="21"/>
      </w:pPr>
      <w:bookmarkStart w:id="207" w:name="XCASE_H29_L6"/>
      <w:r>
        <w:lastRenderedPageBreak/>
        <w:t>上六｜方向失準可能陷入長期束縛</w:t>
      </w:r>
      <w:bookmarkEnd w:id="207"/>
    </w:p>
    <w:p w14:paraId="40FD0AFD" w14:textId="77777777" w:rsidR="00F3409B" w:rsidRDefault="00000000">
      <w:pPr>
        <w:keepNext/>
      </w:pPr>
      <w:r>
        <w:rPr>
          <w:sz w:val="17"/>
        </w:rPr>
        <w:t>XCASE-H29-L6  ｜  XIANG-U-29-07  ｜  B 後設對照</w:t>
      </w:r>
    </w:p>
    <w:tbl>
      <w:tblPr>
        <w:tblW w:w="0" w:type="auto"/>
        <w:jc w:val="center"/>
        <w:tblLayout w:type="fixed"/>
        <w:tblLook w:val="04A0" w:firstRow="1" w:lastRow="0" w:firstColumn="1" w:lastColumn="0" w:noHBand="0" w:noVBand="1"/>
      </w:tblPr>
      <w:tblGrid>
        <w:gridCol w:w="3744"/>
        <w:gridCol w:w="6624"/>
      </w:tblGrid>
      <w:tr w:rsidR="00F3409B" w14:paraId="3E34021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9B59C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CF5D1D" w14:textId="77777777" w:rsidR="00F3409B" w:rsidRDefault="00000000">
            <w:pPr>
              <w:keepNext/>
              <w:spacing w:before="20" w:after="20" w:line="259" w:lineRule="auto"/>
            </w:pPr>
            <w:r>
              <w:rPr>
                <w:b/>
                <w:sz w:val="21"/>
              </w:rPr>
              <w:t>既有繁體中文譯文</w:t>
            </w:r>
          </w:p>
        </w:tc>
      </w:tr>
      <w:tr w:rsidR="00F3409B" w14:paraId="028856C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4217E8" w14:textId="77777777" w:rsidR="00F3409B" w:rsidRDefault="00000000">
            <w:pPr>
              <w:keepNext/>
              <w:spacing w:before="20" w:after="20" w:line="259" w:lineRule="auto"/>
            </w:pPr>
            <w:r>
              <w:rPr>
                <w:sz w:val="21"/>
              </w:rPr>
              <w:t>上六失道，凶三歲也。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9C0569" w14:textId="77777777" w:rsidR="00F3409B" w:rsidRDefault="00000000">
            <w:pPr>
              <w:keepNext/>
              <w:spacing w:before="20" w:after="20" w:line="259" w:lineRule="auto"/>
            </w:pPr>
            <w:r>
              <w:rPr>
                <w:sz w:val="21"/>
              </w:rPr>
              <w:t>「上六失道」《象傳》解釋：凶三歲。</w:t>
            </w:r>
          </w:p>
        </w:tc>
      </w:tr>
    </w:tbl>
    <w:p w14:paraId="4376BF27"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3D901C5A"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帝制運動讓袁世凱政權陷入反對浪潮，可對照脫困空間縮小；三歲不作事件年數，也不推定遭遇特定刑罰。《小象》寫「上六失道，凶三歲也。」；本條聚焦「方向失準可能陷入長期束縛」。</w:t>
      </w:r>
    </w:p>
    <w:p w14:paraId="5C9C89BA" w14:textId="77777777" w:rsidR="00F3409B" w:rsidRDefault="00000000">
      <w:pPr>
        <w:pStyle w:val="1"/>
        <w:pageBreakBefore/>
      </w:pPr>
      <w:bookmarkStart w:id="208" w:name="H30"/>
      <w:r>
        <w:lastRenderedPageBreak/>
        <w:t xml:space="preserve">30 </w:t>
      </w:r>
      <w:r>
        <w:t>離｜六爻歷史對照</w:t>
      </w:r>
      <w:bookmarkEnd w:id="208"/>
    </w:p>
    <w:p w14:paraId="7C5C8706" w14:textId="77777777" w:rsidR="00F3409B" w:rsidRDefault="00000000">
      <w:pPr>
        <w:pStyle w:val="21"/>
      </w:pPr>
      <w:bookmarkStart w:id="209" w:name="XCASE_H30_L1"/>
      <w:r>
        <w:t>初九｜新局面一開始就要重視秩序</w:t>
      </w:r>
      <w:bookmarkEnd w:id="209"/>
    </w:p>
    <w:p w14:paraId="04B4E4F3" w14:textId="77777777" w:rsidR="00F3409B" w:rsidRDefault="00000000">
      <w:pPr>
        <w:keepNext/>
      </w:pPr>
      <w:r>
        <w:rPr>
          <w:sz w:val="17"/>
        </w:rPr>
        <w:t>XCASE-H30-L1  ｜  XIANG-U-30-02  ｜  B 後設對照</w:t>
      </w:r>
    </w:p>
    <w:tbl>
      <w:tblPr>
        <w:tblW w:w="0" w:type="auto"/>
        <w:jc w:val="center"/>
        <w:tblLayout w:type="fixed"/>
        <w:tblLook w:val="04A0" w:firstRow="1" w:lastRow="0" w:firstColumn="1" w:lastColumn="0" w:noHBand="0" w:noVBand="1"/>
      </w:tblPr>
      <w:tblGrid>
        <w:gridCol w:w="3744"/>
        <w:gridCol w:w="6624"/>
      </w:tblGrid>
      <w:tr w:rsidR="00F3409B" w14:paraId="20DAEAB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BFE3D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93A2D8" w14:textId="77777777" w:rsidR="00F3409B" w:rsidRDefault="00000000">
            <w:pPr>
              <w:keepNext/>
              <w:spacing w:before="20" w:after="20" w:line="259" w:lineRule="auto"/>
            </w:pPr>
            <w:r>
              <w:rPr>
                <w:b/>
                <w:sz w:val="21"/>
              </w:rPr>
              <w:t>既有繁體中文譯文</w:t>
            </w:r>
          </w:p>
        </w:tc>
      </w:tr>
      <w:tr w:rsidR="00F3409B" w14:paraId="1E79E41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6C76A9" w14:textId="77777777" w:rsidR="00F3409B" w:rsidRDefault="00000000">
            <w:pPr>
              <w:keepNext/>
              <w:spacing w:before="20" w:after="20" w:line="259" w:lineRule="auto"/>
            </w:pPr>
            <w:r>
              <w:rPr>
                <w:sz w:val="21"/>
              </w:rPr>
              <w:t>履錯之敬，以辟咎也。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110D9A2" w14:textId="77777777" w:rsidR="00F3409B" w:rsidRDefault="00000000">
            <w:pPr>
              <w:keepNext/>
              <w:spacing w:before="20" w:after="20" w:line="259" w:lineRule="auto"/>
            </w:pPr>
            <w:r>
              <w:rPr>
                <w:sz w:val="21"/>
              </w:rPr>
              <w:t>「履錯的敬」《象傳》解釋：以辟咎。</w:t>
            </w:r>
          </w:p>
        </w:tc>
      </w:tr>
    </w:tbl>
    <w:p w14:paraId="452FD75D"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br/>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5765ED8A"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成立後面對複雜政務，可對照初步行動紛繁時仍保持慎重；制度發布只是治理開始，不是完成。《小象》寫「履錯之敬，以辟咎也。」；本條聚焦「新局面一開始就要重視秩序」。</w:t>
      </w:r>
    </w:p>
    <w:p w14:paraId="7C56B067" w14:textId="77777777" w:rsidR="00F3409B" w:rsidRDefault="00000000">
      <w:pPr>
        <w:pStyle w:val="21"/>
      </w:pPr>
      <w:bookmarkStart w:id="210" w:name="XCASE_H30_L2"/>
      <w:r>
        <w:t>六二｜在對抗中尋找可接受的安排</w:t>
      </w:r>
      <w:bookmarkEnd w:id="210"/>
    </w:p>
    <w:p w14:paraId="24BA677D" w14:textId="77777777" w:rsidR="00F3409B" w:rsidRDefault="00000000">
      <w:pPr>
        <w:keepNext/>
      </w:pPr>
      <w:r>
        <w:rPr>
          <w:sz w:val="17"/>
        </w:rPr>
        <w:t>XCASE-H30-L2  ｜  XIANG-U-30-03  ｜  B 後設對照</w:t>
      </w:r>
    </w:p>
    <w:tbl>
      <w:tblPr>
        <w:tblW w:w="0" w:type="auto"/>
        <w:jc w:val="center"/>
        <w:tblLayout w:type="fixed"/>
        <w:tblLook w:val="04A0" w:firstRow="1" w:lastRow="0" w:firstColumn="1" w:lastColumn="0" w:noHBand="0" w:noVBand="1"/>
      </w:tblPr>
      <w:tblGrid>
        <w:gridCol w:w="3744"/>
        <w:gridCol w:w="6624"/>
      </w:tblGrid>
      <w:tr w:rsidR="00F3409B" w14:paraId="46DF36F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20FAD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44723B" w14:textId="77777777" w:rsidR="00F3409B" w:rsidRDefault="00000000">
            <w:pPr>
              <w:keepNext/>
              <w:spacing w:before="20" w:after="20" w:line="259" w:lineRule="auto"/>
            </w:pPr>
            <w:r>
              <w:rPr>
                <w:b/>
                <w:sz w:val="21"/>
              </w:rPr>
              <w:t>既有繁體中文譯文</w:t>
            </w:r>
          </w:p>
        </w:tc>
      </w:tr>
      <w:tr w:rsidR="00F3409B" w14:paraId="7B1BC8E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4DAE53" w14:textId="77777777" w:rsidR="00F3409B" w:rsidRDefault="00000000">
            <w:pPr>
              <w:keepNext/>
              <w:spacing w:before="20" w:after="20" w:line="259" w:lineRule="auto"/>
            </w:pPr>
            <w:r>
              <w:rPr>
                <w:sz w:val="21"/>
              </w:rPr>
              <w:t>黃離元吉，得中道也。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259040" w14:textId="77777777" w:rsidR="00F3409B" w:rsidRDefault="00000000">
            <w:pPr>
              <w:keepNext/>
              <w:spacing w:before="20" w:after="20" w:line="259" w:lineRule="auto"/>
            </w:pPr>
            <w:r>
              <w:rPr>
                <w:sz w:val="21"/>
              </w:rPr>
              <w:t>「依附中正柔和的黃色光明，大吉。」《象傳》解釋：居於中位道。</w:t>
            </w:r>
          </w:p>
        </w:tc>
      </w:tr>
    </w:tbl>
    <w:p w14:paraId="73F65393"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r>
      <w:r>
        <w:lastRenderedPageBreak/>
        <w:t>盟約既處理此次交戰，也為其後使節往來提供可以引用的約定。前線停止推進之後，朝廷仍須按期準備歲幣；邊境各地則依新的秩序生活。對不同參與者而言，停戰帶來的直接影響和持續開支並不相同。</w:t>
      </w:r>
    </w:p>
    <w:p w14:paraId="4BF127B6"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遼軍南下後，宋朝廷必須決定邊境戰事是否繼續擴大。澶淵之盟以具體條件暫止宋遼交戰，可對照適中的處理方式；何謂中道仍需依當時成本與安全需要判斷。《小象》寫「黃離元吉，得中道也。」；本條聚焦「在對抗中尋找可接受的安排」。</w:t>
      </w:r>
    </w:p>
    <w:p w14:paraId="7D8D4DF3" w14:textId="77777777" w:rsidR="00F3409B" w:rsidRDefault="00000000">
      <w:pPr>
        <w:pStyle w:val="21"/>
      </w:pPr>
      <w:bookmarkStart w:id="211" w:name="XCASE_H30_L3"/>
      <w:r>
        <w:t>九三｜盛景轉衰時不能假裝不變</w:t>
      </w:r>
      <w:bookmarkEnd w:id="211"/>
    </w:p>
    <w:p w14:paraId="30F46581" w14:textId="77777777" w:rsidR="00F3409B" w:rsidRDefault="00000000">
      <w:pPr>
        <w:keepNext/>
      </w:pPr>
      <w:r>
        <w:rPr>
          <w:sz w:val="17"/>
        </w:rPr>
        <w:t>XCASE-H30-L3  ｜  XIANG-U-30-04  ｜  B 後設對照</w:t>
      </w:r>
    </w:p>
    <w:tbl>
      <w:tblPr>
        <w:tblW w:w="0" w:type="auto"/>
        <w:jc w:val="center"/>
        <w:tblLayout w:type="fixed"/>
        <w:tblLook w:val="04A0" w:firstRow="1" w:lastRow="0" w:firstColumn="1" w:lastColumn="0" w:noHBand="0" w:noVBand="1"/>
      </w:tblPr>
      <w:tblGrid>
        <w:gridCol w:w="3744"/>
        <w:gridCol w:w="6624"/>
      </w:tblGrid>
      <w:tr w:rsidR="00F3409B" w14:paraId="30A58E4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E6D40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460623C" w14:textId="77777777" w:rsidR="00F3409B" w:rsidRDefault="00000000">
            <w:pPr>
              <w:keepNext/>
              <w:spacing w:before="20" w:after="20" w:line="259" w:lineRule="auto"/>
            </w:pPr>
            <w:r>
              <w:rPr>
                <w:b/>
                <w:sz w:val="21"/>
              </w:rPr>
              <w:t>既有繁體中文譯文</w:t>
            </w:r>
          </w:p>
        </w:tc>
      </w:tr>
      <w:tr w:rsidR="00F3409B" w14:paraId="31AEE32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4F5A8F" w14:textId="77777777" w:rsidR="00F3409B" w:rsidRDefault="00000000">
            <w:pPr>
              <w:keepNext/>
              <w:spacing w:before="20" w:after="20" w:line="259" w:lineRule="auto"/>
            </w:pPr>
            <w:r>
              <w:rPr>
                <w:sz w:val="21"/>
              </w:rPr>
              <w:t>日昃之離，何可久也。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51FEF6" w14:textId="77777777" w:rsidR="00F3409B" w:rsidRDefault="00000000">
            <w:pPr>
              <w:keepNext/>
              <w:spacing w:before="20" w:after="20" w:line="259" w:lineRule="auto"/>
            </w:pPr>
            <w:r>
              <w:rPr>
                <w:sz w:val="21"/>
              </w:rPr>
              <w:t>「日已西斜；若不能敲缶歌唱而達觀，反只哀嘆衰老，凶。」《象傳》解釋：何可久。</w:t>
            </w:r>
          </w:p>
        </w:tc>
      </w:tr>
    </w:tbl>
    <w:p w14:paraId="1D4C58EF" w14:textId="77777777" w:rsidR="00F3409B" w:rsidRDefault="00000000">
      <w:pPr>
        <w:keepNext/>
      </w:pPr>
      <w:r>
        <w:t>事件與來源　E55 天寶後期由繁盛轉入安史之亂</w:t>
      </w:r>
      <w:r>
        <w:br/>
      </w:r>
      <w:r>
        <w:br/>
        <w:t>唐玄宗時期，朝廷曾維持繁榮和廣大疆域，邊鎮將領掌握的軍事力量也逐漸增加。安祿山控制邊鎮兵力，中央與地方之間的政治緊張隨著權力集中而變得難以處理。</w:t>
      </w:r>
      <w:r>
        <w:br/>
      </w:r>
      <w:r>
        <w:br/>
        <w:t>唐玄宗時期曾有繁榮與擴張，但邊鎮軍權與中央政治之間的問題持續累積。755年安祿山起兵，打破朝廷對局勢的控制，戰爭長期影響人口、財政與地方權力。</w:t>
      </w:r>
      <w:r>
        <w:br/>
      </w:r>
      <w:r>
        <w:br/>
        <w:t>755年安祿山起兵，唐朝原有秩序遭到衝擊，唐玄宗離開長安。戰爭延續多年，人口流動、財政收入和地方軍政權力都受到影響。起兵是有日期的事件，背後的軍鎮與中央關係卻經過較長時間累積。敘事若只停留在宮廷逸事，便看不到長期戰事為何改變唐朝治理方式。</w:t>
      </w:r>
      <w:r>
        <w:br/>
      </w:r>
      <w:r>
        <w:br/>
        <w:t>地方節度使握有兵員和地區資源，朝廷的繁榮不能直接保證對軍鎮的控制。安祿山起兵後，軍隊沿途推進，朝廷決定防守與撤離。長時間戰事又使地方自行處理財政與軍務的比重提高，影響不止於755年。</w:t>
      </w:r>
    </w:p>
    <w:p w14:paraId="14FC8A8A" w14:textId="77777777" w:rsidR="00F3409B" w:rsidRDefault="00000000">
      <w:r>
        <w:t>歷史對照　天寶後期由繁盛轉入安史之亂：唐玄宗時期曾有繁榮與擴張，但邊鎮軍權與中央政治之間的問題持續累積。755年安祿山起兵，打破朝廷對局勢的控制，戰爭長期影響人口、財政與地方權力。唐玄宗時期，朝廷曾維持繁榮和廣大疆域，邊鎮將領掌握的軍事力量也逐漸增加。安史之亂打破盛唐局面，可對照面對勢力衰退與局勢轉換；日昃是比喻，不是把王朝衰亡自然化。《小象》寫「日昃之離，何可久也。」；本條聚焦「盛景轉衰時不能假裝不變」。</w:t>
      </w:r>
    </w:p>
    <w:p w14:paraId="375B8F13" w14:textId="77777777" w:rsidR="00F3409B" w:rsidRDefault="00000000">
      <w:pPr>
        <w:pStyle w:val="21"/>
      </w:pPr>
      <w:bookmarkStart w:id="212" w:name="XCASE_H30_L4"/>
      <w:r>
        <w:t>九四｜突然而強烈的行動會撕裂秩序</w:t>
      </w:r>
      <w:bookmarkEnd w:id="212"/>
    </w:p>
    <w:p w14:paraId="4E8C958E" w14:textId="77777777" w:rsidR="00F3409B" w:rsidRDefault="00000000">
      <w:pPr>
        <w:keepNext/>
      </w:pPr>
      <w:r>
        <w:rPr>
          <w:sz w:val="17"/>
        </w:rPr>
        <w:t>XCASE-H30-L4  ｜  XIANG-U-30-05  ｜  B 後設對照</w:t>
      </w:r>
    </w:p>
    <w:tbl>
      <w:tblPr>
        <w:tblW w:w="0" w:type="auto"/>
        <w:jc w:val="center"/>
        <w:tblLayout w:type="fixed"/>
        <w:tblLook w:val="04A0" w:firstRow="1" w:lastRow="0" w:firstColumn="1" w:lastColumn="0" w:noHBand="0" w:noVBand="1"/>
      </w:tblPr>
      <w:tblGrid>
        <w:gridCol w:w="3744"/>
        <w:gridCol w:w="6624"/>
      </w:tblGrid>
      <w:tr w:rsidR="00F3409B" w14:paraId="7B9F3C8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5257A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F89CAC" w14:textId="77777777" w:rsidR="00F3409B" w:rsidRDefault="00000000">
            <w:pPr>
              <w:keepNext/>
              <w:spacing w:before="20" w:after="20" w:line="259" w:lineRule="auto"/>
            </w:pPr>
            <w:r>
              <w:rPr>
                <w:b/>
                <w:sz w:val="21"/>
              </w:rPr>
              <w:t>既有繁體中文譯文</w:t>
            </w:r>
          </w:p>
        </w:tc>
      </w:tr>
      <w:tr w:rsidR="00F3409B" w14:paraId="06E4329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E1701E" w14:textId="77777777" w:rsidR="00F3409B" w:rsidRDefault="00000000">
            <w:pPr>
              <w:keepNext/>
              <w:spacing w:before="20" w:after="20" w:line="259" w:lineRule="auto"/>
            </w:pPr>
            <w:r>
              <w:rPr>
                <w:sz w:val="21"/>
              </w:rPr>
              <w:t>突如其來如，无所容也。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96F28F" w14:textId="77777777" w:rsidR="00F3409B" w:rsidRDefault="00000000">
            <w:pPr>
              <w:keepNext/>
              <w:spacing w:before="20" w:after="20" w:line="259" w:lineRule="auto"/>
            </w:pPr>
            <w:r>
              <w:rPr>
                <w:sz w:val="21"/>
              </w:rPr>
              <w:t>「光明來得突然，燃燒、死亡而被棄，不能持久。」《象傳》解釋：無所容。</w:t>
            </w:r>
          </w:p>
        </w:tc>
      </w:tr>
    </w:tbl>
    <w:p w14:paraId="7B7682A1" w14:textId="77777777" w:rsidR="00F3409B" w:rsidRDefault="00000000">
      <w:pPr>
        <w:keepNext/>
      </w:pPr>
      <w:r>
        <w:t>事件與來源　E43 玄武門之變以武力改變繼承安排</w:t>
      </w:r>
      <w:r>
        <w:br/>
      </w:r>
      <w:r>
        <w:br/>
        <w:t>唐高祖在位時，太子李建成與李世民各自擁有政治地位和支持力量。李世民有戰功與軍中人脈，皇位繼承的安排卻已確立太子；雙方對未來權力如何分配日益不信任。</w:t>
      </w:r>
      <w:r>
        <w:br/>
      </w:r>
      <w:r>
        <w:lastRenderedPageBreak/>
        <w:br/>
        <w:t>李世民在玄武門政變中殺死李建成、李元吉，取得政治與軍事優勢，之後成為皇帝。這是皇位繼承衝突以暴力決定結果的事件，不能因後來的貞觀評價便抹去其代價。</w:t>
      </w:r>
      <w:r>
        <w:br/>
      </w:r>
      <w:r>
        <w:br/>
        <w:t>626年，李世民在玄武門發動武裝行動，李建成與李元吉遇害。此後李世民取得軍政優勢，最終即位，原有的繼承路徑被打斷。後來唐太宗在位的施政受到不同評價，但那屬於政變之後的歷史，不會使當時死者重新活過來。史書多在勝利者建立新政權後整理，也需要留意敘事立場。</w:t>
      </w:r>
      <w:r>
        <w:br/>
      </w:r>
      <w:r>
        <w:br/>
        <w:t>玄武門是進入宮廷的重要通道，李世民選擇在此動武，使軍事行動直接改變朝廷繼承安排。李建成與李元吉遇害後，原有太子已不能再繼位。唐太宗後來的作為，須與政變當天的人命和權力轉移分開看。</w:t>
      </w:r>
    </w:p>
    <w:p w14:paraId="0C7E5347" w14:textId="77777777" w:rsidR="00F3409B" w:rsidRDefault="00000000">
      <w:r>
        <w:t>歷史對照　玄武門之變以武力改變繼承安排：李世民在玄武門政變中殺死李建成、李元吉，取得政治與軍事優勢，之後成為皇帝。這是皇位繼承衝突以暴力決定結果的事件，不能因後來的貞觀評價便抹去其代價。唐高祖在位時，太子李建成與李世民各自擁有政治地位和支持力量。玄武門之變以武力迅速改變繼承局勢，可對照衝擊性行動的代價；結果取得權力也不能消除傷害。《小象》寫「突如其來如，无所容也。」；本條聚焦「突然而強烈的行動會撕裂秩序」。</w:t>
      </w:r>
    </w:p>
    <w:p w14:paraId="654D76C6" w14:textId="77777777" w:rsidR="00F3409B" w:rsidRDefault="00000000">
      <w:pPr>
        <w:pStyle w:val="21"/>
      </w:pPr>
      <w:bookmarkStart w:id="213" w:name="XCASE_H30_L5"/>
      <w:r>
        <w:t>六五｜有責任的人應正視失敗</w:t>
      </w:r>
      <w:bookmarkEnd w:id="213"/>
    </w:p>
    <w:p w14:paraId="67D27BAB" w14:textId="77777777" w:rsidR="00F3409B" w:rsidRDefault="00000000">
      <w:pPr>
        <w:keepNext/>
      </w:pPr>
      <w:r>
        <w:rPr>
          <w:sz w:val="17"/>
        </w:rPr>
        <w:t>XCASE-H30-L5  ｜  XIANG-U-30-06  ｜  B 後設對照</w:t>
      </w:r>
    </w:p>
    <w:tbl>
      <w:tblPr>
        <w:tblW w:w="0" w:type="auto"/>
        <w:jc w:val="center"/>
        <w:tblLayout w:type="fixed"/>
        <w:tblLook w:val="04A0" w:firstRow="1" w:lastRow="0" w:firstColumn="1" w:lastColumn="0" w:noHBand="0" w:noVBand="1"/>
      </w:tblPr>
      <w:tblGrid>
        <w:gridCol w:w="3744"/>
        <w:gridCol w:w="6624"/>
      </w:tblGrid>
      <w:tr w:rsidR="00F3409B" w14:paraId="4EB2072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0DF44F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6646AB" w14:textId="77777777" w:rsidR="00F3409B" w:rsidRDefault="00000000">
            <w:pPr>
              <w:keepNext/>
              <w:spacing w:before="20" w:after="20" w:line="259" w:lineRule="auto"/>
            </w:pPr>
            <w:r>
              <w:rPr>
                <w:b/>
                <w:sz w:val="21"/>
              </w:rPr>
              <w:t>既有繁體中文譯文</w:t>
            </w:r>
          </w:p>
        </w:tc>
      </w:tr>
      <w:tr w:rsidR="00F3409B" w14:paraId="70A347C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C8643E" w14:textId="77777777" w:rsidR="00F3409B" w:rsidRDefault="00000000">
            <w:pPr>
              <w:keepNext/>
              <w:spacing w:before="20" w:after="20" w:line="259" w:lineRule="auto"/>
            </w:pPr>
            <w:r>
              <w:rPr>
                <w:sz w:val="21"/>
              </w:rPr>
              <w:t>六五之吉，離王公也。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BA5D8B" w14:textId="77777777" w:rsidR="00F3409B" w:rsidRDefault="00000000">
            <w:pPr>
              <w:keepNext/>
              <w:spacing w:before="20" w:after="20" w:line="259" w:lineRule="auto"/>
            </w:pPr>
            <w:r>
              <w:rPr>
                <w:sz w:val="21"/>
              </w:rPr>
              <w:t>「六五的吉」《象傳》解釋：離王公。</w:t>
            </w:r>
          </w:p>
        </w:tc>
      </w:tr>
    </w:tbl>
    <w:p w14:paraId="4304A209"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23C914E7"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諸葛亮街亭失利後承擔責任，可對照危機中的憂懼與檢討；本例不聲稱史料記載他依爻象哭泣。《小象》寫「六五之吉，離王公也。」；本條聚焦「有責任的人應正視失敗」。</w:t>
      </w:r>
    </w:p>
    <w:p w14:paraId="7433AF64" w14:textId="77777777" w:rsidR="00F3409B" w:rsidRDefault="00000000">
      <w:pPr>
        <w:pStyle w:val="21"/>
      </w:pPr>
      <w:bookmarkStart w:id="214" w:name="XCASE_H30_L6"/>
      <w:r>
        <w:lastRenderedPageBreak/>
        <w:t>上九｜軍事行動應有清楚目的</w:t>
      </w:r>
      <w:bookmarkEnd w:id="214"/>
    </w:p>
    <w:p w14:paraId="7DDC887C" w14:textId="77777777" w:rsidR="00F3409B" w:rsidRDefault="00000000">
      <w:pPr>
        <w:keepNext/>
      </w:pPr>
      <w:r>
        <w:rPr>
          <w:sz w:val="17"/>
        </w:rPr>
        <w:t>XCASE-H30-L6  ｜  XIANG-U-30-07  ｜  B 後設對照</w:t>
      </w:r>
    </w:p>
    <w:tbl>
      <w:tblPr>
        <w:tblW w:w="0" w:type="auto"/>
        <w:jc w:val="center"/>
        <w:tblLayout w:type="fixed"/>
        <w:tblLook w:val="04A0" w:firstRow="1" w:lastRow="0" w:firstColumn="1" w:lastColumn="0" w:noHBand="0" w:noVBand="1"/>
      </w:tblPr>
      <w:tblGrid>
        <w:gridCol w:w="3744"/>
        <w:gridCol w:w="6624"/>
      </w:tblGrid>
      <w:tr w:rsidR="00F3409B" w14:paraId="00FA1FF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06CF25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E98A4E1" w14:textId="77777777" w:rsidR="00F3409B" w:rsidRDefault="00000000">
            <w:pPr>
              <w:keepNext/>
              <w:spacing w:before="20" w:after="20" w:line="259" w:lineRule="auto"/>
            </w:pPr>
            <w:r>
              <w:rPr>
                <w:b/>
                <w:sz w:val="21"/>
              </w:rPr>
              <w:t>既有繁體中文譯文</w:t>
            </w:r>
          </w:p>
        </w:tc>
      </w:tr>
      <w:tr w:rsidR="00F3409B" w14:paraId="3A0C23C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A8DA24" w14:textId="77777777" w:rsidR="00F3409B" w:rsidRDefault="00000000">
            <w:pPr>
              <w:keepNext/>
              <w:spacing w:before="20" w:after="20" w:line="259" w:lineRule="auto"/>
            </w:pPr>
            <w:r>
              <w:rPr>
                <w:sz w:val="21"/>
              </w:rPr>
              <w:t>王用出征，以正邦也。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C54C47" w14:textId="77777777" w:rsidR="00F3409B" w:rsidRDefault="00000000">
            <w:pPr>
              <w:keepNext/>
              <w:spacing w:before="20" w:after="20" w:line="259" w:lineRule="auto"/>
            </w:pPr>
            <w:r>
              <w:rPr>
                <w:sz w:val="21"/>
              </w:rPr>
              <w:t>「君王出征，嘉獎斬除首惡，只俘非其同類者，無咎。」《象傳》解釋：以正邦。</w:t>
            </w:r>
          </w:p>
        </w:tc>
      </w:tr>
    </w:tbl>
    <w:p w14:paraId="7EC5AC09" w14:textId="77777777" w:rsidR="00F3409B" w:rsidRDefault="00000000">
      <w:pPr>
        <w:keepNext/>
      </w:pPr>
      <w:r>
        <w:t>事件與來源　E26 戚繼光在義烏募兵並訓練協同</w:t>
      </w:r>
      <w:r>
        <w:br/>
      </w:r>
      <w:r>
        <w:br/>
        <w:t>明代東南沿海受倭患侵擾，地方軍隊在募兵、訓練和實際作戰上都面臨挑戰。戚繼光到義烏募兵，希望取得能守紀律、願意受訓的人員。個人勇力尚不足以保證小隊在戰場上照同一節奏移動。</w:t>
      </w:r>
      <w:r>
        <w:br/>
      </w:r>
      <w:r>
        <w:br/>
        <w:t>戚繼光到義烏募兵，重視選兵、紀律與隊伍協同，並在抗倭作戰中運用相互配合的武器和編組。其練兵著作也反覆強調把訓練落到可執行的動作與規範。</w:t>
      </w:r>
      <w:r>
        <w:br/>
      </w:r>
      <w:r>
        <w:br/>
        <w:t>士兵被編入隊伍後，練習不同武器配合、站位與行進。這些安排在抗倭作戰中得到運用，戚繼光也將練兵規範寫入著作。從選人、編隊到操練，要花時間讓不同人知道如何互相掩護。作戰效果還受地形、補給和對手影響，不能把它全部歸功於某個名稱鮮明的隊形。</w:t>
      </w:r>
      <w:r>
        <w:br/>
      </w:r>
      <w:r>
        <w:br/>
        <w:t>招募的人若未在平時練習，每逢遇敵才第一次相互配合，武器長短與隊伍站位就可能互相妨礙。戚繼光要求士兵按同一規則反覆操演，使現場口令有可執行的基礎。此後隊伍仍須在不同戰地應對對手變化。</w:t>
      </w:r>
    </w:p>
    <w:p w14:paraId="0065C332" w14:textId="77777777" w:rsidR="00F3409B" w:rsidRDefault="00000000">
      <w:r>
        <w:t>歷史對照　戚繼光在義烏募兵並訓練協同：戚繼光到義烏募兵，重視選兵、紀律與隊伍協同，並在抗倭作戰中運用相互配合的武器和編組。其練兵著作也反覆強調把訓練落到可執行的動作與規範。明代東南沿海受倭患侵擾，地方軍隊在募兵、訓練和實際作戰上都面臨挑戰。戚繼光整軍抗倭，可對照為恢復安全而出兵；維持秩序的目標仍需與具體手段、對民眾的影響分開評價。《小象》寫「王用出征，以正邦也。」；本條聚焦「軍事行動應有清楚目的」。</w:t>
      </w:r>
    </w:p>
    <w:p w14:paraId="5AFDF442" w14:textId="77777777" w:rsidR="00F3409B" w:rsidRDefault="00000000">
      <w:pPr>
        <w:pStyle w:val="1"/>
        <w:pageBreakBefore/>
      </w:pPr>
      <w:bookmarkStart w:id="215" w:name="H31"/>
      <w:r>
        <w:lastRenderedPageBreak/>
        <w:t xml:space="preserve">31 </w:t>
      </w:r>
      <w:r>
        <w:t>咸｜六爻歷史對照</w:t>
      </w:r>
      <w:bookmarkEnd w:id="215"/>
    </w:p>
    <w:p w14:paraId="5B90706D" w14:textId="77777777" w:rsidR="00F3409B" w:rsidRDefault="00000000">
      <w:pPr>
        <w:pStyle w:val="21"/>
      </w:pPr>
      <w:bookmarkStart w:id="216" w:name="XCASE_H31_L1"/>
      <w:r>
        <w:t>初六｜接觸往往從外部機會開始</w:t>
      </w:r>
      <w:bookmarkEnd w:id="216"/>
    </w:p>
    <w:p w14:paraId="4F35F5C4" w14:textId="77777777" w:rsidR="00F3409B" w:rsidRDefault="00000000">
      <w:pPr>
        <w:keepNext/>
      </w:pPr>
      <w:r>
        <w:rPr>
          <w:sz w:val="17"/>
        </w:rPr>
        <w:t>XCASE-H31-L1  ｜  XIANG-L-31-02  ｜  B 後設對照</w:t>
      </w:r>
    </w:p>
    <w:tbl>
      <w:tblPr>
        <w:tblW w:w="0" w:type="auto"/>
        <w:jc w:val="center"/>
        <w:tblLayout w:type="fixed"/>
        <w:tblLook w:val="04A0" w:firstRow="1" w:lastRow="0" w:firstColumn="1" w:lastColumn="0" w:noHBand="0" w:noVBand="1"/>
      </w:tblPr>
      <w:tblGrid>
        <w:gridCol w:w="3744"/>
        <w:gridCol w:w="6624"/>
      </w:tblGrid>
      <w:tr w:rsidR="00F3409B" w14:paraId="38EF753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42236D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9DEF3B" w14:textId="77777777" w:rsidR="00F3409B" w:rsidRDefault="00000000">
            <w:pPr>
              <w:keepNext/>
              <w:spacing w:before="20" w:after="20" w:line="259" w:lineRule="auto"/>
            </w:pPr>
            <w:r>
              <w:rPr>
                <w:b/>
                <w:sz w:val="21"/>
              </w:rPr>
              <w:t>既有繁體中文譯文</w:t>
            </w:r>
          </w:p>
        </w:tc>
      </w:tr>
      <w:tr w:rsidR="00F3409B" w14:paraId="48F8883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707D18" w14:textId="77777777" w:rsidR="00F3409B" w:rsidRDefault="00000000">
            <w:pPr>
              <w:keepNext/>
              <w:spacing w:before="20" w:after="20" w:line="259" w:lineRule="auto"/>
            </w:pPr>
            <w:r>
              <w:rPr>
                <w:sz w:val="21"/>
              </w:rPr>
              <w:t>咸其拇，志在外也。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7BF1CF" w14:textId="77777777" w:rsidR="00F3409B" w:rsidRDefault="00000000">
            <w:pPr>
              <w:keepNext/>
              <w:spacing w:before="20" w:after="20" w:line="259" w:lineRule="auto"/>
            </w:pPr>
            <w:r>
              <w:rPr>
                <w:sz w:val="21"/>
              </w:rPr>
              <w:t>「感應發生在腳拇趾，尚未行動。」《象傳》解釋：志在外。</w:t>
            </w:r>
          </w:p>
        </w:tc>
      </w:tr>
    </w:tbl>
    <w:p w14:paraId="018E5CAF" w14:textId="77777777" w:rsidR="00F3409B" w:rsidRDefault="00000000">
      <w:pPr>
        <w:keepNext/>
      </w:pPr>
      <w:r>
        <w:t>事件與來源　E31 張騫出使烏孫推動外交連結</w:t>
      </w:r>
      <w:r>
        <w:br/>
      </w:r>
      <w:r>
        <w:br/>
        <w:t>漢朝與匈奴的力量競爭，使漢廷希望與西域其他勢力建立關係。張騫再次出使，向烏孫等地傳達漢廷的意向。使者能帶去提議，抵達之後仍須等對方依自己國內情勢回應。</w:t>
      </w:r>
      <w:r>
        <w:br/>
      </w:r>
      <w:r>
        <w:br/>
        <w:t>張騫再次出使西域，向烏孫等地傳達漢廷的合作意向，希望改變漢與匈奴的力量關係。外交往來逐步增加，但烏孫有自己的內部政治與安全顧慮，並不會立即照漢廷的願望行動。</w:t>
      </w:r>
      <w:r>
        <w:br/>
      </w:r>
      <w:r>
        <w:br/>
        <w:t>烏孫有內部政治與安全考量，並非漢廷說明合作好處後就立即同意所有安排。張騫出使開啟更多消息與人員往返，此後的外交連結仍經過其他使節和政策逐步形成。後來的和親、往來不能全部回填為張騫一次出使的直接成果。漢廷發出邀請與烏孫決定回應，是兩邊各自進行的政治選擇。</w:t>
      </w:r>
      <w:r>
        <w:br/>
      </w:r>
      <w:r>
        <w:br/>
        <w:t>使者須跨越漫長路線，帶著漢廷對關係的期待抵達烏孫；聽到提議的對方仍要和本國成員討論。漢朝要牽制匈奴的目標，與烏孫願不願改變既有外交關係，是兩個不能由一方直接決定的問題。</w:t>
      </w:r>
    </w:p>
    <w:p w14:paraId="4D86499D" w14:textId="77777777" w:rsidR="00F3409B" w:rsidRDefault="00000000">
      <w:r>
        <w:t>歷史對照　張騫出使烏孫推動外交連結：張騫再次出使西域，向烏孫等地傳達漢廷的合作意向，希望改變漢與匈奴的力量關係。外交往來逐步增加，但烏孫有自己的內部政治與安全顧慮，並不會立即照漢廷的願望行動。漢朝與匈奴的力量競爭，使漢廷希望與西域其他勢力建立關係。張騫出使烏孫，呈現漢朝向外建立聯絡的政治意圖；可對照感應初起，不表示出使已有確定成果。《小象》寫「咸其拇，志在外也。」；本條聚焦「接觸往往從外部機會開始」。</w:t>
      </w:r>
    </w:p>
    <w:p w14:paraId="33C2F40A" w14:textId="77777777" w:rsidR="00F3409B" w:rsidRDefault="00000000">
      <w:pPr>
        <w:pStyle w:val="21"/>
      </w:pPr>
      <w:bookmarkStart w:id="217" w:name="XCASE_H31_L2"/>
      <w:r>
        <w:t>六二｜受到牽動也不急著跟進</w:t>
      </w:r>
      <w:bookmarkEnd w:id="217"/>
    </w:p>
    <w:p w14:paraId="5918E711" w14:textId="77777777" w:rsidR="00F3409B" w:rsidRDefault="00000000">
      <w:pPr>
        <w:keepNext/>
      </w:pPr>
      <w:r>
        <w:rPr>
          <w:sz w:val="17"/>
        </w:rPr>
        <w:t>XCASE-H31-L2  ｜  XIANG-L-31-03  ｜  B 後設對照</w:t>
      </w:r>
    </w:p>
    <w:tbl>
      <w:tblPr>
        <w:tblW w:w="0" w:type="auto"/>
        <w:jc w:val="center"/>
        <w:tblLayout w:type="fixed"/>
        <w:tblLook w:val="04A0" w:firstRow="1" w:lastRow="0" w:firstColumn="1" w:lastColumn="0" w:noHBand="0" w:noVBand="1"/>
      </w:tblPr>
      <w:tblGrid>
        <w:gridCol w:w="3744"/>
        <w:gridCol w:w="6624"/>
      </w:tblGrid>
      <w:tr w:rsidR="00F3409B" w14:paraId="564A0A5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65634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9F3891" w14:textId="77777777" w:rsidR="00F3409B" w:rsidRDefault="00000000">
            <w:pPr>
              <w:keepNext/>
              <w:spacing w:before="20" w:after="20" w:line="259" w:lineRule="auto"/>
            </w:pPr>
            <w:r>
              <w:rPr>
                <w:b/>
                <w:sz w:val="21"/>
              </w:rPr>
              <w:t>既有繁體中文譯文</w:t>
            </w:r>
          </w:p>
        </w:tc>
      </w:tr>
      <w:tr w:rsidR="00F3409B" w14:paraId="761D14C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7B623A" w14:textId="77777777" w:rsidR="00F3409B" w:rsidRDefault="00000000">
            <w:pPr>
              <w:keepNext/>
              <w:spacing w:before="20" w:after="20" w:line="259" w:lineRule="auto"/>
            </w:pPr>
            <w:r>
              <w:rPr>
                <w:sz w:val="21"/>
              </w:rPr>
              <w:t>雖凶，居吉，順不害也。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7434DF" w14:textId="77777777" w:rsidR="00F3409B" w:rsidRDefault="00000000">
            <w:pPr>
              <w:keepNext/>
              <w:spacing w:before="20" w:after="20" w:line="259" w:lineRule="auto"/>
            </w:pPr>
            <w:r>
              <w:rPr>
                <w:sz w:val="21"/>
              </w:rPr>
              <w:t>「雖凶，居吉」《象傳》解釋：順不害。</w:t>
            </w:r>
          </w:p>
        </w:tc>
      </w:tr>
    </w:tbl>
    <w:p w14:paraId="54B2A787"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r>
      <w:r>
        <w:lastRenderedPageBreak/>
        <w:t>周亞夫的選擇讓梁國無法立即得到全面支援，梁廷對此不滿；漢軍同時仍須維持自身陣地，讓敵軍無法輕易轉攻。截斷糧道並非被動旁觀，而是要使吳楚軍原先可維持的攻勢逐步變得困難。</w:t>
      </w:r>
    </w:p>
    <w:p w14:paraId="64D1B77D"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面對救援要求仍評估戰略，可對照克制立即行動的衝動；等待是否適當要靠具體軍情判斷。《小象》寫「雖凶，居吉，順不害也。」；本條聚焦「受到牽動也不急著跟進」。</w:t>
      </w:r>
    </w:p>
    <w:p w14:paraId="5C792142" w14:textId="77777777" w:rsidR="00F3409B" w:rsidRDefault="00000000">
      <w:pPr>
        <w:pStyle w:val="21"/>
      </w:pPr>
      <w:bookmarkStart w:id="218" w:name="XCASE_H31_L3"/>
      <w:r>
        <w:t>九三｜跟著別人跑會失去判斷</w:t>
      </w:r>
      <w:bookmarkEnd w:id="218"/>
    </w:p>
    <w:p w14:paraId="2DFDBB91" w14:textId="77777777" w:rsidR="00F3409B" w:rsidRDefault="00000000">
      <w:pPr>
        <w:keepNext/>
      </w:pPr>
      <w:r>
        <w:rPr>
          <w:sz w:val="17"/>
        </w:rPr>
        <w:t>XCASE-H31-L3  ｜  XIANG-L-31-04  ｜  B 後設對照</w:t>
      </w:r>
    </w:p>
    <w:tbl>
      <w:tblPr>
        <w:tblW w:w="0" w:type="auto"/>
        <w:jc w:val="center"/>
        <w:tblLayout w:type="fixed"/>
        <w:tblLook w:val="04A0" w:firstRow="1" w:lastRow="0" w:firstColumn="1" w:lastColumn="0" w:noHBand="0" w:noVBand="1"/>
      </w:tblPr>
      <w:tblGrid>
        <w:gridCol w:w="3744"/>
        <w:gridCol w:w="6624"/>
      </w:tblGrid>
      <w:tr w:rsidR="00F3409B" w14:paraId="5D534B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11744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A7AAE2" w14:textId="77777777" w:rsidR="00F3409B" w:rsidRDefault="00000000">
            <w:pPr>
              <w:keepNext/>
              <w:spacing w:before="20" w:after="20" w:line="259" w:lineRule="auto"/>
            </w:pPr>
            <w:r>
              <w:rPr>
                <w:b/>
                <w:sz w:val="21"/>
              </w:rPr>
              <w:t>既有繁體中文譯文</w:t>
            </w:r>
          </w:p>
        </w:tc>
      </w:tr>
      <w:tr w:rsidR="00F3409B" w14:paraId="3E14E8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8F33E3" w14:textId="77777777" w:rsidR="00F3409B" w:rsidRDefault="00000000">
            <w:pPr>
              <w:keepNext/>
              <w:spacing w:before="20" w:after="20" w:line="259" w:lineRule="auto"/>
            </w:pPr>
            <w:r>
              <w:rPr>
                <w:sz w:val="21"/>
              </w:rPr>
              <w:t>咸其股，亦不處也。志在隨人，所執下也。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C66B73" w14:textId="77777777" w:rsidR="00F3409B" w:rsidRDefault="00000000">
            <w:pPr>
              <w:keepNext/>
              <w:spacing w:before="20" w:after="20" w:line="259" w:lineRule="auto"/>
            </w:pPr>
            <w:r>
              <w:rPr>
                <w:sz w:val="21"/>
              </w:rPr>
              <w:t>「感應到大腿，只知跟隨他人，前往有憾。」《象傳》解釋：亦不處。「志在隨人」《象傳》解釋：所執下。</w:t>
            </w:r>
          </w:p>
        </w:tc>
      </w:tr>
    </w:tbl>
    <w:p w14:paraId="43249827"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6DEDD6BF"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庚子政策中對群眾力量的期待，可對照隨勢而動的風險；應分析各決策者立場，不能抹平朝廷內部不同意見。《小象》寫「咸其股，亦不處也。志在隨人，所執下也。」；本條聚焦「跟著別人跑會失去判斷」。</w:t>
      </w:r>
    </w:p>
    <w:p w14:paraId="585461A2" w14:textId="77777777" w:rsidR="00F3409B" w:rsidRDefault="00000000">
      <w:pPr>
        <w:pStyle w:val="21"/>
      </w:pPr>
      <w:bookmarkStart w:id="219" w:name="XCASE_H31_L4"/>
      <w:r>
        <w:t>九四｜來往頻繁未必建立深層互信</w:t>
      </w:r>
      <w:bookmarkEnd w:id="219"/>
    </w:p>
    <w:p w14:paraId="3832749F" w14:textId="77777777" w:rsidR="00F3409B" w:rsidRDefault="00000000">
      <w:pPr>
        <w:keepNext/>
      </w:pPr>
      <w:r>
        <w:rPr>
          <w:sz w:val="17"/>
        </w:rPr>
        <w:t>XCASE-H31-L4  ｜  XIANG-L-31-05  ｜  B 後設對照</w:t>
      </w:r>
    </w:p>
    <w:tbl>
      <w:tblPr>
        <w:tblW w:w="0" w:type="auto"/>
        <w:jc w:val="center"/>
        <w:tblLayout w:type="fixed"/>
        <w:tblLook w:val="04A0" w:firstRow="1" w:lastRow="0" w:firstColumn="1" w:lastColumn="0" w:noHBand="0" w:noVBand="1"/>
      </w:tblPr>
      <w:tblGrid>
        <w:gridCol w:w="3744"/>
        <w:gridCol w:w="6624"/>
      </w:tblGrid>
      <w:tr w:rsidR="00F3409B" w14:paraId="3E7636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B0B96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C55C64" w14:textId="77777777" w:rsidR="00F3409B" w:rsidRDefault="00000000">
            <w:pPr>
              <w:keepNext/>
              <w:spacing w:before="20" w:after="20" w:line="259" w:lineRule="auto"/>
            </w:pPr>
            <w:r>
              <w:rPr>
                <w:b/>
                <w:sz w:val="21"/>
              </w:rPr>
              <w:t>既有繁體中文譯文</w:t>
            </w:r>
          </w:p>
        </w:tc>
      </w:tr>
      <w:tr w:rsidR="00F3409B" w14:paraId="2B11AA3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06891E" w14:textId="77777777" w:rsidR="00F3409B" w:rsidRDefault="00000000">
            <w:pPr>
              <w:keepNext/>
              <w:spacing w:before="20" w:after="20" w:line="259" w:lineRule="auto"/>
            </w:pPr>
            <w:r>
              <w:rPr>
                <w:sz w:val="21"/>
              </w:rPr>
              <w:t>貞吉悔亡，未感害也。憧憧往來，未光大也。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C71F8A" w14:textId="77777777" w:rsidR="00F3409B" w:rsidRDefault="00000000">
            <w:pPr>
              <w:keepNext/>
              <w:spacing w:before="20" w:after="20" w:line="259" w:lineRule="auto"/>
            </w:pPr>
            <w:r>
              <w:rPr>
                <w:sz w:val="21"/>
              </w:rPr>
              <w:t>「守正吉，悔恨消失；若心思往來不定，朋友只會隨你的念頭。」《象傳》解釋：未感害。「守正吉，悔恨消失；若心思往來不定，朋友只會隨你的念頭。」《象傳》解釋：作用尚未充分顯明大。</w:t>
            </w:r>
          </w:p>
        </w:tc>
      </w:tr>
    </w:tbl>
    <w:p w14:paraId="5FBC5CA5" w14:textId="77777777" w:rsidR="00F3409B" w:rsidRDefault="00000000">
      <w:pPr>
        <w:keepNext/>
      </w:pPr>
      <w:r>
        <w:t>事件與來源　E58 重慶談判形成雙十協定</w:t>
      </w:r>
      <w:r>
        <w:br/>
      </w:r>
      <w:r>
        <w:br/>
        <w:t>1945年抗日戰爭勝利後，國民政府和中共都須面對軍隊整編、地方接收與國家政體的問題。雙方若要避免</w:t>
      </w:r>
      <w:r>
        <w:lastRenderedPageBreak/>
        <w:t>更大規模的國內戰事，必須把彼此可以接受的原則寫下來，也得處理現場誰實際掌握軍隊。</w:t>
      </w:r>
      <w:r>
        <w:br/>
      </w:r>
      <w:r>
        <w:br/>
        <w:t>抗戰勝利後，國民政府與中共代表在重慶談判，形成《政府與中共代表會談紀要》，通稱雙十協定。雙方對和平建國提出原則，但軍隊與地方政權等核心問題仍未完全解決。</w:t>
      </w:r>
      <w:r>
        <w:br/>
      </w:r>
      <w:r>
        <w:br/>
        <w:t>代表在重慶會談，公布《政府與中共代表會談紀要》，即雙十協定。文書記載和平建國等方向，軍隊與地方權力等核心問題未完全談妥。協定公布之後，實際控制和軍事衝突仍在發展。從會談到文件再到履行，是三件相接卻不會同時完成的事，不能將發表協定寫成和平已經落定。</w:t>
      </w:r>
      <w:r>
        <w:br/>
      </w:r>
      <w:r>
        <w:br/>
        <w:t>談判桌上可寫進文本的內容，與各地軍隊當時已控制的地方不一定吻合。代表公布協定之後，仍需各自組織把承諾傳下去並決定是否執行。戰後和平之所以難以維持，也要看這些實際行動的先後和落差。</w:t>
      </w:r>
    </w:p>
    <w:p w14:paraId="583AFD28" w14:textId="77777777" w:rsidR="00F3409B" w:rsidRDefault="00000000">
      <w:r>
        <w:t>歷史對照　重慶談判形成雙十協定：抗戰勝利後，國民政府與中共代表在重慶談判，形成《政府與中共代表會談紀要》，通稱雙十協定。雙方對和平建國提出原則，但軍隊與地方政權等核心問題仍未完全解決。1945年抗日戰爭勝利後，國民政府和中共都須面對軍隊整編、地方接收與國家政體的問題。重慶談判有多次協商，仍未解決根本分歧；可對照接觸與真正互信之間的差別，不否認談判本身的努力。《小象》寫「貞吉悔亡，未感害也。憧憧往來，未光大也。」；本條聚焦「來往頻繁未必建立深層互信」。</w:t>
      </w:r>
    </w:p>
    <w:p w14:paraId="6A0ED1DA" w14:textId="77777777" w:rsidR="00F3409B" w:rsidRDefault="00000000">
      <w:pPr>
        <w:pStyle w:val="21"/>
      </w:pPr>
      <w:bookmarkStart w:id="220" w:name="XCASE_H31_L5"/>
      <w:r>
        <w:t>九五｜只觸及局部難以回應大局</w:t>
      </w:r>
      <w:bookmarkEnd w:id="220"/>
    </w:p>
    <w:p w14:paraId="55958EBB" w14:textId="77777777" w:rsidR="00F3409B" w:rsidRDefault="00000000">
      <w:pPr>
        <w:keepNext/>
      </w:pPr>
      <w:r>
        <w:rPr>
          <w:sz w:val="17"/>
        </w:rPr>
        <w:t>XCASE-H31-L5  ｜  XIANG-L-31-06  ｜  B 後設對照</w:t>
      </w:r>
    </w:p>
    <w:tbl>
      <w:tblPr>
        <w:tblW w:w="0" w:type="auto"/>
        <w:jc w:val="center"/>
        <w:tblLayout w:type="fixed"/>
        <w:tblLook w:val="04A0" w:firstRow="1" w:lastRow="0" w:firstColumn="1" w:lastColumn="0" w:noHBand="0" w:noVBand="1"/>
      </w:tblPr>
      <w:tblGrid>
        <w:gridCol w:w="3744"/>
        <w:gridCol w:w="6624"/>
      </w:tblGrid>
      <w:tr w:rsidR="00F3409B" w14:paraId="1BC67B7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91836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6B2711" w14:textId="77777777" w:rsidR="00F3409B" w:rsidRDefault="00000000">
            <w:pPr>
              <w:keepNext/>
              <w:spacing w:before="20" w:after="20" w:line="259" w:lineRule="auto"/>
            </w:pPr>
            <w:r>
              <w:rPr>
                <w:b/>
                <w:sz w:val="21"/>
              </w:rPr>
              <w:t>既有繁體中文譯文</w:t>
            </w:r>
          </w:p>
        </w:tc>
      </w:tr>
      <w:tr w:rsidR="00F3409B" w14:paraId="02CAF64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7A3D5F" w14:textId="77777777" w:rsidR="00F3409B" w:rsidRDefault="00000000">
            <w:pPr>
              <w:keepNext/>
              <w:spacing w:before="20" w:after="20" w:line="259" w:lineRule="auto"/>
            </w:pPr>
            <w:r>
              <w:rPr>
                <w:sz w:val="21"/>
              </w:rPr>
              <w:t>咸其脢，志末也。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913C80" w14:textId="77777777" w:rsidR="00F3409B" w:rsidRDefault="00000000">
            <w:pPr>
              <w:keepNext/>
              <w:spacing w:before="20" w:after="20" w:line="259" w:lineRule="auto"/>
            </w:pPr>
            <w:r>
              <w:rPr>
                <w:sz w:val="21"/>
              </w:rPr>
              <w:t>「感應到背脊，沒有悔恨。」《象傳》解釋：志末。</w:t>
            </w:r>
          </w:p>
        </w:tc>
      </w:tr>
    </w:tbl>
    <w:p w14:paraId="3F5704B1"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085BE0A9"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立憲措施與社會期待仍有落差，可對照影響所及有限；不是把所有改革一概說成沒有作用。《小象》寫「咸其脢，志末也。」；本條聚焦「只觸及局部難以回應大局」。</w:t>
      </w:r>
    </w:p>
    <w:p w14:paraId="47C65C28" w14:textId="77777777" w:rsidR="00F3409B" w:rsidRDefault="00000000">
      <w:pPr>
        <w:pStyle w:val="21"/>
      </w:pPr>
      <w:bookmarkStart w:id="221" w:name="XCASE_H31_L6"/>
      <w:r>
        <w:lastRenderedPageBreak/>
        <w:t>上六｜言語承諾需要落實機制</w:t>
      </w:r>
      <w:bookmarkEnd w:id="221"/>
    </w:p>
    <w:p w14:paraId="1FCA3D2E" w14:textId="77777777" w:rsidR="00F3409B" w:rsidRDefault="00000000">
      <w:pPr>
        <w:keepNext/>
      </w:pPr>
      <w:r>
        <w:rPr>
          <w:sz w:val="17"/>
        </w:rPr>
        <w:t>XCASE-H31-L6  ｜  XIANG-L-31-07  ｜  B 後設對照</w:t>
      </w:r>
    </w:p>
    <w:tbl>
      <w:tblPr>
        <w:tblW w:w="0" w:type="auto"/>
        <w:jc w:val="center"/>
        <w:tblLayout w:type="fixed"/>
        <w:tblLook w:val="04A0" w:firstRow="1" w:lastRow="0" w:firstColumn="1" w:lastColumn="0" w:noHBand="0" w:noVBand="1"/>
      </w:tblPr>
      <w:tblGrid>
        <w:gridCol w:w="3744"/>
        <w:gridCol w:w="6624"/>
      </w:tblGrid>
      <w:tr w:rsidR="00F3409B" w14:paraId="0C39B5F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99CE9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97A8F6" w14:textId="77777777" w:rsidR="00F3409B" w:rsidRDefault="00000000">
            <w:pPr>
              <w:keepNext/>
              <w:spacing w:before="20" w:after="20" w:line="259" w:lineRule="auto"/>
            </w:pPr>
            <w:r>
              <w:rPr>
                <w:b/>
                <w:sz w:val="21"/>
              </w:rPr>
              <w:t>既有繁體中文譯文</w:t>
            </w:r>
          </w:p>
        </w:tc>
      </w:tr>
      <w:tr w:rsidR="00F3409B" w14:paraId="2FB3D6B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0795D6" w14:textId="77777777" w:rsidR="00F3409B" w:rsidRDefault="00000000">
            <w:pPr>
              <w:keepNext/>
              <w:spacing w:before="20" w:after="20" w:line="259" w:lineRule="auto"/>
            </w:pPr>
            <w:r>
              <w:rPr>
                <w:sz w:val="21"/>
              </w:rPr>
              <w:t>咸其輔，頰，舌，滕口說也。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0BEDEF" w14:textId="77777777" w:rsidR="00F3409B" w:rsidRDefault="00000000">
            <w:pPr>
              <w:keepNext/>
              <w:spacing w:before="20" w:after="20" w:line="259" w:lineRule="auto"/>
            </w:pPr>
            <w:r>
              <w:rPr>
                <w:sz w:val="21"/>
              </w:rPr>
              <w:t>「感應只停在口舌臉頰，流於言語。」《象傳》解釋：滕口說。</w:t>
            </w:r>
          </w:p>
        </w:tc>
      </w:tr>
    </w:tbl>
    <w:p w14:paraId="21404195" w14:textId="77777777" w:rsidR="00F3409B" w:rsidRDefault="00000000">
      <w:pPr>
        <w:keepNext/>
      </w:pPr>
      <w:r>
        <w:t>事件與來源　E58 重慶談判形成雙十協定</w:t>
      </w:r>
      <w:r>
        <w:br/>
      </w:r>
      <w:r>
        <w:br/>
        <w:t>1945年抗日戰爭勝利後，國民政府和中共都須面對軍隊整編、地方接收與國家政體的問題。雙方若要避免更大規模的國內戰事，必須把彼此可以接受的原則寫下來，也得處理現場誰實際掌握軍隊。</w:t>
      </w:r>
      <w:r>
        <w:br/>
      </w:r>
      <w:r>
        <w:br/>
        <w:t>抗戰勝利後，國民政府與中共代表在重慶談判，形成《政府與中共代表會談紀要》，通稱雙十協定。雙方對和平建國提出原則，但軍隊與地方政權等核心問題仍未完全解決。</w:t>
      </w:r>
      <w:r>
        <w:br/>
      </w:r>
      <w:r>
        <w:br/>
        <w:t>代表在重慶會談，公布《政府與中共代表會談紀要》，即雙十協定。文書記載和平建國等方向，軍隊與地方權力等核心問題未完全談妥。協定公布之後，實際控制和軍事衝突仍在發展。從會談到文件再到履行，是三件相接卻不會同時完成的事，不能將發表協定寫成和平已經落定。</w:t>
      </w:r>
      <w:r>
        <w:br/>
      </w:r>
      <w:r>
        <w:br/>
        <w:t>談判桌上可寫進文本的內容，與各地軍隊當時已控制的地方不一定吻合。代表公布協定之後，仍需各自組織把承諾傳下去並決定是否執行。戰後和平之所以難以維持，也要看這些實際行動的先後和落差。</w:t>
      </w:r>
    </w:p>
    <w:p w14:paraId="3920BF94" w14:textId="77777777" w:rsidR="00F3409B" w:rsidRDefault="00000000">
      <w:r>
        <w:t>歷史對照　重慶談判形成雙十協定：抗戰勝利後，國民政府與中共代表在重慶談判，形成《政府與中共代表會談紀要》，通稱雙十協定。雙方對和平建國提出原則，但軍隊與地方政權等核心問題仍未完全解決。1945年抗日戰爭勝利後，國民政府和中共都須面對軍隊整編、地方接收與國家政體的問題。雙十協定之後仍有軍事政治衝突，可對照口頭或書面共識必須有實行條件；不能僅以善於言辭評價談判人物。《小象》寫「咸其輔，頰，舌，滕口說也。」；本條聚焦「言語承諾需要落實機制」。</w:t>
      </w:r>
    </w:p>
    <w:p w14:paraId="3862716D" w14:textId="77777777" w:rsidR="00F3409B" w:rsidRDefault="00000000">
      <w:pPr>
        <w:pStyle w:val="1"/>
        <w:pageBreakBefore/>
      </w:pPr>
      <w:bookmarkStart w:id="222" w:name="H32"/>
      <w:r>
        <w:lastRenderedPageBreak/>
        <w:t xml:space="preserve">32 </w:t>
      </w:r>
      <w:r>
        <w:t>恆｜六爻歷史對照</w:t>
      </w:r>
      <w:bookmarkEnd w:id="222"/>
    </w:p>
    <w:p w14:paraId="33A62236" w14:textId="77777777" w:rsidR="00F3409B" w:rsidRDefault="00000000">
      <w:pPr>
        <w:pStyle w:val="21"/>
      </w:pPr>
      <w:bookmarkStart w:id="223" w:name="XCASE_H32_L1"/>
      <w:r>
        <w:t>初六｜一開始就期待到位容易失望</w:t>
      </w:r>
      <w:bookmarkEnd w:id="223"/>
    </w:p>
    <w:p w14:paraId="077B53A1" w14:textId="77777777" w:rsidR="00F3409B" w:rsidRDefault="00000000">
      <w:pPr>
        <w:keepNext/>
      </w:pPr>
      <w:r>
        <w:rPr>
          <w:sz w:val="17"/>
        </w:rPr>
        <w:t>XCASE-H32-L1  ｜  XIANG-L-32-02  ｜  B 後設對照</w:t>
      </w:r>
    </w:p>
    <w:tbl>
      <w:tblPr>
        <w:tblW w:w="0" w:type="auto"/>
        <w:jc w:val="center"/>
        <w:tblLayout w:type="fixed"/>
        <w:tblLook w:val="04A0" w:firstRow="1" w:lastRow="0" w:firstColumn="1" w:lastColumn="0" w:noHBand="0" w:noVBand="1"/>
      </w:tblPr>
      <w:tblGrid>
        <w:gridCol w:w="3744"/>
        <w:gridCol w:w="6624"/>
      </w:tblGrid>
      <w:tr w:rsidR="00F3409B" w14:paraId="637642F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43EB1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9E42D2" w14:textId="77777777" w:rsidR="00F3409B" w:rsidRDefault="00000000">
            <w:pPr>
              <w:keepNext/>
              <w:spacing w:before="20" w:after="20" w:line="259" w:lineRule="auto"/>
            </w:pPr>
            <w:r>
              <w:rPr>
                <w:b/>
                <w:sz w:val="21"/>
              </w:rPr>
              <w:t>既有繁體中文譯文</w:t>
            </w:r>
          </w:p>
        </w:tc>
      </w:tr>
      <w:tr w:rsidR="00F3409B" w14:paraId="6BCB478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F4AF70" w14:textId="77777777" w:rsidR="00F3409B" w:rsidRDefault="00000000">
            <w:pPr>
              <w:keepNext/>
              <w:spacing w:before="20" w:after="20" w:line="259" w:lineRule="auto"/>
            </w:pPr>
            <w:r>
              <w:rPr>
                <w:sz w:val="21"/>
              </w:rPr>
              <w:t>浚恆之凶，始求深也。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FB3920" w14:textId="77777777" w:rsidR="00F3409B" w:rsidRDefault="00000000">
            <w:pPr>
              <w:keepNext/>
              <w:spacing w:before="20" w:after="20" w:line="259" w:lineRule="auto"/>
            </w:pPr>
            <w:r>
              <w:rPr>
                <w:sz w:val="21"/>
              </w:rPr>
              <w:t>「浚恆的凶」《象傳》解釋：始求深。</w:t>
            </w:r>
          </w:p>
        </w:tc>
      </w:tr>
    </w:tbl>
    <w:p w14:paraId="7083199E"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707AC90B"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立憲面對急切期待與制度準備之間的落差，可對照求深過急；這不替拖延改革作辯護。《小象》寫「浚恆之凶，始求深也。」；本條聚焦「一開始就期待到位容易失望」。</w:t>
      </w:r>
    </w:p>
    <w:p w14:paraId="317F9492" w14:textId="77777777" w:rsidR="00F3409B" w:rsidRDefault="00000000">
      <w:pPr>
        <w:pStyle w:val="21"/>
      </w:pPr>
      <w:bookmarkStart w:id="224" w:name="XCASE_H32_L2"/>
      <w:r>
        <w:t>九二｜長期策略需要穩定判斷</w:t>
      </w:r>
      <w:bookmarkEnd w:id="224"/>
    </w:p>
    <w:p w14:paraId="06737C56" w14:textId="77777777" w:rsidR="00F3409B" w:rsidRDefault="00000000">
      <w:pPr>
        <w:keepNext/>
      </w:pPr>
      <w:r>
        <w:rPr>
          <w:sz w:val="17"/>
        </w:rPr>
        <w:t>XCASE-H32-L2  ｜  XIANG-L-32-03  ｜  B 後設對照</w:t>
      </w:r>
    </w:p>
    <w:tbl>
      <w:tblPr>
        <w:tblW w:w="0" w:type="auto"/>
        <w:jc w:val="center"/>
        <w:tblLayout w:type="fixed"/>
        <w:tblLook w:val="04A0" w:firstRow="1" w:lastRow="0" w:firstColumn="1" w:lastColumn="0" w:noHBand="0" w:noVBand="1"/>
      </w:tblPr>
      <w:tblGrid>
        <w:gridCol w:w="3744"/>
        <w:gridCol w:w="6624"/>
      </w:tblGrid>
      <w:tr w:rsidR="00F3409B" w14:paraId="60DED71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7593C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B43841" w14:textId="77777777" w:rsidR="00F3409B" w:rsidRDefault="00000000">
            <w:pPr>
              <w:keepNext/>
              <w:spacing w:before="20" w:after="20" w:line="259" w:lineRule="auto"/>
            </w:pPr>
            <w:r>
              <w:rPr>
                <w:b/>
                <w:sz w:val="21"/>
              </w:rPr>
              <w:t>既有繁體中文譯文</w:t>
            </w:r>
          </w:p>
        </w:tc>
      </w:tr>
      <w:tr w:rsidR="00F3409B" w14:paraId="0254B6F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EED0D7" w14:textId="77777777" w:rsidR="00F3409B" w:rsidRDefault="00000000">
            <w:pPr>
              <w:keepNext/>
              <w:spacing w:before="20" w:after="20" w:line="259" w:lineRule="auto"/>
            </w:pPr>
            <w:r>
              <w:rPr>
                <w:sz w:val="21"/>
              </w:rPr>
              <w:t>九二悔亡，能久中也。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EC47C" w14:textId="77777777" w:rsidR="00F3409B" w:rsidRDefault="00000000">
            <w:pPr>
              <w:keepNext/>
              <w:spacing w:before="20" w:after="20" w:line="259" w:lineRule="auto"/>
            </w:pPr>
            <w:r>
              <w:rPr>
                <w:sz w:val="21"/>
              </w:rPr>
              <w:t>「能持守中道，悔恨消失。」《象傳》解釋：能久中。</w:t>
            </w:r>
          </w:p>
        </w:tc>
      </w:tr>
    </w:tbl>
    <w:p w14:paraId="06FC0D7B" w14:textId="77777777" w:rsidR="00F3409B" w:rsidRDefault="00000000">
      <w:pPr>
        <w:keepNext/>
      </w:pPr>
      <w:r>
        <w:t>事件與來源　E32 論持久戰提出分階段抗戰構想</w:t>
      </w:r>
      <w:r>
        <w:br/>
      </w:r>
      <w:r>
        <w:br/>
        <w:t>1938年的中日戰爭仍在進行，各地前線勝敗與民眾動員造成對戰爭前途的不同判斷。毛澤東在這時撰寫《論持久戰》，要回答戰事能否持續、形勢是否可能改變，以及各階段如何部署的問題。</w:t>
      </w:r>
      <w:r>
        <w:br/>
      </w:r>
      <w:r>
        <w:br/>
        <w:t>毛澤東在1938年的《論持久戰》中，分析中日戰爭的條件，提出持久作戰及分階段發展的構想。這是對當時戰局的戰略論述，將時間、力量變化與組織動員放在一起考慮。</w:t>
      </w:r>
      <w:r>
        <w:br/>
      </w:r>
      <w:r>
        <w:br/>
        <w:t>文中分析雙方力量和時間條件，提出分階段作戰的構想。作品發表時，後續戰局尚未發生；它是一項當時提出的戰略論述，後來的戰爭又受到不同戰場、政治力量和國際情勢影響。不能用最終勝利倒推文章已解答每一個具體軍事難題。從1938年的問題出發，才可看出作者當時選擇討論哪些條件。</w:t>
      </w:r>
      <w:r>
        <w:br/>
      </w:r>
      <w:r>
        <w:br/>
      </w:r>
      <w:r>
        <w:lastRenderedPageBreak/>
        <w:t>作品在當年公開後，讀者和軍隊面對的仍是持續變動的前線。分階段論述提供一種安排時間的框架，各地部隊仍要處理自身補給、指揮和戰場敵情。文章中的戰略判斷與多年後的具體戰果，不能合併為一次決定。</w:t>
      </w:r>
    </w:p>
    <w:p w14:paraId="0E9DE2CF" w14:textId="77777777" w:rsidR="00F3409B" w:rsidRDefault="00000000">
      <w:r>
        <w:t>歷史對照　論持久戰提出分階段抗戰構想：毛澤東在1938年的《論持久戰》中，分析中日戰爭的條件，提出持久作戰及分階段發展的構想。這是對當時戰局的戰略論述，將時間、力量變化與組織動員放在一起考慮。1938年的中日戰爭仍在進行，各地前線勝敗與民眾動員造成對戰爭前途的不同判斷。《論持久戰》強調在長期過程中看待力量變化，可對照持續掌握適當方向；長期堅持仍須容納具體調整。《小象》寫「九二悔亡，能久中也。」；本條聚焦「長期策略需要穩定判斷」。</w:t>
      </w:r>
    </w:p>
    <w:p w14:paraId="5A12CF5E" w14:textId="77777777" w:rsidR="00F3409B" w:rsidRDefault="00000000">
      <w:pPr>
        <w:pStyle w:val="21"/>
      </w:pPr>
      <w:bookmarkStart w:id="225" w:name="XCASE_H32_L3"/>
      <w:r>
        <w:t>九三｜原則反覆會耗損信任</w:t>
      </w:r>
      <w:bookmarkEnd w:id="225"/>
    </w:p>
    <w:p w14:paraId="1EAA323D" w14:textId="77777777" w:rsidR="00F3409B" w:rsidRDefault="00000000">
      <w:pPr>
        <w:keepNext/>
      </w:pPr>
      <w:r>
        <w:rPr>
          <w:sz w:val="17"/>
        </w:rPr>
        <w:t>XCASE-H32-L3  ｜  XIANG-L-32-04  ｜  B 後設對照</w:t>
      </w:r>
    </w:p>
    <w:tbl>
      <w:tblPr>
        <w:tblW w:w="0" w:type="auto"/>
        <w:jc w:val="center"/>
        <w:tblLayout w:type="fixed"/>
        <w:tblLook w:val="04A0" w:firstRow="1" w:lastRow="0" w:firstColumn="1" w:lastColumn="0" w:noHBand="0" w:noVBand="1"/>
      </w:tblPr>
      <w:tblGrid>
        <w:gridCol w:w="3744"/>
        <w:gridCol w:w="6624"/>
      </w:tblGrid>
      <w:tr w:rsidR="00F3409B" w14:paraId="23A988C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560B4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9FC6B34" w14:textId="77777777" w:rsidR="00F3409B" w:rsidRDefault="00000000">
            <w:pPr>
              <w:keepNext/>
              <w:spacing w:before="20" w:after="20" w:line="259" w:lineRule="auto"/>
            </w:pPr>
            <w:r>
              <w:rPr>
                <w:b/>
                <w:sz w:val="21"/>
              </w:rPr>
              <w:t>既有繁體中文譯文</w:t>
            </w:r>
          </w:p>
        </w:tc>
      </w:tr>
      <w:tr w:rsidR="00F3409B" w14:paraId="69F1E04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F01CF2" w14:textId="77777777" w:rsidR="00F3409B" w:rsidRDefault="00000000">
            <w:pPr>
              <w:keepNext/>
              <w:spacing w:before="20" w:after="20" w:line="259" w:lineRule="auto"/>
            </w:pPr>
            <w:r>
              <w:rPr>
                <w:sz w:val="21"/>
              </w:rPr>
              <w:t>不恆其德，无所容也。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9338AB" w14:textId="77777777" w:rsidR="00F3409B" w:rsidRDefault="00000000">
            <w:pPr>
              <w:keepNext/>
              <w:spacing w:before="20" w:after="20" w:line="259" w:lineRule="auto"/>
            </w:pPr>
            <w:r>
              <w:rPr>
                <w:sz w:val="21"/>
              </w:rPr>
              <w:t>「不能恆守德行，可能蒙受羞辱，固守下去有憾。」《象傳》解釋：無所容。</w:t>
            </w:r>
          </w:p>
        </w:tc>
      </w:tr>
    </w:tbl>
    <w:p w14:paraId="7F35A356"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47C80624"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由共和總統轉向帝制，造成政治正當性爭議；可對照承諾與路線變動如何削弱他人的信任。《小象》寫「不恆其德，无所容也。」；本條聚焦「原則反覆會耗損信任」。</w:t>
      </w:r>
    </w:p>
    <w:p w14:paraId="5FA05C22" w14:textId="77777777" w:rsidR="00F3409B" w:rsidRDefault="00000000">
      <w:pPr>
        <w:pStyle w:val="21"/>
      </w:pPr>
      <w:bookmarkStart w:id="226" w:name="XCASE_H32_L4"/>
      <w:r>
        <w:t>九四｜長期投入也要選對重點</w:t>
      </w:r>
      <w:bookmarkEnd w:id="226"/>
    </w:p>
    <w:p w14:paraId="25FB6204" w14:textId="77777777" w:rsidR="00F3409B" w:rsidRDefault="00000000">
      <w:pPr>
        <w:keepNext/>
      </w:pPr>
      <w:r>
        <w:rPr>
          <w:sz w:val="17"/>
        </w:rPr>
        <w:t>XCASE-H32-L4  ｜  XIANG-L-32-05  ｜  B 後設對照</w:t>
      </w:r>
    </w:p>
    <w:tbl>
      <w:tblPr>
        <w:tblW w:w="0" w:type="auto"/>
        <w:jc w:val="center"/>
        <w:tblLayout w:type="fixed"/>
        <w:tblLook w:val="04A0" w:firstRow="1" w:lastRow="0" w:firstColumn="1" w:lastColumn="0" w:noHBand="0" w:noVBand="1"/>
      </w:tblPr>
      <w:tblGrid>
        <w:gridCol w:w="3744"/>
        <w:gridCol w:w="6624"/>
      </w:tblGrid>
      <w:tr w:rsidR="00F3409B" w14:paraId="0C4354E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EBE8E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51C6C5" w14:textId="77777777" w:rsidR="00F3409B" w:rsidRDefault="00000000">
            <w:pPr>
              <w:keepNext/>
              <w:spacing w:before="20" w:after="20" w:line="259" w:lineRule="auto"/>
            </w:pPr>
            <w:r>
              <w:rPr>
                <w:b/>
                <w:sz w:val="21"/>
              </w:rPr>
              <w:t>既有繁體中文譯文</w:t>
            </w:r>
          </w:p>
        </w:tc>
      </w:tr>
      <w:tr w:rsidR="00F3409B" w14:paraId="0CC4BCC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1CD399" w14:textId="77777777" w:rsidR="00F3409B" w:rsidRDefault="00000000">
            <w:pPr>
              <w:keepNext/>
              <w:spacing w:before="20" w:after="20" w:line="259" w:lineRule="auto"/>
            </w:pPr>
            <w:r>
              <w:rPr>
                <w:sz w:val="21"/>
              </w:rPr>
              <w:t>久非其位，安得禽也。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EE5879" w14:textId="77777777" w:rsidR="00F3409B" w:rsidRDefault="00000000">
            <w:pPr>
              <w:keepNext/>
              <w:spacing w:before="20" w:after="20" w:line="259" w:lineRule="auto"/>
            </w:pPr>
            <w:r>
              <w:rPr>
                <w:sz w:val="21"/>
              </w:rPr>
              <w:t>「久非它的位」《象傳》解釋：安得禽。</w:t>
            </w:r>
          </w:p>
        </w:tc>
      </w:tr>
    </w:tbl>
    <w:p w14:paraId="728BC9B5" w14:textId="77777777" w:rsidR="00F3409B" w:rsidRDefault="00000000">
      <w:pPr>
        <w:keepNext/>
      </w:pPr>
      <w:r>
        <w:t>事件與來源　E09 洋務運動累積近代軍工能力</w:t>
      </w:r>
      <w:r>
        <w:br/>
      </w:r>
      <w:r>
        <w:br/>
        <w:t>十九世紀中葉戰事後，清廷及地方官員面臨製造、航海與軍事訓練上的差距。他們籌設兵工廠、船政機構與學堂，從購置設備到培養操作人員，都需要經費與持續的人事安排。各地計畫不是由一個機關在同一時間完成。</w:t>
      </w:r>
      <w:r>
        <w:br/>
      </w:r>
      <w:r>
        <w:lastRenderedPageBreak/>
        <w:br/>
        <w:t>清廷及地方官員在洋務運動中設置兵工廠、船政機構與新式學堂，逐步取得製造、航海和軍事技術。這些建設留下人才與設備，但財政、管理與跨區協調的問題，並未因此一併解決。</w:t>
      </w:r>
      <w:r>
        <w:br/>
      </w:r>
      <w:r>
        <w:br/>
        <w:t>部分工廠投入製造，學生接受技術教育，船政與海軍建設也逐步累積人才。設備落地後，維修、薪餉、指揮和跨省調度仍需另外協調。到十九世紀末，清朝已有一批近代設施，同時存在財政與管理缺口。其後的戰敗無法抹去已存在的人員和器物，也不能使組織問題自動變得不重要。</w:t>
      </w:r>
      <w:r>
        <w:br/>
      </w:r>
      <w:r>
        <w:br/>
        <w:t>學堂訓練出來的人還要分配到實際機構，工廠製造的設備也須供軍隊使用。從開辦到真正投入作戰，會經過採購、學習和維護等多個環節。各地制度差異越大，讓資源在需要時共同發揮作用就越困難。</w:t>
      </w:r>
    </w:p>
    <w:p w14:paraId="77C60F4A" w14:textId="77777777" w:rsidR="00F3409B" w:rsidRDefault="00000000">
      <w:r>
        <w:t>歷史對照　洋務運動累積近代軍工能力：清廷及地方官員在洋務運動中設置兵工廠、船政機構與新式學堂，逐步取得製造、航海和軍事技術。這些建設留下人才與設備，但財政、管理與跨區協調的問題，並未因此一併解決。十九世紀中葉戰事後，清廷及地方官員面臨製造、航海與軍事訓練上的差距。洋務建設持續多年而仍有制度限制，可對照努力時間長不等於方向完全適當；不能因此否認技術與教育成果。《小象》寫「久非其位，安得禽也。」；本條聚焦「長期投入也要選對重點」。</w:t>
      </w:r>
    </w:p>
    <w:p w14:paraId="04458631" w14:textId="77777777" w:rsidR="00F3409B" w:rsidRDefault="00000000">
      <w:pPr>
        <w:pStyle w:val="21"/>
      </w:pPr>
      <w:bookmarkStart w:id="227" w:name="XCASE_H32_L5"/>
      <w:r>
        <w:t>六五｜堅持之外仍要判斷責任</w:t>
      </w:r>
      <w:bookmarkEnd w:id="227"/>
    </w:p>
    <w:p w14:paraId="7A39C676" w14:textId="77777777" w:rsidR="00F3409B" w:rsidRDefault="00000000">
      <w:pPr>
        <w:keepNext/>
      </w:pPr>
      <w:r>
        <w:rPr>
          <w:sz w:val="17"/>
        </w:rPr>
        <w:t>XCASE-H32-L5  ｜  XIANG-L-32-06  ｜  B 後設對照</w:t>
      </w:r>
    </w:p>
    <w:tbl>
      <w:tblPr>
        <w:tblW w:w="0" w:type="auto"/>
        <w:jc w:val="center"/>
        <w:tblLayout w:type="fixed"/>
        <w:tblLook w:val="04A0" w:firstRow="1" w:lastRow="0" w:firstColumn="1" w:lastColumn="0" w:noHBand="0" w:noVBand="1"/>
      </w:tblPr>
      <w:tblGrid>
        <w:gridCol w:w="3744"/>
        <w:gridCol w:w="6624"/>
      </w:tblGrid>
      <w:tr w:rsidR="00F3409B" w14:paraId="200F356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7F93B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523D86" w14:textId="77777777" w:rsidR="00F3409B" w:rsidRDefault="00000000">
            <w:pPr>
              <w:keepNext/>
              <w:spacing w:before="20" w:after="20" w:line="259" w:lineRule="auto"/>
            </w:pPr>
            <w:r>
              <w:rPr>
                <w:b/>
                <w:sz w:val="21"/>
              </w:rPr>
              <w:t>既有繁體中文譯文</w:t>
            </w:r>
          </w:p>
        </w:tc>
      </w:tr>
      <w:tr w:rsidR="00F3409B" w14:paraId="03689A1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810764" w14:textId="77777777" w:rsidR="00F3409B" w:rsidRDefault="00000000">
            <w:pPr>
              <w:keepNext/>
              <w:spacing w:before="20" w:after="20" w:line="259" w:lineRule="auto"/>
            </w:pPr>
            <w:r>
              <w:rPr>
                <w:sz w:val="21"/>
              </w:rPr>
              <w:t>婦人貞吉，從一而終也。夫子制義，從婦凶也。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053FAD" w14:textId="77777777" w:rsidR="00F3409B" w:rsidRDefault="00000000">
            <w:pPr>
              <w:keepNext/>
              <w:spacing w:before="20" w:after="20" w:line="259" w:lineRule="auto"/>
            </w:pPr>
            <w:r>
              <w:rPr>
                <w:sz w:val="21"/>
              </w:rPr>
              <w:t>「婦人守正便吉祥」《象傳》解釋：從一而終。「夫子制義」《象傳》解釋：從婦凶。</w:t>
            </w:r>
          </w:p>
        </w:tc>
      </w:tr>
    </w:tbl>
    <w:p w14:paraId="5EECC883"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3CD5271A"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依戰局選擇部署，可用來討論自主判斷與服從的界線；不採用本條古代男女分工來規範現代職責。《小象》寫「婦人貞吉，從一而終也。夫子制義，從婦凶也。」；本條聚焦「堅持之外仍要判斷責任」。</w:t>
      </w:r>
    </w:p>
    <w:p w14:paraId="5849DE4B" w14:textId="77777777" w:rsidR="00F3409B" w:rsidRDefault="00000000">
      <w:pPr>
        <w:pStyle w:val="21"/>
      </w:pPr>
      <w:bookmarkStart w:id="228" w:name="XCASE_H32_L6"/>
      <w:r>
        <w:lastRenderedPageBreak/>
        <w:t>上六｜急躁反覆難以建立成效</w:t>
      </w:r>
      <w:bookmarkEnd w:id="228"/>
    </w:p>
    <w:p w14:paraId="24E1D8E3" w14:textId="77777777" w:rsidR="00F3409B" w:rsidRDefault="00000000">
      <w:pPr>
        <w:keepNext/>
      </w:pPr>
      <w:r>
        <w:rPr>
          <w:sz w:val="17"/>
        </w:rPr>
        <w:t>XCASE-H32-L6  ｜  XIANG-L-32-07  ｜  B 後設對照</w:t>
      </w:r>
    </w:p>
    <w:tbl>
      <w:tblPr>
        <w:tblW w:w="0" w:type="auto"/>
        <w:jc w:val="center"/>
        <w:tblLayout w:type="fixed"/>
        <w:tblLook w:val="04A0" w:firstRow="1" w:lastRow="0" w:firstColumn="1" w:lastColumn="0" w:noHBand="0" w:noVBand="1"/>
      </w:tblPr>
      <w:tblGrid>
        <w:gridCol w:w="3744"/>
        <w:gridCol w:w="6624"/>
      </w:tblGrid>
      <w:tr w:rsidR="00F3409B" w14:paraId="1309584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4A36B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20B695" w14:textId="77777777" w:rsidR="00F3409B" w:rsidRDefault="00000000">
            <w:pPr>
              <w:keepNext/>
              <w:spacing w:before="20" w:after="20" w:line="259" w:lineRule="auto"/>
            </w:pPr>
            <w:r>
              <w:rPr>
                <w:b/>
                <w:sz w:val="21"/>
              </w:rPr>
              <w:t>既有繁體中文譯文</w:t>
            </w:r>
          </w:p>
        </w:tc>
      </w:tr>
      <w:tr w:rsidR="00F3409B" w14:paraId="5300D8B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88BA58E" w14:textId="77777777" w:rsidR="00F3409B" w:rsidRDefault="00000000">
            <w:pPr>
              <w:keepNext/>
              <w:spacing w:before="20" w:after="20" w:line="259" w:lineRule="auto"/>
            </w:pPr>
            <w:r>
              <w:rPr>
                <w:sz w:val="21"/>
              </w:rPr>
              <w:t>振恆在上，大无功也。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5B20A9" w14:textId="77777777" w:rsidR="00F3409B" w:rsidRDefault="00000000">
            <w:pPr>
              <w:keepNext/>
              <w:spacing w:before="20" w:after="20" w:line="259" w:lineRule="auto"/>
            </w:pPr>
            <w:r>
              <w:rPr>
                <w:sz w:val="21"/>
              </w:rPr>
              <w:t>「振恆在上」《象傳》解釋：大無功。</w:t>
            </w:r>
          </w:p>
        </w:tc>
      </w:tr>
    </w:tbl>
    <w:p w14:paraId="628614AE"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4CD44641"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庚子前後清廷政策轉折與危機擴大，可對照高位決策若不穩定帶來的代價；仍須分析外部武力壓力等因素。《小象》寫「振恆在上，大无功也。」；本條聚焦「急躁反覆難以建立成效」。</w:t>
      </w:r>
    </w:p>
    <w:p w14:paraId="06980CCD" w14:textId="77777777" w:rsidR="00F3409B" w:rsidRDefault="00000000">
      <w:pPr>
        <w:pStyle w:val="1"/>
        <w:pageBreakBefore/>
      </w:pPr>
      <w:bookmarkStart w:id="229" w:name="H33"/>
      <w:r>
        <w:lastRenderedPageBreak/>
        <w:t xml:space="preserve">33 </w:t>
      </w:r>
      <w:r>
        <w:t>遯｜六爻歷史對照</w:t>
      </w:r>
      <w:bookmarkEnd w:id="229"/>
    </w:p>
    <w:p w14:paraId="122FB824" w14:textId="77777777" w:rsidR="00F3409B" w:rsidRDefault="00000000">
      <w:pPr>
        <w:pStyle w:val="21"/>
      </w:pPr>
      <w:bookmarkStart w:id="230" w:name="XCASE_H33_L1"/>
      <w:r>
        <w:t>初六｜撤離太晚會增加危險</w:t>
      </w:r>
      <w:bookmarkEnd w:id="230"/>
    </w:p>
    <w:p w14:paraId="4BB8023D" w14:textId="77777777" w:rsidR="00F3409B" w:rsidRDefault="00000000">
      <w:pPr>
        <w:keepNext/>
      </w:pPr>
      <w:r>
        <w:rPr>
          <w:sz w:val="17"/>
        </w:rPr>
        <w:t>XCASE-H33-L1  ｜  XIANG-L-33-02  ｜  B 後設對照</w:t>
      </w:r>
    </w:p>
    <w:tbl>
      <w:tblPr>
        <w:tblW w:w="0" w:type="auto"/>
        <w:jc w:val="center"/>
        <w:tblLayout w:type="fixed"/>
        <w:tblLook w:val="04A0" w:firstRow="1" w:lastRow="0" w:firstColumn="1" w:lastColumn="0" w:noHBand="0" w:noVBand="1"/>
      </w:tblPr>
      <w:tblGrid>
        <w:gridCol w:w="3744"/>
        <w:gridCol w:w="6624"/>
      </w:tblGrid>
      <w:tr w:rsidR="00F3409B" w14:paraId="7C17CE4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3AAAB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EB4E08F" w14:textId="77777777" w:rsidR="00F3409B" w:rsidRDefault="00000000">
            <w:pPr>
              <w:keepNext/>
              <w:spacing w:before="20" w:after="20" w:line="259" w:lineRule="auto"/>
            </w:pPr>
            <w:r>
              <w:rPr>
                <w:b/>
                <w:sz w:val="21"/>
              </w:rPr>
              <w:t>既有繁體中文譯文</w:t>
            </w:r>
          </w:p>
        </w:tc>
      </w:tr>
      <w:tr w:rsidR="00F3409B" w14:paraId="0EB9A48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523FA8" w14:textId="77777777" w:rsidR="00F3409B" w:rsidRDefault="00000000">
            <w:pPr>
              <w:keepNext/>
              <w:spacing w:before="20" w:after="20" w:line="259" w:lineRule="auto"/>
            </w:pPr>
            <w:r>
              <w:rPr>
                <w:sz w:val="21"/>
              </w:rPr>
              <w:t>遯尾之厲，不往何災也。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60E839" w14:textId="77777777" w:rsidR="00F3409B" w:rsidRDefault="00000000">
            <w:pPr>
              <w:keepNext/>
              <w:spacing w:before="20" w:after="20" w:line="259" w:lineRule="auto"/>
            </w:pPr>
            <w:r>
              <w:rPr>
                <w:sz w:val="21"/>
              </w:rPr>
              <w:t>「遯尾的厲」《象傳》解釋：不往何災。</w:t>
            </w:r>
          </w:p>
        </w:tc>
      </w:tr>
    </w:tbl>
    <w:p w14:paraId="02E9B660"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5B06207E"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中的退卻困境，可用來說明拖到不利局面形成後才撤離的代價；不是只要提早逃走就必能避免全部損失。《小象》寫「遯尾之厲，不往何災也。」；本條聚焦「撤離太晚會增加危險」。</w:t>
      </w:r>
    </w:p>
    <w:p w14:paraId="151974A5" w14:textId="77777777" w:rsidR="00F3409B" w:rsidRDefault="00000000">
      <w:pPr>
        <w:pStyle w:val="21"/>
      </w:pPr>
      <w:bookmarkStart w:id="231" w:name="XCASE_H33_L2"/>
      <w:r>
        <w:t>六二｜暫退也要守住長期方向</w:t>
      </w:r>
      <w:bookmarkEnd w:id="231"/>
    </w:p>
    <w:p w14:paraId="0C9C9385" w14:textId="77777777" w:rsidR="00F3409B" w:rsidRDefault="00000000">
      <w:pPr>
        <w:keepNext/>
      </w:pPr>
      <w:r>
        <w:rPr>
          <w:sz w:val="17"/>
        </w:rPr>
        <w:t>XCASE-H33-L2  ｜  XIANG-L-33-03  ｜  B 後設對照</w:t>
      </w:r>
    </w:p>
    <w:tbl>
      <w:tblPr>
        <w:tblW w:w="0" w:type="auto"/>
        <w:jc w:val="center"/>
        <w:tblLayout w:type="fixed"/>
        <w:tblLook w:val="04A0" w:firstRow="1" w:lastRow="0" w:firstColumn="1" w:lastColumn="0" w:noHBand="0" w:noVBand="1"/>
      </w:tblPr>
      <w:tblGrid>
        <w:gridCol w:w="3744"/>
        <w:gridCol w:w="6624"/>
      </w:tblGrid>
      <w:tr w:rsidR="00F3409B" w14:paraId="2261707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D403E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9A74DD2" w14:textId="77777777" w:rsidR="00F3409B" w:rsidRDefault="00000000">
            <w:pPr>
              <w:keepNext/>
              <w:spacing w:before="20" w:after="20" w:line="259" w:lineRule="auto"/>
            </w:pPr>
            <w:r>
              <w:rPr>
                <w:b/>
                <w:sz w:val="21"/>
              </w:rPr>
              <w:t>既有繁體中文譯文</w:t>
            </w:r>
          </w:p>
        </w:tc>
      </w:tr>
      <w:tr w:rsidR="00F3409B" w14:paraId="55B2EA1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238256" w14:textId="77777777" w:rsidR="00F3409B" w:rsidRDefault="00000000">
            <w:pPr>
              <w:keepNext/>
              <w:spacing w:before="20" w:after="20" w:line="259" w:lineRule="auto"/>
            </w:pPr>
            <w:r>
              <w:rPr>
                <w:sz w:val="21"/>
              </w:rPr>
              <w:t>執用黃牛，固志也。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4BC434" w14:textId="77777777" w:rsidR="00F3409B" w:rsidRDefault="00000000">
            <w:pPr>
              <w:keepNext/>
              <w:spacing w:before="20" w:after="20" w:line="259" w:lineRule="auto"/>
            </w:pPr>
            <w:r>
              <w:rPr>
                <w:sz w:val="21"/>
              </w:rPr>
              <w:t>「執用黃牛」《象傳》解釋：固志。</w:t>
            </w:r>
          </w:p>
        </w:tc>
      </w:tr>
    </w:tbl>
    <w:p w14:paraId="4BCC319A" w14:textId="77777777" w:rsidR="00F3409B" w:rsidRDefault="00000000">
      <w:pPr>
        <w:keepNext/>
      </w:pPr>
      <w:r>
        <w:t>事件與來源　E32 論持久戰提出分階段抗戰構想</w:t>
      </w:r>
      <w:r>
        <w:br/>
      </w:r>
      <w:r>
        <w:br/>
        <w:t>1938年的中日戰爭仍在進行，各地前線勝敗與民眾動員造成對戰爭前途的不同判斷。毛澤東在這時撰寫《論持久戰》，要回答戰事能否持續、形勢是否可能改變，以及各階段如何部署的問題。</w:t>
      </w:r>
      <w:r>
        <w:br/>
      </w:r>
      <w:r>
        <w:br/>
        <w:t>毛澤東在1938年的《論持久戰》中，分析中日戰爭的條件，提出持久作戰及分階段發展的構想。這是對當時戰局的戰略論述，將時間、力量變化與組織動員放在一起考慮。</w:t>
      </w:r>
      <w:r>
        <w:br/>
      </w:r>
      <w:r>
        <w:br/>
        <w:t>文中分析雙方力量和時間條件，提出分階段作戰的構想。作品發表時，後續戰局尚未發生；它是一項當時提出的戰略論述，後來的戰爭又受到不同戰場、政治力量和國際情勢影響。不能用最終勝利倒推文章已解答每一個具體軍事難題。從1938年的問題出發，才可看出作者當時選擇討論哪些條件。</w:t>
      </w:r>
      <w:r>
        <w:br/>
      </w:r>
      <w:r>
        <w:br/>
      </w:r>
      <w:r>
        <w:lastRenderedPageBreak/>
        <w:t>作品在當年公開後，讀者和軍隊面對的仍是持續變動的前線。分階段論述提供一種安排時間的框架，各地部隊仍要處理自身補給、指揮和戰場敵情。文章中的戰略判斷與多年後的具體戰果，不能合併為一次決定。</w:t>
      </w:r>
    </w:p>
    <w:p w14:paraId="7397BD54" w14:textId="77777777" w:rsidR="00F3409B" w:rsidRDefault="00000000">
      <w:r>
        <w:t>歷史對照　論持久戰提出分階段抗戰構想：毛澤東在1938年的《論持久戰》中，分析中日戰爭的條件，提出持久作戰及分階段發展的構想。這是對當時戰局的戰略論述，將時間、力量變化與組織動員放在一起考慮。1938年的中日戰爭仍在進行，各地前線勝敗與民眾動員造成對戰爭前途的不同判斷。持久戰論述容納階段性的防禦與轉變，可對照策略變化中保持核心目標；堅定不等於每一階段都採相同做法。《小象》寫「執用黃牛，固志也。」；本條聚焦「暫退也要守住長期方向」。</w:t>
      </w:r>
    </w:p>
    <w:p w14:paraId="1F473E4C" w14:textId="77777777" w:rsidR="00F3409B" w:rsidRDefault="00000000">
      <w:pPr>
        <w:pStyle w:val="21"/>
      </w:pPr>
      <w:bookmarkStart w:id="232" w:name="XCASE_H33_L3"/>
      <w:r>
        <w:t>九三｜撤退會受到人員與責任牽制</w:t>
      </w:r>
      <w:bookmarkEnd w:id="232"/>
    </w:p>
    <w:p w14:paraId="0B2DA9FA" w14:textId="77777777" w:rsidR="00F3409B" w:rsidRDefault="00000000">
      <w:pPr>
        <w:keepNext/>
      </w:pPr>
      <w:r>
        <w:rPr>
          <w:sz w:val="17"/>
        </w:rPr>
        <w:t>XCASE-H33-L3  ｜  XIANG-L-33-04  ｜  B 後設對照</w:t>
      </w:r>
    </w:p>
    <w:tbl>
      <w:tblPr>
        <w:tblW w:w="0" w:type="auto"/>
        <w:jc w:val="center"/>
        <w:tblLayout w:type="fixed"/>
        <w:tblLook w:val="04A0" w:firstRow="1" w:lastRow="0" w:firstColumn="1" w:lastColumn="0" w:noHBand="0" w:noVBand="1"/>
      </w:tblPr>
      <w:tblGrid>
        <w:gridCol w:w="3744"/>
        <w:gridCol w:w="6624"/>
      </w:tblGrid>
      <w:tr w:rsidR="00F3409B" w14:paraId="69325FF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DE906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574658" w14:textId="77777777" w:rsidR="00F3409B" w:rsidRDefault="00000000">
            <w:pPr>
              <w:keepNext/>
              <w:spacing w:before="20" w:after="20" w:line="259" w:lineRule="auto"/>
            </w:pPr>
            <w:r>
              <w:rPr>
                <w:b/>
                <w:sz w:val="21"/>
              </w:rPr>
              <w:t>既有繁體中文譯文</w:t>
            </w:r>
          </w:p>
        </w:tc>
      </w:tr>
      <w:tr w:rsidR="00F3409B" w14:paraId="3007227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C98FB00" w14:textId="77777777" w:rsidR="00F3409B" w:rsidRDefault="00000000">
            <w:pPr>
              <w:keepNext/>
              <w:spacing w:before="20" w:after="20" w:line="259" w:lineRule="auto"/>
            </w:pPr>
            <w:r>
              <w:rPr>
                <w:sz w:val="21"/>
              </w:rPr>
              <w:t>系遯之厲，有疾憊也。畜臣妾吉，不可大事也。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E1FF2D" w14:textId="77777777" w:rsidR="00F3409B" w:rsidRDefault="00000000">
            <w:pPr>
              <w:keepNext/>
              <w:spacing w:before="20" w:after="20" w:line="259" w:lineRule="auto"/>
            </w:pPr>
            <w:r>
              <w:rPr>
                <w:sz w:val="21"/>
              </w:rPr>
              <w:t>「系遯的厲」《象傳》解釋：有疾憊。「被牽累而退避，有病般危險；管理內部從屬者可吉。」《象傳》解釋：不能大事。</w:t>
            </w:r>
          </w:p>
        </w:tc>
      </w:tr>
    </w:tbl>
    <w:p w14:paraId="1CC1DCCA" w14:textId="77777777" w:rsidR="00F3409B" w:rsidRDefault="00000000">
      <w:pPr>
        <w:keepNext/>
      </w:pPr>
      <w:r>
        <w:t>事件與來源　E33 劉備長坂敗退後重新集結</w:t>
      </w:r>
      <w:r>
        <w:br/>
      </w:r>
      <w:r>
        <w:br/>
        <w:t>曹操南下荊州時，劉備在當地已難維持原有位置，率領部隊及隨行人員向南移動。隊伍不全是能迅速行軍的士兵，後方追兵和沿途接應的距離持續改變。</w:t>
      </w:r>
      <w:r>
        <w:br/>
      </w:r>
      <w:r>
        <w:br/>
        <w:t>曹操進軍荊州時，劉備向南撤退，在長坂遭到追擊而潰敗，之後與關羽、劉琦等力量會合，再尋求與孫權合作。撤退使部分力量得以延續，但過程並不平順，也伴隨嚴重損失。</w:t>
      </w:r>
      <w:r>
        <w:br/>
      </w:r>
      <w:r>
        <w:br/>
        <w:t>長坂遭遇曹軍追擊後，劉備軍受到重創。其後他與關羽、劉琦等兵力會合，逐漸恢復可用的軍事力量，並尋求孫權合作。後來的聯盟不會使長坂的潰敗成為從一開始便算準的成功撤退。這段過程有離開荊州、遭追擊、部分部隊重新集合與對外結盟幾個節點，也有隨行人員承受的實際危險。</w:t>
      </w:r>
      <w:r>
        <w:br/>
      </w:r>
      <w:r>
        <w:br/>
        <w:t>隊伍中有民眾跟隨，劉備的撤退速度和單純的軍隊轉移不相同。追兵在長坂造成潰散後，分散的力量需要重新找到彼此，才可能再同外部盟友接洽。保留下來的人員與當場遭受的損失，都是這次撤離的一部分。</w:t>
      </w:r>
    </w:p>
    <w:p w14:paraId="543FF5A4" w14:textId="77777777" w:rsidR="00F3409B" w:rsidRDefault="00000000">
      <w:r>
        <w:t>歷史對照　劉備長坂敗退後重新集結：曹操進軍荊州時，劉備向南撤退，在長坂遭到追擊而潰敗，之後與關羽、劉琦等力量會合，再尋求與孫權合作。撤退使部分力量得以延續，但過程並不平順，也伴隨嚴重損失。長坂撤退涉及軍隊與隨行民眾，顯示不能只計算部隊移動速度；原文臣妾之語不作現代支配他人的行動準則。《小象》寫「系遯之厲，有疾憊也。畜臣妾吉，不可大事也。」；本條聚焦「撤退會受到人員與責任牽制」。</w:t>
      </w:r>
    </w:p>
    <w:p w14:paraId="34BF80A0" w14:textId="77777777" w:rsidR="00F3409B" w:rsidRDefault="00000000">
      <w:pPr>
        <w:pStyle w:val="21"/>
      </w:pPr>
      <w:bookmarkStart w:id="233" w:name="XCASE_H33_L4"/>
      <w:r>
        <w:t>九四｜願意退一步需要判斷力</w:t>
      </w:r>
      <w:bookmarkEnd w:id="233"/>
    </w:p>
    <w:p w14:paraId="31B6511E" w14:textId="77777777" w:rsidR="00F3409B" w:rsidRDefault="00000000">
      <w:pPr>
        <w:keepNext/>
      </w:pPr>
      <w:r>
        <w:rPr>
          <w:sz w:val="17"/>
        </w:rPr>
        <w:t>XCASE-H33-L4  ｜  XIANG-L-33-05  ｜  B 後設對照</w:t>
      </w:r>
    </w:p>
    <w:tbl>
      <w:tblPr>
        <w:tblW w:w="0" w:type="auto"/>
        <w:jc w:val="center"/>
        <w:tblLayout w:type="fixed"/>
        <w:tblLook w:val="04A0" w:firstRow="1" w:lastRow="0" w:firstColumn="1" w:lastColumn="0" w:noHBand="0" w:noVBand="1"/>
      </w:tblPr>
      <w:tblGrid>
        <w:gridCol w:w="3744"/>
        <w:gridCol w:w="6624"/>
      </w:tblGrid>
      <w:tr w:rsidR="00F3409B" w14:paraId="0B96EFB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52C15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CF1CF7" w14:textId="77777777" w:rsidR="00F3409B" w:rsidRDefault="00000000">
            <w:pPr>
              <w:keepNext/>
              <w:spacing w:before="20" w:after="20" w:line="259" w:lineRule="auto"/>
            </w:pPr>
            <w:r>
              <w:rPr>
                <w:b/>
                <w:sz w:val="21"/>
              </w:rPr>
              <w:t>既有繁體中文譯文</w:t>
            </w:r>
          </w:p>
        </w:tc>
      </w:tr>
      <w:tr w:rsidR="00F3409B" w14:paraId="5918657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774454" w14:textId="77777777" w:rsidR="00F3409B" w:rsidRDefault="00000000">
            <w:pPr>
              <w:keepNext/>
              <w:spacing w:before="20" w:after="20" w:line="259" w:lineRule="auto"/>
            </w:pPr>
            <w:r>
              <w:rPr>
                <w:sz w:val="21"/>
              </w:rPr>
              <w:t>君子好遯，小人否也。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85263A" w14:textId="77777777" w:rsidR="00F3409B" w:rsidRDefault="00000000">
            <w:pPr>
              <w:keepNext/>
              <w:spacing w:before="20" w:after="20" w:line="259" w:lineRule="auto"/>
            </w:pPr>
            <w:r>
              <w:rPr>
                <w:sz w:val="21"/>
              </w:rPr>
              <w:t>「君子好遯」《象傳》解釋：小人否。</w:t>
            </w:r>
          </w:p>
        </w:tc>
      </w:tr>
    </w:tbl>
    <w:p w14:paraId="17FA9E98"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w:t>
      </w:r>
      <w:r>
        <w:lastRenderedPageBreak/>
        <w:t>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04A2DE73"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諸葛亮在街亭失利後撤軍，可對照不執著於繼續進攻；不能只依撤退或進攻就把人物分成君子、小人。《小象》寫「君子好遯，小人否也。」；本條聚焦「願意退一步需要判斷力」。</w:t>
      </w:r>
    </w:p>
    <w:p w14:paraId="773CA236" w14:textId="77777777" w:rsidR="00F3409B" w:rsidRDefault="00000000">
      <w:pPr>
        <w:pStyle w:val="21"/>
      </w:pPr>
      <w:bookmarkStart w:id="234" w:name="XCASE_H33_L5"/>
      <w:r>
        <w:t>九五｜停止交戰可服務長期目標</w:t>
      </w:r>
      <w:bookmarkEnd w:id="234"/>
    </w:p>
    <w:p w14:paraId="6C27F9E9" w14:textId="77777777" w:rsidR="00F3409B" w:rsidRDefault="00000000">
      <w:pPr>
        <w:keepNext/>
      </w:pPr>
      <w:r>
        <w:rPr>
          <w:sz w:val="17"/>
        </w:rPr>
        <w:t>XCASE-H33-L5  ｜  XIANG-L-33-06  ｜  B 後設對照</w:t>
      </w:r>
    </w:p>
    <w:tbl>
      <w:tblPr>
        <w:tblW w:w="0" w:type="auto"/>
        <w:jc w:val="center"/>
        <w:tblLayout w:type="fixed"/>
        <w:tblLook w:val="04A0" w:firstRow="1" w:lastRow="0" w:firstColumn="1" w:lastColumn="0" w:noHBand="0" w:noVBand="1"/>
      </w:tblPr>
      <w:tblGrid>
        <w:gridCol w:w="3744"/>
        <w:gridCol w:w="6624"/>
      </w:tblGrid>
      <w:tr w:rsidR="00F3409B" w14:paraId="2272245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AB491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1F00E5" w14:textId="77777777" w:rsidR="00F3409B" w:rsidRDefault="00000000">
            <w:pPr>
              <w:keepNext/>
              <w:spacing w:before="20" w:after="20" w:line="259" w:lineRule="auto"/>
            </w:pPr>
            <w:r>
              <w:rPr>
                <w:b/>
                <w:sz w:val="21"/>
              </w:rPr>
              <w:t>既有繁體中文譯文</w:t>
            </w:r>
          </w:p>
        </w:tc>
      </w:tr>
      <w:tr w:rsidR="00F3409B" w14:paraId="661670B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E9CF17" w14:textId="77777777" w:rsidR="00F3409B" w:rsidRDefault="00000000">
            <w:pPr>
              <w:keepNext/>
              <w:spacing w:before="20" w:after="20" w:line="259" w:lineRule="auto"/>
            </w:pPr>
            <w:r>
              <w:rPr>
                <w:sz w:val="21"/>
              </w:rPr>
              <w:t>嘉遯貞吉，以正志也。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BA6DE4" w14:textId="77777777" w:rsidR="00F3409B" w:rsidRDefault="00000000">
            <w:pPr>
              <w:keepNext/>
              <w:spacing w:before="20" w:after="20" w:line="259" w:lineRule="auto"/>
            </w:pPr>
            <w:r>
              <w:rPr>
                <w:sz w:val="21"/>
              </w:rPr>
              <w:t>「美好適時地退避，守正吉。」《象傳》解釋：以正志。</w:t>
            </w:r>
          </w:p>
        </w:tc>
      </w:tr>
    </w:tbl>
    <w:p w14:paraId="05EEC864" w14:textId="77777777" w:rsidR="00F3409B" w:rsidRDefault="00000000">
      <w:pPr>
        <w:keepNext/>
      </w:pPr>
      <w:r>
        <w:t>事件與來源　E52 朝鮮停戰協定建立停止交戰機制</w:t>
      </w:r>
      <w:r>
        <w:br/>
      </w:r>
      <w:r>
        <w:br/>
        <w:t>朝鮮戰爭長期交戰後，各方談判停止敵對行動的時間、位置及戰俘等問題。中國人民志願軍已在戰場上參戰，停火必須進入各方承認的文件，前線部隊才能照條款調整行動。</w:t>
      </w:r>
      <w:r>
        <w:br/>
      </w:r>
      <w:r>
        <w:br/>
        <w:t>朝鮮人民軍、中國人民志願軍一方與聯合國軍一方，在1953年達成軍事停戰協定。協定規定停止敵對行動及軍事分界等安排，讓長期戰鬥暫告停止，但並非正式和平條約。</w:t>
      </w:r>
      <w:r>
        <w:br/>
      </w:r>
      <w:r>
        <w:br/>
        <w:t>1953年朝鮮人民軍及中國人民志願軍一方，與聯合國軍一方簽署軍事停戰協定。文件確定停止作戰及軍事分界安排，大規模戰鬥因而暫停。協定性質是軍事停戰，不是正式和平條約；半島上的政治爭執仍然存在。從長期交戰、艱難談判到前線依約停止，是一段需要多方同時執行的過程。</w:t>
      </w:r>
      <w:r>
        <w:br/>
      </w:r>
      <w:r>
        <w:br/>
        <w:t>停戰文件傳至各前線後，雙方部隊要確認停止射擊的時點和所在位置，否則紙面協定不足以讓交火結束。軍事分界劃定後，政治上的領土與主權問題仍留待日後處理。協定因此有明確作用，也有明確限度。</w:t>
      </w:r>
    </w:p>
    <w:p w14:paraId="348A68BD" w14:textId="77777777" w:rsidR="00F3409B" w:rsidRDefault="00000000">
      <w:r>
        <w:t>歷史對照　朝鮮停戰協定建立停止交戰機制：朝鮮人民軍、中國人民志願軍一方與聯合國軍一方，在1953年達成軍事停戰協定。協定規定停止敵對行動及軍事分界等安排，讓長期戰鬥暫告停止，但並非正式和平條約。朝鮮戰爭長期交戰後，各方談判停止敵對行動的時間、位置及戰俘等問題。朝鮮停戰為軍事對抗設立停止安排，可對照有原則地收束行動；停戰仍留下政治問題，不是所有目標都已完成。《小象》寫「嘉遯貞吉，以正志也。」；本條聚焦「停止交戰可服務長期目標」。</w:t>
      </w:r>
    </w:p>
    <w:p w14:paraId="3CE0EE48" w14:textId="77777777" w:rsidR="00F3409B" w:rsidRDefault="00000000">
      <w:pPr>
        <w:pStyle w:val="21"/>
      </w:pPr>
      <w:bookmarkStart w:id="235" w:name="XCASE_H33_L6"/>
      <w:r>
        <w:lastRenderedPageBreak/>
        <w:t>上九｜決定撤退後就清楚執行</w:t>
      </w:r>
      <w:bookmarkEnd w:id="235"/>
    </w:p>
    <w:p w14:paraId="1C220EE9" w14:textId="77777777" w:rsidR="00F3409B" w:rsidRDefault="00000000">
      <w:pPr>
        <w:keepNext/>
      </w:pPr>
      <w:r>
        <w:rPr>
          <w:sz w:val="17"/>
        </w:rPr>
        <w:t>XCASE-H33-L6  ｜  XIANG-L-33-07  ｜  B 後設對照</w:t>
      </w:r>
    </w:p>
    <w:tbl>
      <w:tblPr>
        <w:tblW w:w="0" w:type="auto"/>
        <w:jc w:val="center"/>
        <w:tblLayout w:type="fixed"/>
        <w:tblLook w:val="04A0" w:firstRow="1" w:lastRow="0" w:firstColumn="1" w:lastColumn="0" w:noHBand="0" w:noVBand="1"/>
      </w:tblPr>
      <w:tblGrid>
        <w:gridCol w:w="3744"/>
        <w:gridCol w:w="6624"/>
      </w:tblGrid>
      <w:tr w:rsidR="00F3409B" w14:paraId="0035979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A2B07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9580145" w14:textId="77777777" w:rsidR="00F3409B" w:rsidRDefault="00000000">
            <w:pPr>
              <w:keepNext/>
              <w:spacing w:before="20" w:after="20" w:line="259" w:lineRule="auto"/>
            </w:pPr>
            <w:r>
              <w:rPr>
                <w:b/>
                <w:sz w:val="21"/>
              </w:rPr>
              <w:t>既有繁體中文譯文</w:t>
            </w:r>
          </w:p>
        </w:tc>
      </w:tr>
      <w:tr w:rsidR="00F3409B" w14:paraId="2DC2B9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049E46" w14:textId="77777777" w:rsidR="00F3409B" w:rsidRDefault="00000000">
            <w:pPr>
              <w:keepNext/>
              <w:spacing w:before="20" w:after="20" w:line="259" w:lineRule="auto"/>
            </w:pPr>
            <w:r>
              <w:rPr>
                <w:sz w:val="21"/>
              </w:rPr>
              <w:t>肥遯，无不利；无所疑也。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389BEE" w14:textId="77777777" w:rsidR="00F3409B" w:rsidRDefault="00000000">
            <w:pPr>
              <w:keepNext/>
              <w:spacing w:before="20" w:after="20" w:line="259" w:lineRule="auto"/>
            </w:pPr>
            <w:r>
              <w:rPr>
                <w:sz w:val="21"/>
              </w:rPr>
              <w:t>「從容遠退，無所不利。」《象傳》解釋：無所疑。</w:t>
            </w:r>
          </w:p>
        </w:tc>
      </w:tr>
    </w:tbl>
    <w:p w14:paraId="2259EEE1"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6F2DEDB9"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利後撤軍，可對照確定局勢不利時避免猶疑；需要果斷的是已經評估過的選擇，不是凡事一退了之。《小象》寫「肥遯，无不利；无所疑也。」；本條聚焦「決定撤退後就清楚執行」。</w:t>
      </w:r>
    </w:p>
    <w:p w14:paraId="5005D70E" w14:textId="77777777" w:rsidR="00F3409B" w:rsidRDefault="00000000">
      <w:pPr>
        <w:pStyle w:val="1"/>
        <w:pageBreakBefore/>
      </w:pPr>
      <w:bookmarkStart w:id="236" w:name="H34"/>
      <w:r>
        <w:lastRenderedPageBreak/>
        <w:t xml:space="preserve">34 </w:t>
      </w:r>
      <w:r>
        <w:t>大壯｜六爻歷史對照</w:t>
      </w:r>
      <w:bookmarkEnd w:id="236"/>
    </w:p>
    <w:p w14:paraId="0B180FE0" w14:textId="77777777" w:rsidR="00F3409B" w:rsidRDefault="00000000">
      <w:pPr>
        <w:pStyle w:val="21"/>
      </w:pPr>
      <w:bookmarkStart w:id="237" w:name="XCASE_H34_L1"/>
      <w:r>
        <w:t>初九｜有力量不等於該立刻進攻</w:t>
      </w:r>
      <w:bookmarkEnd w:id="237"/>
    </w:p>
    <w:p w14:paraId="3525CB68" w14:textId="77777777" w:rsidR="00F3409B" w:rsidRDefault="00000000">
      <w:pPr>
        <w:keepNext/>
      </w:pPr>
      <w:r>
        <w:rPr>
          <w:sz w:val="17"/>
        </w:rPr>
        <w:t>XCASE-H34-L1  ｜  XIANG-L-34-02  ｜  B 後設對照</w:t>
      </w:r>
    </w:p>
    <w:tbl>
      <w:tblPr>
        <w:tblW w:w="0" w:type="auto"/>
        <w:jc w:val="center"/>
        <w:tblLayout w:type="fixed"/>
        <w:tblLook w:val="04A0" w:firstRow="1" w:lastRow="0" w:firstColumn="1" w:lastColumn="0" w:noHBand="0" w:noVBand="1"/>
      </w:tblPr>
      <w:tblGrid>
        <w:gridCol w:w="3744"/>
        <w:gridCol w:w="6624"/>
      </w:tblGrid>
      <w:tr w:rsidR="00F3409B" w14:paraId="7507E7C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F9361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9DCE80" w14:textId="77777777" w:rsidR="00F3409B" w:rsidRDefault="00000000">
            <w:pPr>
              <w:keepNext/>
              <w:spacing w:before="20" w:after="20" w:line="259" w:lineRule="auto"/>
            </w:pPr>
            <w:r>
              <w:rPr>
                <w:b/>
                <w:sz w:val="21"/>
              </w:rPr>
              <w:t>既有繁體中文譯文</w:t>
            </w:r>
          </w:p>
        </w:tc>
      </w:tr>
      <w:tr w:rsidR="00F3409B" w14:paraId="3A4D04D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53B0FB" w14:textId="77777777" w:rsidR="00F3409B" w:rsidRDefault="00000000">
            <w:pPr>
              <w:keepNext/>
              <w:spacing w:before="20" w:after="20" w:line="259" w:lineRule="auto"/>
            </w:pPr>
            <w:r>
              <w:rPr>
                <w:sz w:val="21"/>
              </w:rPr>
              <w:t>壯于趾，其孚窮也。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B97867" w14:textId="77777777" w:rsidR="00F3409B" w:rsidRDefault="00000000">
            <w:pPr>
              <w:keepNext/>
              <w:spacing w:before="20" w:after="20" w:line="259" w:lineRule="auto"/>
            </w:pPr>
            <w:r>
              <w:rPr>
                <w:sz w:val="21"/>
              </w:rPr>
              <w:t>「力量只用在腳趾，冒進必凶，確實如此。」《象傳》解釋：其孚窮。</w:t>
            </w:r>
          </w:p>
        </w:tc>
      </w:tr>
    </w:tbl>
    <w:p w14:paraId="37BFD538"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55639DC2"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統治範圍廣，能調集軍隊，卻也須讓不同來源的部隊在遠征中保持一致行動。苻堅挾兵力優勢南征，卻未能把規模轉成戰果；可對照只憑行動衝勁，反而走到窮困局面。《小象》寫「壯于趾，其孚窮也。」；本條聚焦「有力量不等於該立刻進攻」。</w:t>
      </w:r>
    </w:p>
    <w:p w14:paraId="69A80233" w14:textId="77777777" w:rsidR="00F3409B" w:rsidRDefault="00000000">
      <w:pPr>
        <w:pStyle w:val="21"/>
      </w:pPr>
      <w:bookmarkStart w:id="238" w:name="XCASE_H34_L2"/>
      <w:r>
        <w:t>九二｜強勢也要保持節制</w:t>
      </w:r>
      <w:bookmarkEnd w:id="238"/>
    </w:p>
    <w:p w14:paraId="6D695FDA" w14:textId="77777777" w:rsidR="00F3409B" w:rsidRDefault="00000000">
      <w:pPr>
        <w:keepNext/>
      </w:pPr>
      <w:r>
        <w:rPr>
          <w:sz w:val="17"/>
        </w:rPr>
        <w:t>XCASE-H34-L2  ｜  XIANG-L-34-03  ｜  B 後設對照</w:t>
      </w:r>
    </w:p>
    <w:tbl>
      <w:tblPr>
        <w:tblW w:w="0" w:type="auto"/>
        <w:jc w:val="center"/>
        <w:tblLayout w:type="fixed"/>
        <w:tblLook w:val="04A0" w:firstRow="1" w:lastRow="0" w:firstColumn="1" w:lastColumn="0" w:noHBand="0" w:noVBand="1"/>
      </w:tblPr>
      <w:tblGrid>
        <w:gridCol w:w="3744"/>
        <w:gridCol w:w="6624"/>
      </w:tblGrid>
      <w:tr w:rsidR="00F3409B" w14:paraId="54DAC03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E8F1BA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253122" w14:textId="77777777" w:rsidR="00F3409B" w:rsidRDefault="00000000">
            <w:pPr>
              <w:keepNext/>
              <w:spacing w:before="20" w:after="20" w:line="259" w:lineRule="auto"/>
            </w:pPr>
            <w:r>
              <w:rPr>
                <w:b/>
                <w:sz w:val="21"/>
              </w:rPr>
              <w:t>既有繁體中文譯文</w:t>
            </w:r>
          </w:p>
        </w:tc>
      </w:tr>
      <w:tr w:rsidR="00F3409B" w14:paraId="7360A26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0DCAA9" w14:textId="77777777" w:rsidR="00F3409B" w:rsidRDefault="00000000">
            <w:pPr>
              <w:keepNext/>
              <w:spacing w:before="20" w:after="20" w:line="259" w:lineRule="auto"/>
            </w:pPr>
            <w:r>
              <w:rPr>
                <w:sz w:val="21"/>
              </w:rPr>
              <w:t>九二貞吉，以中也。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24A1D2" w14:textId="77777777" w:rsidR="00F3409B" w:rsidRDefault="00000000">
            <w:pPr>
              <w:keepNext/>
              <w:spacing w:before="20" w:after="20" w:line="259" w:lineRule="auto"/>
            </w:pPr>
            <w:r>
              <w:rPr>
                <w:sz w:val="21"/>
              </w:rPr>
              <w:t>「守正吉。」《象傳》解釋：因為行事不偏不倚。</w:t>
            </w:r>
          </w:p>
        </w:tc>
      </w:tr>
    </w:tbl>
    <w:p w14:paraId="5D42E3DE"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lastRenderedPageBreak/>
        <w:br/>
        <w:t>周亞夫的選擇讓梁國無法立即得到全面支援，梁廷對此不滿；漢軍同時仍須維持自身陣地，讓敵軍無法輕易轉攻。截斷糧道並非被動旁觀，而是要使吳楚軍原先可維持的攻勢逐步變得困難。</w:t>
      </w:r>
    </w:p>
    <w:p w14:paraId="6A2C9A21"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以補給與部署影響叛軍，而非一味追求正面衝擊；可對照力量在適當位置使用才有價值。《小象》寫「九二貞吉，以中也。」；本條聚焦「強勢也要保持節制」。</w:t>
      </w:r>
    </w:p>
    <w:p w14:paraId="4C21E610" w14:textId="77777777" w:rsidR="00F3409B" w:rsidRDefault="00000000">
      <w:pPr>
        <w:pStyle w:val="21"/>
      </w:pPr>
      <w:bookmarkStart w:id="239" w:name="XCASE_H34_L3"/>
      <w:r>
        <w:t>九三｜逞強可能把人困住</w:t>
      </w:r>
      <w:bookmarkEnd w:id="239"/>
    </w:p>
    <w:p w14:paraId="4B83DA3D" w14:textId="77777777" w:rsidR="00F3409B" w:rsidRDefault="00000000">
      <w:pPr>
        <w:keepNext/>
      </w:pPr>
      <w:r>
        <w:rPr>
          <w:sz w:val="17"/>
        </w:rPr>
        <w:t>XCASE-H34-L3  ｜  XIANG-L-34-04  ｜  B 後設對照</w:t>
      </w:r>
    </w:p>
    <w:tbl>
      <w:tblPr>
        <w:tblW w:w="0" w:type="auto"/>
        <w:jc w:val="center"/>
        <w:tblLayout w:type="fixed"/>
        <w:tblLook w:val="04A0" w:firstRow="1" w:lastRow="0" w:firstColumn="1" w:lastColumn="0" w:noHBand="0" w:noVBand="1"/>
      </w:tblPr>
      <w:tblGrid>
        <w:gridCol w:w="3744"/>
        <w:gridCol w:w="6624"/>
      </w:tblGrid>
      <w:tr w:rsidR="00F3409B" w14:paraId="472459E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C583B9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F3CD9F" w14:textId="77777777" w:rsidR="00F3409B" w:rsidRDefault="00000000">
            <w:pPr>
              <w:keepNext/>
              <w:spacing w:before="20" w:after="20" w:line="259" w:lineRule="auto"/>
            </w:pPr>
            <w:r>
              <w:rPr>
                <w:b/>
                <w:sz w:val="21"/>
              </w:rPr>
              <w:t>既有繁體中文譯文</w:t>
            </w:r>
          </w:p>
        </w:tc>
      </w:tr>
      <w:tr w:rsidR="00F3409B" w14:paraId="542AE78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89ABB07" w14:textId="77777777" w:rsidR="00F3409B" w:rsidRDefault="00000000">
            <w:pPr>
              <w:keepNext/>
              <w:spacing w:before="20" w:after="20" w:line="259" w:lineRule="auto"/>
            </w:pPr>
            <w:r>
              <w:rPr>
                <w:sz w:val="21"/>
              </w:rPr>
              <w:t>小人用壯，君子罔也。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05E4E4" w14:textId="77777777" w:rsidR="00F3409B" w:rsidRDefault="00000000">
            <w:pPr>
              <w:keepNext/>
              <w:spacing w:before="20" w:after="20" w:line="259" w:lineRule="auto"/>
            </w:pPr>
            <w:r>
              <w:rPr>
                <w:sz w:val="21"/>
              </w:rPr>
              <w:t>「小人逞強，君子不用蠻力；固執有危險。公羊撞籬笆，角被纏住。」《象傳》解釋：君子罔。</w:t>
            </w:r>
          </w:p>
        </w:tc>
      </w:tr>
    </w:tbl>
    <w:p w14:paraId="0D001031"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5679D07C"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的出征風險與指揮失誤，可對照把身分、氣勢當成安全保證的問題；本例不將責任推給一般士兵。《小象》寫「小人用壯，君子罔也。」；本條聚焦「逞強可能把人困住」。</w:t>
      </w:r>
    </w:p>
    <w:p w14:paraId="1A401717" w14:textId="77777777" w:rsidR="00F3409B" w:rsidRDefault="00000000">
      <w:pPr>
        <w:pStyle w:val="21"/>
      </w:pPr>
      <w:bookmarkStart w:id="240" w:name="XCASE_H34_L4"/>
      <w:r>
        <w:t>九四｜突破阻力要靠實際能力</w:t>
      </w:r>
      <w:bookmarkEnd w:id="240"/>
    </w:p>
    <w:p w14:paraId="27C2925E" w14:textId="77777777" w:rsidR="00F3409B" w:rsidRDefault="00000000">
      <w:pPr>
        <w:keepNext/>
      </w:pPr>
      <w:r>
        <w:rPr>
          <w:sz w:val="17"/>
        </w:rPr>
        <w:t>XCASE-H34-L4  ｜  XIANG-L-34-05  ｜  B 後設對照</w:t>
      </w:r>
    </w:p>
    <w:tbl>
      <w:tblPr>
        <w:tblW w:w="0" w:type="auto"/>
        <w:jc w:val="center"/>
        <w:tblLayout w:type="fixed"/>
        <w:tblLook w:val="04A0" w:firstRow="1" w:lastRow="0" w:firstColumn="1" w:lastColumn="0" w:noHBand="0" w:noVBand="1"/>
      </w:tblPr>
      <w:tblGrid>
        <w:gridCol w:w="3744"/>
        <w:gridCol w:w="6624"/>
      </w:tblGrid>
      <w:tr w:rsidR="00F3409B" w14:paraId="40F0774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75DEC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F0BF87" w14:textId="77777777" w:rsidR="00F3409B" w:rsidRDefault="00000000">
            <w:pPr>
              <w:keepNext/>
              <w:spacing w:before="20" w:after="20" w:line="259" w:lineRule="auto"/>
            </w:pPr>
            <w:r>
              <w:rPr>
                <w:b/>
                <w:sz w:val="21"/>
              </w:rPr>
              <w:t>既有繁體中文譯文</w:t>
            </w:r>
          </w:p>
        </w:tc>
      </w:tr>
      <w:tr w:rsidR="00F3409B" w14:paraId="456BA16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1CEBCE" w14:textId="77777777" w:rsidR="00F3409B" w:rsidRDefault="00000000">
            <w:pPr>
              <w:keepNext/>
              <w:spacing w:before="20" w:after="20" w:line="259" w:lineRule="auto"/>
            </w:pPr>
            <w:r>
              <w:rPr>
                <w:sz w:val="21"/>
              </w:rPr>
              <w:t>藩決不羸，尚往也。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8F3832" w14:textId="77777777" w:rsidR="00F3409B" w:rsidRDefault="00000000">
            <w:pPr>
              <w:keepNext/>
              <w:spacing w:before="20" w:after="20" w:line="259" w:lineRule="auto"/>
            </w:pPr>
            <w:r>
              <w:rPr>
                <w:sz w:val="21"/>
              </w:rPr>
              <w:t>「守正吉，悔恨消失；籬笆裂開、不再纏角，大車車軸強健。」《象傳》解釋：尚往。</w:t>
            </w:r>
          </w:p>
        </w:tc>
      </w:tr>
    </w:tbl>
    <w:p w14:paraId="4D1B6141" w14:textId="77777777" w:rsidR="00F3409B" w:rsidRDefault="00000000">
      <w:pPr>
        <w:keepNext/>
      </w:pPr>
      <w:r>
        <w:t>事件與來源　E35 北伐軍經攻城挫折後取得武昌</w:t>
      </w:r>
      <w:r>
        <w:br/>
      </w:r>
      <w:r>
        <w:br/>
        <w:t>1926年北伐軍向武昌推進，守軍仍控制城市與周邊防線。進攻一方希望取得這處長江城市，第一次強攻卻</w:t>
      </w:r>
      <w:r>
        <w:lastRenderedPageBreak/>
        <w:t>未達目標，後來必須在城外維持圍困和補給。</w:t>
      </w:r>
      <w:r>
        <w:br/>
      </w:r>
      <w:r>
        <w:br/>
        <w:t>北伐軍進攻武昌並非一次即成，而是經歷強攻受挫、圍困與持續作戰，於1926年10月取得武昌。這場戰事擴大了北伐的政治軍事影響，但也付出軍民傷亡與城市圍困的代價。</w:t>
      </w:r>
      <w:r>
        <w:br/>
      </w:r>
      <w:r>
        <w:br/>
        <w:t>戰事持續至同年10月，北伐軍才取得武昌。圍城讓守軍、進攻者和城內民眾都承受損失，城市生活也受到戰爭限制。武昌失守擴大了北伐的政治軍事影響，卻不能把此前的強攻受挫從事件中刪去。取得城市是多次部署和持續作戰之後的結果，其後北伐陣營仍有新的政治爭執。</w:t>
      </w:r>
      <w:r>
        <w:br/>
      </w:r>
      <w:r>
        <w:br/>
        <w:t>守城者能利用城防拖住進攻，圍城者則須維持包圍線和補給。戰事延至秋天，十月武昌易手才使這場攻城有了明確的軍事結果。城內居民在整段圍困期間所受的影響，不應從勝利敘事中消失。</w:t>
      </w:r>
    </w:p>
    <w:p w14:paraId="2E6ED1FB" w14:textId="77777777" w:rsidR="00F3409B" w:rsidRDefault="00000000">
      <w:r>
        <w:t>歷史對照　北伐軍經攻城挫折後取得武昌：北伐軍進攻武昌並非一次即成，而是經歷強攻受挫、圍困與持續作戰，於1926年10月取得武昌。這場戰事擴大了北伐的政治軍事影響，但也付出軍民傷亡與城市圍困的代價。1926年北伐軍向武昌推進，守軍仍控制城市與周邊防線。北伐軍攻克武昌，呈現軍事行動突破防守的結果；可對照障礙解除後的前進，但應保留戰鬥損失與政治後果。《小象》寫「藩決不羸，尚往也。」；本條聚焦「突破阻力要靠實際能力」。</w:t>
      </w:r>
    </w:p>
    <w:p w14:paraId="6C7A5C14" w14:textId="77777777" w:rsidR="00F3409B" w:rsidRDefault="00000000">
      <w:pPr>
        <w:pStyle w:val="21"/>
      </w:pPr>
      <w:bookmarkStart w:id="241" w:name="XCASE_H34_L5"/>
      <w:r>
        <w:t>六五｜放下部分權力有時能降風險</w:t>
      </w:r>
      <w:bookmarkEnd w:id="241"/>
    </w:p>
    <w:p w14:paraId="2D2B5990" w14:textId="77777777" w:rsidR="00F3409B" w:rsidRDefault="00000000">
      <w:pPr>
        <w:keepNext/>
      </w:pPr>
      <w:r>
        <w:rPr>
          <w:sz w:val="17"/>
        </w:rPr>
        <w:t>XCASE-H34-L5  ｜  XIANG-L-34-06  ｜  B 後設對照</w:t>
      </w:r>
    </w:p>
    <w:tbl>
      <w:tblPr>
        <w:tblW w:w="0" w:type="auto"/>
        <w:jc w:val="center"/>
        <w:tblLayout w:type="fixed"/>
        <w:tblLook w:val="04A0" w:firstRow="1" w:lastRow="0" w:firstColumn="1" w:lastColumn="0" w:noHBand="0" w:noVBand="1"/>
      </w:tblPr>
      <w:tblGrid>
        <w:gridCol w:w="3744"/>
        <w:gridCol w:w="6624"/>
      </w:tblGrid>
      <w:tr w:rsidR="00F3409B" w14:paraId="43A534A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17AB2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0EAA39" w14:textId="77777777" w:rsidR="00F3409B" w:rsidRDefault="00000000">
            <w:pPr>
              <w:keepNext/>
              <w:spacing w:before="20" w:after="20" w:line="259" w:lineRule="auto"/>
            </w:pPr>
            <w:r>
              <w:rPr>
                <w:b/>
                <w:sz w:val="21"/>
              </w:rPr>
              <w:t>既有繁體中文譯文</w:t>
            </w:r>
          </w:p>
        </w:tc>
      </w:tr>
      <w:tr w:rsidR="00F3409B" w14:paraId="5E39AC5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3E1024B" w14:textId="77777777" w:rsidR="00F3409B" w:rsidRDefault="00000000">
            <w:pPr>
              <w:keepNext/>
              <w:spacing w:before="20" w:after="20" w:line="259" w:lineRule="auto"/>
            </w:pPr>
            <w:r>
              <w:rPr>
                <w:sz w:val="21"/>
              </w:rPr>
              <w:t>喪羊于易，位不當也。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21D01C" w14:textId="77777777" w:rsidR="00F3409B" w:rsidRDefault="00000000">
            <w:pPr>
              <w:keepNext/>
              <w:spacing w:before="20" w:after="20" w:line="259" w:lineRule="auto"/>
            </w:pPr>
            <w:r>
              <w:rPr>
                <w:sz w:val="21"/>
              </w:rPr>
              <w:t>「在邊界失去羊，沒有悔恨。」《象傳》解釋：所處位置不恰當。</w:t>
            </w:r>
          </w:p>
        </w:tc>
      </w:tr>
    </w:tbl>
    <w:p w14:paraId="65959491" w14:textId="77777777" w:rsidR="00F3409B" w:rsidRDefault="00000000">
      <w:pPr>
        <w:keepNext/>
      </w:pPr>
      <w:r>
        <w:t>事件與來源　E16 宋初調整將領與中央兵權</w:t>
      </w:r>
      <w:r>
        <w:br/>
      </w:r>
      <w:r>
        <w:br/>
        <w:t>宋太祖即位後，宋廷須面對高級將領掌兵過重的問題。新政權的軍事基礎來自原有部隊，若突然切斷與將領的關係，也可能影響軍隊運作；中央因此逐步調整職務和指揮權。</w:t>
      </w:r>
      <w:r>
        <w:br/>
      </w:r>
      <w:r>
        <w:br/>
        <w:t>宋太祖建立政權後，逐步調整高級將領職務與軍隊控制方式，減少武將擁兵自立的風險。後世常以杯酒釋兵權描述此事，但酒宴對話、時間與具體過程，學界有不同考證。</w:t>
      </w:r>
      <w:r>
        <w:br/>
      </w:r>
      <w:r>
        <w:br/>
        <w:t>部分將領離開原來的軍職，兵權朝中央重新配置。後人把這項變化稱為「杯酒釋兵權」，又在酒宴情節中寫入君臣對答；具體對話、時間與史料來源有爭議。可見的歷史過程是職務與軍隊控制方式發生改變，不必假設所有調整都在同一晚談定。新安排形成後，朝廷仍要讓軍隊按新的指揮關係運作。</w:t>
      </w:r>
      <w:r>
        <w:br/>
      </w:r>
      <w:r>
        <w:br/>
        <w:t>將領的職位變了，部隊還要知道新命令從哪個機關發出；朝廷也要為離任者安排可以接受的地位。兵權的集中因此不只是削減某一人權力，也包含重新接續軍中日常的指揮方式。</w:t>
      </w:r>
    </w:p>
    <w:p w14:paraId="36716E65" w14:textId="77777777" w:rsidR="00F3409B" w:rsidRDefault="00000000">
      <w:r>
        <w:t>歷史對照　宋初調整將領與中央兵權：宋太祖建立政權後，逐步調整高級將領職務與軍隊控制方式，減少武將擁兵自立的風險。後世常以杯酒釋兵權描述此事，但酒宴對話、時間與具體過程，學界有不同考證。宋太祖即位後，宋廷須面對高級將領掌兵過重的問題。宋初武將兵權調整，可用來討論退出競逐與重新安排職位；不能假定所有將領都完全自願或感受相同。《小象》寫「喪羊于易，位不當也。」；本條聚焦「放下部分權力有時能降風險」。</w:t>
      </w:r>
    </w:p>
    <w:p w14:paraId="38A4EBDD" w14:textId="77777777" w:rsidR="00F3409B" w:rsidRDefault="00000000">
      <w:pPr>
        <w:pStyle w:val="21"/>
      </w:pPr>
      <w:bookmarkStart w:id="242" w:name="XCASE_H34_L6"/>
      <w:r>
        <w:lastRenderedPageBreak/>
        <w:t>上六｜卡住時先承認評估不足</w:t>
      </w:r>
      <w:bookmarkEnd w:id="242"/>
    </w:p>
    <w:p w14:paraId="29F94897" w14:textId="77777777" w:rsidR="00F3409B" w:rsidRDefault="00000000">
      <w:pPr>
        <w:keepNext/>
      </w:pPr>
      <w:r>
        <w:rPr>
          <w:sz w:val="17"/>
        </w:rPr>
        <w:t>XCASE-H34-L6  ｜  XIANG-L-34-07  ｜  B 後設對照</w:t>
      </w:r>
    </w:p>
    <w:tbl>
      <w:tblPr>
        <w:tblW w:w="0" w:type="auto"/>
        <w:jc w:val="center"/>
        <w:tblLayout w:type="fixed"/>
        <w:tblLook w:val="04A0" w:firstRow="1" w:lastRow="0" w:firstColumn="1" w:lastColumn="0" w:noHBand="0" w:noVBand="1"/>
      </w:tblPr>
      <w:tblGrid>
        <w:gridCol w:w="3744"/>
        <w:gridCol w:w="6624"/>
      </w:tblGrid>
      <w:tr w:rsidR="00F3409B" w14:paraId="43A827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62916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F705635" w14:textId="77777777" w:rsidR="00F3409B" w:rsidRDefault="00000000">
            <w:pPr>
              <w:keepNext/>
              <w:spacing w:before="20" w:after="20" w:line="259" w:lineRule="auto"/>
            </w:pPr>
            <w:r>
              <w:rPr>
                <w:b/>
                <w:sz w:val="21"/>
              </w:rPr>
              <w:t>既有繁體中文譯文</w:t>
            </w:r>
          </w:p>
        </w:tc>
      </w:tr>
      <w:tr w:rsidR="00F3409B" w14:paraId="3669C0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0F1A64" w14:textId="77777777" w:rsidR="00F3409B" w:rsidRDefault="00000000">
            <w:pPr>
              <w:keepNext/>
              <w:spacing w:before="20" w:after="20" w:line="259" w:lineRule="auto"/>
            </w:pPr>
            <w:r>
              <w:rPr>
                <w:sz w:val="21"/>
              </w:rPr>
              <w:t>不能退，不能遂，不詳也。艱則吉，咎不長也。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742985" w14:textId="77777777" w:rsidR="00F3409B" w:rsidRDefault="00000000">
            <w:pPr>
              <w:keepNext/>
              <w:spacing w:before="20" w:after="20" w:line="259" w:lineRule="auto"/>
            </w:pPr>
            <w:r>
              <w:rPr>
                <w:sz w:val="21"/>
              </w:rPr>
              <w:t>「公羊撞籬，不能退也不能進，沒有利益；若能艱苦自守則吉。」《象傳》解釋：不詳。「公羊撞籬，不能退也不能進，沒有利益；若能艱苦自守則吉。」《象傳》解釋：咎不長。</w:t>
            </w:r>
          </w:p>
        </w:tc>
      </w:tr>
    </w:tbl>
    <w:p w14:paraId="11FEC85C"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76591981"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淝水之戰可作進退失據的反例；讀這一條應問準備與判斷哪裡不足，而非只要求部隊更加勇敢。《小象》寫「不能退，不能遂，不詳也。艱則吉，咎不長也。」；本條聚焦「卡住時先承認評估不足」。</w:t>
      </w:r>
    </w:p>
    <w:p w14:paraId="533470E2" w14:textId="77777777" w:rsidR="00F3409B" w:rsidRDefault="00000000">
      <w:pPr>
        <w:pStyle w:val="1"/>
        <w:pageBreakBefore/>
      </w:pPr>
      <w:bookmarkStart w:id="243" w:name="H35"/>
      <w:r>
        <w:lastRenderedPageBreak/>
        <w:t xml:space="preserve">35 </w:t>
      </w:r>
      <w:r>
        <w:t>晉｜六爻歷史對照</w:t>
      </w:r>
      <w:bookmarkEnd w:id="243"/>
    </w:p>
    <w:p w14:paraId="1DDB743B" w14:textId="77777777" w:rsidR="00F3409B" w:rsidRDefault="00000000">
      <w:pPr>
        <w:pStyle w:val="21"/>
      </w:pPr>
      <w:bookmarkStart w:id="244" w:name="XCASE_H35_L1"/>
      <w:r>
        <w:t>初六｜成長遇到阻力也持續改進</w:t>
      </w:r>
      <w:bookmarkEnd w:id="244"/>
    </w:p>
    <w:p w14:paraId="0706C504" w14:textId="77777777" w:rsidR="00F3409B" w:rsidRDefault="00000000">
      <w:pPr>
        <w:keepNext/>
      </w:pPr>
      <w:r>
        <w:rPr>
          <w:sz w:val="17"/>
        </w:rPr>
        <w:t>XCASE-H35-L1  ｜  XIANG-L-35-02  ｜  B 後設對照</w:t>
      </w:r>
    </w:p>
    <w:tbl>
      <w:tblPr>
        <w:tblW w:w="0" w:type="auto"/>
        <w:jc w:val="center"/>
        <w:tblLayout w:type="fixed"/>
        <w:tblLook w:val="04A0" w:firstRow="1" w:lastRow="0" w:firstColumn="1" w:lastColumn="0" w:noHBand="0" w:noVBand="1"/>
      </w:tblPr>
      <w:tblGrid>
        <w:gridCol w:w="3744"/>
        <w:gridCol w:w="6624"/>
      </w:tblGrid>
      <w:tr w:rsidR="00F3409B" w14:paraId="14F019F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C0EC2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30EC8F" w14:textId="77777777" w:rsidR="00F3409B" w:rsidRDefault="00000000">
            <w:pPr>
              <w:keepNext/>
              <w:spacing w:before="20" w:after="20" w:line="259" w:lineRule="auto"/>
            </w:pPr>
            <w:r>
              <w:rPr>
                <w:b/>
                <w:sz w:val="21"/>
              </w:rPr>
              <w:t>既有繁體中文譯文</w:t>
            </w:r>
          </w:p>
        </w:tc>
      </w:tr>
      <w:tr w:rsidR="00F3409B" w14:paraId="298DDA9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2107C6" w14:textId="77777777" w:rsidR="00F3409B" w:rsidRDefault="00000000">
            <w:pPr>
              <w:keepNext/>
              <w:spacing w:before="20" w:after="20" w:line="259" w:lineRule="auto"/>
            </w:pPr>
            <w:r>
              <w:rPr>
                <w:sz w:val="21"/>
              </w:rPr>
              <w:t>晉如，摧如；獨行正也。裕无咎；未受命也。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34181D" w14:textId="77777777" w:rsidR="00F3409B" w:rsidRDefault="00000000">
            <w:pPr>
              <w:keepNext/>
              <w:spacing w:before="20" w:after="20" w:line="259" w:lineRule="auto"/>
            </w:pPr>
            <w:r>
              <w:rPr>
                <w:sz w:val="21"/>
              </w:rPr>
              <w:t>「前進卻受挫，守正吉；暫未取信，寬裕處之無咎。」《象傳》解釋：獨行正。「前進卻受挫，守正吉；暫未取信，寬裕處之無咎。」《象傳》解釋：未受命。</w:t>
            </w:r>
          </w:p>
        </w:tc>
      </w:tr>
    </w:tbl>
    <w:p w14:paraId="4206B1D6" w14:textId="77777777" w:rsidR="00F3409B" w:rsidRDefault="00000000">
      <w:pPr>
        <w:keepNext/>
      </w:pPr>
      <w:r>
        <w:t>事件與來源　E04 孫權勸呂蒙補足學識</w:t>
      </w:r>
      <w:r>
        <w:br/>
      </w:r>
      <w:r>
        <w:br/>
        <w:t>孫權掌管江東時，呂蒙已在軍中擔任職務，帶兵的經驗不能替代對過去軍政事件的了解。呂蒙以軍務繁忙為由，孫權仍勸他閱讀史事，讓工作與學習同時進行。這項勸告針對的是將領的判斷材料，而非要求他辭官專治經學。</w:t>
      </w:r>
      <w:r>
        <w:br/>
      </w:r>
      <w:r>
        <w:br/>
        <w:t>《三國志》裴松之注引《江表傳》記載，孫權勸呂蒙讀書，著重的是了解歷史與處事經驗，不是要求他成為專門研究經典的學者。呂蒙接受建議後，見識有所增長，魯肅對他的評價也改變。</w:t>
      </w:r>
      <w:r>
        <w:br/>
      </w:r>
      <w:r>
        <w:br/>
        <w:t>呂蒙開始讀書，後來與魯肅談論政事。魯肅發現他已能討論先前不熟悉的問題，因而改變對他的看法。這段事見於《三國志》注所引材料，課堂上常見的整齊對話經過後世整理；可從史事中看到的是勸學、接受建議和同僚評價轉變。兩人的會面沒有替呂蒙此後每一次作戰作出保證。</w:t>
      </w:r>
      <w:r>
        <w:br/>
      </w:r>
      <w:r>
        <w:br/>
        <w:t>孫權沒有把呂蒙的軍職交給別人，勸讀書正是希望他在繼續任事時增加可用的經驗。魯肅後來的反應發生在相互交談時，並非呂蒙通過一次考試；史籍對人物成長的評價也與具體軍務同時存在。</w:t>
      </w:r>
    </w:p>
    <w:p w14:paraId="15E12B52" w14:textId="77777777" w:rsidR="00F3409B" w:rsidRDefault="00000000">
      <w:r>
        <w:t>歷史對照　孫權勸呂蒙補足學識：《三國志》裴松之注引《江表傳》記載，孫權勸呂蒙讀書，著重的是了解歷史與處事經驗，不是要求他成為專門研究經典的學者。呂蒙接受建議後，見識有所增長，魯肅對他的評價也改變。孫權掌管江東時，呂蒙已在軍中擔任職務，帶兵的經驗不能替代對過去軍政事件的了解。呂蒙由勸學走向能力提升的史傳敘事，可對照尚未得到肯定時仍做正確的事；不聲稱他的升遷全由讀書造成。《小象》寫「晉如，摧如；獨行正也。裕无咎；未受命也。」；本條聚焦「成長遇到阻力也持續改進」。</w:t>
      </w:r>
    </w:p>
    <w:p w14:paraId="7A47B4B0" w14:textId="77777777" w:rsidR="00F3409B" w:rsidRDefault="00000000">
      <w:pPr>
        <w:pStyle w:val="21"/>
      </w:pPr>
      <w:bookmarkStart w:id="245" w:name="XCASE_H35_L2"/>
      <w:r>
        <w:t>六二｜進步需要可行的制度管道</w:t>
      </w:r>
      <w:bookmarkEnd w:id="245"/>
    </w:p>
    <w:p w14:paraId="2BEBC437" w14:textId="77777777" w:rsidR="00F3409B" w:rsidRDefault="00000000">
      <w:pPr>
        <w:keepNext/>
      </w:pPr>
      <w:r>
        <w:rPr>
          <w:sz w:val="17"/>
        </w:rPr>
        <w:t>XCASE-H35-L2  ｜  XIANG-L-35-03  ｜  B 後設對照</w:t>
      </w:r>
    </w:p>
    <w:tbl>
      <w:tblPr>
        <w:tblW w:w="0" w:type="auto"/>
        <w:jc w:val="center"/>
        <w:tblLayout w:type="fixed"/>
        <w:tblLook w:val="04A0" w:firstRow="1" w:lastRow="0" w:firstColumn="1" w:lastColumn="0" w:noHBand="0" w:noVBand="1"/>
      </w:tblPr>
      <w:tblGrid>
        <w:gridCol w:w="3744"/>
        <w:gridCol w:w="6624"/>
      </w:tblGrid>
      <w:tr w:rsidR="00F3409B" w14:paraId="3FFC808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D34AA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E28B07" w14:textId="77777777" w:rsidR="00F3409B" w:rsidRDefault="00000000">
            <w:pPr>
              <w:keepNext/>
              <w:spacing w:before="20" w:after="20" w:line="259" w:lineRule="auto"/>
            </w:pPr>
            <w:r>
              <w:rPr>
                <w:b/>
                <w:sz w:val="21"/>
              </w:rPr>
              <w:t>既有繁體中文譯文</w:t>
            </w:r>
          </w:p>
        </w:tc>
      </w:tr>
      <w:tr w:rsidR="00F3409B" w14:paraId="16FF2FE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DAC375" w14:textId="77777777" w:rsidR="00F3409B" w:rsidRDefault="00000000">
            <w:pPr>
              <w:keepNext/>
              <w:spacing w:before="20" w:after="20" w:line="259" w:lineRule="auto"/>
            </w:pPr>
            <w:r>
              <w:rPr>
                <w:sz w:val="21"/>
              </w:rPr>
              <w:t>受茲介福，以中正也。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893D3D" w14:textId="77777777" w:rsidR="00F3409B" w:rsidRDefault="00000000">
            <w:pPr>
              <w:keepNext/>
              <w:spacing w:before="20" w:after="20" w:line="259" w:lineRule="auto"/>
            </w:pPr>
            <w:r>
              <w:rPr>
                <w:sz w:val="21"/>
              </w:rPr>
              <w:t>「前進而憂愁，守正吉；從王母處得到大福。」《象傳》解釋：因為能守中而且端正。</w:t>
            </w:r>
          </w:p>
        </w:tc>
      </w:tr>
    </w:tbl>
    <w:p w14:paraId="56DE0D48" w14:textId="77777777" w:rsidR="00F3409B" w:rsidRDefault="00000000">
      <w:pPr>
        <w:keepNext/>
      </w:pPr>
      <w:r>
        <w:t>事件與來源　E46 隋唐逐步發展科舉取士</w:t>
      </w:r>
      <w:r>
        <w:br/>
      </w:r>
      <w:r>
        <w:br/>
        <w:t>隋唐時期，國家選擇官員的方式逐漸變化。讀書人可能透過考試取得被任用的機會，朝廷也繼續使用薦舉與其他途徑。不同家庭能取得的教育資源並不相同，制度開始設立不等於所有人立刻站在同一起點。</w:t>
      </w:r>
      <w:r>
        <w:br/>
      </w:r>
      <w:r>
        <w:br/>
        <w:t>隋唐時期，透過考試選拔人才的制度逐步發展，進士等科目成為任官途徑的一部分。它擴大了某些讀書人的上升機會，但家世、教育資源、薦舉與其他入仕管道仍然重要。</w:t>
      </w:r>
      <w:r>
        <w:br/>
      </w:r>
      <w:r>
        <w:br/>
      </w:r>
      <w:r>
        <w:lastRenderedPageBreak/>
        <w:t>進士等科目經過發展，逐步成為任官路徑的一部分。考生須準備、應試，合格後仍要經過後續授官安排。史學界對科舉由何時開始、何時才算成熟有不同界定；隋唐的做法不能與後世所有科舉規則合在一起。從考試途徑出現到取得官職，是一條逐漸形成且受家世條件影響的路。</w:t>
      </w:r>
      <w:r>
        <w:br/>
      </w:r>
      <w:r>
        <w:br/>
        <w:t>應試之前要有識字與學習條件，及第之後也仍有官職分配問題。進士科的出現為一些士人提供上升途徑，但朝廷用人沒有立刻只剩考試一途。不同朝代持續調整規則，使隋唐時代的做法和後世成熟科舉不可完全等同。</w:t>
      </w:r>
    </w:p>
    <w:p w14:paraId="1FB064DD" w14:textId="77777777" w:rsidR="00F3409B" w:rsidRDefault="00000000">
      <w:r>
        <w:t>歷史對照　隋唐逐步發展科舉取士：隋唐時期，透過考試選拔人才的制度逐步發展，進士等科目成為任官途徑的一部分。它擴大了某些讀書人的上升機會，但家世、教育資源、薦舉與其他入仕管道仍然重要。隋唐時期，國家選擇官員的方式逐漸變化。科舉逐步形成選才方式，可對照依規範取得進身機會；古代考試仍存在資源不均，不能直接當成完全公平的制度。《小象》寫「受茲介福，以中正也。」；本條聚焦「進步需要可行的制度管道」。</w:t>
      </w:r>
    </w:p>
    <w:p w14:paraId="4D1A46BB" w14:textId="77777777" w:rsidR="00F3409B" w:rsidRDefault="00000000">
      <w:pPr>
        <w:pStyle w:val="21"/>
      </w:pPr>
      <w:bookmarkStart w:id="246" w:name="XCASE_H35_L3"/>
      <w:r>
        <w:t>六三｜共同認可支持政治推進</w:t>
      </w:r>
      <w:bookmarkEnd w:id="246"/>
    </w:p>
    <w:p w14:paraId="0418429D" w14:textId="77777777" w:rsidR="00F3409B" w:rsidRDefault="00000000">
      <w:pPr>
        <w:keepNext/>
      </w:pPr>
      <w:r>
        <w:rPr>
          <w:sz w:val="17"/>
        </w:rPr>
        <w:t>XCASE-H35-L3  ｜  XIANG-L-35-04  ｜  B 後設對照</w:t>
      </w:r>
    </w:p>
    <w:tbl>
      <w:tblPr>
        <w:tblW w:w="0" w:type="auto"/>
        <w:jc w:val="center"/>
        <w:tblLayout w:type="fixed"/>
        <w:tblLook w:val="04A0" w:firstRow="1" w:lastRow="0" w:firstColumn="1" w:lastColumn="0" w:noHBand="0" w:noVBand="1"/>
      </w:tblPr>
      <w:tblGrid>
        <w:gridCol w:w="3744"/>
        <w:gridCol w:w="6624"/>
      </w:tblGrid>
      <w:tr w:rsidR="00F3409B" w14:paraId="5E30C24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1C029D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1329A1" w14:textId="77777777" w:rsidR="00F3409B" w:rsidRDefault="00000000">
            <w:pPr>
              <w:keepNext/>
              <w:spacing w:before="20" w:after="20" w:line="259" w:lineRule="auto"/>
            </w:pPr>
            <w:r>
              <w:rPr>
                <w:b/>
                <w:sz w:val="21"/>
              </w:rPr>
              <w:t>既有繁體中文譯文</w:t>
            </w:r>
          </w:p>
        </w:tc>
      </w:tr>
      <w:tr w:rsidR="00F3409B" w14:paraId="5E2DA99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991D5F" w14:textId="77777777" w:rsidR="00F3409B" w:rsidRDefault="00000000">
            <w:pPr>
              <w:keepNext/>
              <w:spacing w:before="20" w:after="20" w:line="259" w:lineRule="auto"/>
            </w:pPr>
            <w:r>
              <w:rPr>
                <w:sz w:val="21"/>
              </w:rPr>
              <w:t>眾允之志，上行也。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086C41" w14:textId="77777777" w:rsidR="00F3409B" w:rsidRDefault="00000000">
            <w:pPr>
              <w:keepNext/>
              <w:spacing w:before="20" w:after="20" w:line="259" w:lineRule="auto"/>
            </w:pPr>
            <w:r>
              <w:rPr>
                <w:sz w:val="21"/>
              </w:rPr>
              <w:t>「眾允的志」《象傳》解釋：向上發展。</w:t>
            </w:r>
          </w:p>
        </w:tc>
      </w:tr>
    </w:tbl>
    <w:p w14:paraId="18CF031C" w14:textId="77777777" w:rsidR="00F3409B" w:rsidRDefault="00000000">
      <w:pPr>
        <w:keepNext/>
      </w:pPr>
      <w:r>
        <w:t>事件與來源　E45 1949年政協會議形成共同綱領</w:t>
      </w:r>
      <w:r>
        <w:br/>
      </w:r>
      <w:r>
        <w:br/>
        <w:t>1949年新的中央政權籌建，各參與者要討論政府機關、人事與施政原則。戰局和地方控制正發生變化，一項共同的制度文字，能讓與會者知道哪些安排將成為政府建立時的依據。</w:t>
      </w:r>
      <w:r>
        <w:br/>
      </w:r>
      <w:r>
        <w:br/>
        <w:t>中國人民政治協商會議第一屆全體會議通過《共同綱領》，並處理中央政權的組織安排。文件規定國家建設與政治制度的基本方向，將參與者的合作轉化為政權建立時的制度文本。</w:t>
      </w:r>
      <w:r>
        <w:br/>
      </w:r>
      <w:r>
        <w:br/>
        <w:t>中國人民政治協商會議第一屆全體會議通過《共同綱領》，也處理中央機關的組織。文件對建國初期的國家制度和政策提出方向，之後政府機關仍要逐步設置、執行。參與者有特定政治範圍，會議並非全體居民直接投票的程序。從會議決議到地方能依規運作，還有行政與政治工作要完成。</w:t>
      </w:r>
      <w:r>
        <w:br/>
      </w:r>
      <w:r>
        <w:br/>
        <w:t>《共同綱領》通過後，新的中央機關才有可以據以安排職責的共同文字。會議代表散去，行政工作卻從此開始：任用人員、發布命令、地方接收都要落到機關。文書的採納與全國每地實際按它辦事，有時間上的距離。</w:t>
      </w:r>
    </w:p>
    <w:p w14:paraId="58B70BB5" w14:textId="77777777" w:rsidR="00F3409B" w:rsidRDefault="00000000">
      <w:r>
        <w:t>歷史對照　1949年政協會議形成共同綱領：中國人民政治協商會議第一屆全體會議通過《共同綱領》，並處理中央政權的組織安排。文件規定國家建設與政治制度的基本方向，將參與者的合作轉化為政權建立時的制度文本。1949年新的中央政權籌建，各參與者要討論政府機關、人事與施政原則。1949年政協通過共同綱領，可對照集合共識以推動制度建立；會議共識不能等同全體人民每一人的同意。《小象》寫「眾允之志，上行也。」；本條聚焦「共同認可支持政治推進」。</w:t>
      </w:r>
    </w:p>
    <w:p w14:paraId="014903FC" w14:textId="77777777" w:rsidR="00F3409B" w:rsidRDefault="00000000">
      <w:pPr>
        <w:pStyle w:val="21"/>
      </w:pPr>
      <w:bookmarkStart w:id="247" w:name="XCASE_H35_L4"/>
      <w:r>
        <w:lastRenderedPageBreak/>
        <w:t>九四｜占住高位卻缺乏承認有風險</w:t>
      </w:r>
      <w:bookmarkEnd w:id="247"/>
    </w:p>
    <w:p w14:paraId="692A9D3B" w14:textId="77777777" w:rsidR="00F3409B" w:rsidRDefault="00000000">
      <w:pPr>
        <w:keepNext/>
      </w:pPr>
      <w:r>
        <w:rPr>
          <w:sz w:val="17"/>
        </w:rPr>
        <w:t>XCASE-H35-L4  ｜  XIANG-L-35-05  ｜  B 後設對照</w:t>
      </w:r>
    </w:p>
    <w:tbl>
      <w:tblPr>
        <w:tblW w:w="0" w:type="auto"/>
        <w:jc w:val="center"/>
        <w:tblLayout w:type="fixed"/>
        <w:tblLook w:val="04A0" w:firstRow="1" w:lastRow="0" w:firstColumn="1" w:lastColumn="0" w:noHBand="0" w:noVBand="1"/>
      </w:tblPr>
      <w:tblGrid>
        <w:gridCol w:w="3744"/>
        <w:gridCol w:w="6624"/>
      </w:tblGrid>
      <w:tr w:rsidR="00F3409B" w14:paraId="1924171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DED39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6880DA" w14:textId="77777777" w:rsidR="00F3409B" w:rsidRDefault="00000000">
            <w:pPr>
              <w:keepNext/>
              <w:spacing w:before="20" w:after="20" w:line="259" w:lineRule="auto"/>
            </w:pPr>
            <w:r>
              <w:rPr>
                <w:b/>
                <w:sz w:val="21"/>
              </w:rPr>
              <w:t>既有繁體中文譯文</w:t>
            </w:r>
          </w:p>
        </w:tc>
      </w:tr>
      <w:tr w:rsidR="00F3409B" w14:paraId="2512DDA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96BCC7" w14:textId="77777777" w:rsidR="00F3409B" w:rsidRDefault="00000000">
            <w:pPr>
              <w:keepNext/>
              <w:spacing w:before="20" w:after="20" w:line="259" w:lineRule="auto"/>
            </w:pPr>
            <w:r>
              <w:rPr>
                <w:sz w:val="21"/>
              </w:rPr>
              <w:t>鼫鼠貞厲，位不當也。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D4D596" w14:textId="77777777" w:rsidR="00F3409B" w:rsidRDefault="00000000">
            <w:pPr>
              <w:keepNext/>
              <w:spacing w:before="20" w:after="20" w:line="259" w:lineRule="auto"/>
            </w:pPr>
            <w:r>
              <w:rPr>
                <w:sz w:val="21"/>
              </w:rPr>
              <w:t>「像鼫鼠般貪而冒進，固守有危險。」《象傳》解釋：所處位置不恰當。</w:t>
            </w:r>
          </w:p>
        </w:tc>
      </w:tr>
    </w:tbl>
    <w:p w14:paraId="5FCDC9F9"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74CA36C9"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帝制引發反對，可對照位置與正當性不相稱；鼫鼠只是傳統比喻，不以動物稱呼取代歷史分析。《小象》寫「鼫鼠貞厲，位不當也。」；本條聚焦「占住高位卻缺乏承認有風險」。</w:t>
      </w:r>
    </w:p>
    <w:p w14:paraId="0CA4BB5A" w14:textId="77777777" w:rsidR="00F3409B" w:rsidRDefault="00000000">
      <w:pPr>
        <w:pStyle w:val="21"/>
      </w:pPr>
      <w:bookmarkStart w:id="248" w:name="XCASE_H35_L5"/>
      <w:r>
        <w:t>六五｜別讓眼前得失遮住公共目標</w:t>
      </w:r>
      <w:bookmarkEnd w:id="248"/>
    </w:p>
    <w:p w14:paraId="26B428C4" w14:textId="77777777" w:rsidR="00F3409B" w:rsidRDefault="00000000">
      <w:pPr>
        <w:keepNext/>
      </w:pPr>
      <w:r>
        <w:rPr>
          <w:sz w:val="17"/>
        </w:rPr>
        <w:t>XCASE-H35-L5  ｜  XIANG-L-35-06  ｜  B 後設對照</w:t>
      </w:r>
    </w:p>
    <w:tbl>
      <w:tblPr>
        <w:tblW w:w="0" w:type="auto"/>
        <w:jc w:val="center"/>
        <w:tblLayout w:type="fixed"/>
        <w:tblLook w:val="04A0" w:firstRow="1" w:lastRow="0" w:firstColumn="1" w:lastColumn="0" w:noHBand="0" w:noVBand="1"/>
      </w:tblPr>
      <w:tblGrid>
        <w:gridCol w:w="3744"/>
        <w:gridCol w:w="6624"/>
      </w:tblGrid>
      <w:tr w:rsidR="00F3409B" w14:paraId="3778516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8C9C1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4D746C" w14:textId="77777777" w:rsidR="00F3409B" w:rsidRDefault="00000000">
            <w:pPr>
              <w:keepNext/>
              <w:spacing w:before="20" w:after="20" w:line="259" w:lineRule="auto"/>
            </w:pPr>
            <w:r>
              <w:rPr>
                <w:b/>
                <w:sz w:val="21"/>
              </w:rPr>
              <w:t>既有繁體中文譯文</w:t>
            </w:r>
          </w:p>
        </w:tc>
      </w:tr>
      <w:tr w:rsidR="00F3409B" w14:paraId="18F9E75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D824DB" w14:textId="77777777" w:rsidR="00F3409B" w:rsidRDefault="00000000">
            <w:pPr>
              <w:keepNext/>
              <w:spacing w:before="20" w:after="20" w:line="259" w:lineRule="auto"/>
            </w:pPr>
            <w:r>
              <w:rPr>
                <w:sz w:val="21"/>
              </w:rPr>
              <w:t>失得勿恤，往有慶也。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0A94C4" w14:textId="77777777" w:rsidR="00F3409B" w:rsidRDefault="00000000">
            <w:pPr>
              <w:keepNext/>
              <w:spacing w:before="20" w:after="20" w:line="259" w:lineRule="auto"/>
            </w:pPr>
            <w:r>
              <w:rPr>
                <w:sz w:val="21"/>
              </w:rPr>
              <w:t>「悔恨消失，不必計較得失；前往吉，無不利。」《象傳》解釋：往會帶來福慶。</w:t>
            </w:r>
          </w:p>
        </w:tc>
      </w:tr>
    </w:tbl>
    <w:p w14:paraId="462BC62C"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br/>
      </w:r>
      <w:r>
        <w:lastRenderedPageBreak/>
        <w:t>地方官接到免租詔令，原本要從田地取得的稅收需重新安排。農家因此在這個稅目上少負擔，是否另需服其他役、納其他稅，還要分開查看。政策的實際範圍，不可因「免」字便被無限放大。</w:t>
      </w:r>
    </w:p>
    <w:p w14:paraId="185E6539"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文帝減免田租讓國家放棄部分當期收入，可對照從較長遠的治理需要看得失；實際政策仍需財政配套。《小象》寫「失得勿恤，往有慶也。」；本條聚焦「別讓眼前得失遮住公共目標」。</w:t>
      </w:r>
    </w:p>
    <w:p w14:paraId="785DEA02" w14:textId="77777777" w:rsidR="00F3409B" w:rsidRDefault="00000000">
      <w:pPr>
        <w:pStyle w:val="21"/>
      </w:pPr>
      <w:bookmarkStart w:id="249" w:name="XCASE_H35_L6"/>
      <w:r>
        <w:t>上九｜靠內戰取得進展仍有缺憾</w:t>
      </w:r>
      <w:bookmarkEnd w:id="249"/>
    </w:p>
    <w:p w14:paraId="45E758AB" w14:textId="77777777" w:rsidR="00F3409B" w:rsidRDefault="00000000">
      <w:pPr>
        <w:keepNext/>
      </w:pPr>
      <w:r>
        <w:rPr>
          <w:sz w:val="17"/>
        </w:rPr>
        <w:t>XCASE-H35-L6  ｜  XIANG-L-35-07  ｜  B 後設對照</w:t>
      </w:r>
    </w:p>
    <w:tbl>
      <w:tblPr>
        <w:tblW w:w="0" w:type="auto"/>
        <w:jc w:val="center"/>
        <w:tblLayout w:type="fixed"/>
        <w:tblLook w:val="04A0" w:firstRow="1" w:lastRow="0" w:firstColumn="1" w:lastColumn="0" w:noHBand="0" w:noVBand="1"/>
      </w:tblPr>
      <w:tblGrid>
        <w:gridCol w:w="3744"/>
        <w:gridCol w:w="6624"/>
      </w:tblGrid>
      <w:tr w:rsidR="00F3409B" w14:paraId="3A8CDA8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41816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0DE167" w14:textId="77777777" w:rsidR="00F3409B" w:rsidRDefault="00000000">
            <w:pPr>
              <w:keepNext/>
              <w:spacing w:before="20" w:after="20" w:line="259" w:lineRule="auto"/>
            </w:pPr>
            <w:r>
              <w:rPr>
                <w:b/>
                <w:sz w:val="21"/>
              </w:rPr>
              <w:t>既有繁體中文譯文</w:t>
            </w:r>
          </w:p>
        </w:tc>
      </w:tr>
      <w:tr w:rsidR="00F3409B" w14:paraId="6220F47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A72F2D" w14:textId="77777777" w:rsidR="00F3409B" w:rsidRDefault="00000000">
            <w:pPr>
              <w:keepNext/>
              <w:spacing w:before="20" w:after="20" w:line="259" w:lineRule="auto"/>
            </w:pPr>
            <w:r>
              <w:rPr>
                <w:sz w:val="21"/>
              </w:rPr>
              <w:t>維用伐邑，道未光也。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C9A08C" w14:textId="77777777" w:rsidR="00F3409B" w:rsidRDefault="00000000">
            <w:pPr>
              <w:keepNext/>
              <w:spacing w:before="20" w:after="20" w:line="259" w:lineRule="auto"/>
            </w:pPr>
            <w:r>
              <w:rPr>
                <w:sz w:val="21"/>
              </w:rPr>
              <w:t>「進到角尖、過於剛進，只能用於討伐自己的邑；雖危而吉、無咎，但固守有憾。」《象傳》解釋：道作用尚未充分顯明。</w:t>
            </w:r>
          </w:p>
        </w:tc>
      </w:tr>
    </w:tbl>
    <w:p w14:paraId="254FA917" w14:textId="77777777" w:rsidR="00F3409B" w:rsidRDefault="00000000">
      <w:pPr>
        <w:keepNext/>
      </w:pPr>
      <w:r>
        <w:t>事件與來源　E37 靖難之役使皇室權力衝突成為內戰</w:t>
      </w:r>
      <w:r>
        <w:br/>
      </w:r>
      <w:r>
        <w:br/>
        <w:t>建文帝即位後，朝廷要調整各地宗室藩王的權力。燕王朱棣在北方握有兵力，削藩涉及他能否繼續保持原來的軍政位置。中央與藩王之間未能以協議解決，矛盾逐步轉成軍隊調動。</w:t>
      </w:r>
      <w:r>
        <w:br/>
      </w:r>
      <w:r>
        <w:br/>
        <w:t>建文帝推行削藩後，燕王朱棣起兵，與中央政權交戰。1402年燕軍進入南京，朱棣即位。皇室內部的繼承與兵權問題，最終成為波及地方與百姓的戰爭。</w:t>
      </w:r>
      <w:r>
        <w:br/>
      </w:r>
      <w:r>
        <w:br/>
        <w:t>1399年朱棣起兵，與建文政權交戰。戰事延續數年，1402年燕軍進入南京，朱棣即位。這不是只發生在皇族席間的家庭爭執；軍隊行經的地方和城中民眾都受到內戰影響。勝利者建立新政權後，對起兵理由與戰事的描述也可能影響後人看到的史料，需要與具體年份和行動分開核對。</w:t>
      </w:r>
      <w:r>
        <w:br/>
      </w:r>
      <w:r>
        <w:br/>
        <w:t>削藩措施原是中央對藩王權限的調整，朱棣起兵後卻須由大批軍隊和地方承受後果。南京被攻入時，建文政權的控制終結，新的君主開始安排朝廷。這個結果和最初對封藩的爭議，隔著數年實際戰事。</w:t>
      </w:r>
    </w:p>
    <w:p w14:paraId="7C1696BE" w14:textId="77777777" w:rsidR="00F3409B" w:rsidRDefault="00000000">
      <w:r>
        <w:t>歷史對照　靖難之役使皇室權力衝突成為內戰：建文帝推行削藩後，燕王朱棣起兵，與中央政權交戰。1402年燕軍進入南京，朱棣即位。皇室內部的繼承與兵權問題，最終成為波及地方與百姓的戰爭。建文帝即位後，朝廷要調整各地宗室藩王的權力。靖難之役以軍事手段解決皇室權力衝突，可對照進取到了需要對內用兵的地步；不能把勝利寫成道德圓滿。《小象》寫「維用伐邑，道未光也。」；本條聚焦「靠內戰取得進展仍有缺憾」。</w:t>
      </w:r>
    </w:p>
    <w:p w14:paraId="09A1EA7E" w14:textId="77777777" w:rsidR="00F3409B" w:rsidRDefault="00000000">
      <w:pPr>
        <w:pStyle w:val="1"/>
        <w:pageBreakBefore/>
      </w:pPr>
      <w:bookmarkStart w:id="250" w:name="H36"/>
      <w:r>
        <w:lastRenderedPageBreak/>
        <w:t xml:space="preserve">36 </w:t>
      </w:r>
      <w:r>
        <w:t>明夷｜六爻歷史對照</w:t>
      </w:r>
      <w:bookmarkEnd w:id="250"/>
    </w:p>
    <w:p w14:paraId="23AD93CE" w14:textId="77777777" w:rsidR="00F3409B" w:rsidRDefault="00000000">
      <w:pPr>
        <w:pStyle w:val="21"/>
      </w:pPr>
      <w:bookmarkStart w:id="251" w:name="XCASE_H36_L1"/>
      <w:r>
        <w:t>初九｜離開危險有時要付出代價</w:t>
      </w:r>
      <w:bookmarkEnd w:id="251"/>
    </w:p>
    <w:p w14:paraId="550C09DF" w14:textId="77777777" w:rsidR="00F3409B" w:rsidRDefault="00000000">
      <w:pPr>
        <w:keepNext/>
      </w:pPr>
      <w:r>
        <w:rPr>
          <w:sz w:val="17"/>
        </w:rPr>
        <w:t>XCASE-H36-L1  ｜  XIANG-L-36-02  ｜  B 後設對照</w:t>
      </w:r>
    </w:p>
    <w:tbl>
      <w:tblPr>
        <w:tblW w:w="0" w:type="auto"/>
        <w:jc w:val="center"/>
        <w:tblLayout w:type="fixed"/>
        <w:tblLook w:val="04A0" w:firstRow="1" w:lastRow="0" w:firstColumn="1" w:lastColumn="0" w:noHBand="0" w:noVBand="1"/>
      </w:tblPr>
      <w:tblGrid>
        <w:gridCol w:w="3744"/>
        <w:gridCol w:w="6624"/>
      </w:tblGrid>
      <w:tr w:rsidR="00F3409B" w14:paraId="7000D6F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E3872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C4C686" w14:textId="77777777" w:rsidR="00F3409B" w:rsidRDefault="00000000">
            <w:pPr>
              <w:keepNext/>
              <w:spacing w:before="20" w:after="20" w:line="259" w:lineRule="auto"/>
            </w:pPr>
            <w:r>
              <w:rPr>
                <w:b/>
                <w:sz w:val="21"/>
              </w:rPr>
              <w:t>既有繁體中文譯文</w:t>
            </w:r>
          </w:p>
        </w:tc>
      </w:tr>
      <w:tr w:rsidR="00F3409B" w14:paraId="3C09434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43F58E" w14:textId="77777777" w:rsidR="00F3409B" w:rsidRDefault="00000000">
            <w:pPr>
              <w:keepNext/>
              <w:spacing w:before="20" w:after="20" w:line="259" w:lineRule="auto"/>
            </w:pPr>
            <w:r>
              <w:rPr>
                <w:sz w:val="21"/>
              </w:rPr>
              <w:t>君子于行，義不食也。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304664" w14:textId="77777777" w:rsidR="00F3409B" w:rsidRDefault="00000000">
            <w:pPr>
              <w:keepNext/>
              <w:spacing w:before="20" w:after="20" w:line="259" w:lineRule="auto"/>
            </w:pPr>
            <w:r>
              <w:rPr>
                <w:sz w:val="21"/>
              </w:rPr>
              <w:t>「光明受傷，如飛鳥垂翼；君子出行，三日不得食，有所前往而主人有責言。」《象傳》解釋：義不食。</w:t>
            </w:r>
          </w:p>
        </w:tc>
      </w:tr>
    </w:tbl>
    <w:p w14:paraId="4A6678D8" w14:textId="77777777" w:rsidR="00F3409B" w:rsidRDefault="00000000">
      <w:pPr>
        <w:keepNext/>
      </w:pPr>
      <w:r>
        <w:t>事件與來源　E56 重耳流亡列國後返晉即位</w:t>
      </w:r>
      <w:r>
        <w:br/>
      </w:r>
      <w:r>
        <w:br/>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5836DAF2"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流亡的傳統記載，可對照政治壓力下艱難出走；食不果腹等具體細節若未核實，不直接移植到事件敘述。《小象》寫「君子于行，義不食也。」；本條聚焦「離開危險有時要付出代價」。</w:t>
      </w:r>
    </w:p>
    <w:p w14:paraId="4B7A6602" w14:textId="77777777" w:rsidR="00F3409B" w:rsidRDefault="00000000">
      <w:pPr>
        <w:pStyle w:val="21"/>
      </w:pPr>
      <w:bookmarkStart w:id="252" w:name="XCASE_H36_L2"/>
      <w:r>
        <w:t>六二｜困境中照顧人員與撤離秩序</w:t>
      </w:r>
      <w:bookmarkEnd w:id="252"/>
    </w:p>
    <w:p w14:paraId="31A82A60" w14:textId="77777777" w:rsidR="00F3409B" w:rsidRDefault="00000000">
      <w:pPr>
        <w:keepNext/>
      </w:pPr>
      <w:r>
        <w:rPr>
          <w:sz w:val="17"/>
        </w:rPr>
        <w:t>XCASE-H36-L2  ｜  XIANG-L-36-03  ｜  B 後設對照</w:t>
      </w:r>
    </w:p>
    <w:tbl>
      <w:tblPr>
        <w:tblW w:w="0" w:type="auto"/>
        <w:jc w:val="center"/>
        <w:tblLayout w:type="fixed"/>
        <w:tblLook w:val="04A0" w:firstRow="1" w:lastRow="0" w:firstColumn="1" w:lastColumn="0" w:noHBand="0" w:noVBand="1"/>
      </w:tblPr>
      <w:tblGrid>
        <w:gridCol w:w="3744"/>
        <w:gridCol w:w="6624"/>
      </w:tblGrid>
      <w:tr w:rsidR="00F3409B" w14:paraId="167FEED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6E81F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97B9E97" w14:textId="77777777" w:rsidR="00F3409B" w:rsidRDefault="00000000">
            <w:pPr>
              <w:keepNext/>
              <w:spacing w:before="20" w:after="20" w:line="259" w:lineRule="auto"/>
            </w:pPr>
            <w:r>
              <w:rPr>
                <w:b/>
                <w:sz w:val="21"/>
              </w:rPr>
              <w:t>既有繁體中文譯文</w:t>
            </w:r>
          </w:p>
        </w:tc>
      </w:tr>
      <w:tr w:rsidR="00F3409B" w14:paraId="2844E5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FB25E5" w14:textId="77777777" w:rsidR="00F3409B" w:rsidRDefault="00000000">
            <w:pPr>
              <w:keepNext/>
              <w:spacing w:before="20" w:after="20" w:line="259" w:lineRule="auto"/>
            </w:pPr>
            <w:r>
              <w:rPr>
                <w:sz w:val="21"/>
              </w:rPr>
              <w:t>六二之吉，順以則也。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E98FF7" w14:textId="77777777" w:rsidR="00F3409B" w:rsidRDefault="00000000">
            <w:pPr>
              <w:keepNext/>
              <w:spacing w:before="20" w:after="20" w:line="259" w:lineRule="auto"/>
            </w:pPr>
            <w:r>
              <w:rPr>
                <w:sz w:val="21"/>
              </w:rPr>
              <w:t>「六二的吉」《象傳》解釋：順以則。</w:t>
            </w:r>
          </w:p>
        </w:tc>
      </w:tr>
    </w:tbl>
    <w:p w14:paraId="76215ED5" w14:textId="77777777" w:rsidR="00F3409B" w:rsidRDefault="00000000">
      <w:pPr>
        <w:keepNext/>
      </w:pPr>
      <w:r>
        <w:t>事件與來源　E33 劉備長坂敗退後重新集結</w:t>
      </w:r>
      <w:r>
        <w:br/>
      </w:r>
      <w:r>
        <w:br/>
        <w:t>曹操南下荊州時，劉備在當地已難維持原有位置，率領部隊及隨行人員向南移動。隊伍不全是能迅速行軍的士兵，後方追兵和沿途接應的距離持續改變。</w:t>
      </w:r>
      <w:r>
        <w:br/>
      </w:r>
      <w:r>
        <w:br/>
        <w:t>曹操進軍荊州時，劉備向南撤退，在長坂遭到追擊而潰敗，之後與關羽、劉琦等力量會合，再尋求與孫權合作。撤退使部分力量得以延續，但過程並不平順，也伴隨嚴重損失。</w:t>
      </w:r>
      <w:r>
        <w:br/>
      </w:r>
      <w:r>
        <w:br/>
        <w:t>長坂遭遇曹軍追擊後，劉備軍受到重創。其後他與關羽、劉琦等兵力會合，逐漸恢復可用的軍事力量，並尋求孫權合作。後來的聯盟不會使長坂的潰敗成為從一開始便算準的成功撤退。這段過程有離開荊州、遭追擊、部分部隊重新集合與對外結盟幾個節點，也有隨行人員承受的實際危險。</w:t>
      </w:r>
      <w:r>
        <w:br/>
      </w:r>
      <w:r>
        <w:lastRenderedPageBreak/>
        <w:br/>
        <w:t>隊伍中有民眾跟隨，劉備的撤退速度和單純的軍隊轉移不相同。追兵在長坂造成潰散後，分散的力量需要重新找到彼此，才可能再同外部盟友接洽。保留下來的人員與當場遭受的損失，都是這次撤離的一部分。</w:t>
      </w:r>
    </w:p>
    <w:p w14:paraId="793FF6FA" w14:textId="77777777" w:rsidR="00F3409B" w:rsidRDefault="00000000">
      <w:r>
        <w:t>歷史對照　劉備長坂敗退後重新集結：曹操進軍荊州時，劉備向南撤退，在長坂遭到追擊而潰敗，之後與關羽、劉琦等力量會合，再尋求與孫權合作。撤退使部分力量得以延續，但過程並不平順，也伴隨嚴重損失。曹操南下荊州時，劉備在當地已難維持原有位置，率領部隊及隨行人員向南移動。長坂失利與撤退可用來討論受挫後如何保存力量；傳文的吉是倫理判斷，不表示此次撤退沒有重大損失。《小象》寫「六二之吉，順以則也。」；本條聚焦「困境中照顧人員與撤離秩序」。</w:t>
      </w:r>
    </w:p>
    <w:p w14:paraId="25F2E0B7" w14:textId="77777777" w:rsidR="00F3409B" w:rsidRDefault="00000000">
      <w:pPr>
        <w:pStyle w:val="21"/>
      </w:pPr>
      <w:bookmarkStart w:id="253" w:name="XCASE_H36_L3"/>
      <w:r>
        <w:t>九三｜改變壓迫秩序需要實際行動</w:t>
      </w:r>
      <w:bookmarkEnd w:id="253"/>
    </w:p>
    <w:p w14:paraId="71A384C0" w14:textId="77777777" w:rsidR="00F3409B" w:rsidRDefault="00000000">
      <w:pPr>
        <w:keepNext/>
      </w:pPr>
      <w:r>
        <w:rPr>
          <w:sz w:val="17"/>
        </w:rPr>
        <w:t>XCASE-H36-L3  ｜  XIANG-L-36-04  ｜  B 後設對照</w:t>
      </w:r>
    </w:p>
    <w:tbl>
      <w:tblPr>
        <w:tblW w:w="0" w:type="auto"/>
        <w:jc w:val="center"/>
        <w:tblLayout w:type="fixed"/>
        <w:tblLook w:val="04A0" w:firstRow="1" w:lastRow="0" w:firstColumn="1" w:lastColumn="0" w:noHBand="0" w:noVBand="1"/>
      </w:tblPr>
      <w:tblGrid>
        <w:gridCol w:w="3744"/>
        <w:gridCol w:w="6624"/>
      </w:tblGrid>
      <w:tr w:rsidR="00F3409B" w14:paraId="105EF0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28A36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115E64" w14:textId="77777777" w:rsidR="00F3409B" w:rsidRDefault="00000000">
            <w:pPr>
              <w:keepNext/>
              <w:spacing w:before="20" w:after="20" w:line="259" w:lineRule="auto"/>
            </w:pPr>
            <w:r>
              <w:rPr>
                <w:b/>
                <w:sz w:val="21"/>
              </w:rPr>
              <w:t>既有繁體中文譯文</w:t>
            </w:r>
          </w:p>
        </w:tc>
      </w:tr>
      <w:tr w:rsidR="00F3409B" w14:paraId="257C4FC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2E041E" w14:textId="77777777" w:rsidR="00F3409B" w:rsidRDefault="00000000">
            <w:pPr>
              <w:keepNext/>
              <w:spacing w:before="20" w:after="20" w:line="259" w:lineRule="auto"/>
            </w:pPr>
            <w:r>
              <w:rPr>
                <w:sz w:val="21"/>
              </w:rPr>
              <w:t>南狩之志，乃大得也。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60B13C" w14:textId="77777777" w:rsidR="00F3409B" w:rsidRDefault="00000000">
            <w:pPr>
              <w:keepNext/>
              <w:spacing w:before="20" w:after="20" w:line="259" w:lineRule="auto"/>
            </w:pPr>
            <w:r>
              <w:rPr>
                <w:sz w:val="21"/>
              </w:rPr>
              <w:t>「南狩的志」《象傳》解釋：乃大得。</w:t>
            </w:r>
          </w:p>
        </w:tc>
      </w:tr>
    </w:tbl>
    <w:p w14:paraId="2D0E0879" w14:textId="77777777" w:rsidR="00F3409B" w:rsidRDefault="00000000">
      <w:pPr>
        <w:keepNext/>
      </w:pPr>
      <w:r>
        <w:t>事件與來源　E49 辛亥革命使清朝統治走向終結</w:t>
      </w:r>
      <w:r>
        <w:br/>
      </w:r>
      <w:r>
        <w:br/>
        <w:t>1911年武昌起義後，各省陸續宣布與清廷分離。起義者、地方軍隊和政治人物的目標不完全一樣，但清廷原有的權力網絡已受到衝擊。戰事與南北談判並行，雙方要決定君主名義能否繼續，以及接下來由誰代表中央政權。</w:t>
      </w:r>
      <w:r>
        <w:br/>
      </w:r>
      <w:r>
        <w:br/>
        <w:t>武昌起義後，多省宣布脫離清廷，南北透過戰事與談判爭奪政治安排。1912年清帝退位，君主制度被共和政體取代。制度轉折來自多股力量，並非單一領袖或一次起義即可完成。</w:t>
      </w:r>
      <w:r>
        <w:br/>
      </w:r>
      <w:r>
        <w:br/>
        <w:t>1912年清帝退位，共和政體取代清朝的君主制度。退位詔書是可辨識的轉折，軍隊、地方與財政如何歸入新政府，仍要在之後逐步交涉。從最初起義、多省響應到南北達成政治安排，沒有一個人或單一城市獨立完成全部制度變化。革命的軍事成功與共和制度的持續運作，也不是同一件事。</w:t>
      </w:r>
      <w:r>
        <w:br/>
      </w:r>
      <w:r>
        <w:br/>
        <w:t>清帝退位以後，原來效忠清朝的軍隊和官員仍需決定如何在新政治安排下任職。南北談判處理了君主名義，卻不能一次替各省寫好財政和軍政規則。新的共和政府必須在改制後繼續與地方交涉。</w:t>
      </w:r>
    </w:p>
    <w:p w14:paraId="0E67C8C0" w14:textId="77777777" w:rsidR="00F3409B" w:rsidRDefault="00000000">
      <w:r>
        <w:t>歷史對照　辛亥革命使清朝統治走向終結：武昌起義後，多省宣布脫離清廷，南北透過戰事與談判爭奪政治安排。1912年清帝退位，君主制度被共和政體取代。制度轉折來自多股力量，並非單一領袖或一次起義即可完成。1911年武昌起義後，各省陸續宣布與清廷分離。辛亥革命導致清帝退位，可對照突破舊秩序的政治目標；不能把革命各方動機都化成同一套卦義。《小象》寫「南狩之志，乃大得也。」；本條聚焦「改變壓迫秩序需要實際行動」。</w:t>
      </w:r>
    </w:p>
    <w:p w14:paraId="3E8D2978" w14:textId="77777777" w:rsidR="00F3409B" w:rsidRDefault="00000000">
      <w:pPr>
        <w:pStyle w:val="21"/>
      </w:pPr>
      <w:bookmarkStart w:id="254" w:name="XCASE_H36_L4"/>
      <w:r>
        <w:t>六四｜脫困之前先看清對方意圖</w:t>
      </w:r>
      <w:bookmarkEnd w:id="254"/>
    </w:p>
    <w:p w14:paraId="487CB184" w14:textId="77777777" w:rsidR="00F3409B" w:rsidRDefault="00000000">
      <w:pPr>
        <w:keepNext/>
      </w:pPr>
      <w:r>
        <w:rPr>
          <w:sz w:val="17"/>
        </w:rPr>
        <w:t>XCASE-H36-L4  ｜  XIANG-L-36-05  ｜  B 後設對照</w:t>
      </w:r>
    </w:p>
    <w:tbl>
      <w:tblPr>
        <w:tblW w:w="0" w:type="auto"/>
        <w:jc w:val="center"/>
        <w:tblLayout w:type="fixed"/>
        <w:tblLook w:val="04A0" w:firstRow="1" w:lastRow="0" w:firstColumn="1" w:lastColumn="0" w:noHBand="0" w:noVBand="1"/>
      </w:tblPr>
      <w:tblGrid>
        <w:gridCol w:w="3744"/>
        <w:gridCol w:w="6624"/>
      </w:tblGrid>
      <w:tr w:rsidR="00F3409B" w14:paraId="07474F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B2F56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7CA809" w14:textId="77777777" w:rsidR="00F3409B" w:rsidRDefault="00000000">
            <w:pPr>
              <w:keepNext/>
              <w:spacing w:before="20" w:after="20" w:line="259" w:lineRule="auto"/>
            </w:pPr>
            <w:r>
              <w:rPr>
                <w:b/>
                <w:sz w:val="21"/>
              </w:rPr>
              <w:t>既有繁體中文譯文</w:t>
            </w:r>
          </w:p>
        </w:tc>
      </w:tr>
      <w:tr w:rsidR="00F3409B" w14:paraId="3719BB1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CCCF26" w14:textId="77777777" w:rsidR="00F3409B" w:rsidRDefault="00000000">
            <w:pPr>
              <w:keepNext/>
              <w:spacing w:before="20" w:after="20" w:line="259" w:lineRule="auto"/>
            </w:pPr>
            <w:r>
              <w:rPr>
                <w:sz w:val="21"/>
              </w:rPr>
              <w:t>入于左腹，獲心意也。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33CBAF" w14:textId="77777777" w:rsidR="00F3409B" w:rsidRDefault="00000000">
            <w:pPr>
              <w:keepNext/>
              <w:spacing w:before="20" w:after="20" w:line="259" w:lineRule="auto"/>
            </w:pPr>
            <w:r>
              <w:rPr>
                <w:sz w:val="21"/>
              </w:rPr>
              <w:t>「深入黑暗者腹地，掌握傷害光明者的心意，及時走出門庭。」《象傳》解釋：獲心意。</w:t>
            </w:r>
          </w:p>
        </w:tc>
      </w:tr>
    </w:tbl>
    <w:p w14:paraId="712C0666" w14:textId="77777777" w:rsidR="00F3409B" w:rsidRDefault="00000000">
      <w:pPr>
        <w:keepNext/>
      </w:pPr>
      <w:r>
        <w:t>事件與來源　E44 鴻門宴中的交涉與退出</w:t>
      </w:r>
      <w:r>
        <w:br/>
      </w:r>
      <w:r>
        <w:br/>
        <w:t>秦朝滅亡後，劉邦先進入關中，項羽方面因此對他有疑慮。兩人先前同屬反秦力量，如今卻要面對土地與軍</w:t>
      </w:r>
      <w:r>
        <w:lastRenderedPageBreak/>
        <w:t>隊歸誰指揮的競爭。劉邦前往項羽駐地鴻門，赴宴同時也是一次冒險的政治交涉。</w:t>
      </w:r>
      <w:r>
        <w:br/>
      </w:r>
      <w:r>
        <w:br/>
        <w:t>《史記》記載，劉邦與項羽在秦亡後產生衝突，劉邦赴鴻門交涉，席間情勢緊張，後來離去。這個敘事呈現實力不對等時，訊息、說客與臨場判斷如何影響政治會面。</w:t>
      </w:r>
      <w:r>
        <w:br/>
      </w:r>
      <w:r>
        <w:br/>
        <w:t>《史記》描寫席間有人主張處置劉邦，也有人在兩方之間傳遞消息。劉邦設法離席，安排人員隨後回應，最終離開項羽營地。這次會面使眼前衝突沒有在宴上結束於劉邦之死，但秦亡後的權力爭奪仍繼續。史傳人物對話經過史家編排，不能當作當晚逐字紀錄；赴會、交涉與退場則是故事的主要進程。</w:t>
      </w:r>
      <w:r>
        <w:br/>
      </w:r>
      <w:r>
        <w:br/>
        <w:t>宴會前兩邊的疑心已形成，劉邦到了項羽營中更不可能完全掌握他人行動。傳話與說情的人影響場上局勢，離席後還要有人接續應對。劉邦脫身，只處理了眼前危險，兩方此後的競爭仍未終止。</w:t>
      </w:r>
    </w:p>
    <w:p w14:paraId="40FE601B" w14:textId="77777777" w:rsidR="00F3409B" w:rsidRDefault="00000000">
      <w:r>
        <w:t>歷史對照　鴻門宴中的交涉與退出：《史記》記載，劉邦與項羽在秦亡後產生衝突，劉邦赴鴻門交涉，席間情勢緊張，後來離去。這個敘事呈現實力不對等時，訊息、說客與臨場判斷如何影響政治會面。秦朝滅亡後，劉邦先進入關中，項羽方面因此對他有疑慮。鴻門宴的史傳敘事呈現劉邦陣營對威脅的辨識與回應；可對照理解權力核心的想法，但宴會細節不能當成逐字實錄。《小象》寫「入于左腹，獲心意也。」；本條聚焦「脫困之前先看清對方意圖」。</w:t>
      </w:r>
    </w:p>
    <w:p w14:paraId="79B9B8C2" w14:textId="77777777" w:rsidR="00F3409B" w:rsidRDefault="00000000">
      <w:pPr>
        <w:pStyle w:val="21"/>
      </w:pPr>
      <w:bookmarkStart w:id="255" w:name="XCASE_H36_L5"/>
      <w:r>
        <w:t>六五｜外在受壓不必失去內在方向</w:t>
      </w:r>
      <w:bookmarkEnd w:id="255"/>
    </w:p>
    <w:p w14:paraId="64F1D938" w14:textId="77777777" w:rsidR="00F3409B" w:rsidRDefault="00000000">
      <w:pPr>
        <w:keepNext/>
      </w:pPr>
      <w:r>
        <w:rPr>
          <w:sz w:val="17"/>
        </w:rPr>
        <w:t>XCASE-H36-L5  ｜  XIANG-L-36-06  ｜  B 後設對照</w:t>
      </w:r>
    </w:p>
    <w:tbl>
      <w:tblPr>
        <w:tblW w:w="0" w:type="auto"/>
        <w:jc w:val="center"/>
        <w:tblLayout w:type="fixed"/>
        <w:tblLook w:val="04A0" w:firstRow="1" w:lastRow="0" w:firstColumn="1" w:lastColumn="0" w:noHBand="0" w:noVBand="1"/>
      </w:tblPr>
      <w:tblGrid>
        <w:gridCol w:w="3744"/>
        <w:gridCol w:w="6624"/>
      </w:tblGrid>
      <w:tr w:rsidR="00F3409B" w14:paraId="3FC0958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27252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C9A4B5" w14:textId="77777777" w:rsidR="00F3409B" w:rsidRDefault="00000000">
            <w:pPr>
              <w:keepNext/>
              <w:spacing w:before="20" w:after="20" w:line="259" w:lineRule="auto"/>
            </w:pPr>
            <w:r>
              <w:rPr>
                <w:b/>
                <w:sz w:val="21"/>
              </w:rPr>
              <w:t>既有繁體中文譯文</w:t>
            </w:r>
          </w:p>
        </w:tc>
      </w:tr>
      <w:tr w:rsidR="00F3409B" w14:paraId="356FF51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35842E" w14:textId="77777777" w:rsidR="00F3409B" w:rsidRDefault="00000000">
            <w:pPr>
              <w:keepNext/>
              <w:spacing w:before="20" w:after="20" w:line="259" w:lineRule="auto"/>
            </w:pPr>
            <w:r>
              <w:rPr>
                <w:sz w:val="21"/>
              </w:rPr>
              <w:t>箕子之貞，明不可息也。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1CC9A1" w14:textId="77777777" w:rsidR="00F3409B" w:rsidRDefault="00000000">
            <w:pPr>
              <w:keepNext/>
              <w:spacing w:before="20" w:after="20" w:line="259" w:lineRule="auto"/>
            </w:pPr>
            <w:r>
              <w:rPr>
                <w:sz w:val="21"/>
              </w:rPr>
              <w:t>「箕子的貞」《象傳》解釋：明不能息。</w:t>
            </w:r>
          </w:p>
        </w:tc>
      </w:tr>
    </w:tbl>
    <w:p w14:paraId="23193CE8" w14:textId="77777777" w:rsidR="00F3409B" w:rsidRDefault="00000000">
      <w:pPr>
        <w:keepNext/>
      </w:pPr>
      <w:r>
        <w:t>事件與來源　E36 文王被囚羑里的傳統記載</w:t>
      </w:r>
      <w:r>
        <w:br/>
      </w:r>
      <w:r>
        <w:br/>
        <w:t>商末周人勢力增長，西伯昌與商王室之間的關係在後世史書裡被寫作充滿壓力。《史記》周本紀記載商王將西伯昌囚於羑里，使其臣下必須設法維持周方的活動並尋求釋放。</w:t>
      </w:r>
      <w:r>
        <w:br/>
      </w:r>
      <w:r>
        <w:br/>
        <w:t>《史記》周本紀記載，西伯昌被商王囚於羑里，臣下設法使他獲釋。這段傳統敘事呈現強勢君主壓制政治對手的處境；周人後來的發展，不宜反推為當時每一步都已預定。</w:t>
      </w:r>
      <w:r>
        <w:br/>
      </w:r>
      <w:r>
        <w:br/>
        <w:t>臣下採取營救行動，西伯昌最後得以離開羑里。這段故事見於較晚編纂的史傳，年代和人物言談不像近代資料可逐一對證。獲釋以後，周人的勢力還經過後續發展，不是出獄當天就已取得天下。把「囚而演易」一類後世傳說添到故事裡，還須另有材料支持；拘囚與獲釋本身已有清楚的敘事先後。</w:t>
      </w:r>
      <w:r>
        <w:br/>
      </w:r>
      <w:r>
        <w:br/>
        <w:t>西伯昌被囚時，周方仍由臣下維持對外關係，設法讓商王同意釋放。獲釋後他才有機會回到原有政治活動中。後世知道周朝興起，當時的人卻無法預先知道這個結局；拘囚期間的處境仍有其不確定性。</w:t>
      </w:r>
    </w:p>
    <w:p w14:paraId="1A425ECF" w14:textId="77777777" w:rsidR="00F3409B" w:rsidRDefault="00000000">
      <w:r>
        <w:t>歷史對照　文王被囚羑里的傳統記載：《史記》周本紀記載，西伯昌被商王囚於羑里，臣下設法使他獲釋。這段傳統敘事呈現強勢君主壓制政治對手的處境；周人後來的發展，不宜反推為當時每一步都已預定。商末周人勢力增長，西伯昌與商王室之間的關係在後世史書裡被寫作充滿壓力。文王受拘的傳統故事可與箕子守貞並讀；兩者並非同一人物或事件，也不能證明文王當時引用了後出的傳文。《小象》寫「箕子之貞，明不可息也。」；本條聚焦「外在受壓不必失去內在方向」。</w:t>
      </w:r>
    </w:p>
    <w:p w14:paraId="7F3BEC75" w14:textId="77777777" w:rsidR="00F3409B" w:rsidRDefault="00000000">
      <w:pPr>
        <w:pStyle w:val="21"/>
      </w:pPr>
      <w:bookmarkStart w:id="256" w:name="XCASE_H36_L6"/>
      <w:r>
        <w:lastRenderedPageBreak/>
        <w:t>上六｜偏離治理規範會失去光明</w:t>
      </w:r>
      <w:bookmarkEnd w:id="256"/>
    </w:p>
    <w:p w14:paraId="38EB4CB9" w14:textId="77777777" w:rsidR="00F3409B" w:rsidRDefault="00000000">
      <w:pPr>
        <w:keepNext/>
      </w:pPr>
      <w:r>
        <w:rPr>
          <w:sz w:val="17"/>
        </w:rPr>
        <w:t>XCASE-H36-L6  ｜  XIANG-L-36-07  ｜  B 後設對照</w:t>
      </w:r>
    </w:p>
    <w:tbl>
      <w:tblPr>
        <w:tblW w:w="0" w:type="auto"/>
        <w:jc w:val="center"/>
        <w:tblLayout w:type="fixed"/>
        <w:tblLook w:val="04A0" w:firstRow="1" w:lastRow="0" w:firstColumn="1" w:lastColumn="0" w:noHBand="0" w:noVBand="1"/>
      </w:tblPr>
      <w:tblGrid>
        <w:gridCol w:w="3744"/>
        <w:gridCol w:w="6624"/>
      </w:tblGrid>
      <w:tr w:rsidR="00F3409B" w14:paraId="1B14549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5EB37B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C62208" w14:textId="77777777" w:rsidR="00F3409B" w:rsidRDefault="00000000">
            <w:pPr>
              <w:keepNext/>
              <w:spacing w:before="20" w:after="20" w:line="259" w:lineRule="auto"/>
            </w:pPr>
            <w:r>
              <w:rPr>
                <w:b/>
                <w:sz w:val="21"/>
              </w:rPr>
              <w:t>既有繁體中文譯文</w:t>
            </w:r>
          </w:p>
        </w:tc>
      </w:tr>
      <w:tr w:rsidR="00F3409B" w14:paraId="5321A45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FEDE5A" w14:textId="77777777" w:rsidR="00F3409B" w:rsidRDefault="00000000">
            <w:pPr>
              <w:keepNext/>
              <w:spacing w:before="20" w:after="20" w:line="259" w:lineRule="auto"/>
            </w:pPr>
            <w:r>
              <w:rPr>
                <w:sz w:val="21"/>
              </w:rPr>
              <w:t>初登于天，照四國也。后入于地，失則也。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A5224C" w14:textId="77777777" w:rsidR="00F3409B" w:rsidRDefault="00000000">
            <w:pPr>
              <w:keepNext/>
              <w:spacing w:before="20" w:after="20" w:line="259" w:lineRule="auto"/>
            </w:pPr>
            <w:r>
              <w:rPr>
                <w:sz w:val="21"/>
              </w:rPr>
              <w:t>「不再光明而陷入黑暗；起初升上天，最後墜入地。」《象傳》解釋：照四國。「不再光明而陷入黑暗；起初升上天，最後墜入地。」《象傳》解釋：失則。</w:t>
            </w:r>
          </w:p>
        </w:tc>
      </w:tr>
    </w:tbl>
    <w:p w14:paraId="4CAA5234" w14:textId="77777777" w:rsidR="00F3409B" w:rsidRDefault="00000000">
      <w:pPr>
        <w:keepNext/>
      </w:pPr>
      <w:r>
        <w:t>事件與來源　E55 天寶後期由繁盛轉入安史之亂</w:t>
      </w:r>
      <w:r>
        <w:br/>
      </w:r>
      <w:r>
        <w:br/>
        <w:t>唐玄宗時期，朝廷曾維持繁榮和廣大疆域，邊鎮將領掌握的軍事力量也逐漸增加。安祿山控制邊鎮兵力，中央與地方之間的政治緊張隨著權力集中而變得難以處理。</w:t>
      </w:r>
      <w:r>
        <w:br/>
      </w:r>
      <w:r>
        <w:br/>
        <w:t>唐玄宗時期曾有繁榮與擴張，但邊鎮軍權與中央政治之間的問題持續累積。755年安祿山起兵，打破朝廷對局勢的控制，戰爭長期影響人口、財政與地方權力。</w:t>
      </w:r>
      <w:r>
        <w:br/>
      </w:r>
      <w:r>
        <w:br/>
        <w:t>755年安祿山起兵，唐朝原有秩序遭到衝擊，唐玄宗離開長安。戰爭延續多年，人口流動、財政收入和地方軍政權力都受到影響。起兵是有日期的事件，背後的軍鎮與中央關係卻經過較長時間累積。敘事若只停留在宮廷逸事，便看不到長期戰事為何改變唐朝治理方式。</w:t>
      </w:r>
      <w:r>
        <w:br/>
      </w:r>
      <w:r>
        <w:br/>
        <w:t>地方節度使握有兵員和地區資源，朝廷的繁榮不能直接保證對軍鎮的控制。安祿山起兵後，軍隊沿途推進，朝廷決定防守與撤離。長時間戰事又使地方自行處理財政與軍務的比重提高，影響不止於755年。</w:t>
      </w:r>
    </w:p>
    <w:p w14:paraId="3D20825D" w14:textId="77777777" w:rsidR="00F3409B" w:rsidRDefault="00000000">
      <w:r>
        <w:t>歷史對照　天寶後期由繁盛轉入安史之亂：唐玄宗時期曾有繁榮與擴張，但邊鎮軍權與中央政治之間的問題持續累積。755年安祿山起兵，打破朝廷對局勢的控制，戰爭長期影響人口、財政與地方權力。唐玄宗時期，朝廷曾維持繁榮和廣大疆域，邊鎮將領掌握的軍事力量也逐漸增加。安史之亂前後的轉折，可對照由盛轉衰時制度失衡的影響；不把唐朝複雜危機只寫成單一君主品德的結果。《小象》寫「初登于天，照四國也。后入于地，失則也。」；本條聚焦「偏離治理規範會失去光明」。</w:t>
      </w:r>
    </w:p>
    <w:p w14:paraId="2335EBB9" w14:textId="77777777" w:rsidR="00F3409B" w:rsidRDefault="00000000">
      <w:pPr>
        <w:pStyle w:val="1"/>
        <w:pageBreakBefore/>
      </w:pPr>
      <w:bookmarkStart w:id="257" w:name="H37"/>
      <w:r>
        <w:lastRenderedPageBreak/>
        <w:t xml:space="preserve">37 </w:t>
      </w:r>
      <w:r>
        <w:t>家人｜六爻歷史對照</w:t>
      </w:r>
      <w:bookmarkEnd w:id="257"/>
    </w:p>
    <w:p w14:paraId="66A0EC0D" w14:textId="77777777" w:rsidR="00F3409B" w:rsidRDefault="00000000">
      <w:pPr>
        <w:pStyle w:val="21"/>
      </w:pPr>
      <w:bookmarkStart w:id="258" w:name="XCASE_H37_L1"/>
      <w:r>
        <w:t>初九｜組織成立時就要建立規矩</w:t>
      </w:r>
      <w:bookmarkEnd w:id="258"/>
    </w:p>
    <w:p w14:paraId="468C9261" w14:textId="77777777" w:rsidR="00F3409B" w:rsidRDefault="00000000">
      <w:pPr>
        <w:keepNext/>
      </w:pPr>
      <w:r>
        <w:rPr>
          <w:sz w:val="17"/>
        </w:rPr>
        <w:t>XCASE-H37-L1  ｜  XIANG-L-37-02  ｜  B 後設對照</w:t>
      </w:r>
    </w:p>
    <w:tbl>
      <w:tblPr>
        <w:tblW w:w="0" w:type="auto"/>
        <w:jc w:val="center"/>
        <w:tblLayout w:type="fixed"/>
        <w:tblLook w:val="04A0" w:firstRow="1" w:lastRow="0" w:firstColumn="1" w:lastColumn="0" w:noHBand="0" w:noVBand="1"/>
      </w:tblPr>
      <w:tblGrid>
        <w:gridCol w:w="3744"/>
        <w:gridCol w:w="6624"/>
      </w:tblGrid>
      <w:tr w:rsidR="00F3409B" w14:paraId="005970F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D85D0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C76459E" w14:textId="77777777" w:rsidR="00F3409B" w:rsidRDefault="00000000">
            <w:pPr>
              <w:keepNext/>
              <w:spacing w:before="20" w:after="20" w:line="259" w:lineRule="auto"/>
            </w:pPr>
            <w:r>
              <w:rPr>
                <w:b/>
                <w:sz w:val="21"/>
              </w:rPr>
              <w:t>既有繁體中文譯文</w:t>
            </w:r>
          </w:p>
        </w:tc>
      </w:tr>
      <w:tr w:rsidR="00F3409B" w14:paraId="6CEFC0E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4FF19A" w14:textId="77777777" w:rsidR="00F3409B" w:rsidRDefault="00000000">
            <w:pPr>
              <w:keepNext/>
              <w:spacing w:before="20" w:after="20" w:line="259" w:lineRule="auto"/>
            </w:pPr>
            <w:r>
              <w:rPr>
                <w:sz w:val="21"/>
              </w:rPr>
              <w:t>閑有家，志未變也。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F45F10" w14:textId="77777777" w:rsidR="00F3409B" w:rsidRDefault="00000000">
            <w:pPr>
              <w:keepNext/>
              <w:spacing w:before="20" w:after="20" w:line="259" w:lineRule="auto"/>
            </w:pPr>
            <w:r>
              <w:rPr>
                <w:sz w:val="21"/>
              </w:rPr>
              <w:t>「一開始便為家庭設立規範，悔恨消失。」《象傳》解釋：內心志向還沒有改變。</w:t>
            </w:r>
          </w:p>
        </w:tc>
      </w:tr>
    </w:tbl>
    <w:p w14:paraId="44C8C24D"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br/>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64D2D006"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開始運作時需要權責安排，可對照在局面尚未混亂前立規範；家庭意象在此只作組織比喻。《小象》寫「閑有家，志未變也。」；本條聚焦「組織成立時就要建立規矩」。</w:t>
      </w:r>
    </w:p>
    <w:p w14:paraId="06835E09" w14:textId="77777777" w:rsidR="00F3409B" w:rsidRDefault="00000000">
      <w:pPr>
        <w:pStyle w:val="21"/>
      </w:pPr>
      <w:bookmarkStart w:id="259" w:name="XCASE_H37_L2"/>
      <w:r>
        <w:t>六二｜穩定分工讓整體運作</w:t>
      </w:r>
      <w:bookmarkEnd w:id="259"/>
    </w:p>
    <w:p w14:paraId="78BB294D" w14:textId="77777777" w:rsidR="00F3409B" w:rsidRDefault="00000000">
      <w:pPr>
        <w:keepNext/>
      </w:pPr>
      <w:r>
        <w:rPr>
          <w:sz w:val="17"/>
        </w:rPr>
        <w:t>XCASE-H37-L2  ｜  XIANG-L-37-03  ｜  B 後設對照</w:t>
      </w:r>
    </w:p>
    <w:tbl>
      <w:tblPr>
        <w:tblW w:w="0" w:type="auto"/>
        <w:jc w:val="center"/>
        <w:tblLayout w:type="fixed"/>
        <w:tblLook w:val="04A0" w:firstRow="1" w:lastRow="0" w:firstColumn="1" w:lastColumn="0" w:noHBand="0" w:noVBand="1"/>
      </w:tblPr>
      <w:tblGrid>
        <w:gridCol w:w="3744"/>
        <w:gridCol w:w="6624"/>
      </w:tblGrid>
      <w:tr w:rsidR="00F3409B" w14:paraId="1957F7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2C6B5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1F499E" w14:textId="77777777" w:rsidR="00F3409B" w:rsidRDefault="00000000">
            <w:pPr>
              <w:keepNext/>
              <w:spacing w:before="20" w:after="20" w:line="259" w:lineRule="auto"/>
            </w:pPr>
            <w:r>
              <w:rPr>
                <w:b/>
                <w:sz w:val="21"/>
              </w:rPr>
              <w:t>既有繁體中文譯文</w:t>
            </w:r>
          </w:p>
        </w:tc>
      </w:tr>
      <w:tr w:rsidR="00F3409B" w14:paraId="0C5A997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C99523" w14:textId="77777777" w:rsidR="00F3409B" w:rsidRDefault="00000000">
            <w:pPr>
              <w:keepNext/>
              <w:spacing w:before="20" w:after="20" w:line="259" w:lineRule="auto"/>
            </w:pPr>
            <w:r>
              <w:rPr>
                <w:sz w:val="21"/>
              </w:rPr>
              <w:t>六二之吉，順以巽也。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6B459D" w14:textId="77777777" w:rsidR="00F3409B" w:rsidRDefault="00000000">
            <w:pPr>
              <w:keepNext/>
              <w:spacing w:before="20" w:after="20" w:line="259" w:lineRule="auto"/>
            </w:pPr>
            <w:r>
              <w:rPr>
                <w:sz w:val="21"/>
              </w:rPr>
              <w:t>「六二的吉」《象傳》解釋：順以巽。</w:t>
            </w:r>
          </w:p>
        </w:tc>
      </w:tr>
    </w:tbl>
    <w:p w14:paraId="0ABD2BD7"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lastRenderedPageBreak/>
        <w:br/>
        <w:t>補充兵員並非只把名額寫在帳冊，還要在地方組織人員、維持糧食並送到前線。蕭何承擔的行政工作與劉邦每次新的戰場需求相連，使漢軍在數次交鋒後仍有再戰的人力和物資。</w:t>
      </w:r>
    </w:p>
    <w:p w14:paraId="16479BE4"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掌管後方而前線將領負責作戰，可對照各司其職；不把古代內外分工套成現代男性、女性的固定職責。《小象》寫「六二之吉，順以巽也。」；本條聚焦「穩定分工讓整體運作」。</w:t>
      </w:r>
    </w:p>
    <w:p w14:paraId="543449ED" w14:textId="77777777" w:rsidR="00F3409B" w:rsidRDefault="00000000">
      <w:pPr>
        <w:pStyle w:val="21"/>
      </w:pPr>
      <w:bookmarkStart w:id="260" w:name="XCASE_H37_L3"/>
      <w:r>
        <w:t>九三｜紀律要明確但非越嚴越好</w:t>
      </w:r>
      <w:bookmarkEnd w:id="260"/>
    </w:p>
    <w:p w14:paraId="7504E99A" w14:textId="77777777" w:rsidR="00F3409B" w:rsidRDefault="00000000">
      <w:pPr>
        <w:keepNext/>
      </w:pPr>
      <w:r>
        <w:rPr>
          <w:sz w:val="17"/>
        </w:rPr>
        <w:t>XCASE-H37-L3  ｜  XIANG-L-37-04  ｜  B 後設對照</w:t>
      </w:r>
    </w:p>
    <w:tbl>
      <w:tblPr>
        <w:tblW w:w="0" w:type="auto"/>
        <w:jc w:val="center"/>
        <w:tblLayout w:type="fixed"/>
        <w:tblLook w:val="04A0" w:firstRow="1" w:lastRow="0" w:firstColumn="1" w:lastColumn="0" w:noHBand="0" w:noVBand="1"/>
      </w:tblPr>
      <w:tblGrid>
        <w:gridCol w:w="3744"/>
        <w:gridCol w:w="6624"/>
      </w:tblGrid>
      <w:tr w:rsidR="00F3409B" w14:paraId="61EBEC3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82B75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C0BBA8" w14:textId="77777777" w:rsidR="00F3409B" w:rsidRDefault="00000000">
            <w:pPr>
              <w:keepNext/>
              <w:spacing w:before="20" w:after="20" w:line="259" w:lineRule="auto"/>
            </w:pPr>
            <w:r>
              <w:rPr>
                <w:b/>
                <w:sz w:val="21"/>
              </w:rPr>
              <w:t>既有繁體中文譯文</w:t>
            </w:r>
          </w:p>
        </w:tc>
      </w:tr>
      <w:tr w:rsidR="00F3409B" w14:paraId="0937D6C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D16E5E" w14:textId="77777777" w:rsidR="00F3409B" w:rsidRDefault="00000000">
            <w:pPr>
              <w:keepNext/>
              <w:spacing w:before="20" w:after="20" w:line="259" w:lineRule="auto"/>
            </w:pPr>
            <w:r>
              <w:rPr>
                <w:sz w:val="21"/>
              </w:rPr>
              <w:t>家人嗃嗃，未失也；婦子嘻嘻，失家節也。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83E012" w14:textId="77777777" w:rsidR="00F3409B" w:rsidRDefault="00000000">
            <w:pPr>
              <w:keepNext/>
              <w:spacing w:before="20" w:after="20" w:line="259" w:lineRule="auto"/>
            </w:pPr>
            <w:r>
              <w:rPr>
                <w:sz w:val="21"/>
              </w:rPr>
              <w:t>「家人嗃嗃，未失；婦子嘻嘻」《象傳》解釋：失家節。</w:t>
            </w:r>
          </w:p>
        </w:tc>
      </w:tr>
    </w:tbl>
    <w:p w14:paraId="3E383C28" w14:textId="77777777" w:rsidR="00F3409B" w:rsidRDefault="00000000">
      <w:pPr>
        <w:keepNext/>
      </w:pPr>
      <w:r>
        <w:t>事件與來源　E19 漢文帝到細柳營尊重軍中規定</w:t>
      </w:r>
      <w:r>
        <w:br/>
      </w:r>
      <w:r>
        <w:br/>
        <w:t>漢文帝面對北方軍事壓力，前往軍營巡視防務。周亞夫駐守細柳，營門依軍中規矩通行；守門士兵見到皇帝車駕，也要先確認命令，不能隨意開門。到營地查看的皇帝，因而先碰上現場程序。</w:t>
      </w:r>
      <w:r>
        <w:br/>
      </w:r>
      <w:r>
        <w:br/>
        <w:t>《史記》記載，漢文帝巡視周亞夫駐守的細柳營時，沒有像在其他軍營那樣直接進入，而須依軍中程序通報。入營後，車駕也遵守不得疾行的規定。文帝因而認可周亞夫的治軍能力。</w:t>
      </w:r>
      <w:r>
        <w:br/>
      </w:r>
      <w:r>
        <w:br/>
        <w:t>得到通報後，車駕進入細柳營，入內仍依軍令慢行。周亞夫用軍禮迎接，文帝離開後肯定這支軍隊的紀律。《史記》記下營門、通報、車速和會見等連續場景，也寫了文帝與其他軍營比較後的評價。所能看到的是這一次視察如何發生，不能據此推定文帝在所有場合都採相同作法。</w:t>
      </w:r>
      <w:r>
        <w:br/>
      </w:r>
      <w:r>
        <w:br/>
        <w:t>營門士兵對來者的確認、車駕入營後的速度，以及周亞夫如何迎接皇帝，都是文帝這次巡視連續看到的細節。若只保留文帝最後稱讚的話，就無法知道他在細柳營先遇到了哪些不同的做法。</w:t>
      </w:r>
    </w:p>
    <w:p w14:paraId="0E68A187" w14:textId="77777777" w:rsidR="00F3409B" w:rsidRDefault="00000000">
      <w:r>
        <w:t>歷史對照　漢文帝到細柳營尊重軍中規定：《史記》記載，漢文帝巡視周亞夫駐守的細柳營時，沒有像在其他軍營那樣直接進入，而須依軍中程序通報。入營後，車駕也遵守不得疾行的規定。文帝因而認可周亞夫的治軍能力。細柳軍營的規範讓皇帝也依程序進入，可對照組織不能只靠嬉笑維持；嚴格仍須受正當目的與比例約束。《小象》寫「家人嗃嗃，未失也；婦子嘻嘻，失家節也。」；本條聚焦「紀律要明確但非越嚴越好」。</w:t>
      </w:r>
    </w:p>
    <w:p w14:paraId="5F096719" w14:textId="77777777" w:rsidR="00F3409B" w:rsidRDefault="00000000">
      <w:pPr>
        <w:pStyle w:val="21"/>
      </w:pPr>
      <w:bookmarkStart w:id="261" w:name="XCASE_H37_L4"/>
      <w:r>
        <w:t>六四｜公共建設能支撐共同生活</w:t>
      </w:r>
      <w:bookmarkEnd w:id="261"/>
    </w:p>
    <w:p w14:paraId="06C5069F" w14:textId="77777777" w:rsidR="00F3409B" w:rsidRDefault="00000000">
      <w:pPr>
        <w:keepNext/>
      </w:pPr>
      <w:r>
        <w:rPr>
          <w:sz w:val="17"/>
        </w:rPr>
        <w:t>XCASE-H37-L4  ｜  XIANG-L-37-05  ｜  B 後設對照</w:t>
      </w:r>
    </w:p>
    <w:tbl>
      <w:tblPr>
        <w:tblW w:w="0" w:type="auto"/>
        <w:jc w:val="center"/>
        <w:tblLayout w:type="fixed"/>
        <w:tblLook w:val="04A0" w:firstRow="1" w:lastRow="0" w:firstColumn="1" w:lastColumn="0" w:noHBand="0" w:noVBand="1"/>
      </w:tblPr>
      <w:tblGrid>
        <w:gridCol w:w="3744"/>
        <w:gridCol w:w="6624"/>
      </w:tblGrid>
      <w:tr w:rsidR="00F3409B" w14:paraId="2555F68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9BC1C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64C13D" w14:textId="77777777" w:rsidR="00F3409B" w:rsidRDefault="00000000">
            <w:pPr>
              <w:keepNext/>
              <w:spacing w:before="20" w:after="20" w:line="259" w:lineRule="auto"/>
            </w:pPr>
            <w:r>
              <w:rPr>
                <w:b/>
                <w:sz w:val="21"/>
              </w:rPr>
              <w:t>既有繁體中文譯文</w:t>
            </w:r>
          </w:p>
        </w:tc>
      </w:tr>
      <w:tr w:rsidR="00F3409B" w14:paraId="50C7300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DEBFA7" w14:textId="77777777" w:rsidR="00F3409B" w:rsidRDefault="00000000">
            <w:pPr>
              <w:keepNext/>
              <w:spacing w:before="20" w:after="20" w:line="259" w:lineRule="auto"/>
            </w:pPr>
            <w:r>
              <w:rPr>
                <w:sz w:val="21"/>
              </w:rPr>
              <w:t>富家大吉，順在位也。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6B4F20" w14:textId="77777777" w:rsidR="00F3409B" w:rsidRDefault="00000000">
            <w:pPr>
              <w:keepNext/>
              <w:spacing w:before="20" w:after="20" w:line="259" w:lineRule="auto"/>
            </w:pPr>
            <w:r>
              <w:rPr>
                <w:sz w:val="21"/>
              </w:rPr>
              <w:t>「使家庭富足，大吉。」《象傳》解釋：順在位。</w:t>
            </w:r>
          </w:p>
        </w:tc>
      </w:tr>
    </w:tbl>
    <w:p w14:paraId="048964BE" w14:textId="77777777" w:rsidR="00F3409B" w:rsidRDefault="00000000">
      <w:pPr>
        <w:keepNext/>
      </w:pPr>
      <w:r>
        <w:t>事件與來源　E48 秦蜀郡水利建設與都江堰</w:t>
      </w:r>
      <w:r>
        <w:br/>
      </w:r>
      <w:r>
        <w:br/>
        <w:t>秦治理蜀地時，成都平原的耕作需要穩定水源，也須面對岷江水量與河道的變化。李冰的治水傳統與都江堰早期工程相連，地方官員要使水從河道進入可灌溉的農地。</w:t>
      </w:r>
      <w:r>
        <w:br/>
      </w:r>
      <w:r>
        <w:lastRenderedPageBreak/>
        <w:br/>
        <w:t>都江堰的建立與秦在蜀地的治理、李冰的治水傳統相連。分水與引水工程改善成都平原的用水條件，並依靠後世持續維修而運作。它顯示公共資源不是建成一次就能永久放任。</w:t>
      </w:r>
      <w:r>
        <w:br/>
      </w:r>
      <w:r>
        <w:br/>
        <w:t>分水及引水改善了用水條件，後世仍不斷維修和調整工程。水道帶來泥沙，灌溉範圍又需分配，不可能建成後長久無人照管。今天見到的都江堰包含長時間的整修痕跡，不能全部歸於一個人一次完成。這項公共工程的歷程從開建、灌溉到維護延續許多代，也與地方農業生產持續相連。</w:t>
      </w:r>
      <w:r>
        <w:br/>
      </w:r>
      <w:r>
        <w:br/>
        <w:t>岷江帶來可供灌溉的水，也不斷改變水道與泥沙堆積。要讓工程長久運作，地方須定期維修並安排各處取水，田地才不會只在初建時受益。不同年代的工匠和管理者共同維持了今日可見的工程。</w:t>
      </w:r>
    </w:p>
    <w:p w14:paraId="25EA805A" w14:textId="77777777" w:rsidR="00F3409B" w:rsidRDefault="00000000">
      <w:r>
        <w:t>歷史對照　秦蜀郡水利建設與都江堰：都江堰的建立與秦在蜀地的治理、李冰的治水傳統相連。分水與引水工程改善成都平原的用水條件，並依靠後世持續維修而運作。它顯示公共資源不是建成一次就能永久放任。秦治理蜀地時，成都平原的耕作需要穩定水源，也須面對岷江水量與河道的變化。都江堰長期支援灌溉與地方生產，可對照把資源基礎照顧好；這是治理層面的類比，不是家產增加的直接案例。《小象》寫「富家大吉，順在位也。」；本條聚焦「公共建設能支撐共同生活」。</w:t>
      </w:r>
    </w:p>
    <w:p w14:paraId="304AC06F" w14:textId="77777777" w:rsidR="00F3409B" w:rsidRDefault="00000000">
      <w:pPr>
        <w:pStyle w:val="21"/>
      </w:pPr>
      <w:bookmarkStart w:id="262" w:name="XCASE_H37_L5"/>
      <w:r>
        <w:t>九五｜缺少互信的親族政治是反例</w:t>
      </w:r>
      <w:bookmarkEnd w:id="262"/>
    </w:p>
    <w:p w14:paraId="3EC51D98" w14:textId="77777777" w:rsidR="00F3409B" w:rsidRDefault="00000000">
      <w:pPr>
        <w:keepNext/>
      </w:pPr>
      <w:r>
        <w:rPr>
          <w:sz w:val="17"/>
        </w:rPr>
        <w:t>XCASE-H37-L5  ｜  XIANG-L-37-06  ｜  B 後設對照</w:t>
      </w:r>
    </w:p>
    <w:tbl>
      <w:tblPr>
        <w:tblW w:w="0" w:type="auto"/>
        <w:jc w:val="center"/>
        <w:tblLayout w:type="fixed"/>
        <w:tblLook w:val="04A0" w:firstRow="1" w:lastRow="0" w:firstColumn="1" w:lastColumn="0" w:noHBand="0" w:noVBand="1"/>
      </w:tblPr>
      <w:tblGrid>
        <w:gridCol w:w="3744"/>
        <w:gridCol w:w="6624"/>
      </w:tblGrid>
      <w:tr w:rsidR="00F3409B" w14:paraId="740665B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0D1DB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1390876" w14:textId="77777777" w:rsidR="00F3409B" w:rsidRDefault="00000000">
            <w:pPr>
              <w:keepNext/>
              <w:spacing w:before="20" w:after="20" w:line="259" w:lineRule="auto"/>
            </w:pPr>
            <w:r>
              <w:rPr>
                <w:b/>
                <w:sz w:val="21"/>
              </w:rPr>
              <w:t>既有繁體中文譯文</w:t>
            </w:r>
          </w:p>
        </w:tc>
      </w:tr>
      <w:tr w:rsidR="00F3409B" w14:paraId="1EBAA93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781470" w14:textId="77777777" w:rsidR="00F3409B" w:rsidRDefault="00000000">
            <w:pPr>
              <w:keepNext/>
              <w:spacing w:before="20" w:after="20" w:line="259" w:lineRule="auto"/>
            </w:pPr>
            <w:r>
              <w:rPr>
                <w:sz w:val="21"/>
              </w:rPr>
              <w:t>王假有家，交相愛也。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DB4DE22" w14:textId="77777777" w:rsidR="00F3409B" w:rsidRDefault="00000000">
            <w:pPr>
              <w:keepNext/>
              <w:spacing w:before="20" w:after="20" w:line="259" w:lineRule="auto"/>
            </w:pPr>
            <w:r>
              <w:rPr>
                <w:sz w:val="21"/>
              </w:rPr>
              <w:t>「君王以誠愛感通家人，不必憂慮，吉。」《象傳》解釋：交相愛。</w:t>
            </w:r>
          </w:p>
        </w:tc>
      </w:tr>
    </w:tbl>
    <w:p w14:paraId="79F9E443" w14:textId="77777777" w:rsidR="00F3409B" w:rsidRDefault="00000000">
      <w:pPr>
        <w:keepNext/>
      </w:pPr>
      <w:r>
        <w:t>事件與來源　E37 靖難之役使皇室權力衝突成為內戰</w:t>
      </w:r>
      <w:r>
        <w:br/>
      </w:r>
      <w:r>
        <w:br/>
        <w:t>建文帝即位後，朝廷要調整各地宗室藩王的權力。燕王朱棣在北方握有兵力，削藩涉及他能否繼續保持原來的軍政位置。中央與藩王之間未能以協議解決，矛盾逐步轉成軍隊調動。</w:t>
      </w:r>
      <w:r>
        <w:br/>
      </w:r>
      <w:r>
        <w:br/>
        <w:t>建文帝推行削藩後，燕王朱棣起兵，與中央政權交戰。1402年燕軍進入南京，朱棣即位。皇室內部的繼承與兵權問題，最終成為波及地方與百姓的戰爭。</w:t>
      </w:r>
      <w:r>
        <w:br/>
      </w:r>
      <w:r>
        <w:br/>
        <w:t>1399年朱棣起兵，與建文政權交戰。戰事延續數年，1402年燕軍進入南京，朱棣即位。這不是只發生在皇族席間的家庭爭執；軍隊行經的地方和城中民眾都受到內戰影響。勝利者建立新政權後，對起兵理由與戰事的描述也可能影響後人看到的史料，需要與具體年份和行動分開核對。</w:t>
      </w:r>
      <w:r>
        <w:br/>
      </w:r>
      <w:r>
        <w:br/>
        <w:t>削藩措施原是中央對藩王權限的調整，朱棣起兵後卻須由大批軍隊和地方承受後果。南京被攻入時，建文政權的控制終結，新的君主開始安排朝廷。這個結果和最初對封藩的爭議，隔著數年實際戰事。</w:t>
      </w:r>
    </w:p>
    <w:p w14:paraId="02B6DD46" w14:textId="77777777" w:rsidR="00F3409B" w:rsidRDefault="00000000">
      <w:r>
        <w:t>歷史對照　靖難之役使皇室權力衝突成為內戰：建文帝推行削藩後，燕王朱棣起兵，與中央政權交戰。1402年燕軍進入南京，朱棣即位。皇室內部的繼承與兵權問題，最終成為波及地方與百姓的戰爭。建文帝即位後，朝廷要調整各地宗室藩王的權力。靖難之役顯示親屬身分不能自動帶來合作；以此對照交相愛的理想，應同時分析制度與權力衝突。《小象》寫「王假有家，交相愛也。」；本條聚焦「缺少互信的親族政治是反例」。</w:t>
      </w:r>
    </w:p>
    <w:p w14:paraId="3C536E84" w14:textId="77777777" w:rsidR="00F3409B" w:rsidRDefault="00000000">
      <w:pPr>
        <w:pStyle w:val="21"/>
      </w:pPr>
      <w:bookmarkStart w:id="263" w:name="XCASE_H37_L6"/>
      <w:r>
        <w:lastRenderedPageBreak/>
        <w:t>上九｜建立威信先檢查自己</w:t>
      </w:r>
      <w:bookmarkEnd w:id="263"/>
    </w:p>
    <w:p w14:paraId="67C39E9C" w14:textId="77777777" w:rsidR="00F3409B" w:rsidRDefault="00000000">
      <w:pPr>
        <w:keepNext/>
      </w:pPr>
      <w:r>
        <w:rPr>
          <w:sz w:val="17"/>
        </w:rPr>
        <w:t>XCASE-H37-L6  ｜  XIANG-L-37-07  ｜  B 後設對照</w:t>
      </w:r>
    </w:p>
    <w:tbl>
      <w:tblPr>
        <w:tblW w:w="0" w:type="auto"/>
        <w:jc w:val="center"/>
        <w:tblLayout w:type="fixed"/>
        <w:tblLook w:val="04A0" w:firstRow="1" w:lastRow="0" w:firstColumn="1" w:lastColumn="0" w:noHBand="0" w:noVBand="1"/>
      </w:tblPr>
      <w:tblGrid>
        <w:gridCol w:w="3744"/>
        <w:gridCol w:w="6624"/>
      </w:tblGrid>
      <w:tr w:rsidR="00F3409B" w14:paraId="3678497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A8C3A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66B69C" w14:textId="77777777" w:rsidR="00F3409B" w:rsidRDefault="00000000">
            <w:pPr>
              <w:keepNext/>
              <w:spacing w:before="20" w:after="20" w:line="259" w:lineRule="auto"/>
            </w:pPr>
            <w:r>
              <w:rPr>
                <w:b/>
                <w:sz w:val="21"/>
              </w:rPr>
              <w:t>既有繁體中文譯文</w:t>
            </w:r>
          </w:p>
        </w:tc>
      </w:tr>
      <w:tr w:rsidR="00F3409B" w14:paraId="6CBB556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FA6A542" w14:textId="77777777" w:rsidR="00F3409B" w:rsidRDefault="00000000">
            <w:pPr>
              <w:keepNext/>
              <w:spacing w:before="20" w:after="20" w:line="259" w:lineRule="auto"/>
            </w:pPr>
            <w:r>
              <w:rPr>
                <w:sz w:val="21"/>
              </w:rPr>
              <w:t>威如之吉，反身之謂也。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1E9EB4" w14:textId="77777777" w:rsidR="00F3409B" w:rsidRDefault="00000000">
            <w:pPr>
              <w:keepNext/>
              <w:spacing w:before="20" w:after="20" w:line="259" w:lineRule="auto"/>
            </w:pPr>
            <w:r>
              <w:rPr>
                <w:sz w:val="21"/>
              </w:rPr>
              <w:t>「威如的吉」《象傳》解釋：反身之謂。</w:t>
            </w:r>
          </w:p>
        </w:tc>
      </w:tr>
    </w:tbl>
    <w:p w14:paraId="69C82D8D"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3F887209"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諸葛亮街亭失利後自貶，可對照掌權者先承擔責任；自我檢討只有連到改進，才可能支援組織信任。《小象》寫「威如之吉，反身之謂也。」；本條聚焦「建立威信先檢查自己」。</w:t>
      </w:r>
    </w:p>
    <w:p w14:paraId="708B87C0" w14:textId="77777777" w:rsidR="00F3409B" w:rsidRDefault="00000000">
      <w:pPr>
        <w:pStyle w:val="1"/>
        <w:pageBreakBefore/>
      </w:pPr>
      <w:bookmarkStart w:id="264" w:name="H38"/>
      <w:r>
        <w:lastRenderedPageBreak/>
        <w:t xml:space="preserve">38 </w:t>
      </w:r>
      <w:r>
        <w:t>睽｜六爻歷史對照</w:t>
      </w:r>
      <w:bookmarkEnd w:id="264"/>
    </w:p>
    <w:p w14:paraId="33E3D1B4" w14:textId="77777777" w:rsidR="00F3409B" w:rsidRDefault="00000000">
      <w:pPr>
        <w:pStyle w:val="21"/>
      </w:pPr>
      <w:bookmarkStart w:id="265" w:name="XCASE_H38_L1"/>
      <w:r>
        <w:t>初九｜有分歧仍可能需要見面</w:t>
      </w:r>
      <w:bookmarkEnd w:id="265"/>
    </w:p>
    <w:p w14:paraId="45F0B118" w14:textId="77777777" w:rsidR="00F3409B" w:rsidRDefault="00000000">
      <w:pPr>
        <w:keepNext/>
      </w:pPr>
      <w:r>
        <w:rPr>
          <w:sz w:val="17"/>
        </w:rPr>
        <w:t>XCASE-H38-L1  ｜  XIANG-L-38-02  ｜  B 後設對照</w:t>
      </w:r>
    </w:p>
    <w:tbl>
      <w:tblPr>
        <w:tblW w:w="0" w:type="auto"/>
        <w:jc w:val="center"/>
        <w:tblLayout w:type="fixed"/>
        <w:tblLook w:val="04A0" w:firstRow="1" w:lastRow="0" w:firstColumn="1" w:lastColumn="0" w:noHBand="0" w:noVBand="1"/>
      </w:tblPr>
      <w:tblGrid>
        <w:gridCol w:w="3744"/>
        <w:gridCol w:w="6624"/>
      </w:tblGrid>
      <w:tr w:rsidR="00F3409B" w14:paraId="6478CB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DC6C33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3C7C4A" w14:textId="77777777" w:rsidR="00F3409B" w:rsidRDefault="00000000">
            <w:pPr>
              <w:keepNext/>
              <w:spacing w:before="20" w:after="20" w:line="259" w:lineRule="auto"/>
            </w:pPr>
            <w:r>
              <w:rPr>
                <w:b/>
                <w:sz w:val="21"/>
              </w:rPr>
              <w:t>既有繁體中文譯文</w:t>
            </w:r>
          </w:p>
        </w:tc>
      </w:tr>
      <w:tr w:rsidR="00F3409B" w14:paraId="60CD1EC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2F0B55" w14:textId="77777777" w:rsidR="00F3409B" w:rsidRDefault="00000000">
            <w:pPr>
              <w:keepNext/>
              <w:spacing w:before="20" w:after="20" w:line="259" w:lineRule="auto"/>
            </w:pPr>
            <w:r>
              <w:rPr>
                <w:sz w:val="21"/>
              </w:rPr>
              <w:t>見惡人，以辟咎也。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D27486" w14:textId="77777777" w:rsidR="00F3409B" w:rsidRDefault="00000000">
            <w:pPr>
              <w:keepNext/>
              <w:spacing w:before="20" w:after="20" w:line="259" w:lineRule="auto"/>
            </w:pPr>
            <w:r>
              <w:rPr>
                <w:sz w:val="21"/>
              </w:rPr>
              <w:t>「悔恨消失；失馬不必追，牠會自行返回；遇到不合者也無咎。」《象傳》解釋：以辟咎。</w:t>
            </w:r>
          </w:p>
        </w:tc>
      </w:tr>
    </w:tbl>
    <w:p w14:paraId="3823B4DB" w14:textId="77777777" w:rsidR="00F3409B" w:rsidRDefault="00000000">
      <w:pPr>
        <w:keepNext/>
      </w:pPr>
      <w:r>
        <w:t>事件與來源　E58 重慶談判形成雙十協定</w:t>
      </w:r>
      <w:r>
        <w:br/>
      </w:r>
      <w:r>
        <w:br/>
        <w:t>1945年抗日戰爭勝利後，國民政府和中共都須面對軍隊整編、地方接收與國家政體的問題。雙方若要避免更大規模的國內戰事，必須把彼此可以接受的原則寫下來，也得處理現場誰實際掌握軍隊。</w:t>
      </w:r>
      <w:r>
        <w:br/>
      </w:r>
      <w:r>
        <w:br/>
        <w:t>抗戰勝利後，國民政府與中共代表在重慶談判，形成《政府與中共代表會談紀要》，通稱雙十協定。雙方對和平建國提出原則，但軍隊與地方政權等核心問題仍未完全解決。</w:t>
      </w:r>
      <w:r>
        <w:br/>
      </w:r>
      <w:r>
        <w:br/>
        <w:t>代表在重慶會談，公布《政府與中共代表會談紀要》，即雙十協定。文書記載和平建國等方向，軍隊與地方權力等核心問題未完全談妥。協定公布之後，實際控制和軍事衝突仍在發展。從會談到文件再到履行，是三件相接卻不會同時完成的事，不能將發表協定寫成和平已經落定。</w:t>
      </w:r>
      <w:r>
        <w:br/>
      </w:r>
      <w:r>
        <w:br/>
        <w:t>談判桌上可寫進文本的內容，與各地軍隊當時已控制的地方不一定吻合。代表公布協定之後，仍需各自組織把承諾傳下去並決定是否執行。戰後和平之所以難以維持，也要看這些實際行動的先後和落差。</w:t>
      </w:r>
    </w:p>
    <w:p w14:paraId="4CDDFE3D" w14:textId="77777777" w:rsidR="00F3409B" w:rsidRDefault="00000000">
      <w:r>
        <w:t>歷史對照　重慶談判形成雙十協定：抗戰勝利後，國民政府與中共代表在重慶談判，形成《政府與中共代表會談紀要》，通稱雙十協定。雙方對和平建國提出原則，但軍隊與地方政權等核心問題仍未完全解決。1945年抗日戰爭勝利後，國民政府和中共都須面對軍隊整編、地方接收與國家政體的問題。國共重慶談判是在互不信任中展開，可對照避免完全切斷接觸；原文惡人不應套成對某一方的固定稱呼。《小象》寫「見惡人，以辟咎也。」；本條聚焦「有分歧仍可能需要見面」。</w:t>
      </w:r>
    </w:p>
    <w:p w14:paraId="7B6F4B57" w14:textId="77777777" w:rsidR="00F3409B" w:rsidRDefault="00000000">
      <w:pPr>
        <w:pStyle w:val="21"/>
      </w:pPr>
      <w:bookmarkStart w:id="266" w:name="XCASE_H38_L2"/>
      <w:r>
        <w:t>九二｜正式管道之外也有溝通作用</w:t>
      </w:r>
      <w:bookmarkEnd w:id="266"/>
    </w:p>
    <w:p w14:paraId="77AA38FF" w14:textId="77777777" w:rsidR="00F3409B" w:rsidRDefault="00000000">
      <w:pPr>
        <w:keepNext/>
      </w:pPr>
      <w:r>
        <w:rPr>
          <w:sz w:val="17"/>
        </w:rPr>
        <w:t>XCASE-H38-L2  ｜  XIANG-L-38-03  ｜  B 後設對照</w:t>
      </w:r>
    </w:p>
    <w:tbl>
      <w:tblPr>
        <w:tblW w:w="0" w:type="auto"/>
        <w:jc w:val="center"/>
        <w:tblLayout w:type="fixed"/>
        <w:tblLook w:val="04A0" w:firstRow="1" w:lastRow="0" w:firstColumn="1" w:lastColumn="0" w:noHBand="0" w:noVBand="1"/>
      </w:tblPr>
      <w:tblGrid>
        <w:gridCol w:w="3744"/>
        <w:gridCol w:w="6624"/>
      </w:tblGrid>
      <w:tr w:rsidR="00F3409B" w14:paraId="341C24B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597A2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B0438B" w14:textId="77777777" w:rsidR="00F3409B" w:rsidRDefault="00000000">
            <w:pPr>
              <w:keepNext/>
              <w:spacing w:before="20" w:after="20" w:line="259" w:lineRule="auto"/>
            </w:pPr>
            <w:r>
              <w:rPr>
                <w:b/>
                <w:sz w:val="21"/>
              </w:rPr>
              <w:t>既有繁體中文譯文</w:t>
            </w:r>
          </w:p>
        </w:tc>
      </w:tr>
      <w:tr w:rsidR="00F3409B" w14:paraId="6F3A9F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B9EFE1" w14:textId="77777777" w:rsidR="00F3409B" w:rsidRDefault="00000000">
            <w:pPr>
              <w:keepNext/>
              <w:spacing w:before="20" w:after="20" w:line="259" w:lineRule="auto"/>
            </w:pPr>
            <w:r>
              <w:rPr>
                <w:sz w:val="21"/>
              </w:rPr>
              <w:t>遇主于巷，未失道也。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344B54" w14:textId="77777777" w:rsidR="00F3409B" w:rsidRDefault="00000000">
            <w:pPr>
              <w:keepNext/>
              <w:spacing w:before="20" w:after="20" w:line="259" w:lineRule="auto"/>
            </w:pPr>
            <w:r>
              <w:rPr>
                <w:sz w:val="21"/>
              </w:rPr>
              <w:t>「在巷中遇到主人，雖非正途，無咎。」《象傳》解釋：還沒有偏離正道。</w:t>
            </w:r>
          </w:p>
        </w:tc>
      </w:tr>
    </w:tbl>
    <w:p w14:paraId="36F363ED" w14:textId="77777777" w:rsidR="00F3409B" w:rsidRDefault="00000000">
      <w:pPr>
        <w:keepNext/>
      </w:pPr>
      <w:r>
        <w:t>事件與來源　E44 鴻門宴中的交涉與退出</w:t>
      </w:r>
      <w:r>
        <w:br/>
      </w:r>
      <w:r>
        <w:br/>
        <w:t>秦朝滅亡後，劉邦先進入關中，項羽方面因此對他有疑慮。兩人先前同屬反秦力量，如今卻要面對土地與軍隊歸誰指揮的競爭。劉邦前往項羽駐地鴻門，赴宴同時也是一次冒險的政治交涉。</w:t>
      </w:r>
      <w:r>
        <w:br/>
      </w:r>
      <w:r>
        <w:br/>
        <w:t>《史記》記載，劉邦與項羽在秦亡後產生衝突，劉邦赴鴻門交涉，席間情勢緊張，後來離去。這個敘事呈現實力不對等時，訊息、說客與臨場判斷如何影響政治會面。</w:t>
      </w:r>
      <w:r>
        <w:br/>
      </w:r>
      <w:r>
        <w:br/>
        <w:t>《史記》描寫席間有人主張處置劉邦，也有人在兩方之間傳遞消息。劉邦設法離席，安排人員隨後回應，最終離開項羽營地。這次會面使眼前衝突沒有在宴上結束於劉邦之死，但秦亡後的權力爭奪仍繼續。史傳人物</w:t>
      </w:r>
      <w:r>
        <w:lastRenderedPageBreak/>
        <w:t>對話經過史家編排，不能當作當晚逐字紀錄；赴會、交涉與退場則是故事的主要進程。</w:t>
      </w:r>
      <w:r>
        <w:br/>
      </w:r>
      <w:r>
        <w:br/>
        <w:t>宴會前兩邊的疑心已形成，劉邦到了項羽營中更不可能完全掌握他人行動。傳話與說情的人影響場上局勢，離席後還要有人接續應對。劉邦脫身，只處理了眼前危險，兩方此後的競爭仍未終止。</w:t>
      </w:r>
    </w:p>
    <w:p w14:paraId="324D3E29" w14:textId="77777777" w:rsidR="00F3409B" w:rsidRDefault="00000000">
      <w:r>
        <w:t>歷史對照　鴻門宴中的交涉與退出：《史記》記載，劉邦與項羽在秦亡後產生衝突，劉邦赴鴻門交涉，席間情勢緊張，後來離去。這個敘事呈現實力不對等時，訊息、說客與臨場判斷如何影響政治會面。秦朝滅亡後，劉邦先進入關中，項羽方面因此對他有疑慮。鴻門宴前後的人際聯絡影響局勢，可對照非正式接觸的價值；不能把史傳中的每段對話視為可核實逐字記錄。《小象》寫「遇主于巷，未失道也。」；本條聚焦「正式管道之外也有溝通作用」。</w:t>
      </w:r>
    </w:p>
    <w:p w14:paraId="5856742C" w14:textId="77777777" w:rsidR="00F3409B" w:rsidRDefault="00000000">
      <w:pPr>
        <w:pStyle w:val="21"/>
      </w:pPr>
      <w:bookmarkStart w:id="267" w:name="XCASE_H38_L3"/>
      <w:r>
        <w:t>六三｜關係受阻仍有調整可能</w:t>
      </w:r>
      <w:bookmarkEnd w:id="267"/>
    </w:p>
    <w:p w14:paraId="07B3AE8E" w14:textId="77777777" w:rsidR="00F3409B" w:rsidRDefault="00000000">
      <w:pPr>
        <w:keepNext/>
      </w:pPr>
      <w:r>
        <w:rPr>
          <w:sz w:val="17"/>
        </w:rPr>
        <w:t>XCASE-H38-L3  ｜  XIANG-L-38-04  ｜  B 後設對照</w:t>
      </w:r>
    </w:p>
    <w:tbl>
      <w:tblPr>
        <w:tblW w:w="0" w:type="auto"/>
        <w:jc w:val="center"/>
        <w:tblLayout w:type="fixed"/>
        <w:tblLook w:val="04A0" w:firstRow="1" w:lastRow="0" w:firstColumn="1" w:lastColumn="0" w:noHBand="0" w:noVBand="1"/>
      </w:tblPr>
      <w:tblGrid>
        <w:gridCol w:w="3744"/>
        <w:gridCol w:w="6624"/>
      </w:tblGrid>
      <w:tr w:rsidR="00F3409B" w14:paraId="6B0463A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3C26A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A37677" w14:textId="77777777" w:rsidR="00F3409B" w:rsidRDefault="00000000">
            <w:pPr>
              <w:keepNext/>
              <w:spacing w:before="20" w:after="20" w:line="259" w:lineRule="auto"/>
            </w:pPr>
            <w:r>
              <w:rPr>
                <w:b/>
                <w:sz w:val="21"/>
              </w:rPr>
              <w:t>既有繁體中文譯文</w:t>
            </w:r>
          </w:p>
        </w:tc>
      </w:tr>
      <w:tr w:rsidR="00F3409B" w14:paraId="7979ACB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6F24BB" w14:textId="77777777" w:rsidR="00F3409B" w:rsidRDefault="00000000">
            <w:pPr>
              <w:keepNext/>
              <w:spacing w:before="20" w:after="20" w:line="259" w:lineRule="auto"/>
            </w:pPr>
            <w:r>
              <w:rPr>
                <w:sz w:val="21"/>
              </w:rPr>
              <w:t>見輿曳，位不當也。无初有終，遇剛也。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E0DC8C" w14:textId="77777777" w:rsidR="00F3409B" w:rsidRDefault="00000000">
            <w:pPr>
              <w:keepNext/>
              <w:spacing w:before="20" w:after="20" w:line="259" w:lineRule="auto"/>
            </w:pPr>
            <w:r>
              <w:rPr>
                <w:sz w:val="21"/>
              </w:rPr>
              <w:t>「看見車被拖住、牛受牽制，人受削髮割鼻之刑；起初不好，終能有結果。」《象傳》解釋：所處位置不恰當。「看見車被拖住、牛受牽制，人受削髮割鼻之刑；起初不好，終能有結果。」《象傳》解釋：遇剛。</w:t>
            </w:r>
          </w:p>
        </w:tc>
      </w:tr>
    </w:tbl>
    <w:p w14:paraId="4BE2E73B" w14:textId="77777777" w:rsidR="00F3409B" w:rsidRDefault="00000000">
      <w:pPr>
        <w:keepNext/>
      </w:pPr>
      <w:r>
        <w:t>事件與來源　E40 西安事變透過談判結束拘押危機</w:t>
      </w:r>
      <w:r>
        <w:br/>
      </w:r>
      <w:r>
        <w:br/>
        <w:t>1936年抗日壓力日益沉重，國民政府與共產黨之間仍有軍事衝突。張學良、楊虎城對蔣介石所採政策不滿，在西安扣留他，使原有的政治分歧突然變成直接的人身與軍事危機。</w:t>
      </w:r>
      <w:r>
        <w:br/>
      </w:r>
      <w:r>
        <w:br/>
        <w:t>張學良、楊虎城在西安扣留蔣介石，引發政軍危機。各方經交涉後，蔣介石獲釋。事件使停止內戰、共同抗日的議題更為突出，但相關承諾、後續處置及合作條件仍有爭議。</w:t>
      </w:r>
      <w:r>
        <w:br/>
      </w:r>
      <w:r>
        <w:br/>
        <w:t>各方展開交涉，希望在不進一步擴大軍事衝突的條件下結束拘押。蔣介石最後獲釋，停止內戰和共同抗日的議題隨之更加突出。談判取得釋放結果，沒有使合作條件全部定下；張學良、楊虎城後來也承受不同的政治後果。扣留、交涉、獲釋與其後的安排，須分作連續但不同的階段。</w:t>
      </w:r>
      <w:r>
        <w:br/>
      </w:r>
      <w:r>
        <w:br/>
        <w:t>拘押後的消息傳到不同政治與軍事力量，各方要判斷蔣介石的安全和下一步可能發生的戰事。交涉使人得以離開西安，卻沒有將不同派別的未來合作寫成可以自動履行的長期條約。事件後各人的處境依舊不同。</w:t>
      </w:r>
    </w:p>
    <w:p w14:paraId="5ACD8FAF" w14:textId="77777777" w:rsidR="00F3409B" w:rsidRDefault="00000000">
      <w:r>
        <w:t>歷史對照　西安事變透過談判結束拘押危機：張學良、楊虎城在西安扣留蔣介石，引發政軍危機。各方經交涉後，蔣介石獲釋。事件使停止內戰、共同抗日的議題更為突出，但相關承諾、後續處置及合作條件仍有爭議。1936年抗日壓力日益沉重，國民政府與共產黨之間仍有軍事衝突。西安事變由扣押走向協商，可對照開端困難不等於只能走向更壞；後續抗日合作仍有複雜條件。《小象》寫「見輿曳，位不當也。无初有終，遇剛也。」；本條聚焦「關係受阻仍有調整可能」。</w:t>
      </w:r>
    </w:p>
    <w:p w14:paraId="1B0E10D5" w14:textId="77777777" w:rsidR="00F3409B" w:rsidRDefault="00000000">
      <w:pPr>
        <w:pStyle w:val="21"/>
      </w:pPr>
      <w:bookmarkStart w:id="268" w:name="XCASE_H38_L4"/>
      <w:r>
        <w:lastRenderedPageBreak/>
        <w:t>九四｜孤立時以互信建立聯合</w:t>
      </w:r>
      <w:bookmarkEnd w:id="268"/>
    </w:p>
    <w:p w14:paraId="05A87035" w14:textId="77777777" w:rsidR="00F3409B" w:rsidRDefault="00000000">
      <w:pPr>
        <w:keepNext/>
      </w:pPr>
      <w:r>
        <w:rPr>
          <w:sz w:val="17"/>
        </w:rPr>
        <w:t>XCASE-H38-L4  ｜  XIANG-L-38-05  ｜  B 後設對照</w:t>
      </w:r>
    </w:p>
    <w:tbl>
      <w:tblPr>
        <w:tblW w:w="0" w:type="auto"/>
        <w:jc w:val="center"/>
        <w:tblLayout w:type="fixed"/>
        <w:tblLook w:val="04A0" w:firstRow="1" w:lastRow="0" w:firstColumn="1" w:lastColumn="0" w:noHBand="0" w:noVBand="1"/>
      </w:tblPr>
      <w:tblGrid>
        <w:gridCol w:w="3744"/>
        <w:gridCol w:w="6624"/>
      </w:tblGrid>
      <w:tr w:rsidR="00F3409B" w14:paraId="66F1218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E556E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43B7DA" w14:textId="77777777" w:rsidR="00F3409B" w:rsidRDefault="00000000">
            <w:pPr>
              <w:keepNext/>
              <w:spacing w:before="20" w:after="20" w:line="259" w:lineRule="auto"/>
            </w:pPr>
            <w:r>
              <w:rPr>
                <w:b/>
                <w:sz w:val="21"/>
              </w:rPr>
              <w:t>既有繁體中文譯文</w:t>
            </w:r>
          </w:p>
        </w:tc>
      </w:tr>
      <w:tr w:rsidR="00F3409B" w14:paraId="56944E6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A01122" w14:textId="77777777" w:rsidR="00F3409B" w:rsidRDefault="00000000">
            <w:pPr>
              <w:keepNext/>
              <w:spacing w:before="20" w:after="20" w:line="259" w:lineRule="auto"/>
            </w:pPr>
            <w:r>
              <w:rPr>
                <w:sz w:val="21"/>
              </w:rPr>
              <w:t>交孚无咎，志行也。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BE1E11" w14:textId="77777777" w:rsidR="00F3409B" w:rsidRDefault="00000000">
            <w:pPr>
              <w:keepNext/>
              <w:spacing w:before="20" w:after="20" w:line="259" w:lineRule="auto"/>
            </w:pPr>
            <w:r>
              <w:rPr>
                <w:sz w:val="21"/>
              </w:rPr>
              <w:t>「交孚無咎」《象傳》解釋：志向得以實現。</w:t>
            </w:r>
          </w:p>
        </w:tc>
      </w:tr>
    </w:tbl>
    <w:p w14:paraId="129102FD"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602C6C84"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在曹操南下壓力下結盟，可對照不同力量經由相互承諾形成合作；互信是有限而有條件的。《小象》寫「交孚无咎，志行也。」；本條聚焦「孤立時以互信建立聯合」。</w:t>
      </w:r>
    </w:p>
    <w:p w14:paraId="234BDE2B" w14:textId="77777777" w:rsidR="00F3409B" w:rsidRDefault="00000000">
      <w:pPr>
        <w:pStyle w:val="21"/>
      </w:pPr>
      <w:bookmarkStart w:id="269" w:name="XCASE_H38_L5"/>
      <w:r>
        <w:t>六五｜分歧需要可以執行的解法</w:t>
      </w:r>
      <w:bookmarkEnd w:id="269"/>
    </w:p>
    <w:p w14:paraId="3096E5C6" w14:textId="77777777" w:rsidR="00F3409B" w:rsidRDefault="00000000">
      <w:pPr>
        <w:keepNext/>
      </w:pPr>
      <w:r>
        <w:rPr>
          <w:sz w:val="17"/>
        </w:rPr>
        <w:t>XCASE-H38-L5  ｜  XIANG-L-38-06  ｜  B 後設對照</w:t>
      </w:r>
    </w:p>
    <w:tbl>
      <w:tblPr>
        <w:tblW w:w="0" w:type="auto"/>
        <w:jc w:val="center"/>
        <w:tblLayout w:type="fixed"/>
        <w:tblLook w:val="04A0" w:firstRow="1" w:lastRow="0" w:firstColumn="1" w:lastColumn="0" w:noHBand="0" w:noVBand="1"/>
      </w:tblPr>
      <w:tblGrid>
        <w:gridCol w:w="3744"/>
        <w:gridCol w:w="6624"/>
      </w:tblGrid>
      <w:tr w:rsidR="00F3409B" w14:paraId="3F85434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F9A1B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BDB995" w14:textId="77777777" w:rsidR="00F3409B" w:rsidRDefault="00000000">
            <w:pPr>
              <w:keepNext/>
              <w:spacing w:before="20" w:after="20" w:line="259" w:lineRule="auto"/>
            </w:pPr>
            <w:r>
              <w:rPr>
                <w:b/>
                <w:sz w:val="21"/>
              </w:rPr>
              <w:t>既有繁體中文譯文</w:t>
            </w:r>
          </w:p>
        </w:tc>
      </w:tr>
      <w:tr w:rsidR="00F3409B" w14:paraId="086964D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72AC78" w14:textId="77777777" w:rsidR="00F3409B" w:rsidRDefault="00000000">
            <w:pPr>
              <w:keepNext/>
              <w:spacing w:before="20" w:after="20" w:line="259" w:lineRule="auto"/>
            </w:pPr>
            <w:r>
              <w:rPr>
                <w:sz w:val="21"/>
              </w:rPr>
              <w:t>厥宗噬膚，往有慶也。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4F61D8" w14:textId="77777777" w:rsidR="00F3409B" w:rsidRDefault="00000000">
            <w:pPr>
              <w:keepNext/>
              <w:spacing w:before="20" w:after="20" w:line="259" w:lineRule="auto"/>
            </w:pPr>
            <w:r>
              <w:rPr>
                <w:sz w:val="21"/>
              </w:rPr>
              <w:t>「悔恨消失；宗族如咬柔肉般易於親合，前往有何災咎。」《象傳》解釋：往會帶來福慶。</w:t>
            </w:r>
          </w:p>
        </w:tc>
      </w:tr>
    </w:tbl>
    <w:p w14:paraId="4E4DC5D2"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r>
      <w:r>
        <w:lastRenderedPageBreak/>
        <w:t>盟約既處理此次交戰，也為其後使節往來提供可以引用的約定。前線停止推進之後，朝廷仍須按期準備歲幣；邊境各地則依新的秩序生活。對不同參與者而言，停戰帶來的直接影響和持續開支並不相同。</w:t>
      </w:r>
    </w:p>
    <w:p w14:paraId="18AAFAF5"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遼軍南下後，宋朝廷必須決定邊境戰事是否繼續擴大。澶淵之盟把對抗轉成條約關係，可對照去除合作障礙；談判結果仍有成本與不同評價，並非完全消除利益差異。《小象》寫「厥宗噬膚，往有慶也。」；本條聚焦「分歧需要可以執行的解法」。</w:t>
      </w:r>
    </w:p>
    <w:p w14:paraId="726A5188" w14:textId="77777777" w:rsidR="00F3409B" w:rsidRDefault="00000000">
      <w:pPr>
        <w:pStyle w:val="21"/>
      </w:pPr>
      <w:bookmarkStart w:id="270" w:name="XCASE_H38_L6"/>
      <w:r>
        <w:t>上九｜消除疑慮才可能走向和解</w:t>
      </w:r>
      <w:bookmarkEnd w:id="270"/>
    </w:p>
    <w:p w14:paraId="73C6C803" w14:textId="77777777" w:rsidR="00F3409B" w:rsidRDefault="00000000">
      <w:pPr>
        <w:keepNext/>
      </w:pPr>
      <w:r>
        <w:rPr>
          <w:sz w:val="17"/>
        </w:rPr>
        <w:t>XCASE-H38-L6  ｜  XIANG-L-38-07  ｜  B 後設對照</w:t>
      </w:r>
    </w:p>
    <w:tbl>
      <w:tblPr>
        <w:tblW w:w="0" w:type="auto"/>
        <w:jc w:val="center"/>
        <w:tblLayout w:type="fixed"/>
        <w:tblLook w:val="04A0" w:firstRow="1" w:lastRow="0" w:firstColumn="1" w:lastColumn="0" w:noHBand="0" w:noVBand="1"/>
      </w:tblPr>
      <w:tblGrid>
        <w:gridCol w:w="3744"/>
        <w:gridCol w:w="6624"/>
      </w:tblGrid>
      <w:tr w:rsidR="00F3409B" w14:paraId="511ADC9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BF413C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A86AED" w14:textId="77777777" w:rsidR="00F3409B" w:rsidRDefault="00000000">
            <w:pPr>
              <w:keepNext/>
              <w:spacing w:before="20" w:after="20" w:line="259" w:lineRule="auto"/>
            </w:pPr>
            <w:r>
              <w:rPr>
                <w:b/>
                <w:sz w:val="21"/>
              </w:rPr>
              <w:t>既有繁體中文譯文</w:t>
            </w:r>
          </w:p>
        </w:tc>
      </w:tr>
      <w:tr w:rsidR="00F3409B" w14:paraId="290D022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8C71AF" w14:textId="77777777" w:rsidR="00F3409B" w:rsidRDefault="00000000">
            <w:pPr>
              <w:keepNext/>
              <w:spacing w:before="20" w:after="20" w:line="259" w:lineRule="auto"/>
            </w:pPr>
            <w:r>
              <w:rPr>
                <w:sz w:val="21"/>
              </w:rPr>
              <w:t>遇雨之吉，群疑亡也。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F1F33B" w14:textId="77777777" w:rsidR="00F3409B" w:rsidRDefault="00000000">
            <w:pPr>
              <w:keepNext/>
              <w:spacing w:before="20" w:after="20" w:line="259" w:lineRule="auto"/>
            </w:pPr>
            <w:r>
              <w:rPr>
                <w:sz w:val="21"/>
              </w:rPr>
              <w:t>「遇雨的吉」《象傳》解釋：群疑亡。</w:t>
            </w:r>
          </w:p>
        </w:tc>
      </w:tr>
    </w:tbl>
    <w:p w14:paraId="7318D607" w14:textId="77777777" w:rsidR="00F3409B" w:rsidRDefault="00000000">
      <w:pPr>
        <w:keepNext/>
      </w:pPr>
      <w:r>
        <w:t>事件與來源　E40 西安事變透過談判結束拘押危機</w:t>
      </w:r>
      <w:r>
        <w:br/>
      </w:r>
      <w:r>
        <w:br/>
        <w:t>1936年抗日壓力日益沉重，國民政府與共產黨之間仍有軍事衝突。張學良、楊虎城對蔣介石所採政策不滿，在西安扣留他，使原有的政治分歧突然變成直接的人身與軍事危機。</w:t>
      </w:r>
      <w:r>
        <w:br/>
      </w:r>
      <w:r>
        <w:br/>
        <w:t>張學良、楊虎城在西安扣留蔣介石，引發政軍危機。各方經交涉後，蔣介石獲釋。事件使停止內戰、共同抗日的議題更為突出，但相關承諾、後續處置及合作條件仍有爭議。</w:t>
      </w:r>
      <w:r>
        <w:br/>
      </w:r>
      <w:r>
        <w:br/>
        <w:t>各方展開交涉，希望在不進一步擴大軍事衝突的條件下結束拘押。蔣介石最後獲釋，停止內戰和共同抗日的議題隨之更加突出。談判取得釋放結果，沒有使合作條件全部定下；張學良、楊虎城後來也承受不同的政治後果。扣留、交涉、獲釋與其後的安排，須分作連續但不同的階段。</w:t>
      </w:r>
      <w:r>
        <w:br/>
      </w:r>
      <w:r>
        <w:br/>
        <w:t>拘押後的消息傳到不同政治與軍事力量，各方要判斷蔣介石的安全和下一步可能發生的戰事。交涉使人得以離開西安，卻沒有將不同派別的未來合作寫成可以自動履行的長期條約。事件後各人的處境依舊不同。</w:t>
      </w:r>
    </w:p>
    <w:p w14:paraId="1AD7C368" w14:textId="77777777" w:rsidR="00F3409B" w:rsidRDefault="00000000">
      <w:r>
        <w:t>歷史對照　西安事變透過談判結束拘押危機：張學良、楊虎城在西安扣留蔣介石，引發政軍危機。各方經交涉後，蔣介石獲釋。事件使停止內戰、共同抗日的議題更為突出，但相關承諾、後續處置及合作條件仍有爭議。1936年抗日壓力日益沉重，國民政府與共產黨之間仍有軍事衝突。西安事變和平解決仰賴多方協調與政治承諾，可對照疑慮減輕後的轉機；不能把雨象解釋成當日天候造成和解。《小象》寫「遇雨之吉，群疑亡也。」；本條聚焦「消除疑慮才可能走向和解」。</w:t>
      </w:r>
    </w:p>
    <w:p w14:paraId="62701FCE" w14:textId="77777777" w:rsidR="00F3409B" w:rsidRDefault="00000000">
      <w:pPr>
        <w:pStyle w:val="1"/>
        <w:pageBreakBefore/>
      </w:pPr>
      <w:bookmarkStart w:id="271" w:name="H39"/>
      <w:r>
        <w:lastRenderedPageBreak/>
        <w:t xml:space="preserve">39 </w:t>
      </w:r>
      <w:r>
        <w:t>蹇｜六爻歷史對照</w:t>
      </w:r>
      <w:bookmarkEnd w:id="271"/>
    </w:p>
    <w:p w14:paraId="0281166E" w14:textId="77777777" w:rsidR="00F3409B" w:rsidRDefault="00000000">
      <w:pPr>
        <w:pStyle w:val="21"/>
      </w:pPr>
      <w:bookmarkStart w:id="272" w:name="XCASE_H39_L1"/>
      <w:r>
        <w:t>初六｜遇阻先等可行時機</w:t>
      </w:r>
      <w:bookmarkEnd w:id="272"/>
    </w:p>
    <w:p w14:paraId="2D461F5A" w14:textId="77777777" w:rsidR="00F3409B" w:rsidRDefault="00000000">
      <w:pPr>
        <w:keepNext/>
      </w:pPr>
      <w:r>
        <w:rPr>
          <w:sz w:val="17"/>
        </w:rPr>
        <w:t>XCASE-H39-L1  ｜  XIANG-L-39-02  ｜  B 後設對照</w:t>
      </w:r>
    </w:p>
    <w:tbl>
      <w:tblPr>
        <w:tblW w:w="0" w:type="auto"/>
        <w:jc w:val="center"/>
        <w:tblLayout w:type="fixed"/>
        <w:tblLook w:val="04A0" w:firstRow="1" w:lastRow="0" w:firstColumn="1" w:lastColumn="0" w:noHBand="0" w:noVBand="1"/>
      </w:tblPr>
      <w:tblGrid>
        <w:gridCol w:w="3744"/>
        <w:gridCol w:w="6624"/>
      </w:tblGrid>
      <w:tr w:rsidR="00F3409B" w14:paraId="56C330F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2D8BA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543D5F" w14:textId="77777777" w:rsidR="00F3409B" w:rsidRDefault="00000000">
            <w:pPr>
              <w:keepNext/>
              <w:spacing w:before="20" w:after="20" w:line="259" w:lineRule="auto"/>
            </w:pPr>
            <w:r>
              <w:rPr>
                <w:b/>
                <w:sz w:val="21"/>
              </w:rPr>
              <w:t>既有繁體中文譯文</w:t>
            </w:r>
          </w:p>
        </w:tc>
      </w:tr>
      <w:tr w:rsidR="00F3409B" w14:paraId="076DA16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93A4A33" w14:textId="77777777" w:rsidR="00F3409B" w:rsidRDefault="00000000">
            <w:pPr>
              <w:keepNext/>
              <w:spacing w:before="20" w:after="20" w:line="259" w:lineRule="auto"/>
            </w:pPr>
            <w:r>
              <w:rPr>
                <w:sz w:val="21"/>
              </w:rPr>
              <w:t>往蹇來譽，宜待也。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3D5187" w14:textId="77777777" w:rsidR="00F3409B" w:rsidRDefault="00000000">
            <w:pPr>
              <w:keepNext/>
              <w:spacing w:before="20" w:after="20" w:line="259" w:lineRule="auto"/>
            </w:pPr>
            <w:r>
              <w:rPr>
                <w:sz w:val="21"/>
              </w:rPr>
              <w:t>「前往遇阻，返回獲譽。」《象傳》解釋：宜待。</w:t>
            </w:r>
          </w:p>
        </w:tc>
      </w:tr>
    </w:tbl>
    <w:p w14:paraId="13D6B655"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2F1D854A"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避免被救援壓力牽入不利作戰，可對照等待的積極意義；等待仍需截補給等實際行動配合。《小象》寫「往蹇來譽，宜待也。」；本條聚焦「遇阻先等可行時機」。</w:t>
      </w:r>
    </w:p>
    <w:p w14:paraId="1A8F3A62" w14:textId="77777777" w:rsidR="00F3409B" w:rsidRDefault="00000000">
      <w:pPr>
        <w:pStyle w:val="21"/>
      </w:pPr>
      <w:bookmarkStart w:id="273" w:name="XCASE_H39_L2"/>
      <w:r>
        <w:t>六二｜困難工作也需要有人承擔</w:t>
      </w:r>
      <w:bookmarkEnd w:id="273"/>
    </w:p>
    <w:p w14:paraId="03BF748F" w14:textId="77777777" w:rsidR="00F3409B" w:rsidRDefault="00000000">
      <w:pPr>
        <w:keepNext/>
      </w:pPr>
      <w:r>
        <w:rPr>
          <w:sz w:val="17"/>
        </w:rPr>
        <w:t>XCASE-H39-L2  ｜  XIANG-L-39-03  ｜  B 後設對照</w:t>
      </w:r>
    </w:p>
    <w:tbl>
      <w:tblPr>
        <w:tblW w:w="0" w:type="auto"/>
        <w:jc w:val="center"/>
        <w:tblLayout w:type="fixed"/>
        <w:tblLook w:val="04A0" w:firstRow="1" w:lastRow="0" w:firstColumn="1" w:lastColumn="0" w:noHBand="0" w:noVBand="1"/>
      </w:tblPr>
      <w:tblGrid>
        <w:gridCol w:w="3744"/>
        <w:gridCol w:w="6624"/>
      </w:tblGrid>
      <w:tr w:rsidR="00F3409B" w14:paraId="54C7F39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2E732D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965857" w14:textId="77777777" w:rsidR="00F3409B" w:rsidRDefault="00000000">
            <w:pPr>
              <w:keepNext/>
              <w:spacing w:before="20" w:after="20" w:line="259" w:lineRule="auto"/>
            </w:pPr>
            <w:r>
              <w:rPr>
                <w:b/>
                <w:sz w:val="21"/>
              </w:rPr>
              <w:t>既有繁體中文譯文</w:t>
            </w:r>
          </w:p>
        </w:tc>
      </w:tr>
      <w:tr w:rsidR="00F3409B" w14:paraId="7E78761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D80C72" w14:textId="77777777" w:rsidR="00F3409B" w:rsidRDefault="00000000">
            <w:pPr>
              <w:keepNext/>
              <w:spacing w:before="20" w:after="20" w:line="259" w:lineRule="auto"/>
            </w:pPr>
            <w:r>
              <w:rPr>
                <w:sz w:val="21"/>
              </w:rPr>
              <w:t>王臣蹇蹇，終无尤也。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62342D" w14:textId="77777777" w:rsidR="00F3409B" w:rsidRDefault="00000000">
            <w:pPr>
              <w:keepNext/>
              <w:spacing w:before="20" w:after="20" w:line="259" w:lineRule="auto"/>
            </w:pPr>
            <w:r>
              <w:rPr>
                <w:sz w:val="21"/>
              </w:rPr>
              <w:t>「君王之臣艱苦奔走，不是為自己。」《象傳》解釋：到最後不會受到責怪。</w:t>
            </w:r>
          </w:p>
        </w:tc>
      </w:tr>
    </w:tbl>
    <w:p w14:paraId="6E583995"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lastRenderedPageBreak/>
        <w:br/>
        <w:t>補充兵員並非只把名額寫在帳冊，還要在地方組織人員、維持糧食並送到前線。蕭何承擔的行政工作與劉邦每次新的戰場需求相連，使漢軍在數次交鋒後仍有再戰的人力和物資。</w:t>
      </w:r>
    </w:p>
    <w:p w14:paraId="49A5FD7E"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長期負責後方供應，可對照公務中的持續辛勞；无尤不意味所有具體措施都不必接受檢討。《小象》寫「王臣蹇蹇，終无尤也。」；本條聚焦「困難工作也需要有人承擔」。</w:t>
      </w:r>
    </w:p>
    <w:p w14:paraId="7FFAA80E" w14:textId="77777777" w:rsidR="00F3409B" w:rsidRDefault="00000000">
      <w:pPr>
        <w:pStyle w:val="21"/>
      </w:pPr>
      <w:bookmarkStart w:id="274" w:name="XCASE_H39_L3"/>
      <w:r>
        <w:t>九三｜退回能支撐自己的地方</w:t>
      </w:r>
      <w:bookmarkEnd w:id="274"/>
    </w:p>
    <w:p w14:paraId="4E0E26C2" w14:textId="77777777" w:rsidR="00F3409B" w:rsidRDefault="00000000">
      <w:pPr>
        <w:keepNext/>
      </w:pPr>
      <w:r>
        <w:rPr>
          <w:sz w:val="17"/>
        </w:rPr>
        <w:t>XCASE-H39-L3  ｜  XIANG-L-39-04  ｜  B 後設對照</w:t>
      </w:r>
    </w:p>
    <w:tbl>
      <w:tblPr>
        <w:tblW w:w="0" w:type="auto"/>
        <w:jc w:val="center"/>
        <w:tblLayout w:type="fixed"/>
        <w:tblLook w:val="04A0" w:firstRow="1" w:lastRow="0" w:firstColumn="1" w:lastColumn="0" w:noHBand="0" w:noVBand="1"/>
      </w:tblPr>
      <w:tblGrid>
        <w:gridCol w:w="3744"/>
        <w:gridCol w:w="6624"/>
      </w:tblGrid>
      <w:tr w:rsidR="00F3409B" w14:paraId="3F3690D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F1BC1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CA83FE" w14:textId="77777777" w:rsidR="00F3409B" w:rsidRDefault="00000000">
            <w:pPr>
              <w:keepNext/>
              <w:spacing w:before="20" w:after="20" w:line="259" w:lineRule="auto"/>
            </w:pPr>
            <w:r>
              <w:rPr>
                <w:b/>
                <w:sz w:val="21"/>
              </w:rPr>
              <w:t>既有繁體中文譯文</w:t>
            </w:r>
          </w:p>
        </w:tc>
      </w:tr>
      <w:tr w:rsidR="00F3409B" w14:paraId="229D33C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5FAC0D" w14:textId="77777777" w:rsidR="00F3409B" w:rsidRDefault="00000000">
            <w:pPr>
              <w:keepNext/>
              <w:spacing w:before="20" w:after="20" w:line="259" w:lineRule="auto"/>
            </w:pPr>
            <w:r>
              <w:rPr>
                <w:sz w:val="21"/>
              </w:rPr>
              <w:t>往蹇來反，內喜之也。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5832B0" w14:textId="77777777" w:rsidR="00F3409B" w:rsidRDefault="00000000">
            <w:pPr>
              <w:keepNext/>
              <w:spacing w:before="20" w:after="20" w:line="259" w:lineRule="auto"/>
            </w:pPr>
            <w:r>
              <w:rPr>
                <w:sz w:val="21"/>
              </w:rPr>
              <w:t>「前往遇阻，返回本位。」《象傳》解釋：內喜之。</w:t>
            </w:r>
          </w:p>
        </w:tc>
      </w:tr>
    </w:tbl>
    <w:p w14:paraId="03D70DDE"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6C3BAB34"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利後撤軍，可對照返回較可控制的基礎；不能從內喜直接推定當時所有軍民都歡迎撤退。《小象》寫「往蹇來反，內喜之也。」；本條聚焦「退回能支撐自己的地方」。</w:t>
      </w:r>
    </w:p>
    <w:p w14:paraId="4823D483" w14:textId="77777777" w:rsidR="00F3409B" w:rsidRDefault="00000000">
      <w:pPr>
        <w:pStyle w:val="21"/>
      </w:pPr>
      <w:bookmarkStart w:id="275" w:name="XCASE_H39_L4"/>
      <w:r>
        <w:t>六四｜一人難行就尋求聯結</w:t>
      </w:r>
      <w:bookmarkEnd w:id="275"/>
    </w:p>
    <w:p w14:paraId="219C91B7" w14:textId="77777777" w:rsidR="00F3409B" w:rsidRDefault="00000000">
      <w:pPr>
        <w:keepNext/>
      </w:pPr>
      <w:r>
        <w:rPr>
          <w:sz w:val="17"/>
        </w:rPr>
        <w:t>XCASE-H39-L4  ｜  XIANG-L-39-05  ｜  B 後設對照</w:t>
      </w:r>
    </w:p>
    <w:tbl>
      <w:tblPr>
        <w:tblW w:w="0" w:type="auto"/>
        <w:jc w:val="center"/>
        <w:tblLayout w:type="fixed"/>
        <w:tblLook w:val="04A0" w:firstRow="1" w:lastRow="0" w:firstColumn="1" w:lastColumn="0" w:noHBand="0" w:noVBand="1"/>
      </w:tblPr>
      <w:tblGrid>
        <w:gridCol w:w="3744"/>
        <w:gridCol w:w="6624"/>
      </w:tblGrid>
      <w:tr w:rsidR="00F3409B" w14:paraId="16301A3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8ED11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F7BD91" w14:textId="77777777" w:rsidR="00F3409B" w:rsidRDefault="00000000">
            <w:pPr>
              <w:keepNext/>
              <w:spacing w:before="20" w:after="20" w:line="259" w:lineRule="auto"/>
            </w:pPr>
            <w:r>
              <w:rPr>
                <w:b/>
                <w:sz w:val="21"/>
              </w:rPr>
              <w:t>既有繁體中文譯文</w:t>
            </w:r>
          </w:p>
        </w:tc>
      </w:tr>
      <w:tr w:rsidR="00F3409B" w14:paraId="4791FF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6ADF89" w14:textId="77777777" w:rsidR="00F3409B" w:rsidRDefault="00000000">
            <w:pPr>
              <w:keepNext/>
              <w:spacing w:before="20" w:after="20" w:line="259" w:lineRule="auto"/>
            </w:pPr>
            <w:r>
              <w:rPr>
                <w:sz w:val="21"/>
              </w:rPr>
              <w:t>往蹇來連，當位實也。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0E7B02" w14:textId="77777777" w:rsidR="00F3409B" w:rsidRDefault="00000000">
            <w:pPr>
              <w:keepNext/>
              <w:spacing w:before="20" w:after="20" w:line="259" w:lineRule="auto"/>
            </w:pPr>
            <w:r>
              <w:rPr>
                <w:sz w:val="21"/>
              </w:rPr>
              <w:t>「前往遇阻，回來與人聯合。」《象傳》解釋：當位實。</w:t>
            </w:r>
          </w:p>
        </w:tc>
      </w:tr>
    </w:tbl>
    <w:p w14:paraId="470A64BE"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r>
      <w:r>
        <w:lastRenderedPageBreak/>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74C79F24"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結盟顯示面對強大對手時合作的重要；可對照在障礙中取得可靠支援，而不是將風險全部轉嫁給盟友。《小象》寫「往蹇來連，當位實也。」；本條聚焦「一人難行就尋求聯結」。</w:t>
      </w:r>
    </w:p>
    <w:p w14:paraId="29312B47" w14:textId="77777777" w:rsidR="00F3409B" w:rsidRDefault="00000000">
      <w:pPr>
        <w:pStyle w:val="21"/>
      </w:pPr>
      <w:bookmarkStart w:id="276" w:name="XCASE_H39_L5"/>
      <w:r>
        <w:t>九五｜危機越大越需要可信伙伴</w:t>
      </w:r>
      <w:bookmarkEnd w:id="276"/>
    </w:p>
    <w:p w14:paraId="5E561EBA" w14:textId="77777777" w:rsidR="00F3409B" w:rsidRDefault="00000000">
      <w:pPr>
        <w:keepNext/>
      </w:pPr>
      <w:r>
        <w:rPr>
          <w:sz w:val="17"/>
        </w:rPr>
        <w:t>XCASE-H39-L5  ｜  XIANG-L-39-06  ｜  B 後設對照</w:t>
      </w:r>
    </w:p>
    <w:tbl>
      <w:tblPr>
        <w:tblW w:w="0" w:type="auto"/>
        <w:jc w:val="center"/>
        <w:tblLayout w:type="fixed"/>
        <w:tblLook w:val="04A0" w:firstRow="1" w:lastRow="0" w:firstColumn="1" w:lastColumn="0" w:noHBand="0" w:noVBand="1"/>
      </w:tblPr>
      <w:tblGrid>
        <w:gridCol w:w="3744"/>
        <w:gridCol w:w="6624"/>
      </w:tblGrid>
      <w:tr w:rsidR="00F3409B" w14:paraId="0219207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E5C0E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263703" w14:textId="77777777" w:rsidR="00F3409B" w:rsidRDefault="00000000">
            <w:pPr>
              <w:keepNext/>
              <w:spacing w:before="20" w:after="20" w:line="259" w:lineRule="auto"/>
            </w:pPr>
            <w:r>
              <w:rPr>
                <w:b/>
                <w:sz w:val="21"/>
              </w:rPr>
              <w:t>既有繁體中文譯文</w:t>
            </w:r>
          </w:p>
        </w:tc>
      </w:tr>
      <w:tr w:rsidR="00F3409B" w14:paraId="47EE8F6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FE6B4A" w14:textId="77777777" w:rsidR="00F3409B" w:rsidRDefault="00000000">
            <w:pPr>
              <w:keepNext/>
              <w:spacing w:before="20" w:after="20" w:line="259" w:lineRule="auto"/>
            </w:pPr>
            <w:r>
              <w:rPr>
                <w:sz w:val="21"/>
              </w:rPr>
              <w:t>大蹇朋來，以中節也。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66C05C" w14:textId="77777777" w:rsidR="00F3409B" w:rsidRDefault="00000000">
            <w:pPr>
              <w:keepNext/>
              <w:spacing w:before="20" w:after="20" w:line="259" w:lineRule="auto"/>
            </w:pPr>
            <w:r>
              <w:rPr>
                <w:sz w:val="21"/>
              </w:rPr>
              <w:t>「遭遇重大艱難，朋友前來相助。」《象傳》解釋：以中節。</w:t>
            </w:r>
          </w:p>
        </w:tc>
      </w:tr>
    </w:tbl>
    <w:p w14:paraId="25FFE6D7" w14:textId="77777777" w:rsidR="00F3409B" w:rsidRDefault="00000000">
      <w:pPr>
        <w:keepNext/>
      </w:pPr>
      <w:r>
        <w:t>事件與來源　E40 西安事變透過談判結束拘押危機</w:t>
      </w:r>
      <w:r>
        <w:br/>
      </w:r>
      <w:r>
        <w:br/>
        <w:t>1936年抗日壓力日益沉重，國民政府與共產黨之間仍有軍事衝突。張學良、楊虎城對蔣介石所採政策不滿，在西安扣留他，使原有的政治分歧突然變成直接的人身與軍事危機。</w:t>
      </w:r>
      <w:r>
        <w:br/>
      </w:r>
      <w:r>
        <w:br/>
        <w:t>張學良、楊虎城在西安扣留蔣介石，引發政軍危機。各方經交涉後，蔣介石獲釋。事件使停止內戰、共同抗日的議題更為突出，但相關承諾、後續處置及合作條件仍有爭議。</w:t>
      </w:r>
      <w:r>
        <w:br/>
      </w:r>
      <w:r>
        <w:br/>
        <w:t>各方展開交涉，希望在不進一步擴大軍事衝突的條件下結束拘押。蔣介石最後獲釋，停止內戰和共同抗日的議題隨之更加突出。談判取得釋放結果，沒有使合作條件全部定下；張學良、楊虎城後來也承受不同的政治後果。扣留、交涉、獲釋與其後的安排，須分作連續但不同的階段。</w:t>
      </w:r>
      <w:r>
        <w:br/>
      </w:r>
      <w:r>
        <w:br/>
        <w:t>拘押後的消息傳到不同政治與軍事力量，各方要判斷蔣介石的安全和下一步可能發生的戰事。交涉使人得以離開西安，卻沒有將不同派別的未來合作寫成可以自動履行的長期條約。事件後各人的處境依舊不同。</w:t>
      </w:r>
    </w:p>
    <w:p w14:paraId="65479514" w14:textId="77777777" w:rsidR="00F3409B" w:rsidRDefault="00000000">
      <w:r>
        <w:t>歷史對照　西安事變透過談判結束拘押危機：張學良、楊虎城在西安扣留蔣介石，引發政軍危機。各方經交涉後，蔣介石獲釋。事件使停止內戰、共同抗日的議題更為突出，但相關承諾、後續處置及合作條件仍有爭議。1936年抗日壓力日益沉重，國民政府與共產黨之間仍有軍事衝突。西安事變的協商解決有多方參與，可對照重大困局中援助與溝通的重要；不能只歸功於一人或一句承諾。《小象》寫「大蹇朋來，以中節也。」；本條聚焦「危機越大越需要可信伙伴」。</w:t>
      </w:r>
    </w:p>
    <w:p w14:paraId="062F0B58" w14:textId="77777777" w:rsidR="00F3409B" w:rsidRDefault="00000000">
      <w:pPr>
        <w:pStyle w:val="21"/>
      </w:pPr>
      <w:bookmarkStart w:id="277" w:name="XCASE_H39_L6"/>
      <w:r>
        <w:lastRenderedPageBreak/>
        <w:t>上六｜先回到能重建力量的關係</w:t>
      </w:r>
      <w:bookmarkEnd w:id="277"/>
    </w:p>
    <w:p w14:paraId="55D2D1BC" w14:textId="77777777" w:rsidR="00F3409B" w:rsidRDefault="00000000">
      <w:pPr>
        <w:keepNext/>
      </w:pPr>
      <w:r>
        <w:rPr>
          <w:sz w:val="17"/>
        </w:rPr>
        <w:t>XCASE-H39-L6  ｜  XIANG-L-39-07  ｜  B 後設對照</w:t>
      </w:r>
    </w:p>
    <w:tbl>
      <w:tblPr>
        <w:tblW w:w="0" w:type="auto"/>
        <w:jc w:val="center"/>
        <w:tblLayout w:type="fixed"/>
        <w:tblLook w:val="04A0" w:firstRow="1" w:lastRow="0" w:firstColumn="1" w:lastColumn="0" w:noHBand="0" w:noVBand="1"/>
      </w:tblPr>
      <w:tblGrid>
        <w:gridCol w:w="3744"/>
        <w:gridCol w:w="6624"/>
      </w:tblGrid>
      <w:tr w:rsidR="00F3409B" w14:paraId="60B0DA9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C4FDE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4E44C4" w14:textId="77777777" w:rsidR="00F3409B" w:rsidRDefault="00000000">
            <w:pPr>
              <w:keepNext/>
              <w:spacing w:before="20" w:after="20" w:line="259" w:lineRule="auto"/>
            </w:pPr>
            <w:r>
              <w:rPr>
                <w:b/>
                <w:sz w:val="21"/>
              </w:rPr>
              <w:t>既有繁體中文譯文</w:t>
            </w:r>
          </w:p>
        </w:tc>
      </w:tr>
      <w:tr w:rsidR="00F3409B" w14:paraId="2B8E630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BF707B" w14:textId="77777777" w:rsidR="00F3409B" w:rsidRDefault="00000000">
            <w:pPr>
              <w:keepNext/>
              <w:spacing w:before="20" w:after="20" w:line="259" w:lineRule="auto"/>
            </w:pPr>
            <w:r>
              <w:rPr>
                <w:sz w:val="21"/>
              </w:rPr>
              <w:t>往蹇來碩，志在內也。利見大人，以從貴也。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4B0867" w14:textId="77777777" w:rsidR="00F3409B" w:rsidRDefault="00000000">
            <w:pPr>
              <w:keepNext/>
              <w:spacing w:before="20" w:after="20" w:line="259" w:lineRule="auto"/>
            </w:pPr>
            <w:r>
              <w:rPr>
                <w:sz w:val="21"/>
              </w:rPr>
              <w:t>「前往遇阻，返回則有豐厚成果，吉；宜見大人。」《象傳》解釋：志在內。「前往遇阻，返回則有豐厚成果，吉；宜見大人。」《象傳》解釋：以從貴。</w:t>
            </w:r>
          </w:p>
        </w:tc>
      </w:tr>
    </w:tbl>
    <w:p w14:paraId="10792CDB" w14:textId="77777777" w:rsidR="00F3409B" w:rsidRDefault="00000000">
      <w:pPr>
        <w:keepNext/>
      </w:pPr>
      <w:r>
        <w:t>事件與來源　E33 劉備長坂敗退後重新集結</w:t>
      </w:r>
      <w:r>
        <w:br/>
      </w:r>
      <w:r>
        <w:br/>
        <w:t>曹操南下荊州時，劉備在當地已難維持原有位置，率領部隊及隨行人員向南移動。隊伍不全是能迅速行軍的士兵，後方追兵和沿途接應的距離持續改變。</w:t>
      </w:r>
      <w:r>
        <w:br/>
      </w:r>
      <w:r>
        <w:br/>
        <w:t>曹操進軍荊州時，劉備向南撤退，在長坂遭到追擊而潰敗，之後與關羽、劉琦等力量會合，再尋求與孫權合作。撤退使部分力量得以延續，但過程並不平順，也伴隨嚴重損失。</w:t>
      </w:r>
      <w:r>
        <w:br/>
      </w:r>
      <w:r>
        <w:br/>
        <w:t>長坂遭遇曹軍追擊後，劉備軍受到重創。其後他與關羽、劉琦等兵力會合，逐漸恢復可用的軍事力量，並尋求孫權合作。後來的聯盟不會使長坂的潰敗成為從一開始便算準的成功撤退。這段過程有離開荊州、遭追擊、部分部隊重新集合與對外結盟幾個節點，也有隨行人員承受的實際危險。</w:t>
      </w:r>
      <w:r>
        <w:br/>
      </w:r>
      <w:r>
        <w:br/>
        <w:t>隊伍中有民眾跟隨，劉備的撤退速度和單純的軍隊轉移不相同。追兵在長坂造成潰散後，分散的力量需要重新找到彼此，才可能再同外部盟友接洽。保留下來的人員與當場遭受的損失，都是這次撤離的一部分。</w:t>
      </w:r>
    </w:p>
    <w:p w14:paraId="13BA7AF8" w14:textId="77777777" w:rsidR="00F3409B" w:rsidRDefault="00000000">
      <w:r>
        <w:t>歷史對照　劉備長坂敗退後重新集結：曹操進軍荊州時，劉備向南撤退，在長坂遭到追擊而潰敗，之後與關羽、劉琦等力量會合，再尋求與孫權合作。撤退使部分力量得以延續，但過程並不平順，也伴隨嚴重損失。曹操南下荊州時，劉備在當地已難維持原有位置，率領部隊及隨行人員向南移動。劉備長坂失利後尋求新的合作與立足點，可對照在前進受阻時轉向支援來源；不是單純尋找地位較高的人投靠。《小象》寫「往蹇來碩，志在內也。利見大人，以從貴也。」；本條聚焦「先回到能重建力量的關係」。</w:t>
      </w:r>
    </w:p>
    <w:p w14:paraId="740C326A" w14:textId="77777777" w:rsidR="00F3409B" w:rsidRDefault="00000000">
      <w:pPr>
        <w:pStyle w:val="1"/>
        <w:pageBreakBefore/>
      </w:pPr>
      <w:bookmarkStart w:id="278" w:name="H40"/>
      <w:r>
        <w:lastRenderedPageBreak/>
        <w:t xml:space="preserve">40 </w:t>
      </w:r>
      <w:r>
        <w:t>解｜六爻歷史對照</w:t>
      </w:r>
      <w:bookmarkEnd w:id="278"/>
    </w:p>
    <w:p w14:paraId="12F700CD" w14:textId="77777777" w:rsidR="00F3409B" w:rsidRDefault="00000000">
      <w:pPr>
        <w:pStyle w:val="21"/>
      </w:pPr>
      <w:bookmarkStart w:id="279" w:name="XCASE_H40_L1"/>
      <w:r>
        <w:t>初六｜緩解衝突需要不同力量配合</w:t>
      </w:r>
      <w:bookmarkEnd w:id="279"/>
    </w:p>
    <w:p w14:paraId="28E6685B" w14:textId="77777777" w:rsidR="00F3409B" w:rsidRDefault="00000000">
      <w:pPr>
        <w:keepNext/>
      </w:pPr>
      <w:r>
        <w:rPr>
          <w:sz w:val="17"/>
        </w:rPr>
        <w:t>XCASE-H40-L1  ｜  XIANG-L-40-02  ｜  B 後設對照</w:t>
      </w:r>
    </w:p>
    <w:tbl>
      <w:tblPr>
        <w:tblW w:w="0" w:type="auto"/>
        <w:jc w:val="center"/>
        <w:tblLayout w:type="fixed"/>
        <w:tblLook w:val="04A0" w:firstRow="1" w:lastRow="0" w:firstColumn="1" w:lastColumn="0" w:noHBand="0" w:noVBand="1"/>
      </w:tblPr>
      <w:tblGrid>
        <w:gridCol w:w="3744"/>
        <w:gridCol w:w="6624"/>
      </w:tblGrid>
      <w:tr w:rsidR="00F3409B" w14:paraId="65FD259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3E212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8ADAEB" w14:textId="77777777" w:rsidR="00F3409B" w:rsidRDefault="00000000">
            <w:pPr>
              <w:keepNext/>
              <w:spacing w:before="20" w:after="20" w:line="259" w:lineRule="auto"/>
            </w:pPr>
            <w:r>
              <w:rPr>
                <w:b/>
                <w:sz w:val="21"/>
              </w:rPr>
              <w:t>既有繁體中文譯文</w:t>
            </w:r>
          </w:p>
        </w:tc>
      </w:tr>
      <w:tr w:rsidR="00F3409B" w14:paraId="0763FB9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98D360" w14:textId="77777777" w:rsidR="00F3409B" w:rsidRDefault="00000000">
            <w:pPr>
              <w:keepNext/>
              <w:spacing w:before="20" w:after="20" w:line="259" w:lineRule="auto"/>
            </w:pPr>
            <w:r>
              <w:rPr>
                <w:sz w:val="21"/>
              </w:rPr>
              <w:t>剛柔之際，義无咎也。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F1CD75" w14:textId="77777777" w:rsidR="00F3409B" w:rsidRDefault="00000000">
            <w:pPr>
              <w:keepNext/>
              <w:spacing w:before="20" w:after="20" w:line="259" w:lineRule="auto"/>
            </w:pPr>
            <w:r>
              <w:rPr>
                <w:sz w:val="21"/>
              </w:rPr>
              <w:t>「剛柔的際」《象傳》解釋：按道義衡量，並沒有過錯。</w:t>
            </w:r>
          </w:p>
        </w:tc>
      </w:tr>
    </w:tbl>
    <w:p w14:paraId="21B6991C"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t>盟約既處理此次交戰，也為其後使節往來提供可以引用的約定。前線停止推進之後，朝廷仍須按期準備歲幣；邊境各地則依新的秩序生活。對不同參與者而言，停戰帶來的直接影響和持續開支並不相同。</w:t>
      </w:r>
    </w:p>
    <w:p w14:paraId="751C79D2"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遼軍南下後，宋朝廷必須決定邊境戰事是否繼續擴大。宋遼議和有軍事對峙與外交交涉共同作用，可對照剛柔相接；不是說強硬或退讓其中一種方法單獨就能解決問題。《小象》寫「剛柔之際，義无咎也。」；本條聚焦「緩解衝突需要不同力量配合」。</w:t>
      </w:r>
    </w:p>
    <w:p w14:paraId="607A6566" w14:textId="77777777" w:rsidR="00F3409B" w:rsidRDefault="00000000">
      <w:pPr>
        <w:pStyle w:val="21"/>
      </w:pPr>
      <w:bookmarkStart w:id="280" w:name="XCASE_H40_L2"/>
      <w:r>
        <w:t>九二｜解決危機要找可行的中間路徑</w:t>
      </w:r>
      <w:bookmarkEnd w:id="280"/>
    </w:p>
    <w:p w14:paraId="5290DA7D" w14:textId="77777777" w:rsidR="00F3409B" w:rsidRDefault="00000000">
      <w:pPr>
        <w:keepNext/>
      </w:pPr>
      <w:r>
        <w:rPr>
          <w:sz w:val="17"/>
        </w:rPr>
        <w:t>XCASE-H40-L2  ｜  XIANG-L-40-03  ｜  B 後設對照</w:t>
      </w:r>
    </w:p>
    <w:tbl>
      <w:tblPr>
        <w:tblW w:w="0" w:type="auto"/>
        <w:jc w:val="center"/>
        <w:tblLayout w:type="fixed"/>
        <w:tblLook w:val="04A0" w:firstRow="1" w:lastRow="0" w:firstColumn="1" w:lastColumn="0" w:noHBand="0" w:noVBand="1"/>
      </w:tblPr>
      <w:tblGrid>
        <w:gridCol w:w="3744"/>
        <w:gridCol w:w="6624"/>
      </w:tblGrid>
      <w:tr w:rsidR="00F3409B" w14:paraId="1C86D8E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1ABE7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0A630E" w14:textId="77777777" w:rsidR="00F3409B" w:rsidRDefault="00000000">
            <w:pPr>
              <w:keepNext/>
              <w:spacing w:before="20" w:after="20" w:line="259" w:lineRule="auto"/>
            </w:pPr>
            <w:r>
              <w:rPr>
                <w:b/>
                <w:sz w:val="21"/>
              </w:rPr>
              <w:t>既有繁體中文譯文</w:t>
            </w:r>
          </w:p>
        </w:tc>
      </w:tr>
      <w:tr w:rsidR="00F3409B" w14:paraId="493CD75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3C7820" w14:textId="77777777" w:rsidR="00F3409B" w:rsidRDefault="00000000">
            <w:pPr>
              <w:keepNext/>
              <w:spacing w:before="20" w:after="20" w:line="259" w:lineRule="auto"/>
            </w:pPr>
            <w:r>
              <w:rPr>
                <w:sz w:val="21"/>
              </w:rPr>
              <w:t>九二貞吉，得中道也。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D94BC7" w14:textId="77777777" w:rsidR="00F3409B" w:rsidRDefault="00000000">
            <w:pPr>
              <w:keepNext/>
              <w:spacing w:before="20" w:after="20" w:line="259" w:lineRule="auto"/>
            </w:pPr>
            <w:r>
              <w:rPr>
                <w:sz w:val="21"/>
              </w:rPr>
              <w:t>「田獵得到三隻狐狸及黃色箭頭；守正吉。」《象傳》解釋：居於中位道。</w:t>
            </w:r>
          </w:p>
        </w:tc>
      </w:tr>
    </w:tbl>
    <w:p w14:paraId="3E1E6B2A" w14:textId="77777777" w:rsidR="00F3409B" w:rsidRDefault="00000000">
      <w:pPr>
        <w:keepNext/>
      </w:pPr>
      <w:r>
        <w:t>事件與來源　E59 北平經談判改編而避免城內大戰</w:t>
      </w:r>
      <w:r>
        <w:br/>
      </w:r>
      <w:r>
        <w:br/>
        <w:t>1948年末至1949年初的平津戰局，讓北平有變成攻城戰場的可能。傅作義方面掌握城內軍隊，解放軍在外形成壓力；是否交戰關係到部隊處置，也關係城市居民和建築可能遭受的損失。</w:t>
      </w:r>
      <w:r>
        <w:br/>
      </w:r>
      <w:r>
        <w:br/>
        <w:t>平津戰局中，傅作義方面與解放軍談判，北平守軍接受出城改編，城市於1949年1月完成政權交接。這項安排減少了城內大規模攻防的破壞，但談判是在明顯軍事壓力下進行。</w:t>
      </w:r>
      <w:r>
        <w:br/>
      </w:r>
      <w:r>
        <w:br/>
        <w:t>雙方談判守軍如何出城、改編以及城市的交接安排。傅作義方面接受協議，北平在1949年1月完成主要政權交接，城內避免大規模攻防。交涉受到明顯軍事壓力推動，不能說成雙方毫無條件地握手言和。從包圍、議定部隊去向到實際接管，是逐步執行的過程。</w:t>
      </w:r>
      <w:r>
        <w:br/>
      </w:r>
      <w:r>
        <w:lastRenderedPageBreak/>
        <w:br/>
        <w:t>守軍接受改編後須按約離開原有陣地，新接管者也要使城市的交通、治安與機關繼續運作。一次會談不能替代這些具體交接。正因部隊去向與入城次序有安排，當次北平沒有發生原可預期的大規模城內攻防。</w:t>
      </w:r>
    </w:p>
    <w:p w14:paraId="3002116F" w14:textId="77777777" w:rsidR="00F3409B" w:rsidRDefault="00000000">
      <w:r>
        <w:t>歷史對照　北平經談判改編而避免城內大戰：平津戰局中，傅作義方面與解放軍談判，北平守軍接受出城改編，城市於1949年1月完成政權交接。這項安排減少了城內大規模攻防的破壞，但談判是在明顯軍事壓力下進行。1948年末至1949年初的平津戰局，讓北平有變成攻城戰場的可能。北平談判交接避免了全面攻城的風險，可對照兼顧局勢與代價的安排；不表示各方利益完全相同。《小象》寫「九二貞吉，得中道也。」；本條聚焦「解決危機要找可行的中間路徑」。</w:t>
      </w:r>
    </w:p>
    <w:p w14:paraId="5A63ADBC" w14:textId="77777777" w:rsidR="00F3409B" w:rsidRDefault="00000000">
      <w:pPr>
        <w:pStyle w:val="21"/>
      </w:pPr>
      <w:bookmarkStart w:id="281" w:name="XCASE_H40_L3"/>
      <w:r>
        <w:t>六三｜位置與作為失配會招來反彈</w:t>
      </w:r>
      <w:bookmarkEnd w:id="281"/>
    </w:p>
    <w:p w14:paraId="3D0CDA0B" w14:textId="77777777" w:rsidR="00F3409B" w:rsidRDefault="00000000">
      <w:pPr>
        <w:keepNext/>
      </w:pPr>
      <w:r>
        <w:rPr>
          <w:sz w:val="17"/>
        </w:rPr>
        <w:t>XCASE-H40-L3  ｜  XIANG-L-40-04  ｜  B 後設對照</w:t>
      </w:r>
    </w:p>
    <w:tbl>
      <w:tblPr>
        <w:tblW w:w="0" w:type="auto"/>
        <w:jc w:val="center"/>
        <w:tblLayout w:type="fixed"/>
        <w:tblLook w:val="04A0" w:firstRow="1" w:lastRow="0" w:firstColumn="1" w:lastColumn="0" w:noHBand="0" w:noVBand="1"/>
      </w:tblPr>
      <w:tblGrid>
        <w:gridCol w:w="3744"/>
        <w:gridCol w:w="6624"/>
      </w:tblGrid>
      <w:tr w:rsidR="00F3409B" w14:paraId="4354A17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1159C2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1575CB" w14:textId="77777777" w:rsidR="00F3409B" w:rsidRDefault="00000000">
            <w:pPr>
              <w:keepNext/>
              <w:spacing w:before="20" w:after="20" w:line="259" w:lineRule="auto"/>
            </w:pPr>
            <w:r>
              <w:rPr>
                <w:b/>
                <w:sz w:val="21"/>
              </w:rPr>
              <w:t>既有繁體中文譯文</w:t>
            </w:r>
          </w:p>
        </w:tc>
      </w:tr>
      <w:tr w:rsidR="00F3409B" w14:paraId="370D38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C45A2F" w14:textId="77777777" w:rsidR="00F3409B" w:rsidRDefault="00000000">
            <w:pPr>
              <w:keepNext/>
              <w:spacing w:before="20" w:after="20" w:line="259" w:lineRule="auto"/>
            </w:pPr>
            <w:r>
              <w:rPr>
                <w:sz w:val="21"/>
              </w:rPr>
              <w:t>負且乘，亦可丑也，自我致戎，又誰咎也。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C476C5" w14:textId="77777777" w:rsidR="00F3409B" w:rsidRDefault="00000000">
            <w:pPr>
              <w:keepNext/>
              <w:spacing w:before="20" w:after="20" w:line="259" w:lineRule="auto"/>
            </w:pPr>
            <w:r>
              <w:rPr>
                <w:sz w:val="21"/>
              </w:rPr>
              <w:t>「負且乘，亦可丑，自我致戎」《象傳》解釋：禍患是自己招來的，不能再責怪別人。</w:t>
            </w:r>
          </w:p>
        </w:tc>
      </w:tr>
    </w:tbl>
    <w:p w14:paraId="11305982"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06E69730"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稱帝引發政治反對，可對照名位提升卻削弱支持的風險；自我致戎不應用來免除其他行動者的責任。《小象》寫「負且乘，亦可丑也，自我致戎，又誰咎也。」；本條聚焦「位置與作為失配會招來反彈」。</w:t>
      </w:r>
    </w:p>
    <w:p w14:paraId="5742C070" w14:textId="77777777" w:rsidR="00F3409B" w:rsidRDefault="00000000">
      <w:pPr>
        <w:pStyle w:val="21"/>
      </w:pPr>
      <w:bookmarkStart w:id="282" w:name="XCASE_H40_L4"/>
      <w:r>
        <w:t>九四｜化解危機要調整不合宜的依附</w:t>
      </w:r>
      <w:bookmarkEnd w:id="282"/>
    </w:p>
    <w:p w14:paraId="36DD64C6" w14:textId="77777777" w:rsidR="00F3409B" w:rsidRDefault="00000000">
      <w:pPr>
        <w:keepNext/>
      </w:pPr>
      <w:r>
        <w:rPr>
          <w:sz w:val="17"/>
        </w:rPr>
        <w:t>XCASE-H40-L4  ｜  XIANG-L-40-05  ｜  B 後設對照</w:t>
      </w:r>
    </w:p>
    <w:tbl>
      <w:tblPr>
        <w:tblW w:w="0" w:type="auto"/>
        <w:jc w:val="center"/>
        <w:tblLayout w:type="fixed"/>
        <w:tblLook w:val="04A0" w:firstRow="1" w:lastRow="0" w:firstColumn="1" w:lastColumn="0" w:noHBand="0" w:noVBand="1"/>
      </w:tblPr>
      <w:tblGrid>
        <w:gridCol w:w="3744"/>
        <w:gridCol w:w="6624"/>
      </w:tblGrid>
      <w:tr w:rsidR="00F3409B" w14:paraId="49B0065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6FE2D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5DFC96" w14:textId="77777777" w:rsidR="00F3409B" w:rsidRDefault="00000000">
            <w:pPr>
              <w:keepNext/>
              <w:spacing w:before="20" w:after="20" w:line="259" w:lineRule="auto"/>
            </w:pPr>
            <w:r>
              <w:rPr>
                <w:b/>
                <w:sz w:val="21"/>
              </w:rPr>
              <w:t>既有繁體中文譯文</w:t>
            </w:r>
          </w:p>
        </w:tc>
      </w:tr>
      <w:tr w:rsidR="00F3409B" w14:paraId="749DAFD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EF4D23" w14:textId="77777777" w:rsidR="00F3409B" w:rsidRDefault="00000000">
            <w:pPr>
              <w:keepNext/>
              <w:spacing w:before="20" w:after="20" w:line="259" w:lineRule="auto"/>
            </w:pPr>
            <w:r>
              <w:rPr>
                <w:sz w:val="21"/>
              </w:rPr>
              <w:t>解而拇，未當位也。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6EE6EB" w14:textId="77777777" w:rsidR="00F3409B" w:rsidRDefault="00000000">
            <w:pPr>
              <w:keepNext/>
              <w:spacing w:before="20" w:after="20" w:line="259" w:lineRule="auto"/>
            </w:pPr>
            <w:r>
              <w:rPr>
                <w:sz w:val="21"/>
              </w:rPr>
              <w:t>「解除腳拇趾般的牽累，朋友到來而彼此信任。」《象傳》解釋：未當位。</w:t>
            </w:r>
          </w:p>
        </w:tc>
      </w:tr>
    </w:tbl>
    <w:p w14:paraId="606FDB31" w14:textId="77777777" w:rsidR="00F3409B" w:rsidRDefault="00000000">
      <w:pPr>
        <w:keepNext/>
      </w:pPr>
      <w:r>
        <w:t>事件與來源　E16 宋初調整將領與中央兵權</w:t>
      </w:r>
      <w:r>
        <w:br/>
      </w:r>
      <w:r>
        <w:br/>
        <w:t>宋太祖即位後，宋廷須面對高級將領掌兵過重的問題。新政權的軍事基礎來自原有部隊，若突然切斷與將領</w:t>
      </w:r>
      <w:r>
        <w:lastRenderedPageBreak/>
        <w:t>的關係，也可能影響軍隊運作；中央因此逐步調整職務和指揮權。</w:t>
      </w:r>
      <w:r>
        <w:br/>
      </w:r>
      <w:r>
        <w:br/>
        <w:t>宋太祖建立政權後，逐步調整高級將領職務與軍隊控制方式，減少武將擁兵自立的風險。後世常以杯酒釋兵權描述此事，但酒宴對話、時間與具體過程，學界有不同考證。</w:t>
      </w:r>
      <w:r>
        <w:br/>
      </w:r>
      <w:r>
        <w:br/>
        <w:t>部分將領離開原來的軍職，兵權朝中央重新配置。後人把這項變化稱為「杯酒釋兵權」，又在酒宴情節中寫入君臣對答；具體對話、時間與史料來源有爭議。可見的歷史過程是職務與軍隊控制方式發生改變，不必假設所有調整都在同一晚談定。新安排形成後，朝廷仍要讓軍隊按新的指揮關係運作。</w:t>
      </w:r>
      <w:r>
        <w:br/>
      </w:r>
      <w:r>
        <w:br/>
        <w:t>將領的職位變了，部隊還要知道新命令從哪個機關發出；朝廷也要為離任者安排可以接受的地位。兵權的集中因此不只是削減某一人權力，也包含重新接續軍中日常的指揮方式。</w:t>
      </w:r>
    </w:p>
    <w:p w14:paraId="3E38CC08" w14:textId="77777777" w:rsidR="00F3409B" w:rsidRDefault="00000000">
      <w:r>
        <w:t>歷史對照　宋初調整將領與中央兵權：宋太祖建立政權後，逐步調整高級將領職務與軍隊控制方式，減少武將擁兵自立的風險。後世常以杯酒釋兵權描述此事，但酒宴對話、時間與具體過程，學界有不同考證。宋太祖即位後，宋廷須面對高級將領掌兵過重的問題。宋初兵權安排降低私人將領掌軍的程度，可對照解除失衡的權力連結；史料中的杯酒細節須保留爭議。《小象》寫「解而拇，未當位也。」；本條聚焦「化解危機要調整不合宜的依附」。</w:t>
      </w:r>
    </w:p>
    <w:p w14:paraId="23F81198" w14:textId="77777777" w:rsidR="00F3409B" w:rsidRDefault="00000000">
      <w:pPr>
        <w:pStyle w:val="21"/>
      </w:pPr>
      <w:bookmarkStart w:id="283" w:name="XCASE_H40_L5"/>
      <w:r>
        <w:t>六五｜改正不當任官有助減輕弊端</w:t>
      </w:r>
      <w:bookmarkEnd w:id="283"/>
    </w:p>
    <w:p w14:paraId="7EC7C104" w14:textId="77777777" w:rsidR="00F3409B" w:rsidRDefault="00000000">
      <w:pPr>
        <w:keepNext/>
      </w:pPr>
      <w:r>
        <w:rPr>
          <w:sz w:val="17"/>
        </w:rPr>
        <w:t>XCASE-H40-L5  ｜  XIANG-L-40-06  ｜  B 後設對照</w:t>
      </w:r>
    </w:p>
    <w:tbl>
      <w:tblPr>
        <w:tblW w:w="0" w:type="auto"/>
        <w:jc w:val="center"/>
        <w:tblLayout w:type="fixed"/>
        <w:tblLook w:val="04A0" w:firstRow="1" w:lastRow="0" w:firstColumn="1" w:lastColumn="0" w:noHBand="0" w:noVBand="1"/>
      </w:tblPr>
      <w:tblGrid>
        <w:gridCol w:w="3744"/>
        <w:gridCol w:w="6624"/>
      </w:tblGrid>
      <w:tr w:rsidR="00F3409B" w14:paraId="358E769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44BDA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2B70AC" w14:textId="77777777" w:rsidR="00F3409B" w:rsidRDefault="00000000">
            <w:pPr>
              <w:keepNext/>
              <w:spacing w:before="20" w:after="20" w:line="259" w:lineRule="auto"/>
            </w:pPr>
            <w:r>
              <w:rPr>
                <w:b/>
                <w:sz w:val="21"/>
              </w:rPr>
              <w:t>既有繁體中文譯文</w:t>
            </w:r>
          </w:p>
        </w:tc>
      </w:tr>
      <w:tr w:rsidR="00F3409B" w14:paraId="1AFF909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692FE4" w14:textId="77777777" w:rsidR="00F3409B" w:rsidRDefault="00000000">
            <w:pPr>
              <w:keepNext/>
              <w:spacing w:before="20" w:after="20" w:line="259" w:lineRule="auto"/>
            </w:pPr>
            <w:r>
              <w:rPr>
                <w:sz w:val="21"/>
              </w:rPr>
              <w:t>君子有解，小人退也。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5F02EA" w14:textId="77777777" w:rsidR="00F3409B" w:rsidRDefault="00000000">
            <w:pPr>
              <w:keepNext/>
              <w:spacing w:before="20" w:after="20" w:line="259" w:lineRule="auto"/>
            </w:pPr>
            <w:r>
              <w:rPr>
                <w:sz w:val="21"/>
              </w:rPr>
              <w:t>「君子有解」《象傳》解釋：小人退。</w:t>
            </w:r>
          </w:p>
        </w:tc>
      </w:tr>
    </w:tbl>
    <w:p w14:paraId="595BCD6C"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br/>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br/>
        <w:t>臺諫官不能直接替皇帝任免官員，能做的是呈交意見並在朝廷繼續爭論。張堯佐所受的任命也須按官職和時間分辨，不能把所有議論壓成一項單純的「外戚有罪」。包拯留下的是對人事決策的正式異議。</w:t>
      </w:r>
    </w:p>
    <w:p w14:paraId="31E481C6"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反對張堯佐兼任要職，可對照監督權力、減少不當利益的努力；不能把有政治爭議者全貼成小人。《小象》寫「君子有解，小人退也。」；本條聚焦「改正不當任官有助減輕弊端」。</w:t>
      </w:r>
    </w:p>
    <w:p w14:paraId="26536518" w14:textId="77777777" w:rsidR="00F3409B" w:rsidRDefault="00000000">
      <w:pPr>
        <w:pStyle w:val="21"/>
      </w:pPr>
      <w:bookmarkStart w:id="284" w:name="XCASE_H40_L6"/>
      <w:r>
        <w:lastRenderedPageBreak/>
        <w:t>上六｜針對實際威脅解除危機</w:t>
      </w:r>
      <w:bookmarkEnd w:id="284"/>
    </w:p>
    <w:p w14:paraId="685A0D3A" w14:textId="77777777" w:rsidR="00F3409B" w:rsidRDefault="00000000">
      <w:pPr>
        <w:keepNext/>
      </w:pPr>
      <w:r>
        <w:rPr>
          <w:sz w:val="17"/>
        </w:rPr>
        <w:t>XCASE-H40-L6  ｜  XIANG-L-40-07  ｜  B 後設對照</w:t>
      </w:r>
    </w:p>
    <w:tbl>
      <w:tblPr>
        <w:tblW w:w="0" w:type="auto"/>
        <w:jc w:val="center"/>
        <w:tblLayout w:type="fixed"/>
        <w:tblLook w:val="04A0" w:firstRow="1" w:lastRow="0" w:firstColumn="1" w:lastColumn="0" w:noHBand="0" w:noVBand="1"/>
      </w:tblPr>
      <w:tblGrid>
        <w:gridCol w:w="3744"/>
        <w:gridCol w:w="6624"/>
      </w:tblGrid>
      <w:tr w:rsidR="00F3409B" w14:paraId="77BF48F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BA5D2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94C7BC" w14:textId="77777777" w:rsidR="00F3409B" w:rsidRDefault="00000000">
            <w:pPr>
              <w:keepNext/>
              <w:spacing w:before="20" w:after="20" w:line="259" w:lineRule="auto"/>
            </w:pPr>
            <w:r>
              <w:rPr>
                <w:b/>
                <w:sz w:val="21"/>
              </w:rPr>
              <w:t>既有繁體中文譯文</w:t>
            </w:r>
          </w:p>
        </w:tc>
      </w:tr>
      <w:tr w:rsidR="00F3409B" w14:paraId="40AAE30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5F2B7D" w14:textId="77777777" w:rsidR="00F3409B" w:rsidRDefault="00000000">
            <w:pPr>
              <w:keepNext/>
              <w:spacing w:before="20" w:after="20" w:line="259" w:lineRule="auto"/>
            </w:pPr>
            <w:r>
              <w:rPr>
                <w:sz w:val="21"/>
              </w:rPr>
              <w:t>公用射隼，以解悖也。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140258" w14:textId="77777777" w:rsidR="00F3409B" w:rsidRDefault="00000000">
            <w:pPr>
              <w:keepNext/>
              <w:spacing w:before="20" w:after="20" w:line="259" w:lineRule="auto"/>
            </w:pPr>
            <w:r>
              <w:rPr>
                <w:sz w:val="21"/>
              </w:rPr>
              <w:t>「公侯在高牆上射中隼鳥，擒獲禍首，無不利。」《象傳》解釋：以解悖。</w:t>
            </w:r>
          </w:p>
        </w:tc>
      </w:tr>
    </w:tbl>
    <w:p w14:paraId="76D56653" w14:textId="77777777" w:rsidR="00F3409B" w:rsidRDefault="00000000">
      <w:pPr>
        <w:keepNext/>
      </w:pPr>
      <w:r>
        <w:t>事件與來源　E26 戚繼光在義烏募兵並訓練協同</w:t>
      </w:r>
      <w:r>
        <w:br/>
      </w:r>
      <w:r>
        <w:br/>
        <w:t>明代東南沿海受倭患侵擾，地方軍隊在募兵、訓練和實際作戰上都面臨挑戰。戚繼光到義烏募兵，希望取得能守紀律、願意受訓的人員。個人勇力尚不足以保證小隊在戰場上照同一節奏移動。</w:t>
      </w:r>
      <w:r>
        <w:br/>
      </w:r>
      <w:r>
        <w:br/>
        <w:t>戚繼光到義烏募兵，重視選兵、紀律與隊伍協同，並在抗倭作戰中運用相互配合的武器和編組。其練兵著作也反覆強調把訓練落到可執行的動作與規範。</w:t>
      </w:r>
      <w:r>
        <w:br/>
      </w:r>
      <w:r>
        <w:br/>
        <w:t>士兵被編入隊伍後，練習不同武器配合、站位與行進。這些安排在抗倭作戰中得到運用，戚繼光也將練兵規範寫入著作。從選人、編隊到操練，要花時間讓不同人知道如何互相掩護。作戰效果還受地形、補給和對手影響，不能把它全部歸功於某個名稱鮮明的隊形。</w:t>
      </w:r>
      <w:r>
        <w:br/>
      </w:r>
      <w:r>
        <w:br/>
        <w:t>招募的人若未在平時練習，每逢遇敵才第一次相互配合，武器長短與隊伍站位就可能互相妨礙。戚繼光要求士兵按同一規則反覆操演，使現場口令有可執行的基礎。此後隊伍仍須在不同戰地應對對手變化。</w:t>
      </w:r>
    </w:p>
    <w:p w14:paraId="73C380F9" w14:textId="77777777" w:rsidR="00F3409B" w:rsidRDefault="00000000">
      <w:r>
        <w:t>歷史對照　戚繼光在義烏募兵並訓練協同：戚繼光到義烏募兵，重視選兵、紀律與隊伍協同，並在抗倭作戰中運用相互配合的武器和編組。其練兵著作也反覆強調把訓練落到可執行的動作與規範。明代東南沿海受倭患侵擾，地方軍隊在募兵、訓練和實際作戰上都面臨挑戰。戚繼光透過軍隊整訓處理倭患，可對照辨識並處理安全威脅；射隼不是鼓勵暗殺或不受約束的暴力。《小象》寫「公用射隼，以解悖也。」；本條聚焦「針對實際威脅解除危機」。</w:t>
      </w:r>
    </w:p>
    <w:p w14:paraId="2E37D65B" w14:textId="77777777" w:rsidR="00F3409B" w:rsidRDefault="00000000">
      <w:pPr>
        <w:pStyle w:val="1"/>
        <w:pageBreakBefore/>
      </w:pPr>
      <w:bookmarkStart w:id="285" w:name="H41"/>
      <w:r>
        <w:lastRenderedPageBreak/>
        <w:t xml:space="preserve">41 </w:t>
      </w:r>
      <w:r>
        <w:t>損｜六爻歷史對照</w:t>
      </w:r>
      <w:bookmarkEnd w:id="285"/>
    </w:p>
    <w:p w14:paraId="2F272B50" w14:textId="77777777" w:rsidR="00F3409B" w:rsidRDefault="00000000">
      <w:pPr>
        <w:pStyle w:val="21"/>
      </w:pPr>
      <w:bookmarkStart w:id="286" w:name="XCASE_H41_L1"/>
      <w:r>
        <w:t>初九｜願意支援共同需要</w:t>
      </w:r>
      <w:bookmarkEnd w:id="286"/>
    </w:p>
    <w:p w14:paraId="0CB57621" w14:textId="77777777" w:rsidR="00F3409B" w:rsidRDefault="00000000">
      <w:pPr>
        <w:keepNext/>
      </w:pPr>
      <w:r>
        <w:rPr>
          <w:sz w:val="17"/>
        </w:rPr>
        <w:t>XCASE-H41-L1  ｜  XIANG-L-41-02  ｜  B 後設對照</w:t>
      </w:r>
    </w:p>
    <w:tbl>
      <w:tblPr>
        <w:tblW w:w="0" w:type="auto"/>
        <w:jc w:val="center"/>
        <w:tblLayout w:type="fixed"/>
        <w:tblLook w:val="04A0" w:firstRow="1" w:lastRow="0" w:firstColumn="1" w:lastColumn="0" w:noHBand="0" w:noVBand="1"/>
      </w:tblPr>
      <w:tblGrid>
        <w:gridCol w:w="3744"/>
        <w:gridCol w:w="6624"/>
      </w:tblGrid>
      <w:tr w:rsidR="00F3409B" w14:paraId="651EF1B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81903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85E7EC" w14:textId="77777777" w:rsidR="00F3409B" w:rsidRDefault="00000000">
            <w:pPr>
              <w:keepNext/>
              <w:spacing w:before="20" w:after="20" w:line="259" w:lineRule="auto"/>
            </w:pPr>
            <w:r>
              <w:rPr>
                <w:b/>
                <w:sz w:val="21"/>
              </w:rPr>
              <w:t>既有繁體中文譯文</w:t>
            </w:r>
          </w:p>
        </w:tc>
      </w:tr>
      <w:tr w:rsidR="00F3409B" w14:paraId="1F987C5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2C0764" w14:textId="77777777" w:rsidR="00F3409B" w:rsidRDefault="00000000">
            <w:pPr>
              <w:keepNext/>
              <w:spacing w:before="20" w:after="20" w:line="259" w:lineRule="auto"/>
            </w:pPr>
            <w:r>
              <w:rPr>
                <w:sz w:val="21"/>
              </w:rPr>
              <w:t>已事遄往，尚合志也。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248895" w14:textId="77777777" w:rsidR="00F3409B" w:rsidRDefault="00000000">
            <w:pPr>
              <w:keepNext/>
              <w:spacing w:before="20" w:after="20" w:line="259" w:lineRule="auto"/>
            </w:pPr>
            <w:r>
              <w:rPr>
                <w:sz w:val="21"/>
              </w:rPr>
              <w:t>「辦完自己的事便迅速前往援助，無咎；斟酌自己應減損多少。」《象傳》解釋：尚合志。</w:t>
            </w:r>
          </w:p>
        </w:tc>
      </w:tr>
    </w:tbl>
    <w:p w14:paraId="37E708FF"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3550EDFD"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留守後方供應前線，可對照完成本務後仍回應整體任務；支援需要合理分工，不能讓一方無限付出。《小象》寫「已事遄往，尚合志也。」；本條聚焦「願意支援共同需要」。</w:t>
      </w:r>
    </w:p>
    <w:p w14:paraId="7CC6C418" w14:textId="77777777" w:rsidR="00F3409B" w:rsidRDefault="00000000">
      <w:pPr>
        <w:pStyle w:val="21"/>
      </w:pPr>
      <w:bookmarkStart w:id="287" w:name="XCASE_H41_L2"/>
      <w:r>
        <w:t>九二｜減少負擔也要有穩定原則</w:t>
      </w:r>
      <w:bookmarkEnd w:id="287"/>
    </w:p>
    <w:p w14:paraId="705DCDF8" w14:textId="77777777" w:rsidR="00F3409B" w:rsidRDefault="00000000">
      <w:pPr>
        <w:keepNext/>
      </w:pPr>
      <w:r>
        <w:rPr>
          <w:sz w:val="17"/>
        </w:rPr>
        <w:t>XCASE-H41-L2  ｜  XIANG-L-41-03  ｜  B 後設對照</w:t>
      </w:r>
    </w:p>
    <w:tbl>
      <w:tblPr>
        <w:tblW w:w="0" w:type="auto"/>
        <w:jc w:val="center"/>
        <w:tblLayout w:type="fixed"/>
        <w:tblLook w:val="04A0" w:firstRow="1" w:lastRow="0" w:firstColumn="1" w:lastColumn="0" w:noHBand="0" w:noVBand="1"/>
      </w:tblPr>
      <w:tblGrid>
        <w:gridCol w:w="3744"/>
        <w:gridCol w:w="6624"/>
      </w:tblGrid>
      <w:tr w:rsidR="00F3409B" w14:paraId="631448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B389A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B55896" w14:textId="77777777" w:rsidR="00F3409B" w:rsidRDefault="00000000">
            <w:pPr>
              <w:keepNext/>
              <w:spacing w:before="20" w:after="20" w:line="259" w:lineRule="auto"/>
            </w:pPr>
            <w:r>
              <w:rPr>
                <w:b/>
                <w:sz w:val="21"/>
              </w:rPr>
              <w:t>既有繁體中文譯文</w:t>
            </w:r>
          </w:p>
        </w:tc>
      </w:tr>
      <w:tr w:rsidR="00F3409B" w14:paraId="6C4167B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3A10A2" w14:textId="77777777" w:rsidR="00F3409B" w:rsidRDefault="00000000">
            <w:pPr>
              <w:keepNext/>
              <w:spacing w:before="20" w:after="20" w:line="259" w:lineRule="auto"/>
            </w:pPr>
            <w:r>
              <w:rPr>
                <w:sz w:val="21"/>
              </w:rPr>
              <w:t>九二利貞，中以為志也。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9CCBBF" w14:textId="77777777" w:rsidR="00F3409B" w:rsidRDefault="00000000">
            <w:pPr>
              <w:keepNext/>
              <w:spacing w:before="20" w:after="20" w:line="259" w:lineRule="auto"/>
            </w:pPr>
            <w:r>
              <w:rPr>
                <w:sz w:val="21"/>
              </w:rPr>
              <w:t>「宜守正，出征則凶；不要損己，應增益他人。」《象傳》解釋：中以為志。</w:t>
            </w:r>
          </w:p>
        </w:tc>
      </w:tr>
    </w:tbl>
    <w:p w14:paraId="243548D4"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w:t>
      </w:r>
      <w:r>
        <w:lastRenderedPageBreak/>
        <w:t>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2B37A30A"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文帝減免田租，可對照減損不應失去治理方向；減少國家收入是否適當，仍要看財政與民生條件。《小象》寫「九二利貞，中以為志也。」；本條聚焦「減少負擔也要有穩定原則」。</w:t>
      </w:r>
    </w:p>
    <w:p w14:paraId="10768F0D" w14:textId="77777777" w:rsidR="00F3409B" w:rsidRDefault="00000000">
      <w:pPr>
        <w:pStyle w:val="21"/>
      </w:pPr>
      <w:bookmarkStart w:id="288" w:name="XCASE_H41_L3"/>
      <w:r>
        <w:t>六三｜合作要有清楚角色</w:t>
      </w:r>
      <w:bookmarkEnd w:id="288"/>
    </w:p>
    <w:p w14:paraId="2F5AA616" w14:textId="77777777" w:rsidR="00F3409B" w:rsidRDefault="00000000">
      <w:pPr>
        <w:keepNext/>
      </w:pPr>
      <w:r>
        <w:rPr>
          <w:sz w:val="17"/>
        </w:rPr>
        <w:t>XCASE-H41-L3  ｜  XIANG-L-41-04  ｜  B 後設對照</w:t>
      </w:r>
    </w:p>
    <w:tbl>
      <w:tblPr>
        <w:tblW w:w="0" w:type="auto"/>
        <w:jc w:val="center"/>
        <w:tblLayout w:type="fixed"/>
        <w:tblLook w:val="04A0" w:firstRow="1" w:lastRow="0" w:firstColumn="1" w:lastColumn="0" w:noHBand="0" w:noVBand="1"/>
      </w:tblPr>
      <w:tblGrid>
        <w:gridCol w:w="3744"/>
        <w:gridCol w:w="6624"/>
      </w:tblGrid>
      <w:tr w:rsidR="00F3409B" w14:paraId="6AF0F47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A274F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6DA21C" w14:textId="77777777" w:rsidR="00F3409B" w:rsidRDefault="00000000">
            <w:pPr>
              <w:keepNext/>
              <w:spacing w:before="20" w:after="20" w:line="259" w:lineRule="auto"/>
            </w:pPr>
            <w:r>
              <w:rPr>
                <w:b/>
                <w:sz w:val="21"/>
              </w:rPr>
              <w:t>既有繁體中文譯文</w:t>
            </w:r>
          </w:p>
        </w:tc>
      </w:tr>
      <w:tr w:rsidR="00F3409B" w14:paraId="559868A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DF99CD" w14:textId="77777777" w:rsidR="00F3409B" w:rsidRDefault="00000000">
            <w:pPr>
              <w:keepNext/>
              <w:spacing w:before="20" w:after="20" w:line="259" w:lineRule="auto"/>
            </w:pPr>
            <w:r>
              <w:rPr>
                <w:sz w:val="21"/>
              </w:rPr>
              <w:t>一人行，三則疑也。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1C3133" w14:textId="77777777" w:rsidR="00F3409B" w:rsidRDefault="00000000">
            <w:pPr>
              <w:keepNext/>
              <w:spacing w:before="20" w:after="20" w:line="259" w:lineRule="auto"/>
            </w:pPr>
            <w:r>
              <w:rPr>
                <w:sz w:val="21"/>
              </w:rPr>
              <w:t>「三人同行會減少一人；一人獨行反能得到朋友。」《象傳》解釋：三則疑。</w:t>
            </w:r>
          </w:p>
        </w:tc>
      </w:tr>
    </w:tbl>
    <w:p w14:paraId="52F41467"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78BF9AAB"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聯盟可用來討論共同戰線中的責任與信任；三則疑不意味三方合作必定失敗，也不是對聯盟人數的規則。《小象》寫「一人行，三則疑也。」；本條聚焦「合作要有清楚角色」。</w:t>
      </w:r>
    </w:p>
    <w:p w14:paraId="699D777F" w14:textId="77777777" w:rsidR="00F3409B" w:rsidRDefault="00000000">
      <w:pPr>
        <w:pStyle w:val="21"/>
      </w:pPr>
      <w:bookmarkStart w:id="289" w:name="XCASE_H41_L4"/>
      <w:r>
        <w:t>六四｜減少自身問題才能改善局面</w:t>
      </w:r>
      <w:bookmarkEnd w:id="289"/>
    </w:p>
    <w:p w14:paraId="58FE3A32" w14:textId="77777777" w:rsidR="00F3409B" w:rsidRDefault="00000000">
      <w:pPr>
        <w:keepNext/>
      </w:pPr>
      <w:r>
        <w:rPr>
          <w:sz w:val="17"/>
        </w:rPr>
        <w:t>XCASE-H41-L4  ｜  XIANG-L-41-05  ｜  B 後設對照</w:t>
      </w:r>
    </w:p>
    <w:tbl>
      <w:tblPr>
        <w:tblW w:w="0" w:type="auto"/>
        <w:jc w:val="center"/>
        <w:tblLayout w:type="fixed"/>
        <w:tblLook w:val="04A0" w:firstRow="1" w:lastRow="0" w:firstColumn="1" w:lastColumn="0" w:noHBand="0" w:noVBand="1"/>
      </w:tblPr>
      <w:tblGrid>
        <w:gridCol w:w="3744"/>
        <w:gridCol w:w="6624"/>
      </w:tblGrid>
      <w:tr w:rsidR="00F3409B" w14:paraId="3A174B9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C0B820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893085" w14:textId="77777777" w:rsidR="00F3409B" w:rsidRDefault="00000000">
            <w:pPr>
              <w:keepNext/>
              <w:spacing w:before="20" w:after="20" w:line="259" w:lineRule="auto"/>
            </w:pPr>
            <w:r>
              <w:rPr>
                <w:b/>
                <w:sz w:val="21"/>
              </w:rPr>
              <w:t>既有繁體中文譯文</w:t>
            </w:r>
          </w:p>
        </w:tc>
      </w:tr>
      <w:tr w:rsidR="00F3409B" w14:paraId="1BADB8E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BAA6B6" w14:textId="77777777" w:rsidR="00F3409B" w:rsidRDefault="00000000">
            <w:pPr>
              <w:keepNext/>
              <w:spacing w:before="20" w:after="20" w:line="259" w:lineRule="auto"/>
            </w:pPr>
            <w:r>
              <w:rPr>
                <w:sz w:val="21"/>
              </w:rPr>
              <w:t>損其疾，亦可喜也。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9A4DF6" w14:textId="77777777" w:rsidR="00F3409B" w:rsidRDefault="00000000">
            <w:pPr>
              <w:keepNext/>
              <w:spacing w:before="20" w:after="20" w:line="259" w:lineRule="auto"/>
            </w:pPr>
            <w:r>
              <w:rPr>
                <w:sz w:val="21"/>
              </w:rPr>
              <w:t>「減除自己的毛病，迅速行動便有喜，無咎。」《象傳》解釋：同樣值得欣喜。</w:t>
            </w:r>
          </w:p>
        </w:tc>
      </w:tr>
    </w:tbl>
    <w:p w14:paraId="729B23EC"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w:t>
      </w:r>
      <w:r>
        <w:lastRenderedPageBreak/>
        <w:t>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44BE02CE"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利後的責任承擔，可對照先處理用人與指揮上的不足；不要把制度問題只解釋成某個人的性格缺陷。《小象》寫「損其疾，亦可喜也。」；本條聚焦「減少自身問題才能改善局面」。</w:t>
      </w:r>
    </w:p>
    <w:p w14:paraId="487E6C3B" w14:textId="77777777" w:rsidR="00F3409B" w:rsidRDefault="00000000">
      <w:pPr>
        <w:pStyle w:val="21"/>
      </w:pPr>
      <w:bookmarkStart w:id="290" w:name="XCASE_H41_L5"/>
      <w:r>
        <w:t>六五｜外部支持可能帶來轉機</w:t>
      </w:r>
      <w:bookmarkEnd w:id="290"/>
    </w:p>
    <w:p w14:paraId="350AF3A4" w14:textId="77777777" w:rsidR="00F3409B" w:rsidRDefault="00000000">
      <w:pPr>
        <w:keepNext/>
      </w:pPr>
      <w:r>
        <w:rPr>
          <w:sz w:val="17"/>
        </w:rPr>
        <w:t>XCASE-H41-L5  ｜  XIANG-L-41-06  ｜  B 後設對照</w:t>
      </w:r>
    </w:p>
    <w:tbl>
      <w:tblPr>
        <w:tblW w:w="0" w:type="auto"/>
        <w:jc w:val="center"/>
        <w:tblLayout w:type="fixed"/>
        <w:tblLook w:val="04A0" w:firstRow="1" w:lastRow="0" w:firstColumn="1" w:lastColumn="0" w:noHBand="0" w:noVBand="1"/>
      </w:tblPr>
      <w:tblGrid>
        <w:gridCol w:w="3744"/>
        <w:gridCol w:w="6624"/>
      </w:tblGrid>
      <w:tr w:rsidR="00F3409B" w14:paraId="59CB2F3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31BD1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30AF8B" w14:textId="77777777" w:rsidR="00F3409B" w:rsidRDefault="00000000">
            <w:pPr>
              <w:keepNext/>
              <w:spacing w:before="20" w:after="20" w:line="259" w:lineRule="auto"/>
            </w:pPr>
            <w:r>
              <w:rPr>
                <w:b/>
                <w:sz w:val="21"/>
              </w:rPr>
              <w:t>既有繁體中文譯文</w:t>
            </w:r>
          </w:p>
        </w:tc>
      </w:tr>
      <w:tr w:rsidR="00F3409B" w14:paraId="3F2D69B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DEBF94" w14:textId="77777777" w:rsidR="00F3409B" w:rsidRDefault="00000000">
            <w:pPr>
              <w:keepNext/>
              <w:spacing w:before="20" w:after="20" w:line="259" w:lineRule="auto"/>
            </w:pPr>
            <w:r>
              <w:rPr>
                <w:sz w:val="21"/>
              </w:rPr>
              <w:t>六五元吉，自上佑也。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686D15" w14:textId="77777777" w:rsidR="00F3409B" w:rsidRDefault="00000000">
            <w:pPr>
              <w:keepNext/>
              <w:spacing w:before="20" w:after="20" w:line="259" w:lineRule="auto"/>
            </w:pPr>
            <w:r>
              <w:rPr>
                <w:sz w:val="21"/>
              </w:rPr>
              <w:t>「有人增益他，價值十朋的大龜也不能違背，大吉。」《象傳》解釋：自上佑。</w:t>
            </w:r>
          </w:p>
        </w:tc>
      </w:tr>
    </w:tbl>
    <w:p w14:paraId="4C3D55F7" w14:textId="77777777" w:rsidR="00F3409B" w:rsidRDefault="00000000">
      <w:pPr>
        <w:keepNext/>
      </w:pPr>
      <w:r>
        <w:t>事件與來源　E56 重耳流亡列國後返晉即位</w:t>
      </w:r>
      <w:r>
        <w:br/>
      </w:r>
      <w:r>
        <w:br/>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6817BF51"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借助援助返晉，可對照困難時得到支援的作用；自上佑在此只作政治資源類比，不作天意的史實判斷。《小象》寫「六五元吉，自上佑也。」；本條聚焦「外部支持可能帶來轉機」。</w:t>
      </w:r>
    </w:p>
    <w:p w14:paraId="7213776A" w14:textId="77777777" w:rsidR="00F3409B" w:rsidRDefault="00000000">
      <w:pPr>
        <w:pStyle w:val="21"/>
      </w:pPr>
      <w:bookmarkStart w:id="291" w:name="XCASE_H41_L6"/>
      <w:r>
        <w:lastRenderedPageBreak/>
        <w:t>上九｜好的建設能增加共同利益</w:t>
      </w:r>
      <w:bookmarkEnd w:id="291"/>
    </w:p>
    <w:p w14:paraId="6FD91A69" w14:textId="77777777" w:rsidR="00F3409B" w:rsidRDefault="00000000">
      <w:pPr>
        <w:keepNext/>
      </w:pPr>
      <w:r>
        <w:rPr>
          <w:sz w:val="17"/>
        </w:rPr>
        <w:t>XCASE-H41-L6  ｜  XIANG-L-41-07  ｜  B 後設對照</w:t>
      </w:r>
    </w:p>
    <w:tbl>
      <w:tblPr>
        <w:tblW w:w="0" w:type="auto"/>
        <w:jc w:val="center"/>
        <w:tblLayout w:type="fixed"/>
        <w:tblLook w:val="04A0" w:firstRow="1" w:lastRow="0" w:firstColumn="1" w:lastColumn="0" w:noHBand="0" w:noVBand="1"/>
      </w:tblPr>
      <w:tblGrid>
        <w:gridCol w:w="3744"/>
        <w:gridCol w:w="6624"/>
      </w:tblGrid>
      <w:tr w:rsidR="00F3409B" w14:paraId="06CE811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D7268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6EEEB88" w14:textId="77777777" w:rsidR="00F3409B" w:rsidRDefault="00000000">
            <w:pPr>
              <w:keepNext/>
              <w:spacing w:before="20" w:after="20" w:line="259" w:lineRule="auto"/>
            </w:pPr>
            <w:r>
              <w:rPr>
                <w:b/>
                <w:sz w:val="21"/>
              </w:rPr>
              <w:t>既有繁體中文譯文</w:t>
            </w:r>
          </w:p>
        </w:tc>
      </w:tr>
      <w:tr w:rsidR="00F3409B" w14:paraId="227B32B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3A6003" w14:textId="77777777" w:rsidR="00F3409B" w:rsidRDefault="00000000">
            <w:pPr>
              <w:keepNext/>
              <w:spacing w:before="20" w:after="20" w:line="259" w:lineRule="auto"/>
            </w:pPr>
            <w:r>
              <w:rPr>
                <w:sz w:val="21"/>
              </w:rPr>
              <w:t>弗損益之，大得志也。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823013" w14:textId="77777777" w:rsidR="00F3409B" w:rsidRDefault="00000000">
            <w:pPr>
              <w:keepNext/>
              <w:spacing w:before="20" w:after="20" w:line="259" w:lineRule="auto"/>
            </w:pPr>
            <w:r>
              <w:rPr>
                <w:sz w:val="21"/>
              </w:rPr>
              <w:t>「宜守正，出征則凶；不要損己，應增益他人。」《象傳》解釋：大得志。</w:t>
            </w:r>
          </w:p>
        </w:tc>
      </w:tr>
    </w:tbl>
    <w:p w14:paraId="6B54E926" w14:textId="77777777" w:rsidR="00F3409B" w:rsidRDefault="00000000">
      <w:pPr>
        <w:keepNext/>
      </w:pPr>
      <w:r>
        <w:t>事件與來源　E48 秦蜀郡水利建設與都江堰</w:t>
      </w:r>
      <w:r>
        <w:br/>
      </w:r>
      <w:r>
        <w:br/>
        <w:t>秦治理蜀地時，成都平原的耕作需要穩定水源，也須面對岷江水量與河道的變化。李冰的治水傳統與都江堰早期工程相連，地方官員要使水從河道進入可灌溉的農地。</w:t>
      </w:r>
      <w:r>
        <w:br/>
      </w:r>
      <w:r>
        <w:br/>
        <w:t>都江堰的建立與秦在蜀地的治理、李冰的治水傳統相連。分水與引水工程改善成都平原的用水條件，並依靠後世持續維修而運作。它顯示公共資源不是建成一次就能永久放任。</w:t>
      </w:r>
      <w:r>
        <w:br/>
      </w:r>
      <w:r>
        <w:br/>
        <w:t>分水及引水改善了用水條件，後世仍不斷維修和調整工程。水道帶來泥沙，灌溉範圍又需分配，不可能建成後長久無人照管。今天見到的都江堰包含長時間的整修痕跡，不能全部歸於一個人一次完成。這項公共工程的歷程從開建、灌溉到維護延續許多代，也與地方農業生產持續相連。</w:t>
      </w:r>
      <w:r>
        <w:br/>
      </w:r>
      <w:r>
        <w:br/>
        <w:t>岷江帶來可供灌溉的水，也不斷改變水道與泥沙堆積。要讓工程長久運作，地方須定期維修並安排各處取水，田地才不會只在初建時受益。不同年代的工匠和管理者共同維持了今日可見的工程。</w:t>
      </w:r>
    </w:p>
    <w:p w14:paraId="338134C4" w14:textId="77777777" w:rsidR="00F3409B" w:rsidRDefault="00000000">
      <w:r>
        <w:t>歷史對照　秦蜀郡水利建設與都江堰：都江堰的建立與秦在蜀地的治理、李冰的治水傳統相連。分水與引水工程改善成都平原的用水條件，並依靠後世持續維修而運作。它顯示公共資源不是建成一次就能永久放任。秦治理蜀地時，成都平原的耕作需要穩定水源，也須面對岷江水量與河道的變化。都江堰改善灌溉條件，可對照增益而不只分配既有資源；興建與維護仍有成本，不是完全無代價的利益。《小象》寫「弗損益之，大得志也。」；本條聚焦「好的建設能增加共同利益」。</w:t>
      </w:r>
    </w:p>
    <w:p w14:paraId="7ED214A6" w14:textId="77777777" w:rsidR="00F3409B" w:rsidRDefault="00000000">
      <w:pPr>
        <w:pStyle w:val="1"/>
        <w:pageBreakBefore/>
      </w:pPr>
      <w:bookmarkStart w:id="292" w:name="H42"/>
      <w:r>
        <w:lastRenderedPageBreak/>
        <w:t xml:space="preserve">42 </w:t>
      </w:r>
      <w:r>
        <w:t>益｜六爻歷史對照</w:t>
      </w:r>
      <w:bookmarkEnd w:id="292"/>
    </w:p>
    <w:p w14:paraId="5C6F0F27" w14:textId="77777777" w:rsidR="00F3409B" w:rsidRDefault="00000000">
      <w:pPr>
        <w:pStyle w:val="21"/>
      </w:pPr>
      <w:bookmarkStart w:id="293" w:name="XCASE_H42_L1"/>
      <w:r>
        <w:t>初九｜讓基層具備承擔任務的能力</w:t>
      </w:r>
      <w:bookmarkEnd w:id="293"/>
    </w:p>
    <w:p w14:paraId="2BA525E8" w14:textId="77777777" w:rsidR="00F3409B" w:rsidRDefault="00000000">
      <w:pPr>
        <w:keepNext/>
      </w:pPr>
      <w:r>
        <w:rPr>
          <w:sz w:val="17"/>
        </w:rPr>
        <w:t>XCASE-H42-L1  ｜  XIANG-L-42-02  ｜  B 後設對照</w:t>
      </w:r>
    </w:p>
    <w:tbl>
      <w:tblPr>
        <w:tblW w:w="0" w:type="auto"/>
        <w:jc w:val="center"/>
        <w:tblLayout w:type="fixed"/>
        <w:tblLook w:val="04A0" w:firstRow="1" w:lastRow="0" w:firstColumn="1" w:lastColumn="0" w:noHBand="0" w:noVBand="1"/>
      </w:tblPr>
      <w:tblGrid>
        <w:gridCol w:w="3744"/>
        <w:gridCol w:w="6624"/>
      </w:tblGrid>
      <w:tr w:rsidR="00F3409B" w14:paraId="758A472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9AC0DD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89C0C22" w14:textId="77777777" w:rsidR="00F3409B" w:rsidRDefault="00000000">
            <w:pPr>
              <w:keepNext/>
              <w:spacing w:before="20" w:after="20" w:line="259" w:lineRule="auto"/>
            </w:pPr>
            <w:r>
              <w:rPr>
                <w:b/>
                <w:sz w:val="21"/>
              </w:rPr>
              <w:t>既有繁體中文譯文</w:t>
            </w:r>
          </w:p>
        </w:tc>
      </w:tr>
      <w:tr w:rsidR="00F3409B" w14:paraId="3754977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D84BA1" w14:textId="77777777" w:rsidR="00F3409B" w:rsidRDefault="00000000">
            <w:pPr>
              <w:keepNext/>
              <w:spacing w:before="20" w:after="20" w:line="259" w:lineRule="auto"/>
            </w:pPr>
            <w:r>
              <w:rPr>
                <w:sz w:val="21"/>
              </w:rPr>
              <w:t>元吉无咎，下不厚事也。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DA3CA1" w14:textId="77777777" w:rsidR="00F3409B" w:rsidRDefault="00000000">
            <w:pPr>
              <w:keepNext/>
              <w:spacing w:before="20" w:after="20" w:line="259" w:lineRule="auto"/>
            </w:pPr>
            <w:r>
              <w:rPr>
                <w:sz w:val="21"/>
              </w:rPr>
              <w:t>「適宜承擔大工程，大吉，無咎。」《象傳》解釋：下不厚事。</w:t>
            </w:r>
          </w:p>
        </w:tc>
      </w:tr>
    </w:tbl>
    <w:p w14:paraId="4344C704" w14:textId="77777777" w:rsidR="00F3409B" w:rsidRDefault="00000000">
      <w:pPr>
        <w:keepNext/>
      </w:pPr>
      <w:r>
        <w:t>事件與來源　E26 戚繼光在義烏募兵並訓練協同</w:t>
      </w:r>
      <w:r>
        <w:br/>
      </w:r>
      <w:r>
        <w:br/>
        <w:t>明代東南沿海受倭患侵擾，地方軍隊在募兵、訓練和實際作戰上都面臨挑戰。戚繼光到義烏募兵，希望取得能守紀律、願意受訓的人員。個人勇力尚不足以保證小隊在戰場上照同一節奏移動。</w:t>
      </w:r>
      <w:r>
        <w:br/>
      </w:r>
      <w:r>
        <w:br/>
        <w:t>戚繼光到義烏募兵，重視選兵、紀律與隊伍協同，並在抗倭作戰中運用相互配合的武器和編組。其練兵著作也反覆強調把訓練落到可執行的動作與規範。</w:t>
      </w:r>
      <w:r>
        <w:br/>
      </w:r>
      <w:r>
        <w:br/>
        <w:t>士兵被編入隊伍後，練習不同武器配合、站位與行進。這些安排在抗倭作戰中得到運用，戚繼光也將練兵規範寫入著作。從選人、編隊到操練，要花時間讓不同人知道如何互相掩護。作戰效果還受地形、補給和對手影響，不能把它全部歸功於某個名稱鮮明的隊形。</w:t>
      </w:r>
      <w:r>
        <w:br/>
      </w:r>
      <w:r>
        <w:br/>
        <w:t>招募的人若未在平時練習，每逢遇敵才第一次相互配合，武器長短與隊伍站位就可能互相妨礙。戚繼光要求士兵按同一規則反覆操演，使現場口令有可執行的基礎。此後隊伍仍須在不同戰地應對對手變化。</w:t>
      </w:r>
    </w:p>
    <w:p w14:paraId="4093C32A" w14:textId="77777777" w:rsidR="00F3409B" w:rsidRDefault="00000000">
      <w:r>
        <w:t>歷史對照　戚繼光在義烏募兵並訓練協同：戚繼光到義烏募兵，重視選兵、紀律與隊伍協同，並在抗倭作戰中運用相互配合的武器和編組。其練兵著作也反覆強調把訓練落到可執行的動作與規範。明代東南沿海受倭患侵擾，地方軍隊在募兵、訓練和實際作戰上都面臨挑戰。戚繼光訓練新募兵員，把資源用在隊伍能力上，可對照增益下層；同時不能把高風險任務理所當然全交給基層。《小象》寫「元吉无咎，下不厚事也。」；本條聚焦「讓基層具備承擔任務的能力」。</w:t>
      </w:r>
    </w:p>
    <w:p w14:paraId="7FB2EC82" w14:textId="77777777" w:rsidR="00F3409B" w:rsidRDefault="00000000">
      <w:pPr>
        <w:pStyle w:val="21"/>
      </w:pPr>
      <w:bookmarkStart w:id="294" w:name="XCASE_H42_L2"/>
      <w:r>
        <w:t>六二｜增益有時來自外部合作</w:t>
      </w:r>
      <w:bookmarkEnd w:id="294"/>
    </w:p>
    <w:p w14:paraId="0E2837A8" w14:textId="77777777" w:rsidR="00F3409B" w:rsidRDefault="00000000">
      <w:pPr>
        <w:keepNext/>
      </w:pPr>
      <w:r>
        <w:rPr>
          <w:sz w:val="17"/>
        </w:rPr>
        <w:t>XCASE-H42-L2  ｜  XIANG-L-42-03  ｜  B 後設對照</w:t>
      </w:r>
    </w:p>
    <w:tbl>
      <w:tblPr>
        <w:tblW w:w="0" w:type="auto"/>
        <w:jc w:val="center"/>
        <w:tblLayout w:type="fixed"/>
        <w:tblLook w:val="04A0" w:firstRow="1" w:lastRow="0" w:firstColumn="1" w:lastColumn="0" w:noHBand="0" w:noVBand="1"/>
      </w:tblPr>
      <w:tblGrid>
        <w:gridCol w:w="3744"/>
        <w:gridCol w:w="6624"/>
      </w:tblGrid>
      <w:tr w:rsidR="00F3409B" w14:paraId="4660052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EBE86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3F45A7" w14:textId="77777777" w:rsidR="00F3409B" w:rsidRDefault="00000000">
            <w:pPr>
              <w:keepNext/>
              <w:spacing w:before="20" w:after="20" w:line="259" w:lineRule="auto"/>
            </w:pPr>
            <w:r>
              <w:rPr>
                <w:b/>
                <w:sz w:val="21"/>
              </w:rPr>
              <w:t>既有繁體中文譯文</w:t>
            </w:r>
          </w:p>
        </w:tc>
      </w:tr>
      <w:tr w:rsidR="00F3409B" w14:paraId="1F41022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B1F816" w14:textId="77777777" w:rsidR="00F3409B" w:rsidRDefault="00000000">
            <w:pPr>
              <w:keepNext/>
              <w:spacing w:before="20" w:after="20" w:line="259" w:lineRule="auto"/>
            </w:pPr>
            <w:r>
              <w:rPr>
                <w:sz w:val="21"/>
              </w:rPr>
              <w:t>或益之，自外來也。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87652C" w14:textId="77777777" w:rsidR="00F3409B" w:rsidRDefault="00000000">
            <w:pPr>
              <w:keepNext/>
              <w:spacing w:before="20" w:after="20" w:line="259" w:lineRule="auto"/>
            </w:pPr>
            <w:r>
              <w:rPr>
                <w:sz w:val="21"/>
              </w:rPr>
              <w:t>「有人增益他，十朋之龜也不能違背；長久守正吉。君王用以祭帝，吉。」《象傳》解釋：自外來。</w:t>
            </w:r>
          </w:p>
        </w:tc>
      </w:tr>
    </w:tbl>
    <w:p w14:paraId="1BFC82B7"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lastRenderedPageBreak/>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412F6A37"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結盟使雙方獲得對方支援，可對照不是所有資源都靠自身累積；外援伴隨協商與利益交換。《小象》寫「或益之，自外來也。」；本條聚焦「增益有時來自外部合作」。</w:t>
      </w:r>
    </w:p>
    <w:p w14:paraId="530AA19C" w14:textId="77777777" w:rsidR="00F3409B" w:rsidRDefault="00000000">
      <w:pPr>
        <w:pStyle w:val="21"/>
      </w:pPr>
      <w:bookmarkStart w:id="295" w:name="XCASE_H42_L3"/>
      <w:r>
        <w:t>六三｜遭遇重大損失後仍要尋求改善</w:t>
      </w:r>
      <w:bookmarkEnd w:id="295"/>
    </w:p>
    <w:p w14:paraId="59E6D182" w14:textId="77777777" w:rsidR="00F3409B" w:rsidRDefault="00000000">
      <w:pPr>
        <w:keepNext/>
      </w:pPr>
      <w:r>
        <w:rPr>
          <w:sz w:val="17"/>
        </w:rPr>
        <w:t>XCASE-H42-L3  ｜  XIANG-L-42-04  ｜  B 後設對照</w:t>
      </w:r>
    </w:p>
    <w:tbl>
      <w:tblPr>
        <w:tblW w:w="0" w:type="auto"/>
        <w:jc w:val="center"/>
        <w:tblLayout w:type="fixed"/>
        <w:tblLook w:val="04A0" w:firstRow="1" w:lastRow="0" w:firstColumn="1" w:lastColumn="0" w:noHBand="0" w:noVBand="1"/>
      </w:tblPr>
      <w:tblGrid>
        <w:gridCol w:w="3744"/>
        <w:gridCol w:w="6624"/>
      </w:tblGrid>
      <w:tr w:rsidR="00F3409B" w14:paraId="3476DF8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00616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A4E1CA" w14:textId="77777777" w:rsidR="00F3409B" w:rsidRDefault="00000000">
            <w:pPr>
              <w:keepNext/>
              <w:spacing w:before="20" w:after="20" w:line="259" w:lineRule="auto"/>
            </w:pPr>
            <w:r>
              <w:rPr>
                <w:b/>
                <w:sz w:val="21"/>
              </w:rPr>
              <w:t>既有繁體中文譯文</w:t>
            </w:r>
          </w:p>
        </w:tc>
      </w:tr>
      <w:tr w:rsidR="00F3409B" w14:paraId="78A4D9A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69C2B0" w14:textId="77777777" w:rsidR="00F3409B" w:rsidRDefault="00000000">
            <w:pPr>
              <w:keepNext/>
              <w:spacing w:before="20" w:after="20" w:line="259" w:lineRule="auto"/>
            </w:pPr>
            <w:r>
              <w:rPr>
                <w:sz w:val="21"/>
              </w:rPr>
              <w:t>益用凶事，固有之也。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75EBDD2" w14:textId="77777777" w:rsidR="00F3409B" w:rsidRDefault="00000000">
            <w:pPr>
              <w:keepNext/>
              <w:spacing w:before="20" w:after="20" w:line="259" w:lineRule="auto"/>
            </w:pPr>
            <w:r>
              <w:rPr>
                <w:sz w:val="21"/>
              </w:rPr>
              <w:t>「益用凶事」《象傳》解釋：固有之。</w:t>
            </w:r>
          </w:p>
        </w:tc>
      </w:tr>
    </w:tbl>
    <w:p w14:paraId="673E0C77" w14:textId="77777777" w:rsidR="00F3409B" w:rsidRDefault="00000000">
      <w:pPr>
        <w:keepNext/>
      </w:pPr>
      <w:r>
        <w:t>事件與來源　E29 紅軍渡湘江時承受重大損失</w:t>
      </w:r>
      <w:r>
        <w:br/>
      </w:r>
      <w:r>
        <w:br/>
        <w:t>中央紅軍在長征初期轉移至湘江一帶，前方有攔截，後方又有追擊。渡江要讓不同部隊依序通過，也要處理行軍攜帶的物資與隨隊人員；河道成為軍事行動必須跨過的實際阻礙。</w:t>
      </w:r>
      <w:r>
        <w:br/>
      </w:r>
      <w:r>
        <w:br/>
        <w:t>中央紅軍長征途中在湘江地區遭到攔截，渡江付出重大人員與組織損失。相關研究討論了行軍負擔、路線與指揮問題，也提醒不同統計口徑下的減員數字不能直接混為一談。</w:t>
      </w:r>
      <w:r>
        <w:br/>
      </w:r>
      <w:r>
        <w:br/>
        <w:t>湘江戰事使部隊付出重大傷亡及組織損失。渡過河的部分人員繼續行動，部隊也逐步檢討早期行軍與指揮。不同材料對損失使用的起訖時間、統計對象不盡相同，不能將長征初期的全部減員都算作湘江一役。這場戰事有實際渡口與人員代價，不需把犧牲寫成漂亮的抽象語句。</w:t>
      </w:r>
      <w:r>
        <w:br/>
      </w:r>
      <w:r>
        <w:br/>
        <w:t>軍隊不只要渡過湘江，還要讓後續隊伍有通路；一些單位為掩護他人付出重大代價。渡江後能繼續行軍，並不表示先前死傷可以省略。對不同口徑的數字，應把估算範圍和出處一起保存。</w:t>
      </w:r>
    </w:p>
    <w:p w14:paraId="527131BB" w14:textId="77777777" w:rsidR="00F3409B" w:rsidRDefault="00000000">
      <w:r>
        <w:t>歷史對照　紅軍渡湘江時承受重大損失：中央紅軍長征途中在湘江地區遭到攔截，渡江付出重大人員與組織損失。相關研究討論了行軍負擔、路線與指揮問題，也提醒不同統計口徑下的減員數字不能直接混為一談。中央紅軍在長征初期轉移至湘江一帶，前方有攔截，後方又有追擊。湘江戰役的慘重損失，可作檢討既有策略的起點；不能美化犧牲為必要好事，也不宣稱苦難一定帶來成長。《小象》寫「益用凶事，固有之也。」；本條聚焦「遭遇重大損失後仍要尋求改善」。</w:t>
      </w:r>
    </w:p>
    <w:p w14:paraId="5B8DC07A" w14:textId="77777777" w:rsidR="00F3409B" w:rsidRDefault="00000000">
      <w:pPr>
        <w:pStyle w:val="21"/>
      </w:pPr>
      <w:bookmarkStart w:id="296" w:name="XCASE_H42_L4"/>
      <w:r>
        <w:t>六四｜有益方案需要合法職權承接</w:t>
      </w:r>
      <w:bookmarkEnd w:id="296"/>
    </w:p>
    <w:p w14:paraId="681DF796" w14:textId="77777777" w:rsidR="00F3409B" w:rsidRDefault="00000000">
      <w:pPr>
        <w:keepNext/>
      </w:pPr>
      <w:r>
        <w:rPr>
          <w:sz w:val="17"/>
        </w:rPr>
        <w:t>XCASE-H42-L4  ｜  XIANG-L-42-05  ｜  B 後設對照</w:t>
      </w:r>
    </w:p>
    <w:tbl>
      <w:tblPr>
        <w:tblW w:w="0" w:type="auto"/>
        <w:jc w:val="center"/>
        <w:tblLayout w:type="fixed"/>
        <w:tblLook w:val="04A0" w:firstRow="1" w:lastRow="0" w:firstColumn="1" w:lastColumn="0" w:noHBand="0" w:noVBand="1"/>
      </w:tblPr>
      <w:tblGrid>
        <w:gridCol w:w="3744"/>
        <w:gridCol w:w="6624"/>
      </w:tblGrid>
      <w:tr w:rsidR="00F3409B" w14:paraId="3A7F486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B02B9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84B0CB" w14:textId="77777777" w:rsidR="00F3409B" w:rsidRDefault="00000000">
            <w:pPr>
              <w:keepNext/>
              <w:spacing w:before="20" w:after="20" w:line="259" w:lineRule="auto"/>
            </w:pPr>
            <w:r>
              <w:rPr>
                <w:b/>
                <w:sz w:val="21"/>
              </w:rPr>
              <w:t>既有繁體中文譯文</w:t>
            </w:r>
          </w:p>
        </w:tc>
      </w:tr>
      <w:tr w:rsidR="00F3409B" w14:paraId="4AFB1A6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0090CB4" w14:textId="77777777" w:rsidR="00F3409B" w:rsidRDefault="00000000">
            <w:pPr>
              <w:keepNext/>
              <w:spacing w:before="20" w:after="20" w:line="259" w:lineRule="auto"/>
            </w:pPr>
            <w:r>
              <w:rPr>
                <w:sz w:val="21"/>
              </w:rPr>
              <w:t>告公從，以益志也。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393034" w14:textId="77777777" w:rsidR="00F3409B" w:rsidRDefault="00000000">
            <w:pPr>
              <w:keepNext/>
              <w:spacing w:before="20" w:after="20" w:line="259" w:lineRule="auto"/>
            </w:pPr>
            <w:r>
              <w:rPr>
                <w:sz w:val="21"/>
              </w:rPr>
              <w:t>「行中道，稟告公侯而獲允；適宜依附強援遷移國都。」《象傳》解釋：以益志。</w:t>
            </w:r>
          </w:p>
        </w:tc>
      </w:tr>
    </w:tbl>
    <w:p w14:paraId="1E3191C7"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lastRenderedPageBreak/>
        <w:br/>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6EB25263"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建置制度，可對照提案如何經由公共權力轉為政策；善意方案仍需程序、資源與執行條件。《小象》寫「告公從，以益志也。」；本條聚焦「有益方案需要合法職權承接」。</w:t>
      </w:r>
    </w:p>
    <w:p w14:paraId="4A0F8AAA" w14:textId="77777777" w:rsidR="00F3409B" w:rsidRDefault="00000000">
      <w:pPr>
        <w:pStyle w:val="21"/>
      </w:pPr>
      <w:bookmarkStart w:id="297" w:name="XCASE_H42_L5"/>
      <w:r>
        <w:t>九五｜讓人感受到實際好處</w:t>
      </w:r>
      <w:bookmarkEnd w:id="297"/>
    </w:p>
    <w:p w14:paraId="51476869" w14:textId="77777777" w:rsidR="00F3409B" w:rsidRDefault="00000000">
      <w:pPr>
        <w:keepNext/>
      </w:pPr>
      <w:r>
        <w:rPr>
          <w:sz w:val="17"/>
        </w:rPr>
        <w:t>XCASE-H42-L5  ｜  XIANG-L-42-06  ｜  B 後設對照</w:t>
      </w:r>
    </w:p>
    <w:tbl>
      <w:tblPr>
        <w:tblW w:w="0" w:type="auto"/>
        <w:jc w:val="center"/>
        <w:tblLayout w:type="fixed"/>
        <w:tblLook w:val="04A0" w:firstRow="1" w:lastRow="0" w:firstColumn="1" w:lastColumn="0" w:noHBand="0" w:noVBand="1"/>
      </w:tblPr>
      <w:tblGrid>
        <w:gridCol w:w="3744"/>
        <w:gridCol w:w="6624"/>
      </w:tblGrid>
      <w:tr w:rsidR="00F3409B" w14:paraId="1515EBE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7D570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800A3F" w14:textId="77777777" w:rsidR="00F3409B" w:rsidRDefault="00000000">
            <w:pPr>
              <w:keepNext/>
              <w:spacing w:before="20" w:after="20" w:line="259" w:lineRule="auto"/>
            </w:pPr>
            <w:r>
              <w:rPr>
                <w:b/>
                <w:sz w:val="21"/>
              </w:rPr>
              <w:t>既有繁體中文譯文</w:t>
            </w:r>
          </w:p>
        </w:tc>
      </w:tr>
      <w:tr w:rsidR="00F3409B" w14:paraId="1192B90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07CEAB" w14:textId="77777777" w:rsidR="00F3409B" w:rsidRDefault="00000000">
            <w:pPr>
              <w:keepNext/>
              <w:spacing w:before="20" w:after="20" w:line="259" w:lineRule="auto"/>
            </w:pPr>
            <w:r>
              <w:rPr>
                <w:sz w:val="21"/>
              </w:rPr>
              <w:t>有孚惠心，勿問之矣。惠我德，大得志也。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90301E" w14:textId="77777777" w:rsidR="00F3409B" w:rsidRDefault="00000000">
            <w:pPr>
              <w:keepNext/>
              <w:spacing w:before="20" w:after="20" w:line="259" w:lineRule="auto"/>
            </w:pPr>
            <w:r>
              <w:rPr>
                <w:sz w:val="21"/>
              </w:rPr>
              <w:t>「心有誠信而施惠，不必占問便大吉；他人也誠信感念我的德惠。」《象傳》解釋：勿問之。「心有誠信而施惠，不必占問便大吉；他人也誠信感念我的德惠。」《象傳》解釋：大得志。</w:t>
            </w:r>
          </w:p>
        </w:tc>
      </w:tr>
    </w:tbl>
    <w:p w14:paraId="44D0277E"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0087D53C"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文帝減免田租，可對照惠民政策要有具體效果；是否獲得信任須看實際處境，不能只靠政府自稱仁厚。《小象》寫「有孚惠心，勿問之矣。惠我德，大得志也。」；本條聚焦「讓人感受到實際好處」。</w:t>
      </w:r>
    </w:p>
    <w:p w14:paraId="760C04B5" w14:textId="77777777" w:rsidR="00F3409B" w:rsidRDefault="00000000">
      <w:pPr>
        <w:pStyle w:val="21"/>
      </w:pPr>
      <w:bookmarkStart w:id="298" w:name="XCASE_H42_L6"/>
      <w:r>
        <w:lastRenderedPageBreak/>
        <w:t>上九｜一味索取可能失去支持</w:t>
      </w:r>
      <w:bookmarkEnd w:id="298"/>
    </w:p>
    <w:p w14:paraId="461D9083" w14:textId="77777777" w:rsidR="00F3409B" w:rsidRDefault="00000000">
      <w:pPr>
        <w:keepNext/>
      </w:pPr>
      <w:r>
        <w:rPr>
          <w:sz w:val="17"/>
        </w:rPr>
        <w:t>XCASE-H42-L6  ｜  XIANG-L-42-07  ｜  B 後設對照</w:t>
      </w:r>
    </w:p>
    <w:tbl>
      <w:tblPr>
        <w:tblW w:w="0" w:type="auto"/>
        <w:jc w:val="center"/>
        <w:tblLayout w:type="fixed"/>
        <w:tblLook w:val="04A0" w:firstRow="1" w:lastRow="0" w:firstColumn="1" w:lastColumn="0" w:noHBand="0" w:noVBand="1"/>
      </w:tblPr>
      <w:tblGrid>
        <w:gridCol w:w="3744"/>
        <w:gridCol w:w="6624"/>
      </w:tblGrid>
      <w:tr w:rsidR="00F3409B" w14:paraId="6C333B4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3DC13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2B1E39" w14:textId="77777777" w:rsidR="00F3409B" w:rsidRDefault="00000000">
            <w:pPr>
              <w:keepNext/>
              <w:spacing w:before="20" w:after="20" w:line="259" w:lineRule="auto"/>
            </w:pPr>
            <w:r>
              <w:rPr>
                <w:b/>
                <w:sz w:val="21"/>
              </w:rPr>
              <w:t>既有繁體中文譯文</w:t>
            </w:r>
          </w:p>
        </w:tc>
      </w:tr>
      <w:tr w:rsidR="00F3409B" w14:paraId="6604E6B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7548EB" w14:textId="77777777" w:rsidR="00F3409B" w:rsidRDefault="00000000">
            <w:pPr>
              <w:keepNext/>
              <w:spacing w:before="20" w:after="20" w:line="259" w:lineRule="auto"/>
            </w:pPr>
            <w:r>
              <w:rPr>
                <w:sz w:val="21"/>
              </w:rPr>
              <w:t>莫益之，偏辭也。或擊之，自外來也。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7B0F41" w14:textId="77777777" w:rsidR="00F3409B" w:rsidRDefault="00000000">
            <w:pPr>
              <w:keepNext/>
              <w:spacing w:before="20" w:after="20" w:line="259" w:lineRule="auto"/>
            </w:pPr>
            <w:r>
              <w:rPr>
                <w:sz w:val="21"/>
              </w:rPr>
              <w:t>「沒有人增益，反有人攻擊；立心不能恆久，凶。」《象傳》解釋：偏辭。「沒有人增益，反有人攻擊；立心不能恆久，凶。」《象傳》解釋：自外來。</w:t>
            </w:r>
          </w:p>
        </w:tc>
      </w:tr>
    </w:tbl>
    <w:p w14:paraId="6513B380" w14:textId="77777777" w:rsidR="00F3409B" w:rsidRDefault="00000000">
      <w:pPr>
        <w:keepNext/>
      </w:pPr>
      <w:r>
        <w:t>事件與來源　E22 隋文帝與仁壽宮奢侈營建爭議</w:t>
      </w:r>
      <w:r>
        <w:br/>
      </w:r>
      <w:r>
        <w:br/>
        <w:t>隋代朝廷在長安之外籌建仁壽宮，工程需要調動材料、工匠和其他勞力。宮殿落成前，營建規模與役使已成為地方要承擔的現實工作；宮室外觀則要等到施工完成後才能由隋文帝親見。</w:t>
      </w:r>
      <w:r>
        <w:br/>
      </w:r>
      <w:r>
        <w:br/>
        <w:t>隋代營建仁壽宮，史籍記載工程華麗且役使繁重。隋文帝到宮後一度因其奢侈而不滿。這段記載使帝王的節儉形象，與大型宮殿建設的實際負擔形成張力。</w:t>
      </w:r>
      <w:r>
        <w:br/>
      </w:r>
      <w:r>
        <w:br/>
        <w:t>史籍記載仁壽宮華麗、工程耗費人力，隋文帝到宮後一度對奢侈表示不滿。這番不滿發生在建造之後，無法使先前徵調的勞役消失。宮殿仍然建成並為朝廷使用，史書留下君主評價與工程代價並列的情節。若要追問營建前後的責任，還須分別看下令、施工與完工三個時間點。</w:t>
      </w:r>
      <w:r>
        <w:br/>
      </w:r>
      <w:r>
        <w:br/>
        <w:t>修建期間人力與物料已經送進工地，從宮殿圖樣變成能居住的建築；君主完工後的反應只能影響後來如何評價與使用。已經完成的徵發不會倒轉。史書的華麗描寫也與實際役使人員的處境相連。</w:t>
      </w:r>
    </w:p>
    <w:p w14:paraId="3FDA181B" w14:textId="77777777" w:rsidR="00F3409B" w:rsidRDefault="00000000">
      <w:r>
        <w:t>歷史對照　隋文帝與仁壽宮奢侈營建爭議：隋代營建仁壽宮，史籍記載工程華麗且役使繁重。隋文帝到宮後一度因其奢侈而不滿。這段記載使帝王的節儉形象，與大型宮殿建設的實際負擔形成張力。隋代朝廷在長安之外籌建仁壽宮，工程需要調動材料、工匠和其他勞力。仁壽宮工程的勞役負擔，可作掌權者追求自身利益的反例；不把後來王朝覆亡直接歸因於單一工程。《小象》寫「莫益之，偏辭也。或擊之，自外來也。」；本條聚焦「一味索取可能失去支持」。</w:t>
      </w:r>
    </w:p>
    <w:p w14:paraId="2CDB9F26" w14:textId="77777777" w:rsidR="00F3409B" w:rsidRDefault="00000000">
      <w:pPr>
        <w:pStyle w:val="1"/>
        <w:pageBreakBefore/>
      </w:pPr>
      <w:bookmarkStart w:id="299" w:name="H43"/>
      <w:r>
        <w:lastRenderedPageBreak/>
        <w:t xml:space="preserve">43 </w:t>
      </w:r>
      <w:r>
        <w:t>夬｜六爻歷史對照</w:t>
      </w:r>
      <w:bookmarkEnd w:id="299"/>
    </w:p>
    <w:p w14:paraId="00753865" w14:textId="77777777" w:rsidR="00F3409B" w:rsidRDefault="00000000">
      <w:pPr>
        <w:pStyle w:val="21"/>
      </w:pPr>
      <w:bookmarkStart w:id="300" w:name="XCASE_H43_L1"/>
      <w:r>
        <w:t>初九｜沒有足夠條件不要貿然決戰</w:t>
      </w:r>
      <w:bookmarkEnd w:id="300"/>
    </w:p>
    <w:p w14:paraId="2C012806" w14:textId="77777777" w:rsidR="00F3409B" w:rsidRDefault="00000000">
      <w:pPr>
        <w:keepNext/>
      </w:pPr>
      <w:r>
        <w:rPr>
          <w:sz w:val="17"/>
        </w:rPr>
        <w:t>XCASE-H43-L1  ｜  XIANG-L-43-02  ｜  B 後設對照</w:t>
      </w:r>
    </w:p>
    <w:tbl>
      <w:tblPr>
        <w:tblW w:w="0" w:type="auto"/>
        <w:jc w:val="center"/>
        <w:tblLayout w:type="fixed"/>
        <w:tblLook w:val="04A0" w:firstRow="1" w:lastRow="0" w:firstColumn="1" w:lastColumn="0" w:noHBand="0" w:noVBand="1"/>
      </w:tblPr>
      <w:tblGrid>
        <w:gridCol w:w="3744"/>
        <w:gridCol w:w="6624"/>
      </w:tblGrid>
      <w:tr w:rsidR="00F3409B" w14:paraId="22FD460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6943E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5EAC1A" w14:textId="77777777" w:rsidR="00F3409B" w:rsidRDefault="00000000">
            <w:pPr>
              <w:keepNext/>
              <w:spacing w:before="20" w:after="20" w:line="259" w:lineRule="auto"/>
            </w:pPr>
            <w:r>
              <w:rPr>
                <w:b/>
                <w:sz w:val="21"/>
              </w:rPr>
              <w:t>既有繁體中文譯文</w:t>
            </w:r>
          </w:p>
        </w:tc>
      </w:tr>
      <w:tr w:rsidR="00F3409B" w14:paraId="7C3C390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733EB2" w14:textId="77777777" w:rsidR="00F3409B" w:rsidRDefault="00000000">
            <w:pPr>
              <w:keepNext/>
              <w:spacing w:before="20" w:after="20" w:line="259" w:lineRule="auto"/>
            </w:pPr>
            <w:r>
              <w:rPr>
                <w:sz w:val="21"/>
              </w:rPr>
              <w:t>不勝而往，咎也。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39248F" w14:textId="77777777" w:rsidR="00F3409B" w:rsidRDefault="00000000">
            <w:pPr>
              <w:keepNext/>
              <w:spacing w:before="20" w:after="20" w:line="259" w:lineRule="auto"/>
            </w:pPr>
            <w:r>
              <w:rPr>
                <w:sz w:val="21"/>
              </w:rPr>
              <w:t>「不勝而往」《象傳》解釋：咎。</w:t>
            </w:r>
          </w:p>
        </w:tc>
      </w:tr>
    </w:tbl>
    <w:p w14:paraId="2D646210" w14:textId="77777777" w:rsidR="00F3409B" w:rsidRDefault="00000000">
      <w:pPr>
        <w:keepNext/>
      </w:pPr>
      <w:r>
        <w:t>事件與來源　E64 民國初年政爭顯示共和仍未完成</w:t>
      </w:r>
      <w:r>
        <w:br/>
      </w:r>
      <w:r>
        <w:br/>
        <w:t>民國初年建立共和名義後，總統、內閣、國會和政黨之間如何分配權力仍有爭議。宋教仁參與議會政治，1913年遭刺殺，案件調查與各派對政局的不同主張隨即交織。</w:t>
      </w:r>
      <w:r>
        <w:br/>
      </w:r>
      <w:r>
        <w:br/>
        <w:t>宋教仁遇刺後，國民黨內部對法律追究或武力討袁有不同主張。隨後二次革命失敗，民初的國會、內閣與總統權力衝突進一步惡化。共和名義之下，權力運作仍缺乏穩固共識。</w:t>
      </w:r>
      <w:r>
        <w:br/>
      </w:r>
      <w:r>
        <w:br/>
        <w:t>國民黨內部有人主張循法律途徑追查，也有人選擇武力反對袁世凱。二次革命發生後失敗，國會與總統之間的政治空間進一步縮小。遇刺案幕後責任需依不同史料辨別，不能把當時宣傳直接當成司法定論。從選舉後的政治安排、刺殺、分歧到兵事受挫，幾個節點顯示新制度仍面對實際權力競爭。</w:t>
      </w:r>
      <w:r>
        <w:br/>
      </w:r>
      <w:r>
        <w:br/>
        <w:t>宋教仁案引發的追查與議會組閣的期待同時存在，處理刺殺的方式又牽動國民黨內部的主張。二次革命的軍事失敗後，行政與立法之間的權力爭論仍未取得各方接受的程序。</w:t>
      </w:r>
    </w:p>
    <w:p w14:paraId="7F12D35B" w14:textId="77777777" w:rsidR="00F3409B" w:rsidRDefault="00000000">
      <w:r>
        <w:t>歷史對照　民國初年政爭顯示共和仍未完成：宋教仁遇刺後，國民黨內部對法律追究或武力討袁有不同主張。隨後二次革命失敗，民初的國會、內閣與總統權力衝突進一步惡化。共和名義之下，權力運作仍缺乏穩固共識。民國初年建立共和名義後，總統、內閣、國會和政黨之間如何分配權力仍有爭議。宋教仁遇刺後的政治危機與二次革命失敗，可對照力量不足時採取軍事行動的風險；須區分遇刺、追責與起兵三件事。《小象》寫「不勝而往，咎也。」；本條聚焦「沒有足夠條件不要貿然決戰」。</w:t>
      </w:r>
    </w:p>
    <w:p w14:paraId="10433835" w14:textId="77777777" w:rsidR="00F3409B" w:rsidRDefault="00000000">
      <w:pPr>
        <w:pStyle w:val="21"/>
      </w:pPr>
      <w:bookmarkStart w:id="301" w:name="XCASE_H43_L2"/>
      <w:r>
        <w:t>九二｜有準備才能面對意外</w:t>
      </w:r>
      <w:bookmarkEnd w:id="301"/>
    </w:p>
    <w:p w14:paraId="7DCFFD53" w14:textId="77777777" w:rsidR="00F3409B" w:rsidRDefault="00000000">
      <w:pPr>
        <w:keepNext/>
      </w:pPr>
      <w:r>
        <w:rPr>
          <w:sz w:val="17"/>
        </w:rPr>
        <w:t>XCASE-H43-L2  ｜  XIANG-L-43-03  ｜  B 後設對照</w:t>
      </w:r>
    </w:p>
    <w:tbl>
      <w:tblPr>
        <w:tblW w:w="0" w:type="auto"/>
        <w:jc w:val="center"/>
        <w:tblLayout w:type="fixed"/>
        <w:tblLook w:val="04A0" w:firstRow="1" w:lastRow="0" w:firstColumn="1" w:lastColumn="0" w:noHBand="0" w:noVBand="1"/>
      </w:tblPr>
      <w:tblGrid>
        <w:gridCol w:w="3744"/>
        <w:gridCol w:w="6624"/>
      </w:tblGrid>
      <w:tr w:rsidR="00F3409B" w14:paraId="7538849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36629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7059F9" w14:textId="77777777" w:rsidR="00F3409B" w:rsidRDefault="00000000">
            <w:pPr>
              <w:keepNext/>
              <w:spacing w:before="20" w:after="20" w:line="259" w:lineRule="auto"/>
            </w:pPr>
            <w:r>
              <w:rPr>
                <w:b/>
                <w:sz w:val="21"/>
              </w:rPr>
              <w:t>既有繁體中文譯文</w:t>
            </w:r>
          </w:p>
        </w:tc>
      </w:tr>
      <w:tr w:rsidR="00F3409B" w14:paraId="298C365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446F1A" w14:textId="77777777" w:rsidR="00F3409B" w:rsidRDefault="00000000">
            <w:pPr>
              <w:keepNext/>
              <w:spacing w:before="20" w:after="20" w:line="259" w:lineRule="auto"/>
            </w:pPr>
            <w:r>
              <w:rPr>
                <w:sz w:val="21"/>
              </w:rPr>
              <w:t>莫夜有戎，得中道也。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66F9DC" w14:textId="77777777" w:rsidR="00F3409B" w:rsidRDefault="00000000">
            <w:pPr>
              <w:keepNext/>
              <w:spacing w:before="20" w:after="20" w:line="259" w:lineRule="auto"/>
            </w:pPr>
            <w:r>
              <w:rPr>
                <w:sz w:val="21"/>
              </w:rPr>
              <w:t>「警惕呼號；夜間即使有兵事，也不必憂慮。」《象傳》解釋：居於中位道。</w:t>
            </w:r>
          </w:p>
        </w:tc>
      </w:tr>
    </w:tbl>
    <w:p w14:paraId="030DF4D7" w14:textId="77777777" w:rsidR="00F3409B" w:rsidRDefault="00000000">
      <w:pPr>
        <w:keepNext/>
      </w:pPr>
      <w:r>
        <w:t>事件與來源　E19 漢文帝到細柳營尊重軍中規定</w:t>
      </w:r>
      <w:r>
        <w:br/>
      </w:r>
      <w:r>
        <w:br/>
        <w:t>漢文帝面對北方軍事壓力，前往軍營巡視防務。周亞夫駐守細柳，營門依軍中規矩通行；守門士兵見到皇帝車駕，也要先確認命令，不能隨意開門。到營地查看的皇帝，因而先碰上現場程序。</w:t>
      </w:r>
      <w:r>
        <w:br/>
      </w:r>
      <w:r>
        <w:br/>
        <w:t>《史記》記載，漢文帝巡視周亞夫駐守的細柳營時，沒有像在其他軍營那樣直接進入，而須依軍中程序通報。入營後，車駕也遵守不得疾行的規定。文帝因而認可周亞夫的治軍能力。</w:t>
      </w:r>
      <w:r>
        <w:br/>
      </w:r>
      <w:r>
        <w:br/>
        <w:t>得到通報後，車駕進入細柳營，入內仍依軍令慢行。周亞夫用軍禮迎接，文帝離開後肯定這支軍隊的紀律。《史記》記下營門、通報、車速和會見等連續場景，也寫了文帝與其他軍營比較後的評價。所能看到的是這</w:t>
      </w:r>
      <w:r>
        <w:lastRenderedPageBreak/>
        <w:t>一次視察如何發生，不能據此推定文帝在所有場合都採相同作法。</w:t>
      </w:r>
      <w:r>
        <w:br/>
      </w:r>
      <w:r>
        <w:br/>
        <w:t>營門士兵對來者的確認、車駕入營後的速度，以及周亞夫如何迎接皇帝，都是文帝這次巡視連續看到的細節。若只保留文帝最後稱讚的話，就無法知道他在細柳營先遇到了哪些不同的做法。</w:t>
      </w:r>
    </w:p>
    <w:p w14:paraId="49767CEC" w14:textId="77777777" w:rsidR="00F3409B" w:rsidRDefault="00000000">
      <w:r>
        <w:t>歷史對照　漢文帝到細柳營尊重軍中規定：《史記》記載，漢文帝巡視周亞夫駐守的細柳營時，沒有像在其他軍營那樣直接進入，而須依軍中程序通報。入營後，車駕也遵守不得疾行的規定。文帝因而認可周亞夫的治軍能力。漢文帝面對北方軍事壓力，前往軍營巡視防務。細柳營保持軍事戒備，可對照即使未遇敵也維持必要準備；不是使社會永久處於恐懼或軍事管制。《小象》寫「莫夜有戎，得中道也。」；本條聚焦「有準備才能面對意外」。</w:t>
      </w:r>
    </w:p>
    <w:p w14:paraId="61A35901" w14:textId="77777777" w:rsidR="00F3409B" w:rsidRDefault="00000000">
      <w:pPr>
        <w:pStyle w:val="21"/>
      </w:pPr>
      <w:bookmarkStart w:id="302" w:name="XCASE_H43_L3"/>
      <w:r>
        <w:t>九三｜面對權勢仍表明立場</w:t>
      </w:r>
      <w:bookmarkEnd w:id="302"/>
    </w:p>
    <w:p w14:paraId="529A6217" w14:textId="77777777" w:rsidR="00F3409B" w:rsidRDefault="00000000">
      <w:pPr>
        <w:keepNext/>
      </w:pPr>
      <w:r>
        <w:rPr>
          <w:sz w:val="17"/>
        </w:rPr>
        <w:t>XCASE-H43-L3  ｜  XIANG-L-43-04  ｜  B 後設對照</w:t>
      </w:r>
    </w:p>
    <w:tbl>
      <w:tblPr>
        <w:tblW w:w="0" w:type="auto"/>
        <w:jc w:val="center"/>
        <w:tblLayout w:type="fixed"/>
        <w:tblLook w:val="04A0" w:firstRow="1" w:lastRow="0" w:firstColumn="1" w:lastColumn="0" w:noHBand="0" w:noVBand="1"/>
      </w:tblPr>
      <w:tblGrid>
        <w:gridCol w:w="3744"/>
        <w:gridCol w:w="6624"/>
      </w:tblGrid>
      <w:tr w:rsidR="00F3409B" w14:paraId="66E3687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B1E75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03FBE5" w14:textId="77777777" w:rsidR="00F3409B" w:rsidRDefault="00000000">
            <w:pPr>
              <w:keepNext/>
              <w:spacing w:before="20" w:after="20" w:line="259" w:lineRule="auto"/>
            </w:pPr>
            <w:r>
              <w:rPr>
                <w:b/>
                <w:sz w:val="21"/>
              </w:rPr>
              <w:t>既有繁體中文譯文</w:t>
            </w:r>
          </w:p>
        </w:tc>
      </w:tr>
      <w:tr w:rsidR="00F3409B" w14:paraId="0814B4E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2C7D9E" w14:textId="77777777" w:rsidR="00F3409B" w:rsidRDefault="00000000">
            <w:pPr>
              <w:keepNext/>
              <w:spacing w:before="20" w:after="20" w:line="259" w:lineRule="auto"/>
            </w:pPr>
            <w:r>
              <w:rPr>
                <w:sz w:val="21"/>
              </w:rPr>
              <w:t>君子夬夬，終无咎也。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DBFA0D" w14:textId="77777777" w:rsidR="00F3409B" w:rsidRDefault="00000000">
            <w:pPr>
              <w:keepNext/>
              <w:spacing w:before="20" w:after="20" w:line="259" w:lineRule="auto"/>
            </w:pPr>
            <w:r>
              <w:rPr>
                <w:sz w:val="21"/>
              </w:rPr>
              <w:t>「剛強表現在臉上，有凶；君子果決獨行，遇雨淋濕而被怨，仍無咎。」《象傳》解釋：終沒有災咎。</w:t>
            </w:r>
          </w:p>
        </w:tc>
      </w:tr>
    </w:tbl>
    <w:p w14:paraId="1D6C6586"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br/>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br/>
        <w:t>臺諫官不能直接替皇帝任免官員，能做的是呈交意見並在朝廷繼續爭論。張堯佐所受的任命也須按官職和時間分辨，不能把所有議論壓成一項單純的「外戚有罪」。包拯留下的是對人事決策的正式異議。</w:t>
      </w:r>
    </w:p>
    <w:p w14:paraId="627F7F39"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就任官問題持續諫爭，可對照明確處理不當情況；果斷需要證據與職責基礎，而非情緒上的強硬。《小象》寫「君子夬夬，終无咎也。」；本條聚焦「面對權勢仍表明立場」。</w:t>
      </w:r>
    </w:p>
    <w:p w14:paraId="50409ABA" w14:textId="77777777" w:rsidR="00F3409B" w:rsidRDefault="00000000">
      <w:pPr>
        <w:pStyle w:val="21"/>
      </w:pPr>
      <w:bookmarkStart w:id="303" w:name="XCASE_H43_L4"/>
      <w:r>
        <w:lastRenderedPageBreak/>
        <w:t>九四｜聽不進提醒會拖累行動</w:t>
      </w:r>
      <w:bookmarkEnd w:id="303"/>
    </w:p>
    <w:p w14:paraId="597CB66C" w14:textId="77777777" w:rsidR="00F3409B" w:rsidRDefault="00000000">
      <w:pPr>
        <w:keepNext/>
      </w:pPr>
      <w:r>
        <w:rPr>
          <w:sz w:val="17"/>
        </w:rPr>
        <w:t>XCASE-H43-L4  ｜  XIANG-L-43-05  ｜  B 後設對照</w:t>
      </w:r>
    </w:p>
    <w:tbl>
      <w:tblPr>
        <w:tblW w:w="0" w:type="auto"/>
        <w:jc w:val="center"/>
        <w:tblLayout w:type="fixed"/>
        <w:tblLook w:val="04A0" w:firstRow="1" w:lastRow="0" w:firstColumn="1" w:lastColumn="0" w:noHBand="0" w:noVBand="1"/>
      </w:tblPr>
      <w:tblGrid>
        <w:gridCol w:w="3744"/>
        <w:gridCol w:w="6624"/>
      </w:tblGrid>
      <w:tr w:rsidR="00F3409B" w14:paraId="13E3AA7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6F39C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09753E" w14:textId="77777777" w:rsidR="00F3409B" w:rsidRDefault="00000000">
            <w:pPr>
              <w:keepNext/>
              <w:spacing w:before="20" w:after="20" w:line="259" w:lineRule="auto"/>
            </w:pPr>
            <w:r>
              <w:rPr>
                <w:b/>
                <w:sz w:val="21"/>
              </w:rPr>
              <w:t>既有繁體中文譯文</w:t>
            </w:r>
          </w:p>
        </w:tc>
      </w:tr>
      <w:tr w:rsidR="00F3409B" w14:paraId="1ABC6C3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00F29AA" w14:textId="77777777" w:rsidR="00F3409B" w:rsidRDefault="00000000">
            <w:pPr>
              <w:keepNext/>
              <w:spacing w:before="20" w:after="20" w:line="259" w:lineRule="auto"/>
            </w:pPr>
            <w:r>
              <w:rPr>
                <w:sz w:val="21"/>
              </w:rPr>
              <w:t>其行次且，位不當也。聞言不信，聰不明也。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BE2C76" w14:textId="77777777" w:rsidR="00F3409B" w:rsidRDefault="00000000">
            <w:pPr>
              <w:keepNext/>
              <w:spacing w:before="20" w:after="20" w:line="259" w:lineRule="auto"/>
            </w:pPr>
            <w:r>
              <w:rPr>
                <w:sz w:val="21"/>
              </w:rPr>
              <w:t>「臀部無皮，行走艱難；像牽羊般柔順便悔亡，但聽到忠告卻不相信。」《象傳》解釋：所處位置不恰當。「臀部無皮，行走艱難；像牽羊般柔順便悔亡，但聽到忠告卻不相信。」《象傳》解釋：聰不明。</w:t>
            </w:r>
          </w:p>
        </w:tc>
      </w:tr>
    </w:tbl>
    <w:p w14:paraId="498FEFB7"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31EC293E"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苻堅南征與淝水失敗，可對照對不同判斷缺乏足夠重視的風險；戰敗仍有多方面原因，不能簡化為一句不聽勸。《小象》寫「其行次且，位不當也。聞言不信，聰不明也。」；本條聚焦「聽不進提醒會拖累行動」。</w:t>
      </w:r>
    </w:p>
    <w:p w14:paraId="4BF704F1" w14:textId="77777777" w:rsidR="00F3409B" w:rsidRDefault="00000000">
      <w:pPr>
        <w:pStyle w:val="21"/>
      </w:pPr>
      <w:bookmarkStart w:id="304" w:name="XCASE_H43_L5"/>
      <w:r>
        <w:t>九五｜處理強勢群體也要拿捏分寸</w:t>
      </w:r>
      <w:bookmarkEnd w:id="304"/>
    </w:p>
    <w:p w14:paraId="5E856E16" w14:textId="77777777" w:rsidR="00F3409B" w:rsidRDefault="00000000">
      <w:pPr>
        <w:keepNext/>
      </w:pPr>
      <w:r>
        <w:rPr>
          <w:sz w:val="17"/>
        </w:rPr>
        <w:t>XCASE-H43-L5  ｜  XIANG-L-43-06  ｜  B 後設對照</w:t>
      </w:r>
    </w:p>
    <w:tbl>
      <w:tblPr>
        <w:tblW w:w="0" w:type="auto"/>
        <w:jc w:val="center"/>
        <w:tblLayout w:type="fixed"/>
        <w:tblLook w:val="04A0" w:firstRow="1" w:lastRow="0" w:firstColumn="1" w:lastColumn="0" w:noHBand="0" w:noVBand="1"/>
      </w:tblPr>
      <w:tblGrid>
        <w:gridCol w:w="3744"/>
        <w:gridCol w:w="6624"/>
      </w:tblGrid>
      <w:tr w:rsidR="00F3409B" w14:paraId="14D5BBD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DD285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619675" w14:textId="77777777" w:rsidR="00F3409B" w:rsidRDefault="00000000">
            <w:pPr>
              <w:keepNext/>
              <w:spacing w:before="20" w:after="20" w:line="259" w:lineRule="auto"/>
            </w:pPr>
            <w:r>
              <w:rPr>
                <w:b/>
                <w:sz w:val="21"/>
              </w:rPr>
              <w:t>既有繁體中文譯文</w:t>
            </w:r>
          </w:p>
        </w:tc>
      </w:tr>
      <w:tr w:rsidR="00F3409B" w14:paraId="17FACA9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94809F" w14:textId="77777777" w:rsidR="00F3409B" w:rsidRDefault="00000000">
            <w:pPr>
              <w:keepNext/>
              <w:spacing w:before="20" w:after="20" w:line="259" w:lineRule="auto"/>
            </w:pPr>
            <w:r>
              <w:rPr>
                <w:sz w:val="21"/>
              </w:rPr>
              <w:t>中行无咎，中未光也。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173936" w14:textId="77777777" w:rsidR="00F3409B" w:rsidRDefault="00000000">
            <w:pPr>
              <w:keepNext/>
              <w:spacing w:before="20" w:after="20" w:line="259" w:lineRule="auto"/>
            </w:pPr>
            <w:r>
              <w:rPr>
                <w:sz w:val="21"/>
              </w:rPr>
              <w:t>「果決清除莧陸般的小人，行中道則無咎。」《象傳》解釋：雖居中位，作用仍未充分顯現。</w:t>
            </w:r>
          </w:p>
        </w:tc>
      </w:tr>
    </w:tbl>
    <w:p w14:paraId="0B3A29D8" w14:textId="77777777" w:rsidR="00F3409B" w:rsidRDefault="00000000">
      <w:pPr>
        <w:keepNext/>
      </w:pPr>
      <w:r>
        <w:t>事件與來源　E16 宋初調整將領與中央兵權</w:t>
      </w:r>
      <w:r>
        <w:br/>
      </w:r>
      <w:r>
        <w:br/>
        <w:t>宋太祖即位後，宋廷須面對高級將領掌兵過重的問題。新政權的軍事基礎來自原有部隊，若突然切斷與將領的關係，也可能影響軍隊運作；中央因此逐步調整職務和指揮權。</w:t>
      </w:r>
      <w:r>
        <w:br/>
      </w:r>
      <w:r>
        <w:br/>
        <w:t>宋太祖建立政權後，逐步調整高級將領職務與軍隊控制方式，減少武將擁兵自立的風險。後世常以杯酒釋兵權描述此事，但酒宴對話、時間與具體過程，學界有不同考證。</w:t>
      </w:r>
      <w:r>
        <w:br/>
      </w:r>
      <w:r>
        <w:br/>
        <w:t>部分將領離開原來的軍職，兵權朝中央重新配置。後人把這項變化稱為「杯酒釋兵權」，又在酒宴情節中寫入君臣對答；具體對話、時間與史料來源有爭議。可見的歷史過程是職務與軍隊控制方式發生改變，不必假</w:t>
      </w:r>
      <w:r>
        <w:lastRenderedPageBreak/>
        <w:t>設所有調整都在同一晚談定。新安排形成後，朝廷仍要讓軍隊按新的指揮關係運作。</w:t>
      </w:r>
      <w:r>
        <w:br/>
      </w:r>
      <w:r>
        <w:br/>
        <w:t>將領的職位變了，部隊還要知道新命令從哪個機關發出；朝廷也要為離任者安排可以接受的地位。兵權的集中因此不只是削減某一人權力，也包含重新接續軍中日常的指揮方式。</w:t>
      </w:r>
    </w:p>
    <w:p w14:paraId="5163FF09" w14:textId="77777777" w:rsidR="00F3409B" w:rsidRDefault="00000000">
      <w:r>
        <w:t>歷史對照　宋初調整將領與中央兵權：宋太祖建立政權後，逐步調整高級將領職務與軍隊控制方式，減少武將擁兵自立的風險。後世常以杯酒釋兵權描述此事，但酒宴對話、時間與具體過程，學界有不同考證。宋太祖即位後，宋廷須面對高級將領掌兵過重的問題。宋初兵權調整可用來討論減少軍事威脅與安置功臣之間的平衡；不把此政策描述成完全沒有政治代價。《小象》寫「中行无咎，中未光也。」；本條聚焦「處理強勢群體也要拿捏分寸」。</w:t>
      </w:r>
    </w:p>
    <w:p w14:paraId="043BE59F" w14:textId="77777777" w:rsidR="00F3409B" w:rsidRDefault="00000000">
      <w:pPr>
        <w:pStyle w:val="21"/>
      </w:pPr>
      <w:bookmarkStart w:id="305" w:name="XCASE_H43_L6"/>
      <w:r>
        <w:t>上六｜失去支持後很難靠聲勢延續</w:t>
      </w:r>
      <w:bookmarkEnd w:id="305"/>
    </w:p>
    <w:p w14:paraId="08E4C714" w14:textId="77777777" w:rsidR="00F3409B" w:rsidRDefault="00000000">
      <w:pPr>
        <w:keepNext/>
      </w:pPr>
      <w:r>
        <w:rPr>
          <w:sz w:val="17"/>
        </w:rPr>
        <w:t>XCASE-H43-L6  ｜  XIANG-L-43-07  ｜  B 後設對照</w:t>
      </w:r>
    </w:p>
    <w:tbl>
      <w:tblPr>
        <w:tblW w:w="0" w:type="auto"/>
        <w:jc w:val="center"/>
        <w:tblLayout w:type="fixed"/>
        <w:tblLook w:val="04A0" w:firstRow="1" w:lastRow="0" w:firstColumn="1" w:lastColumn="0" w:noHBand="0" w:noVBand="1"/>
      </w:tblPr>
      <w:tblGrid>
        <w:gridCol w:w="3744"/>
        <w:gridCol w:w="6624"/>
      </w:tblGrid>
      <w:tr w:rsidR="00F3409B" w14:paraId="75E184F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B5F43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67241F" w14:textId="77777777" w:rsidR="00F3409B" w:rsidRDefault="00000000">
            <w:pPr>
              <w:keepNext/>
              <w:spacing w:before="20" w:after="20" w:line="259" w:lineRule="auto"/>
            </w:pPr>
            <w:r>
              <w:rPr>
                <w:b/>
                <w:sz w:val="21"/>
              </w:rPr>
              <w:t>既有繁體中文譯文</w:t>
            </w:r>
          </w:p>
        </w:tc>
      </w:tr>
      <w:tr w:rsidR="00F3409B" w14:paraId="659B14A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B5D68F" w14:textId="77777777" w:rsidR="00F3409B" w:rsidRDefault="00000000">
            <w:pPr>
              <w:keepNext/>
              <w:spacing w:before="20" w:after="20" w:line="259" w:lineRule="auto"/>
            </w:pPr>
            <w:r>
              <w:rPr>
                <w:sz w:val="21"/>
              </w:rPr>
              <w:t>无號之凶，終不可長也。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F51107" w14:textId="77777777" w:rsidR="00F3409B" w:rsidRDefault="00000000">
            <w:pPr>
              <w:keepNext/>
              <w:spacing w:before="20" w:after="20" w:line="259" w:lineRule="auto"/>
            </w:pPr>
            <w:r>
              <w:rPr>
                <w:sz w:val="21"/>
              </w:rPr>
              <w:t>「無號的凶」《象傳》解釋：終這種狀態不能長久。</w:t>
            </w:r>
          </w:p>
        </w:tc>
      </w:tr>
    </w:tbl>
    <w:p w14:paraId="09744614"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4CB126F6"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帝制迅速告終，可對照處境走到盡頭時的脆弱；不能以事後結果證明當時已無任何其他可能。《小象》寫「无號之凶，終不可長也。」；本條聚焦「失去支持後很難靠聲勢延續」。</w:t>
      </w:r>
    </w:p>
    <w:p w14:paraId="43307FF6" w14:textId="77777777" w:rsidR="00F3409B" w:rsidRDefault="00000000">
      <w:pPr>
        <w:pStyle w:val="1"/>
        <w:pageBreakBefore/>
      </w:pPr>
      <w:bookmarkStart w:id="306" w:name="H44"/>
      <w:r>
        <w:lastRenderedPageBreak/>
        <w:t xml:space="preserve">44 </w:t>
      </w:r>
      <w:r>
        <w:t>姤｜六爻歷史對照</w:t>
      </w:r>
      <w:bookmarkEnd w:id="306"/>
    </w:p>
    <w:p w14:paraId="36A9DCFB" w14:textId="77777777" w:rsidR="00F3409B" w:rsidRDefault="00000000">
      <w:pPr>
        <w:pStyle w:val="21"/>
      </w:pPr>
      <w:bookmarkStart w:id="307" w:name="XCASE_H44_L1"/>
      <w:r>
        <w:t>初六｜在失序擴大前設定約束</w:t>
      </w:r>
      <w:bookmarkEnd w:id="307"/>
    </w:p>
    <w:p w14:paraId="2D8F5024" w14:textId="77777777" w:rsidR="00F3409B" w:rsidRDefault="00000000">
      <w:pPr>
        <w:keepNext/>
      </w:pPr>
      <w:r>
        <w:rPr>
          <w:sz w:val="17"/>
        </w:rPr>
        <w:t>XCASE-H44-L1  ｜  XIANG-L-44-02  ｜  B 後設對照</w:t>
      </w:r>
    </w:p>
    <w:tbl>
      <w:tblPr>
        <w:tblW w:w="0" w:type="auto"/>
        <w:jc w:val="center"/>
        <w:tblLayout w:type="fixed"/>
        <w:tblLook w:val="04A0" w:firstRow="1" w:lastRow="0" w:firstColumn="1" w:lastColumn="0" w:noHBand="0" w:noVBand="1"/>
      </w:tblPr>
      <w:tblGrid>
        <w:gridCol w:w="3744"/>
        <w:gridCol w:w="6624"/>
      </w:tblGrid>
      <w:tr w:rsidR="00F3409B" w14:paraId="6629E7B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024F7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AE7E23" w14:textId="77777777" w:rsidR="00F3409B" w:rsidRDefault="00000000">
            <w:pPr>
              <w:keepNext/>
              <w:spacing w:before="20" w:after="20" w:line="259" w:lineRule="auto"/>
            </w:pPr>
            <w:r>
              <w:rPr>
                <w:b/>
                <w:sz w:val="21"/>
              </w:rPr>
              <w:t>既有繁體中文譯文</w:t>
            </w:r>
          </w:p>
        </w:tc>
      </w:tr>
      <w:tr w:rsidR="00F3409B" w14:paraId="3445BD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AA6F7A" w14:textId="77777777" w:rsidR="00F3409B" w:rsidRDefault="00000000">
            <w:pPr>
              <w:keepNext/>
              <w:spacing w:before="20" w:after="20" w:line="259" w:lineRule="auto"/>
            </w:pPr>
            <w:r>
              <w:rPr>
                <w:sz w:val="21"/>
              </w:rPr>
              <w:t>系于金柅，柔道牽也。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839707" w14:textId="77777777" w:rsidR="00F3409B" w:rsidRDefault="00000000">
            <w:pPr>
              <w:keepNext/>
              <w:spacing w:before="20" w:after="20" w:line="259" w:lineRule="auto"/>
            </w:pPr>
            <w:r>
              <w:rPr>
                <w:sz w:val="21"/>
              </w:rPr>
              <w:t>「用金屬制動器繫住，守正吉；若任其前往便見凶，瘦豬也會真實地徘徊欲進。」《象傳》解釋：柔道牽。</w:t>
            </w:r>
          </w:p>
        </w:tc>
      </w:tr>
    </w:tbl>
    <w:p w14:paraId="7277A583" w14:textId="77777777" w:rsidR="00F3409B" w:rsidRDefault="00000000">
      <w:pPr>
        <w:keepNext/>
      </w:pPr>
      <w:r>
        <w:t>事件與來源　E01 劉邦入關後約法三章</w:t>
      </w:r>
      <w:r>
        <w:br/>
      </w:r>
      <w:r>
        <w:br/>
        <w:t>秦朝統治崩潰，各路軍隊向關中推進。劉邦抵達這個曾是秦政權核心的地區時，當地居民仍要面對駐軍與法律的變化。新來的將領若要取得居民配合，必須讓人知道軍隊如何進城、哪些行為會受到處罰。</w:t>
      </w:r>
      <w:r>
        <w:br/>
      </w:r>
      <w:r>
        <w:br/>
        <w:t>劉邦進入關中後，宣布約法三章，並向父老說明軍隊的安排，以減輕秦末苛法帶來的恐懼。這是爭取地方支持的政治措施；當時項羽等勢力仍然強大，入關並不等於已經取得天下。</w:t>
      </w:r>
      <w:r>
        <w:br/>
      </w:r>
      <w:r>
        <w:br/>
        <w:t>劉邦召集父老，公開簡化的法令；軍隊接著需要依承諾行事。這項安排有助於減少地方恐慌，卻沒有讓劉邦立即取得全部政權。項羽及其他軍事力量仍在行動，關中以外的局勢尚未定下。從進軍、頒約到與諸侯繼續競爭，是相連的幾個階段；不能把入關那一刻當作爭天下的終點。</w:t>
      </w:r>
      <w:r>
        <w:br/>
      </w:r>
      <w:r>
        <w:br/>
        <w:t>關中人第一次聽見這些規定時，面前仍是持械的軍隊；劉邦能否守住承諾，要等駐軍與地方實際相處才會顯現。各方接下來對關中控制權的爭奪，也使這項治理安排始終處在不安定的政治環境裡。</w:t>
      </w:r>
    </w:p>
    <w:p w14:paraId="731592F0" w14:textId="77777777" w:rsidR="00F3409B" w:rsidRDefault="00000000">
      <w:r>
        <w:t>歷史對照　劉邦入關後約法三章：劉邦進入關中後，宣布約法三章，並向父老說明軍隊的安排，以減輕秦末苛法帶來的恐懼。這是爭取地方支持的政治措施；當時項羽等勢力仍然強大，入關並不等於已經取得天下。秦朝統治崩潰，各路軍隊向關中推進。約法三章可對照一開始就制止擾民與犯罪的意圖；本條的柔道不拿來指某一性別或群體天生需要控制。《小象》寫「系于金柅，柔道牽也。」；本條聚焦「在失序擴大前設定約束」。</w:t>
      </w:r>
    </w:p>
    <w:p w14:paraId="1DB3073D" w14:textId="77777777" w:rsidR="00F3409B" w:rsidRDefault="00000000">
      <w:pPr>
        <w:pStyle w:val="21"/>
      </w:pPr>
      <w:bookmarkStart w:id="308" w:name="XCASE_H44_L2"/>
      <w:r>
        <w:t>九二｜重要資源要有清楚管理界線</w:t>
      </w:r>
      <w:bookmarkEnd w:id="308"/>
    </w:p>
    <w:p w14:paraId="782960FC" w14:textId="77777777" w:rsidR="00F3409B" w:rsidRDefault="00000000">
      <w:pPr>
        <w:keepNext/>
      </w:pPr>
      <w:r>
        <w:rPr>
          <w:sz w:val="17"/>
        </w:rPr>
        <w:t>XCASE-H44-L2  ｜  XIANG-L-44-03  ｜  B 後設對照</w:t>
      </w:r>
    </w:p>
    <w:tbl>
      <w:tblPr>
        <w:tblW w:w="0" w:type="auto"/>
        <w:jc w:val="center"/>
        <w:tblLayout w:type="fixed"/>
        <w:tblLook w:val="04A0" w:firstRow="1" w:lastRow="0" w:firstColumn="1" w:lastColumn="0" w:noHBand="0" w:noVBand="1"/>
      </w:tblPr>
      <w:tblGrid>
        <w:gridCol w:w="3744"/>
        <w:gridCol w:w="6624"/>
      </w:tblGrid>
      <w:tr w:rsidR="00F3409B" w14:paraId="2BD59C5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67A9BB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B53C43" w14:textId="77777777" w:rsidR="00F3409B" w:rsidRDefault="00000000">
            <w:pPr>
              <w:keepNext/>
              <w:spacing w:before="20" w:after="20" w:line="259" w:lineRule="auto"/>
            </w:pPr>
            <w:r>
              <w:rPr>
                <w:b/>
                <w:sz w:val="21"/>
              </w:rPr>
              <w:t>既有繁體中文譯文</w:t>
            </w:r>
          </w:p>
        </w:tc>
      </w:tr>
      <w:tr w:rsidR="00F3409B" w14:paraId="16E896C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DAE8A8" w14:textId="77777777" w:rsidR="00F3409B" w:rsidRDefault="00000000">
            <w:pPr>
              <w:keepNext/>
              <w:spacing w:before="20" w:after="20" w:line="259" w:lineRule="auto"/>
            </w:pPr>
            <w:r>
              <w:rPr>
                <w:sz w:val="21"/>
              </w:rPr>
              <w:t>包有魚，義不及賓也。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1C39F7" w14:textId="77777777" w:rsidR="00F3409B" w:rsidRDefault="00000000">
            <w:pPr>
              <w:keepNext/>
              <w:spacing w:before="20" w:after="20" w:line="259" w:lineRule="auto"/>
            </w:pPr>
            <w:r>
              <w:rPr>
                <w:sz w:val="21"/>
              </w:rPr>
              <w:t>「包中有魚，無咎，但不宜拿來待客。」《象傳》解釋：義不及賓。</w:t>
            </w:r>
          </w:p>
        </w:tc>
      </w:tr>
    </w:tbl>
    <w:p w14:paraId="73ECB577"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lastRenderedPageBreak/>
        <w:br/>
        <w:t>補充兵員並非只把名額寫在帳冊，還要在地方組織人員、維持糧食並送到前線。蕭何承擔的行政工作與劉邦每次新的戰場需求相連，使漢軍在數次交鋒後仍有再戰的人力和物資。</w:t>
      </w:r>
    </w:p>
    <w:p w14:paraId="5AFA9562"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掌管後方供應，可用來討論資源保管與分配責任；義不及賓不表示公共物資可以只照顧自己人。《小象》寫「包有魚，義不及賓也。」；本條聚焦「重要資源要有清楚管理界線」。</w:t>
      </w:r>
    </w:p>
    <w:p w14:paraId="5A41B3E1" w14:textId="77777777" w:rsidR="00F3409B" w:rsidRDefault="00000000">
      <w:pPr>
        <w:pStyle w:val="21"/>
      </w:pPr>
      <w:bookmarkStart w:id="309" w:name="XCASE_H44_L3"/>
      <w:r>
        <w:t>九三｜受阻也可能促使重新判斷</w:t>
      </w:r>
      <w:bookmarkEnd w:id="309"/>
    </w:p>
    <w:p w14:paraId="259EB26E" w14:textId="77777777" w:rsidR="00F3409B" w:rsidRDefault="00000000">
      <w:pPr>
        <w:keepNext/>
      </w:pPr>
      <w:r>
        <w:rPr>
          <w:sz w:val="17"/>
        </w:rPr>
        <w:t>XCASE-H44-L3  ｜  XIANG-L-44-04  ｜  B 後設對照</w:t>
      </w:r>
    </w:p>
    <w:tbl>
      <w:tblPr>
        <w:tblW w:w="0" w:type="auto"/>
        <w:jc w:val="center"/>
        <w:tblLayout w:type="fixed"/>
        <w:tblLook w:val="04A0" w:firstRow="1" w:lastRow="0" w:firstColumn="1" w:lastColumn="0" w:noHBand="0" w:noVBand="1"/>
      </w:tblPr>
      <w:tblGrid>
        <w:gridCol w:w="3744"/>
        <w:gridCol w:w="6624"/>
      </w:tblGrid>
      <w:tr w:rsidR="00F3409B" w14:paraId="1D4DEC7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2FEAD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D50515B" w14:textId="77777777" w:rsidR="00F3409B" w:rsidRDefault="00000000">
            <w:pPr>
              <w:keepNext/>
              <w:spacing w:before="20" w:after="20" w:line="259" w:lineRule="auto"/>
            </w:pPr>
            <w:r>
              <w:rPr>
                <w:b/>
                <w:sz w:val="21"/>
              </w:rPr>
              <w:t>既有繁體中文譯文</w:t>
            </w:r>
          </w:p>
        </w:tc>
      </w:tr>
      <w:tr w:rsidR="00F3409B" w14:paraId="482323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74A9D4" w14:textId="77777777" w:rsidR="00F3409B" w:rsidRDefault="00000000">
            <w:pPr>
              <w:keepNext/>
              <w:spacing w:before="20" w:after="20" w:line="259" w:lineRule="auto"/>
            </w:pPr>
            <w:r>
              <w:rPr>
                <w:sz w:val="21"/>
              </w:rPr>
              <w:t>其行次且，行未牽也。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A410BF" w14:textId="77777777" w:rsidR="00F3409B" w:rsidRDefault="00000000">
            <w:pPr>
              <w:keepNext/>
              <w:spacing w:before="20" w:after="20" w:line="259" w:lineRule="auto"/>
            </w:pPr>
            <w:r>
              <w:rPr>
                <w:sz w:val="21"/>
              </w:rPr>
              <w:t>「臀部無皮，行走艱難；雖危，沒有大咎。」《象傳》解釋：行未牽。</w:t>
            </w:r>
          </w:p>
        </w:tc>
      </w:tr>
    </w:tbl>
    <w:p w14:paraId="07286805" w14:textId="77777777" w:rsidR="00F3409B" w:rsidRDefault="00000000">
      <w:pPr>
        <w:keepNext/>
      </w:pPr>
      <w:r>
        <w:t>事件與來源　E44 鴻門宴中的交涉與退出</w:t>
      </w:r>
      <w:r>
        <w:br/>
      </w:r>
      <w:r>
        <w:br/>
        <w:t>秦朝滅亡後，劉邦先進入關中，項羽方面因此對他有疑慮。兩人先前同屬反秦力量，如今卻要面對土地與軍隊歸誰指揮的競爭。劉邦前往項羽駐地鴻門，赴宴同時也是一次冒險的政治交涉。</w:t>
      </w:r>
      <w:r>
        <w:br/>
      </w:r>
      <w:r>
        <w:br/>
        <w:t>《史記》記載，劉邦與項羽在秦亡後產生衝突，劉邦赴鴻門交涉，席間情勢緊張，後來離去。這個敘事呈現實力不對等時，訊息、說客與臨場判斷如何影響政治會面。</w:t>
      </w:r>
      <w:r>
        <w:br/>
      </w:r>
      <w:r>
        <w:br/>
        <w:t>《史記》描寫席間有人主張處置劉邦，也有人在兩方之間傳遞消息。劉邦設法離席，安排人員隨後回應，最終離開項羽營地。這次會面使眼前衝突沒有在宴上結束於劉邦之死，但秦亡後的權力爭奪仍繼續。史傳人物對話經過史家編排，不能當作當晚逐字紀錄；赴會、交涉與退場則是故事的主要進程。</w:t>
      </w:r>
      <w:r>
        <w:br/>
      </w:r>
      <w:r>
        <w:br/>
        <w:t>宴會前兩邊的疑心已形成，劉邦到了項羽營中更不可能完全掌握他人行動。傳話與說情的人影響場上局勢，離席後還要有人接續應對。劉邦脫身，只處理了眼前危險，兩方此後的競爭仍未終止。</w:t>
      </w:r>
    </w:p>
    <w:p w14:paraId="342B49C1" w14:textId="77777777" w:rsidR="00F3409B" w:rsidRDefault="00000000">
      <w:r>
        <w:t>歷史對照　鴻門宴中的交涉與退出：《史記》記載，劉邦與項羽在秦亡後產生衝突，劉邦赴鴻門交涉，席間情勢緊張，後來離去。這個敘事呈現實力不對等時，訊息、說客與臨場判斷如何影響政治會面。秦朝滅亡後，劉邦先進入關中，項羽方面因此對他有疑慮。鴻門宴中劉邦處境不利，最後離席脫身；可對照行動不順時保留轉圜，不主張以史傳中的權謀作通用做法。《小象》寫「其行次且，行未牽也。」；本條聚焦「受阻也可能促使重新判斷」。</w:t>
      </w:r>
    </w:p>
    <w:p w14:paraId="7BB944F4" w14:textId="77777777" w:rsidR="00F3409B" w:rsidRDefault="00000000">
      <w:pPr>
        <w:pStyle w:val="21"/>
      </w:pPr>
      <w:bookmarkStart w:id="310" w:name="XCASE_H44_L4"/>
      <w:r>
        <w:t>九四｜離人民太遠會失去根基</w:t>
      </w:r>
      <w:bookmarkEnd w:id="310"/>
    </w:p>
    <w:p w14:paraId="0D974EA9" w14:textId="77777777" w:rsidR="00F3409B" w:rsidRDefault="00000000">
      <w:pPr>
        <w:keepNext/>
      </w:pPr>
      <w:r>
        <w:rPr>
          <w:sz w:val="17"/>
        </w:rPr>
        <w:t>XCASE-H44-L4  ｜  XIANG-L-44-05  ｜  B 後設對照</w:t>
      </w:r>
    </w:p>
    <w:tbl>
      <w:tblPr>
        <w:tblW w:w="0" w:type="auto"/>
        <w:jc w:val="center"/>
        <w:tblLayout w:type="fixed"/>
        <w:tblLook w:val="04A0" w:firstRow="1" w:lastRow="0" w:firstColumn="1" w:lastColumn="0" w:noHBand="0" w:noVBand="1"/>
      </w:tblPr>
      <w:tblGrid>
        <w:gridCol w:w="3744"/>
        <w:gridCol w:w="6624"/>
      </w:tblGrid>
      <w:tr w:rsidR="00F3409B" w14:paraId="328C322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0B1735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A301E3" w14:textId="77777777" w:rsidR="00F3409B" w:rsidRDefault="00000000">
            <w:pPr>
              <w:keepNext/>
              <w:spacing w:before="20" w:after="20" w:line="259" w:lineRule="auto"/>
            </w:pPr>
            <w:r>
              <w:rPr>
                <w:b/>
                <w:sz w:val="21"/>
              </w:rPr>
              <w:t>既有繁體中文譯文</w:t>
            </w:r>
          </w:p>
        </w:tc>
      </w:tr>
      <w:tr w:rsidR="00F3409B" w14:paraId="776399A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6D4C49" w14:textId="77777777" w:rsidR="00F3409B" w:rsidRDefault="00000000">
            <w:pPr>
              <w:keepNext/>
              <w:spacing w:before="20" w:after="20" w:line="259" w:lineRule="auto"/>
            </w:pPr>
            <w:r>
              <w:rPr>
                <w:sz w:val="21"/>
              </w:rPr>
              <w:t>无魚之凶，遠民也。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14789A" w14:textId="77777777" w:rsidR="00F3409B" w:rsidRDefault="00000000">
            <w:pPr>
              <w:keepNext/>
              <w:spacing w:before="20" w:after="20" w:line="259" w:lineRule="auto"/>
            </w:pPr>
            <w:r>
              <w:rPr>
                <w:sz w:val="21"/>
              </w:rPr>
              <w:t>「無魚的凶」《象傳》解釋：遠民。</w:t>
            </w:r>
          </w:p>
        </w:tc>
      </w:tr>
    </w:tbl>
    <w:p w14:paraId="4309FF6C" w14:textId="77777777" w:rsidR="00F3409B" w:rsidRDefault="00000000">
      <w:pPr>
        <w:keepNext/>
      </w:pPr>
      <w:r>
        <w:t>事件與來源　E22 隋文帝與仁壽宮奢侈營建爭議</w:t>
      </w:r>
      <w:r>
        <w:br/>
      </w:r>
      <w:r>
        <w:br/>
        <w:t>隋代朝廷在長安之外籌建仁壽宮，工程需要調動材料、工匠和其他勞力。宮殿落成前，營建規模與役使已成為地方要承擔的現實工作；宮室外觀則要等到施工完成後才能由隋文帝親見。</w:t>
      </w:r>
      <w:r>
        <w:br/>
      </w:r>
      <w:r>
        <w:lastRenderedPageBreak/>
        <w:br/>
        <w:t>隋代營建仁壽宮，史籍記載工程華麗且役使繁重。隋文帝到宮後一度因其奢侈而不滿。這段記載使帝王的節儉形象，與大型宮殿建設的實際負擔形成張力。</w:t>
      </w:r>
      <w:r>
        <w:br/>
      </w:r>
      <w:r>
        <w:br/>
        <w:t>史籍記載仁壽宮華麗、工程耗費人力，隋文帝到宮後一度對奢侈表示不滿。這番不滿發生在建造之後，無法使先前徵調的勞役消失。宮殿仍然建成並為朝廷使用，史書留下君主評價與工程代價並列的情節。若要追問營建前後的責任，還須分別看下令、施工與完工三個時間點。</w:t>
      </w:r>
      <w:r>
        <w:br/>
      </w:r>
      <w:r>
        <w:br/>
        <w:t>修建期間人力與物料已經送進工地，從宮殿圖樣變成能居住的建築；君主完工後的反應只能影響後來如何評價與使用。已經完成的徵發不會倒轉。史書的華麗描寫也與實際役使人員的處境相連。</w:t>
      </w:r>
    </w:p>
    <w:p w14:paraId="719899CA" w14:textId="77777777" w:rsidR="00F3409B" w:rsidRDefault="00000000">
      <w:r>
        <w:t>歷史對照　隋文帝與仁壽宮奢侈營建爭議：隋代營建仁壽宮，史籍記載工程華麗且役使繁重。隋文帝到宮後一度因其奢侈而不滿。這段記載使帝王的節儉形象，與大型宮殿建設的實際負擔形成張力。隋代朝廷在長安之外籌建仁壽宮，工程需要調動材料、工匠和其他勞力。仁壽宮勞役顯示宮廷需求與百姓負擔的距離，可對照治理不能只看上層利益；不宣稱此工程直接造成政權崩潰。《小象》寫「无魚之凶，遠民也。」；本條聚焦「離人民太遠會失去根基」。</w:t>
      </w:r>
    </w:p>
    <w:p w14:paraId="0650C622" w14:textId="77777777" w:rsidR="00F3409B" w:rsidRDefault="00000000">
      <w:pPr>
        <w:pStyle w:val="21"/>
      </w:pPr>
      <w:bookmarkStart w:id="311" w:name="XCASE_H44_L5"/>
      <w:r>
        <w:t>九五｜才能可以保留在踏實行動中</w:t>
      </w:r>
      <w:bookmarkEnd w:id="311"/>
    </w:p>
    <w:p w14:paraId="63CDC19E" w14:textId="77777777" w:rsidR="00F3409B" w:rsidRDefault="00000000">
      <w:pPr>
        <w:keepNext/>
      </w:pPr>
      <w:r>
        <w:rPr>
          <w:sz w:val="17"/>
        </w:rPr>
        <w:t>XCASE-H44-L5  ｜  XIANG-L-44-06  ｜  B 後設對照</w:t>
      </w:r>
    </w:p>
    <w:tbl>
      <w:tblPr>
        <w:tblW w:w="0" w:type="auto"/>
        <w:jc w:val="center"/>
        <w:tblLayout w:type="fixed"/>
        <w:tblLook w:val="04A0" w:firstRow="1" w:lastRow="0" w:firstColumn="1" w:lastColumn="0" w:noHBand="0" w:noVBand="1"/>
      </w:tblPr>
      <w:tblGrid>
        <w:gridCol w:w="3744"/>
        <w:gridCol w:w="6624"/>
      </w:tblGrid>
      <w:tr w:rsidR="00F3409B" w14:paraId="731C11D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789BE3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53FCF5" w14:textId="77777777" w:rsidR="00F3409B" w:rsidRDefault="00000000">
            <w:pPr>
              <w:keepNext/>
              <w:spacing w:before="20" w:after="20" w:line="259" w:lineRule="auto"/>
            </w:pPr>
            <w:r>
              <w:rPr>
                <w:b/>
                <w:sz w:val="21"/>
              </w:rPr>
              <w:t>既有繁體中文譯文</w:t>
            </w:r>
          </w:p>
        </w:tc>
      </w:tr>
      <w:tr w:rsidR="00F3409B" w14:paraId="0D7B5DE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E4CF28" w14:textId="77777777" w:rsidR="00F3409B" w:rsidRDefault="00000000">
            <w:pPr>
              <w:keepNext/>
              <w:spacing w:before="20" w:after="20" w:line="259" w:lineRule="auto"/>
            </w:pPr>
            <w:r>
              <w:rPr>
                <w:sz w:val="21"/>
              </w:rPr>
              <w:t>九五含章，中正也。有隕自天，志不舍命也。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EBDC9D" w14:textId="77777777" w:rsidR="00F3409B" w:rsidRDefault="00000000">
            <w:pPr>
              <w:keepNext/>
              <w:spacing w:before="20" w:after="20" w:line="259" w:lineRule="auto"/>
            </w:pPr>
            <w:r>
              <w:rPr>
                <w:sz w:val="21"/>
              </w:rPr>
              <w:t>「用杞柳包瓜，內含文采；將有命令從天而降。」《象傳》解釋：因為居中而且端正。「用杞柳包瓜，內含文采；將有命令從天而降。」《象傳》解釋：表示心志沒有放棄天命與責任。</w:t>
            </w:r>
          </w:p>
        </w:tc>
      </w:tr>
    </w:tbl>
    <w:p w14:paraId="50CD81B0"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76F52DED"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馮異的低調史傳形象可對照含章；對天命的古代說法只保留為文本觀念，不用來替其軍事成功作解釋。《小象》寫「九五含章，中正也。有隕自天，志不舍命也。」；本條聚焦「才能可以保留在踏實行動中」。</w:t>
      </w:r>
    </w:p>
    <w:p w14:paraId="36EFDA01" w14:textId="77777777" w:rsidR="00F3409B" w:rsidRDefault="00000000">
      <w:pPr>
        <w:pStyle w:val="21"/>
      </w:pPr>
      <w:bookmarkStart w:id="312" w:name="XCASE_H44_L6"/>
      <w:r>
        <w:lastRenderedPageBreak/>
        <w:t>上九｜走到極端容易失去接觸空間</w:t>
      </w:r>
      <w:bookmarkEnd w:id="312"/>
    </w:p>
    <w:p w14:paraId="2A8B2A69" w14:textId="77777777" w:rsidR="00F3409B" w:rsidRDefault="00000000">
      <w:pPr>
        <w:keepNext/>
      </w:pPr>
      <w:r>
        <w:rPr>
          <w:sz w:val="17"/>
        </w:rPr>
        <w:t>XCASE-H44-L6  ｜  XIANG-L-44-07  ｜  B 後設對照</w:t>
      </w:r>
    </w:p>
    <w:tbl>
      <w:tblPr>
        <w:tblW w:w="0" w:type="auto"/>
        <w:jc w:val="center"/>
        <w:tblLayout w:type="fixed"/>
        <w:tblLook w:val="04A0" w:firstRow="1" w:lastRow="0" w:firstColumn="1" w:lastColumn="0" w:noHBand="0" w:noVBand="1"/>
      </w:tblPr>
      <w:tblGrid>
        <w:gridCol w:w="3744"/>
        <w:gridCol w:w="6624"/>
      </w:tblGrid>
      <w:tr w:rsidR="00F3409B" w14:paraId="63F9418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E6D40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605713" w14:textId="77777777" w:rsidR="00F3409B" w:rsidRDefault="00000000">
            <w:pPr>
              <w:keepNext/>
              <w:spacing w:before="20" w:after="20" w:line="259" w:lineRule="auto"/>
            </w:pPr>
            <w:r>
              <w:rPr>
                <w:b/>
                <w:sz w:val="21"/>
              </w:rPr>
              <w:t>既有繁體中文譯文</w:t>
            </w:r>
          </w:p>
        </w:tc>
      </w:tr>
      <w:tr w:rsidR="00F3409B" w14:paraId="70CB1F6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53B8C6" w14:textId="77777777" w:rsidR="00F3409B" w:rsidRDefault="00000000">
            <w:pPr>
              <w:keepNext/>
              <w:spacing w:before="20" w:after="20" w:line="259" w:lineRule="auto"/>
            </w:pPr>
            <w:r>
              <w:rPr>
                <w:sz w:val="21"/>
              </w:rPr>
              <w:t>姤其角，上窮吝也。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E470E0" w14:textId="77777777" w:rsidR="00F3409B" w:rsidRDefault="00000000">
            <w:pPr>
              <w:keepNext/>
              <w:spacing w:before="20" w:after="20" w:line="259" w:lineRule="auto"/>
            </w:pPr>
            <w:r>
              <w:rPr>
                <w:sz w:val="21"/>
              </w:rPr>
              <w:t>「相遇於角端，處境窘迫，無咎。」《象傳》解釋：上窮吝。</w:t>
            </w:r>
          </w:p>
        </w:tc>
      </w:tr>
    </w:tbl>
    <w:p w14:paraId="3B80D769"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58D4B015"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推動帝制後政治孤立加深，可對照把名位推到頂端卻失去合作；角的比喻不指任何實際軍事裝備。《小象》寫「姤其角，上窮吝也。」；本條聚焦「走到極端容易失去接觸空間」。</w:t>
      </w:r>
    </w:p>
    <w:p w14:paraId="727406C5" w14:textId="77777777" w:rsidR="00F3409B" w:rsidRDefault="00000000">
      <w:pPr>
        <w:pStyle w:val="1"/>
        <w:pageBreakBefore/>
      </w:pPr>
      <w:bookmarkStart w:id="313" w:name="H45"/>
      <w:r>
        <w:lastRenderedPageBreak/>
        <w:t xml:space="preserve">45 </w:t>
      </w:r>
      <w:r>
        <w:t>萃｜六爻歷史對照</w:t>
      </w:r>
      <w:bookmarkEnd w:id="313"/>
    </w:p>
    <w:p w14:paraId="6834980B" w14:textId="77777777" w:rsidR="00F3409B" w:rsidRDefault="00000000">
      <w:pPr>
        <w:pStyle w:val="21"/>
      </w:pPr>
      <w:bookmarkStart w:id="314" w:name="XCASE_H45_L1"/>
      <w:r>
        <w:t>初六｜目標混亂會破壞團結</w:t>
      </w:r>
      <w:bookmarkEnd w:id="314"/>
    </w:p>
    <w:p w14:paraId="44B9CE2A" w14:textId="77777777" w:rsidR="00F3409B" w:rsidRDefault="00000000">
      <w:pPr>
        <w:keepNext/>
      </w:pPr>
      <w:r>
        <w:rPr>
          <w:sz w:val="17"/>
        </w:rPr>
        <w:t>XCASE-H45-L1  ｜  XIANG-L-45-02  ｜  B 後設對照</w:t>
      </w:r>
    </w:p>
    <w:tbl>
      <w:tblPr>
        <w:tblW w:w="0" w:type="auto"/>
        <w:jc w:val="center"/>
        <w:tblLayout w:type="fixed"/>
        <w:tblLook w:val="04A0" w:firstRow="1" w:lastRow="0" w:firstColumn="1" w:lastColumn="0" w:noHBand="0" w:noVBand="1"/>
      </w:tblPr>
      <w:tblGrid>
        <w:gridCol w:w="3744"/>
        <w:gridCol w:w="6624"/>
      </w:tblGrid>
      <w:tr w:rsidR="00F3409B" w14:paraId="29A45F3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26F7E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002551" w14:textId="77777777" w:rsidR="00F3409B" w:rsidRDefault="00000000">
            <w:pPr>
              <w:keepNext/>
              <w:spacing w:before="20" w:after="20" w:line="259" w:lineRule="auto"/>
            </w:pPr>
            <w:r>
              <w:rPr>
                <w:b/>
                <w:sz w:val="21"/>
              </w:rPr>
              <w:t>既有繁體中文譯文</w:t>
            </w:r>
          </w:p>
        </w:tc>
      </w:tr>
      <w:tr w:rsidR="00F3409B" w14:paraId="17A98A2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1E5325F" w14:textId="77777777" w:rsidR="00F3409B" w:rsidRDefault="00000000">
            <w:pPr>
              <w:keepNext/>
              <w:spacing w:before="20" w:after="20" w:line="259" w:lineRule="auto"/>
            </w:pPr>
            <w:r>
              <w:rPr>
                <w:sz w:val="21"/>
              </w:rPr>
              <w:t>乃亂乃萃，其志亂也。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CA303D" w14:textId="77777777" w:rsidR="00F3409B" w:rsidRDefault="00000000">
            <w:pPr>
              <w:keepNext/>
              <w:spacing w:before="20" w:after="20" w:line="259" w:lineRule="auto"/>
            </w:pPr>
            <w:r>
              <w:rPr>
                <w:sz w:val="21"/>
              </w:rPr>
              <w:t>「有誠信卻未能到底，先混亂後聚集；若呼號，一握手便轉笑。不必憂慮，前往無咎。」《象傳》解釋：其志亂。</w:t>
            </w:r>
          </w:p>
        </w:tc>
      </w:tr>
    </w:tbl>
    <w:p w14:paraId="5E26971E" w14:textId="77777777" w:rsidR="00F3409B" w:rsidRDefault="00000000">
      <w:pPr>
        <w:keepNext/>
      </w:pPr>
      <w:r>
        <w:t>事件與來源　E38 國共合作在1927年破裂</w:t>
      </w:r>
      <w:r>
        <w:br/>
      </w:r>
      <w:r>
        <w:br/>
        <w:t>國民黨與共產黨在第一次合作期間共同參與北伐，前線推進卻使軍隊、城市政權和工農運動的問題接連出現。兩黨對未來權力分配和社會動員各有想法，合作中的分歧逐步積累。</w:t>
      </w:r>
      <w:r>
        <w:br/>
      </w:r>
      <w:r>
        <w:br/>
        <w:t>第一次國共合作在北伐中承受利益、路線與權力衝突。1927年上海的清黨及武漢方面的分共，使合作瓦解，並伴隨大規模政治暴力。此後雙方進入長期軍事對抗。</w:t>
      </w:r>
      <w:r>
        <w:br/>
      </w:r>
      <w:r>
        <w:br/>
        <w:t>1927年上海的清黨與武漢方面的分共，使合作關係瓦解，也伴隨大量政治暴力。原先在同一陣營活動的人，不得不重新面對各自組織的去留。破裂之後，雙方走向長期軍事對抗。上海與武漢的事件有不同時間、行動者與受害者，不能合併成一場沒有具體經過的抽象「分歧」。</w:t>
      </w:r>
      <w:r>
        <w:br/>
      </w:r>
      <w:r>
        <w:br/>
        <w:t>在合作時期同處一座城市的政治組織，決裂時要面對彼此的成員、名冊與武裝力量。上海和武漢先後採取不同的行動，相關人員有逃離、被捕和死亡的風險。此後的長期對抗使原來的合作關係更難恢復。</w:t>
      </w:r>
    </w:p>
    <w:p w14:paraId="098051A3" w14:textId="77777777" w:rsidR="00F3409B" w:rsidRDefault="00000000">
      <w:r>
        <w:t>歷史對照　國共合作在1927年破裂：第一次國共合作在北伐中承受利益、路線與權力衝突。1927年上海的清黨及武漢方面的分共，使合作瓦解，並伴隨大規模政治暴力。此後雙方進入長期軍事對抗。國民黨與共產黨在第一次合作期間共同參與北伐，前線推進卻使軍隊、城市政權和工農運動的問題接連出現。第一次國共合作破裂，可對照合作中方向與權力安排不清的危險；其衝突有具體歷史條件，不是單純情緒失控。《小象》寫「乃亂乃萃，其志亂也。」；本條聚焦「目標混亂會破壞團結」。</w:t>
      </w:r>
    </w:p>
    <w:p w14:paraId="1AC897BC" w14:textId="77777777" w:rsidR="00F3409B" w:rsidRDefault="00000000">
      <w:pPr>
        <w:pStyle w:val="21"/>
      </w:pPr>
      <w:bookmarkStart w:id="315" w:name="XCASE_H45_L2"/>
      <w:r>
        <w:t>六二｜被共同目標吸引仍要守住信任</w:t>
      </w:r>
      <w:bookmarkEnd w:id="315"/>
    </w:p>
    <w:p w14:paraId="1C71BFA5" w14:textId="77777777" w:rsidR="00F3409B" w:rsidRDefault="00000000">
      <w:pPr>
        <w:keepNext/>
      </w:pPr>
      <w:r>
        <w:rPr>
          <w:sz w:val="17"/>
        </w:rPr>
        <w:t>XCASE-H45-L2  ｜  XIANG-L-45-03  ｜  B 後設對照</w:t>
      </w:r>
    </w:p>
    <w:tbl>
      <w:tblPr>
        <w:tblW w:w="0" w:type="auto"/>
        <w:jc w:val="center"/>
        <w:tblLayout w:type="fixed"/>
        <w:tblLook w:val="04A0" w:firstRow="1" w:lastRow="0" w:firstColumn="1" w:lastColumn="0" w:noHBand="0" w:noVBand="1"/>
      </w:tblPr>
      <w:tblGrid>
        <w:gridCol w:w="3744"/>
        <w:gridCol w:w="6624"/>
      </w:tblGrid>
      <w:tr w:rsidR="00F3409B" w14:paraId="4DE2EEA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D1E73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9F433A" w14:textId="77777777" w:rsidR="00F3409B" w:rsidRDefault="00000000">
            <w:pPr>
              <w:keepNext/>
              <w:spacing w:before="20" w:after="20" w:line="259" w:lineRule="auto"/>
            </w:pPr>
            <w:r>
              <w:rPr>
                <w:b/>
                <w:sz w:val="21"/>
              </w:rPr>
              <w:t>既有繁體中文譯文</w:t>
            </w:r>
          </w:p>
        </w:tc>
      </w:tr>
      <w:tr w:rsidR="00F3409B" w14:paraId="6BD1EF9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EA2355" w14:textId="77777777" w:rsidR="00F3409B" w:rsidRDefault="00000000">
            <w:pPr>
              <w:keepNext/>
              <w:spacing w:before="20" w:after="20" w:line="259" w:lineRule="auto"/>
            </w:pPr>
            <w:r>
              <w:rPr>
                <w:sz w:val="21"/>
              </w:rPr>
              <w:t>引吉无咎，中未變也。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5A433A" w14:textId="77777777" w:rsidR="00F3409B" w:rsidRDefault="00000000">
            <w:pPr>
              <w:keepNext/>
              <w:spacing w:before="20" w:after="20" w:line="259" w:lineRule="auto"/>
            </w:pPr>
            <w:r>
              <w:rPr>
                <w:sz w:val="21"/>
              </w:rPr>
              <w:t>「受人引導而聚集，吉且無咎；有誠信，薄祭也有利。」《象傳》解釋：中未變。</w:t>
            </w:r>
          </w:p>
        </w:tc>
      </w:tr>
    </w:tbl>
    <w:p w14:paraId="6FE281A6"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w:t>
      </w:r>
      <w:r>
        <w:lastRenderedPageBreak/>
        <w:t>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5F94A3E1"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結盟可對照在外部壓力下形成連結；共同敵人能促成合作，卻不能保證長期政治目標一致。《小象》寫「引吉无咎，中未變也。」；本條聚焦「被共同目標吸引仍要守住信任」。</w:t>
      </w:r>
    </w:p>
    <w:p w14:paraId="645FE233" w14:textId="77777777" w:rsidR="00F3409B" w:rsidRDefault="00000000">
      <w:pPr>
        <w:pStyle w:val="21"/>
      </w:pPr>
      <w:bookmarkStart w:id="316" w:name="XCASE_H45_L3"/>
      <w:r>
        <w:t>六三｜願意接納才能擴大參與</w:t>
      </w:r>
      <w:bookmarkEnd w:id="316"/>
    </w:p>
    <w:p w14:paraId="4D75BB35" w14:textId="77777777" w:rsidR="00F3409B" w:rsidRDefault="00000000">
      <w:pPr>
        <w:keepNext/>
      </w:pPr>
      <w:r>
        <w:rPr>
          <w:sz w:val="17"/>
        </w:rPr>
        <w:t>XCASE-H45-L3  ｜  XIANG-L-45-04  ｜  B 後設對照</w:t>
      </w:r>
    </w:p>
    <w:tbl>
      <w:tblPr>
        <w:tblW w:w="0" w:type="auto"/>
        <w:jc w:val="center"/>
        <w:tblLayout w:type="fixed"/>
        <w:tblLook w:val="04A0" w:firstRow="1" w:lastRow="0" w:firstColumn="1" w:lastColumn="0" w:noHBand="0" w:noVBand="1"/>
      </w:tblPr>
      <w:tblGrid>
        <w:gridCol w:w="3744"/>
        <w:gridCol w:w="6624"/>
      </w:tblGrid>
      <w:tr w:rsidR="00F3409B" w14:paraId="339A53B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9BC3A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AEEBD6" w14:textId="77777777" w:rsidR="00F3409B" w:rsidRDefault="00000000">
            <w:pPr>
              <w:keepNext/>
              <w:spacing w:before="20" w:after="20" w:line="259" w:lineRule="auto"/>
            </w:pPr>
            <w:r>
              <w:rPr>
                <w:b/>
                <w:sz w:val="21"/>
              </w:rPr>
              <w:t>既有繁體中文譯文</w:t>
            </w:r>
          </w:p>
        </w:tc>
      </w:tr>
      <w:tr w:rsidR="00F3409B" w14:paraId="69A2513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8AB806" w14:textId="77777777" w:rsidR="00F3409B" w:rsidRDefault="00000000">
            <w:pPr>
              <w:keepNext/>
              <w:spacing w:before="20" w:after="20" w:line="259" w:lineRule="auto"/>
            </w:pPr>
            <w:r>
              <w:rPr>
                <w:sz w:val="21"/>
              </w:rPr>
              <w:t>往无咎，上巽也。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C29385" w14:textId="77777777" w:rsidR="00F3409B" w:rsidRDefault="00000000">
            <w:pPr>
              <w:keepNext/>
              <w:spacing w:before="20" w:after="20" w:line="259" w:lineRule="auto"/>
            </w:pPr>
            <w:r>
              <w:rPr>
                <w:sz w:val="21"/>
              </w:rPr>
              <w:t>「想聚集卻嘆息，沒有利益；前往無咎，略有遺憾。」《象傳》解釋：上巽。</w:t>
            </w:r>
          </w:p>
        </w:tc>
      </w:tr>
    </w:tbl>
    <w:p w14:paraId="1313C85D" w14:textId="77777777" w:rsidR="00F3409B" w:rsidRDefault="00000000">
      <w:pPr>
        <w:keepNext/>
      </w:pPr>
      <w:r>
        <w:t>事件與來源　E45 1949年政協會議形成共同綱領</w:t>
      </w:r>
      <w:r>
        <w:br/>
      </w:r>
      <w:r>
        <w:br/>
        <w:t>1949年新的中央政權籌建，各參與者要討論政府機關、人事與施政原則。戰局和地方控制正發生變化，一項共同的制度文字，能讓與會者知道哪些安排將成為政府建立時的依據。</w:t>
      </w:r>
      <w:r>
        <w:br/>
      </w:r>
      <w:r>
        <w:br/>
        <w:t>中國人民政治協商會議第一屆全體會議通過《共同綱領》，並處理中央政權的組織安排。文件規定國家建設與政治制度的基本方向，將參與者的合作轉化為政權建立時的制度文本。</w:t>
      </w:r>
      <w:r>
        <w:br/>
      </w:r>
      <w:r>
        <w:br/>
        <w:t>中國人民政治協商會議第一屆全體會議通過《共同綱領》，也處理中央機關的組織。文件對建國初期的國家制度和政策提出方向，之後政府機關仍要逐步設置、執行。參與者有特定政治範圍，會議並非全體居民直接投票的程序。從會議決議到地方能依規運作，還有行政與政治工作要完成。</w:t>
      </w:r>
      <w:r>
        <w:br/>
      </w:r>
      <w:r>
        <w:br/>
        <w:t>《共同綱領》通過後，新的中央機關才有可以據以安排職責的共同文字。會議代表散去，行政工作卻從此開始：任用人員、發布命令、地方接收都要落到機關。文書的採納與全國每地實際按它辦事，有時間上的距離。</w:t>
      </w:r>
    </w:p>
    <w:p w14:paraId="78FA4F87" w14:textId="77777777" w:rsidR="00F3409B" w:rsidRDefault="00000000">
      <w:r>
        <w:t>歷史對照　1949年政協會議形成共同綱領：中國人民政治協商會議第一屆全體會議通過《共同綱領》，並處理中央政權的組織安排。文件規定國家建設與政治制度的基本方向，將參與者的合作轉化為政權建立時的制度文本。1949年新的中央政權籌建，各參與者要討論政府機關、人事與施政原則。1949年政協吸納多個團體參加，可對照政治結合需要一定開放；其包容範圍與代表性需從史實限定。《小象》寫「往无咎，上巽也。」；本條聚焦「願意接納才能擴大參與」。</w:t>
      </w:r>
    </w:p>
    <w:p w14:paraId="35C9F3A4" w14:textId="77777777" w:rsidR="00F3409B" w:rsidRDefault="00000000">
      <w:pPr>
        <w:pStyle w:val="21"/>
      </w:pPr>
      <w:bookmarkStart w:id="317" w:name="XCASE_H45_L4"/>
      <w:r>
        <w:t>九四｜職權安排要支持共同成果</w:t>
      </w:r>
      <w:bookmarkEnd w:id="317"/>
    </w:p>
    <w:p w14:paraId="1F94AF53" w14:textId="77777777" w:rsidR="00F3409B" w:rsidRDefault="00000000">
      <w:pPr>
        <w:keepNext/>
      </w:pPr>
      <w:r>
        <w:rPr>
          <w:sz w:val="17"/>
        </w:rPr>
        <w:t>XCASE-H45-L4  ｜  XIANG-L-45-05  ｜  B 後設對照</w:t>
      </w:r>
    </w:p>
    <w:tbl>
      <w:tblPr>
        <w:tblW w:w="0" w:type="auto"/>
        <w:jc w:val="center"/>
        <w:tblLayout w:type="fixed"/>
        <w:tblLook w:val="04A0" w:firstRow="1" w:lastRow="0" w:firstColumn="1" w:lastColumn="0" w:noHBand="0" w:noVBand="1"/>
      </w:tblPr>
      <w:tblGrid>
        <w:gridCol w:w="3744"/>
        <w:gridCol w:w="6624"/>
      </w:tblGrid>
      <w:tr w:rsidR="00F3409B" w14:paraId="78F40BE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16C75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2EA1352" w14:textId="77777777" w:rsidR="00F3409B" w:rsidRDefault="00000000">
            <w:pPr>
              <w:keepNext/>
              <w:spacing w:before="20" w:after="20" w:line="259" w:lineRule="auto"/>
            </w:pPr>
            <w:r>
              <w:rPr>
                <w:b/>
                <w:sz w:val="21"/>
              </w:rPr>
              <w:t>既有繁體中文譯文</w:t>
            </w:r>
          </w:p>
        </w:tc>
      </w:tr>
      <w:tr w:rsidR="00F3409B" w14:paraId="62066C1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7971F6" w14:textId="77777777" w:rsidR="00F3409B" w:rsidRDefault="00000000">
            <w:pPr>
              <w:keepNext/>
              <w:spacing w:before="20" w:after="20" w:line="259" w:lineRule="auto"/>
            </w:pPr>
            <w:r>
              <w:rPr>
                <w:sz w:val="21"/>
              </w:rPr>
              <w:t>大吉无咎，位不當也。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F15CA80" w14:textId="77777777" w:rsidR="00F3409B" w:rsidRDefault="00000000">
            <w:pPr>
              <w:keepNext/>
              <w:spacing w:before="20" w:after="20" w:line="259" w:lineRule="auto"/>
            </w:pPr>
            <w:r>
              <w:rPr>
                <w:sz w:val="21"/>
              </w:rPr>
              <w:t>「大吉，無咎。」《象傳》解釋：所處位置不恰當。</w:t>
            </w:r>
          </w:p>
        </w:tc>
      </w:tr>
    </w:tbl>
    <w:p w14:paraId="2B6C7A4E"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w:t>
      </w:r>
      <w:r>
        <w:lastRenderedPageBreak/>
        <w:t>還要有人處理各部職責、財政和軍隊命令。南京成為臨時政府所在地，但新政權的實際控制仍有地理邊界。</w:t>
      </w:r>
      <w:r>
        <w:br/>
      </w:r>
      <w:r>
        <w:br/>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7B9CC9AA"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建立後仍面臨權力移轉，可對照聚合力量與穩固職位並非同一件事；不能只看組織成立就稱成功。《小象》寫「大吉无咎，位不當也。」；本條聚焦「職權安排要支持共同成果」。</w:t>
      </w:r>
    </w:p>
    <w:p w14:paraId="48F17BF6" w14:textId="77777777" w:rsidR="00F3409B" w:rsidRDefault="00000000">
      <w:pPr>
        <w:pStyle w:val="21"/>
      </w:pPr>
      <w:bookmarkStart w:id="318" w:name="XCASE_H45_L5"/>
      <w:r>
        <w:t>九五｜擁有名位未必得到信任</w:t>
      </w:r>
      <w:bookmarkEnd w:id="318"/>
    </w:p>
    <w:p w14:paraId="732D7A49" w14:textId="77777777" w:rsidR="00F3409B" w:rsidRDefault="00000000">
      <w:pPr>
        <w:keepNext/>
      </w:pPr>
      <w:r>
        <w:rPr>
          <w:sz w:val="17"/>
        </w:rPr>
        <w:t>XCASE-H45-L5  ｜  XIANG-L-45-06  ｜  B 後設對照</w:t>
      </w:r>
    </w:p>
    <w:tbl>
      <w:tblPr>
        <w:tblW w:w="0" w:type="auto"/>
        <w:jc w:val="center"/>
        <w:tblLayout w:type="fixed"/>
        <w:tblLook w:val="04A0" w:firstRow="1" w:lastRow="0" w:firstColumn="1" w:lastColumn="0" w:noHBand="0" w:noVBand="1"/>
      </w:tblPr>
      <w:tblGrid>
        <w:gridCol w:w="3744"/>
        <w:gridCol w:w="6624"/>
      </w:tblGrid>
      <w:tr w:rsidR="00F3409B" w14:paraId="3B8258B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B92E4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30C857" w14:textId="77777777" w:rsidR="00F3409B" w:rsidRDefault="00000000">
            <w:pPr>
              <w:keepNext/>
              <w:spacing w:before="20" w:after="20" w:line="259" w:lineRule="auto"/>
            </w:pPr>
            <w:r>
              <w:rPr>
                <w:b/>
                <w:sz w:val="21"/>
              </w:rPr>
              <w:t>既有繁體中文譯文</w:t>
            </w:r>
          </w:p>
        </w:tc>
      </w:tr>
      <w:tr w:rsidR="00F3409B" w14:paraId="0AD0EB8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925DA5" w14:textId="77777777" w:rsidR="00F3409B" w:rsidRDefault="00000000">
            <w:pPr>
              <w:keepNext/>
              <w:spacing w:before="20" w:after="20" w:line="259" w:lineRule="auto"/>
            </w:pPr>
            <w:r>
              <w:rPr>
                <w:sz w:val="21"/>
              </w:rPr>
              <w:t>萃有位，志未光也。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1F2B68" w14:textId="77777777" w:rsidR="00F3409B" w:rsidRDefault="00000000">
            <w:pPr>
              <w:keepNext/>
              <w:spacing w:before="20" w:after="20" w:line="259" w:lineRule="auto"/>
            </w:pPr>
            <w:r>
              <w:rPr>
                <w:sz w:val="21"/>
              </w:rPr>
              <w:t>「居尊位而使人聚集，無咎；若尚未取信，須長久守正，悔恨才消失。」《象傳》解釋：志作用尚未充分顯明。</w:t>
            </w:r>
          </w:p>
        </w:tc>
      </w:tr>
    </w:tbl>
    <w:p w14:paraId="0BE977F6"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16ABD5E3"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推動立憲仍遭遇政治疑慮，可對照有位而未獲廣泛認同；應區分改革文件、執行內容與社會反應。《小象》寫「萃有位，志未光也。」；本條聚焦「擁有名位未必得到信任」。</w:t>
      </w:r>
    </w:p>
    <w:p w14:paraId="59391DCF" w14:textId="77777777" w:rsidR="00F3409B" w:rsidRDefault="00000000">
      <w:pPr>
        <w:pStyle w:val="21"/>
      </w:pPr>
      <w:bookmarkStart w:id="319" w:name="XCASE_H45_L6"/>
      <w:r>
        <w:lastRenderedPageBreak/>
        <w:t>上六｜形式上的共同勝利仍可能不安</w:t>
      </w:r>
      <w:bookmarkEnd w:id="319"/>
    </w:p>
    <w:p w14:paraId="7F397ED0" w14:textId="77777777" w:rsidR="00F3409B" w:rsidRDefault="00000000">
      <w:pPr>
        <w:keepNext/>
      </w:pPr>
      <w:r>
        <w:rPr>
          <w:sz w:val="17"/>
        </w:rPr>
        <w:t>XCASE-H45-L6  ｜  XIANG-L-45-07  ｜  B 後設對照</w:t>
      </w:r>
    </w:p>
    <w:tbl>
      <w:tblPr>
        <w:tblW w:w="0" w:type="auto"/>
        <w:jc w:val="center"/>
        <w:tblLayout w:type="fixed"/>
        <w:tblLook w:val="04A0" w:firstRow="1" w:lastRow="0" w:firstColumn="1" w:lastColumn="0" w:noHBand="0" w:noVBand="1"/>
      </w:tblPr>
      <w:tblGrid>
        <w:gridCol w:w="3744"/>
        <w:gridCol w:w="6624"/>
      </w:tblGrid>
      <w:tr w:rsidR="00F3409B" w14:paraId="4E77112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C2F1F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CA5DA3" w14:textId="77777777" w:rsidR="00F3409B" w:rsidRDefault="00000000">
            <w:pPr>
              <w:keepNext/>
              <w:spacing w:before="20" w:after="20" w:line="259" w:lineRule="auto"/>
            </w:pPr>
            <w:r>
              <w:rPr>
                <w:b/>
                <w:sz w:val="21"/>
              </w:rPr>
              <w:t>既有繁體中文譯文</w:t>
            </w:r>
          </w:p>
        </w:tc>
      </w:tr>
      <w:tr w:rsidR="00F3409B" w14:paraId="780E2EE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DAD8D1" w14:textId="77777777" w:rsidR="00F3409B" w:rsidRDefault="00000000">
            <w:pPr>
              <w:keepNext/>
              <w:spacing w:before="20" w:after="20" w:line="259" w:lineRule="auto"/>
            </w:pPr>
            <w:r>
              <w:rPr>
                <w:sz w:val="21"/>
              </w:rPr>
              <w:t>齎咨涕洟，未安上也。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BCB23B" w14:textId="77777777" w:rsidR="00F3409B" w:rsidRDefault="00000000">
            <w:pPr>
              <w:keepNext/>
              <w:spacing w:before="20" w:after="20" w:line="259" w:lineRule="auto"/>
            </w:pPr>
            <w:r>
              <w:rPr>
                <w:sz w:val="21"/>
              </w:rPr>
              <w:t>「悲嘆流淚，無咎。」《象傳》解釋：未安上。</w:t>
            </w:r>
          </w:p>
        </w:tc>
      </w:tr>
    </w:tbl>
    <w:p w14:paraId="532AAAA9" w14:textId="77777777" w:rsidR="00F3409B" w:rsidRDefault="00000000">
      <w:pPr>
        <w:keepNext/>
      </w:pPr>
      <w:r>
        <w:t>事件與來源　E63 抗戰勝利後和平秩序未能穩固</w:t>
      </w:r>
      <w:r>
        <w:br/>
      </w:r>
      <w:r>
        <w:br/>
        <w:t>1945年對日作戰結束，中國要接收各地行政機構、處理軍隊位置與戰後政權安排。國民政府和中共仍各自掌握政治與軍事資源，停戰與談判不能自動決定所有地方由誰管理。</w:t>
      </w:r>
      <w:r>
        <w:br/>
      </w:r>
      <w:r>
        <w:br/>
        <w:t>1945年抗戰勝利後，中國仍面臨軍隊整編、地方接收與政權安排等問題。雖有談判及停戰努力，國共衝突仍逐步擴大，1946年進入全面內戰。結束對外戰爭沒有自動帶來國內和平。</w:t>
      </w:r>
      <w:r>
        <w:br/>
      </w:r>
      <w:r>
        <w:br/>
        <w:t>重慶會談及其後協商曾試圖訂出合作方式，前線和地方的摩擦仍持續。1946年軍事衝突進一步擴大，國內逐漸進入全面內戰。勝利公告給對外戰爭畫下日期，地方接收、整軍與共同政府的問題卻需要另外解決。協議內容與各方實際行動間的落差，是戰後局勢不能安定的重要部分。</w:t>
      </w:r>
      <w:r>
        <w:br/>
      </w:r>
      <w:r>
        <w:br/>
        <w:t>停戰努力提出後，地方武裝和行政機關仍在爭奪實際接收的權利。協定在中央發表，不表示每處駐軍立即移動或停止衝突。1946年的戰事擴大，使原先對戰後和平的期待與現實差距更加明顯。</w:t>
      </w:r>
    </w:p>
    <w:p w14:paraId="26E205B7" w14:textId="77777777" w:rsidR="00F3409B" w:rsidRDefault="00000000">
      <w:r>
        <w:t>歷史對照　抗戰勝利後和平秩序未能穩固：1945年抗戰勝利後，中國仍面臨軍隊整編、地方接收與政權安排等問題。雖有談判及停戰努力，國共衝突仍逐步擴大，1946年進入全面內戰。結束對外戰爭沒有自動帶來國內和平。1945年對日作戰結束，中國要接收各地行政機構、處理軍隊位置與戰後政權安排。抗戰結束後政治軍事分歧持續，可對照聚合成果之外仍有未安的處境；不把悲傷情緒直接當作某人的史實心理。《小象》寫「齎咨涕洟，未安上也。」；本條聚焦「形式上的共同勝利仍可能不安」。</w:t>
      </w:r>
    </w:p>
    <w:p w14:paraId="4801FBAC" w14:textId="77777777" w:rsidR="00F3409B" w:rsidRDefault="00000000">
      <w:pPr>
        <w:pStyle w:val="1"/>
        <w:pageBreakBefore/>
      </w:pPr>
      <w:bookmarkStart w:id="320" w:name="H46"/>
      <w:r>
        <w:lastRenderedPageBreak/>
        <w:t xml:space="preserve">46 </w:t>
      </w:r>
      <w:r>
        <w:t>升｜六爻歷史對照</w:t>
      </w:r>
      <w:bookmarkEnd w:id="320"/>
    </w:p>
    <w:p w14:paraId="0F20C62F" w14:textId="77777777" w:rsidR="00F3409B" w:rsidRDefault="00000000">
      <w:pPr>
        <w:pStyle w:val="21"/>
      </w:pPr>
      <w:bookmarkStart w:id="321" w:name="XCASE_H46_L1"/>
      <w:r>
        <w:t>初六｜上級支持能打開成長空間</w:t>
      </w:r>
      <w:bookmarkEnd w:id="321"/>
    </w:p>
    <w:p w14:paraId="775FC499" w14:textId="77777777" w:rsidR="00F3409B" w:rsidRDefault="00000000">
      <w:pPr>
        <w:keepNext/>
      </w:pPr>
      <w:r>
        <w:rPr>
          <w:sz w:val="17"/>
        </w:rPr>
        <w:t>XCASE-H46-L1  ｜  XIANG-L-46-02  ｜  B 後設對照</w:t>
      </w:r>
    </w:p>
    <w:tbl>
      <w:tblPr>
        <w:tblW w:w="0" w:type="auto"/>
        <w:jc w:val="center"/>
        <w:tblLayout w:type="fixed"/>
        <w:tblLook w:val="04A0" w:firstRow="1" w:lastRow="0" w:firstColumn="1" w:lastColumn="0" w:noHBand="0" w:noVBand="1"/>
      </w:tblPr>
      <w:tblGrid>
        <w:gridCol w:w="3744"/>
        <w:gridCol w:w="6624"/>
      </w:tblGrid>
      <w:tr w:rsidR="00F3409B" w14:paraId="60C4335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006256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D4E78E" w14:textId="77777777" w:rsidR="00F3409B" w:rsidRDefault="00000000">
            <w:pPr>
              <w:keepNext/>
              <w:spacing w:before="20" w:after="20" w:line="259" w:lineRule="auto"/>
            </w:pPr>
            <w:r>
              <w:rPr>
                <w:b/>
                <w:sz w:val="21"/>
              </w:rPr>
              <w:t>既有繁體中文譯文</w:t>
            </w:r>
          </w:p>
        </w:tc>
      </w:tr>
      <w:tr w:rsidR="00F3409B" w14:paraId="49D10EB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1F1604C" w14:textId="77777777" w:rsidR="00F3409B" w:rsidRDefault="00000000">
            <w:pPr>
              <w:keepNext/>
              <w:spacing w:before="20" w:after="20" w:line="259" w:lineRule="auto"/>
            </w:pPr>
            <w:r>
              <w:rPr>
                <w:sz w:val="21"/>
              </w:rPr>
              <w:t>允升大吉，上合志也。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083475" w14:textId="77777777" w:rsidR="00F3409B" w:rsidRDefault="00000000">
            <w:pPr>
              <w:keepNext/>
              <w:spacing w:before="20" w:after="20" w:line="259" w:lineRule="auto"/>
            </w:pPr>
            <w:r>
              <w:rPr>
                <w:sz w:val="21"/>
              </w:rPr>
              <w:t>「獲信任而上升，大吉。」《象傳》解釋：志向能與上位者相合。</w:t>
            </w:r>
          </w:p>
        </w:tc>
      </w:tr>
    </w:tbl>
    <w:p w14:paraId="742F8F99" w14:textId="77777777" w:rsidR="00F3409B" w:rsidRDefault="00000000">
      <w:pPr>
        <w:keepNext/>
      </w:pPr>
      <w:r>
        <w:t>事件與來源　E04 孫權勸呂蒙補足學識</w:t>
      </w:r>
      <w:r>
        <w:br/>
      </w:r>
      <w:r>
        <w:br/>
        <w:t>孫權掌管江東時，呂蒙已在軍中擔任職務，帶兵的經驗不能替代對過去軍政事件的了解。呂蒙以軍務繁忙為由，孫權仍勸他閱讀史事，讓工作與學習同時進行。這項勸告針對的是將領的判斷材料，而非要求他辭官專治經學。</w:t>
      </w:r>
      <w:r>
        <w:br/>
      </w:r>
      <w:r>
        <w:br/>
        <w:t>《三國志》裴松之注引《江表傳》記載，孫權勸呂蒙讀書，著重的是了解歷史與處事經驗，不是要求他成為專門研究經典的學者。呂蒙接受建議後，見識有所增長，魯肅對他的評價也改變。</w:t>
      </w:r>
      <w:r>
        <w:br/>
      </w:r>
      <w:r>
        <w:br/>
        <w:t>呂蒙開始讀書，後來與魯肅談論政事。魯肅發現他已能討論先前不熟悉的問題，因而改變對他的看法。這段事見於《三國志》注所引材料，課堂上常見的整齊對話經過後世整理；可從史事中看到的是勸學、接受建議和同僚評價轉變。兩人的會面沒有替呂蒙此後每一次作戰作出保證。</w:t>
      </w:r>
      <w:r>
        <w:br/>
      </w:r>
      <w:r>
        <w:br/>
        <w:t>孫權沒有把呂蒙的軍職交給別人，勸讀書正是希望他在繼續任事時增加可用的經驗。魯肅後來的反應發生在相互交談時，並非呂蒙通過一次考試；史籍對人物成長的評價也與具體軍務同時存在。</w:t>
      </w:r>
    </w:p>
    <w:p w14:paraId="5FA4D518" w14:textId="77777777" w:rsidR="00F3409B" w:rsidRDefault="00000000">
      <w:r>
        <w:t>歷史對照　孫權勸呂蒙補足學識：《三國志》裴松之注引《江表傳》記載，孫權勸呂蒙讀書，著重的是了解歷史與處事經驗，不是要求他成為專門研究經典的學者。呂蒙接受建議後，見識有所增長，魯肅對他的評價也改變。孫權掌管江東時，呂蒙已在軍中擔任職務，帶兵的經驗不能替代對過去軍政事件的了解。孫權勸呂蒙學習，可對照上位者支持下屬提升能力；學習成果仍需要本人持續投入，不能只靠推薦。《小象》寫「允升大吉，上合志也。」；本條聚焦「上級支持能打開成長空間」。</w:t>
      </w:r>
    </w:p>
    <w:p w14:paraId="518FE4F1" w14:textId="77777777" w:rsidR="00F3409B" w:rsidRDefault="00000000">
      <w:pPr>
        <w:pStyle w:val="21"/>
      </w:pPr>
      <w:bookmarkStart w:id="322" w:name="XCASE_H46_L2"/>
      <w:r>
        <w:t>九二｜以可靠行動取得信任</w:t>
      </w:r>
      <w:bookmarkEnd w:id="322"/>
    </w:p>
    <w:p w14:paraId="184EC89F" w14:textId="77777777" w:rsidR="00F3409B" w:rsidRDefault="00000000">
      <w:pPr>
        <w:keepNext/>
      </w:pPr>
      <w:r>
        <w:rPr>
          <w:sz w:val="17"/>
        </w:rPr>
        <w:t>XCASE-H46-L2  ｜  XIANG-L-46-03  ｜  B 後設對照</w:t>
      </w:r>
    </w:p>
    <w:tbl>
      <w:tblPr>
        <w:tblW w:w="0" w:type="auto"/>
        <w:jc w:val="center"/>
        <w:tblLayout w:type="fixed"/>
        <w:tblLook w:val="04A0" w:firstRow="1" w:lastRow="0" w:firstColumn="1" w:lastColumn="0" w:noHBand="0" w:noVBand="1"/>
      </w:tblPr>
      <w:tblGrid>
        <w:gridCol w:w="3744"/>
        <w:gridCol w:w="6624"/>
      </w:tblGrid>
      <w:tr w:rsidR="00F3409B" w14:paraId="3801BD0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7331C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B49C46F" w14:textId="77777777" w:rsidR="00F3409B" w:rsidRDefault="00000000">
            <w:pPr>
              <w:keepNext/>
              <w:spacing w:before="20" w:after="20" w:line="259" w:lineRule="auto"/>
            </w:pPr>
            <w:r>
              <w:rPr>
                <w:b/>
                <w:sz w:val="21"/>
              </w:rPr>
              <w:t>既有繁體中文譯文</w:t>
            </w:r>
          </w:p>
        </w:tc>
      </w:tr>
      <w:tr w:rsidR="00F3409B" w14:paraId="21BA5F4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BE76B0" w14:textId="77777777" w:rsidR="00F3409B" w:rsidRDefault="00000000">
            <w:pPr>
              <w:keepNext/>
              <w:spacing w:before="20" w:after="20" w:line="259" w:lineRule="auto"/>
            </w:pPr>
            <w:r>
              <w:rPr>
                <w:sz w:val="21"/>
              </w:rPr>
              <w:t>九二之孚，有喜也。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6DC050B" w14:textId="77777777" w:rsidR="00F3409B" w:rsidRDefault="00000000">
            <w:pPr>
              <w:keepNext/>
              <w:spacing w:before="20" w:after="20" w:line="259" w:lineRule="auto"/>
            </w:pPr>
            <w:r>
              <w:rPr>
                <w:sz w:val="21"/>
              </w:rPr>
              <w:t>「九二的孚」《象傳》解釋：有喜。</w:t>
            </w:r>
          </w:p>
        </w:tc>
      </w:tr>
    </w:tbl>
    <w:p w14:paraId="05E6BA75"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有法律的公平性與嚴酷程度作出保證。新法的影響還要看它在地方如何施行。</w:t>
      </w:r>
      <w:r>
        <w:br/>
      </w:r>
      <w:r>
        <w:lastRenderedPageBreak/>
        <w:br/>
        <w:t>有人真的搬走木頭，商鞅即照原先公布數額給付，現場旁觀者可以直接比較說法與行動。這項小規模試驗發生在新法施行前，讓居民先看到一條賞令的執行。正式法令仍要在更廣範圍接受檢驗。</w:t>
      </w:r>
    </w:p>
    <w:p w14:paraId="7F8BD7CB"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的敘事可對照升進之前先讓承諾可信；一次履約不足以證明後續政策全部正當。《小象》寫「九二之孚，有喜也。」；本條聚焦「以可靠行動取得信任」。</w:t>
      </w:r>
    </w:p>
    <w:p w14:paraId="32E276EA" w14:textId="77777777" w:rsidR="00F3409B" w:rsidRDefault="00000000">
      <w:pPr>
        <w:pStyle w:val="21"/>
      </w:pPr>
      <w:bookmarkStart w:id="323" w:name="XCASE_H46_L3"/>
      <w:r>
        <w:t>九三｜阻力減少後仍須維持秩序</w:t>
      </w:r>
      <w:bookmarkEnd w:id="323"/>
    </w:p>
    <w:p w14:paraId="34F8C5B3" w14:textId="77777777" w:rsidR="00F3409B" w:rsidRDefault="00000000">
      <w:pPr>
        <w:keepNext/>
      </w:pPr>
      <w:r>
        <w:rPr>
          <w:sz w:val="17"/>
        </w:rPr>
        <w:t>XCASE-H46-L3  ｜  XIANG-L-46-04  ｜  B 後設對照</w:t>
      </w:r>
    </w:p>
    <w:tbl>
      <w:tblPr>
        <w:tblW w:w="0" w:type="auto"/>
        <w:jc w:val="center"/>
        <w:tblLayout w:type="fixed"/>
        <w:tblLook w:val="04A0" w:firstRow="1" w:lastRow="0" w:firstColumn="1" w:lastColumn="0" w:noHBand="0" w:noVBand="1"/>
      </w:tblPr>
      <w:tblGrid>
        <w:gridCol w:w="3744"/>
        <w:gridCol w:w="6624"/>
      </w:tblGrid>
      <w:tr w:rsidR="00F3409B" w14:paraId="6848875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C543E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8CC14D9" w14:textId="77777777" w:rsidR="00F3409B" w:rsidRDefault="00000000">
            <w:pPr>
              <w:keepNext/>
              <w:spacing w:before="20" w:after="20" w:line="259" w:lineRule="auto"/>
            </w:pPr>
            <w:r>
              <w:rPr>
                <w:b/>
                <w:sz w:val="21"/>
              </w:rPr>
              <w:t>既有繁體中文譯文</w:t>
            </w:r>
          </w:p>
        </w:tc>
      </w:tr>
      <w:tr w:rsidR="00F3409B" w14:paraId="0EA46EF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7C415C" w14:textId="77777777" w:rsidR="00F3409B" w:rsidRDefault="00000000">
            <w:pPr>
              <w:keepNext/>
              <w:spacing w:before="20" w:after="20" w:line="259" w:lineRule="auto"/>
            </w:pPr>
            <w:r>
              <w:rPr>
                <w:sz w:val="21"/>
              </w:rPr>
              <w:t>升虛邑，无所疑也。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E447D4" w14:textId="77777777" w:rsidR="00F3409B" w:rsidRDefault="00000000">
            <w:pPr>
              <w:keepNext/>
              <w:spacing w:before="20" w:after="20" w:line="259" w:lineRule="auto"/>
            </w:pPr>
            <w:r>
              <w:rPr>
                <w:sz w:val="21"/>
              </w:rPr>
              <w:t>「上升進入空城，暢行無阻。」《象傳》解釋：無所疑。</w:t>
            </w:r>
          </w:p>
        </w:tc>
      </w:tr>
    </w:tbl>
    <w:p w14:paraId="55413F6F" w14:textId="77777777" w:rsidR="00F3409B" w:rsidRDefault="00000000">
      <w:pPr>
        <w:keepNext/>
      </w:pPr>
      <w:r>
        <w:t>事件與來源　E35 北伐軍經攻城挫折後取得武昌</w:t>
      </w:r>
      <w:r>
        <w:br/>
      </w:r>
      <w:r>
        <w:br/>
        <w:t>1926年北伐軍向武昌推進，守軍仍控制城市與周邊防線。進攻一方希望取得這處長江城市，第一次強攻卻未達目標，後來必須在城外維持圍困和補給。</w:t>
      </w:r>
      <w:r>
        <w:br/>
      </w:r>
      <w:r>
        <w:br/>
        <w:t>北伐軍進攻武昌並非一次即成，而是經歷強攻受挫、圍困與持續作戰，於1926年10月取得武昌。這場戰事擴大了北伐的政治軍事影響，但也付出軍民傷亡與城市圍困的代價。</w:t>
      </w:r>
      <w:r>
        <w:br/>
      </w:r>
      <w:r>
        <w:br/>
        <w:t>戰事持續至同年10月，北伐軍才取得武昌。圍城讓守軍、進攻者和城內民眾都承受損失，城市生活也受到戰爭限制。武昌失守擴大了北伐的政治軍事影響，卻不能把此前的強攻受挫從事件中刪去。取得城市是多次部署和持續作戰之後的結果，其後北伐陣營仍有新的政治爭執。</w:t>
      </w:r>
      <w:r>
        <w:br/>
      </w:r>
      <w:r>
        <w:br/>
        <w:t>守城者能利用城防拖住進攻，圍城者則須維持包圍線和補給。戰事延至秋天，十月武昌易手才使這場攻城有了明確的軍事結果。城內居民在整段圍困期間所受的影響，不應從勝利敘事中消失。</w:t>
      </w:r>
    </w:p>
    <w:p w14:paraId="432B7963" w14:textId="77777777" w:rsidR="00F3409B" w:rsidRDefault="00000000">
      <w:r>
        <w:t>歷史對照　北伐軍經攻城挫折後取得武昌：北伐軍進攻武昌並非一次即成，而是經歷強攻受挫、圍困與持續作戰，於1926年10月取得武昌。這場戰事擴大了北伐的政治軍事影響，但也付出軍民傷亡與城市圍困的代價。1926年北伐軍向武昌推進，守軍仍控制城市與周邊防線。北伐推進可對照打開行動空間，但武昌之戰實有激烈抵抗；虛邑只是爻象，不能把這場戰役寫成空城接收。《小象》寫「升虛邑，无所疑也。」；本條聚焦「阻力減少後仍須維持秩序」。</w:t>
      </w:r>
    </w:p>
    <w:p w14:paraId="75DCB2AA" w14:textId="77777777" w:rsidR="00F3409B" w:rsidRDefault="00000000">
      <w:pPr>
        <w:pStyle w:val="21"/>
      </w:pPr>
      <w:bookmarkStart w:id="324" w:name="XCASE_H46_L4"/>
      <w:r>
        <w:t>六四｜政治上升需要公共儀式與制度</w:t>
      </w:r>
      <w:bookmarkEnd w:id="324"/>
    </w:p>
    <w:p w14:paraId="2EBF0C95" w14:textId="77777777" w:rsidR="00F3409B" w:rsidRDefault="00000000">
      <w:pPr>
        <w:keepNext/>
      </w:pPr>
      <w:r>
        <w:rPr>
          <w:sz w:val="17"/>
        </w:rPr>
        <w:t>XCASE-H46-L4  ｜  XIANG-L-46-05  ｜  B 後設對照</w:t>
      </w:r>
    </w:p>
    <w:tbl>
      <w:tblPr>
        <w:tblW w:w="0" w:type="auto"/>
        <w:jc w:val="center"/>
        <w:tblLayout w:type="fixed"/>
        <w:tblLook w:val="04A0" w:firstRow="1" w:lastRow="0" w:firstColumn="1" w:lastColumn="0" w:noHBand="0" w:noVBand="1"/>
      </w:tblPr>
      <w:tblGrid>
        <w:gridCol w:w="3744"/>
        <w:gridCol w:w="6624"/>
      </w:tblGrid>
      <w:tr w:rsidR="00F3409B" w14:paraId="2907CA2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2528E7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4303901" w14:textId="77777777" w:rsidR="00F3409B" w:rsidRDefault="00000000">
            <w:pPr>
              <w:keepNext/>
              <w:spacing w:before="20" w:after="20" w:line="259" w:lineRule="auto"/>
            </w:pPr>
            <w:r>
              <w:rPr>
                <w:b/>
                <w:sz w:val="21"/>
              </w:rPr>
              <w:t>既有繁體中文譯文</w:t>
            </w:r>
          </w:p>
        </w:tc>
      </w:tr>
      <w:tr w:rsidR="00F3409B" w14:paraId="0E381E6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E4395A" w14:textId="77777777" w:rsidR="00F3409B" w:rsidRDefault="00000000">
            <w:pPr>
              <w:keepNext/>
              <w:spacing w:before="20" w:after="20" w:line="259" w:lineRule="auto"/>
            </w:pPr>
            <w:r>
              <w:rPr>
                <w:sz w:val="21"/>
              </w:rPr>
              <w:t>王用亨于岐山，順事也。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790817" w14:textId="77777777" w:rsidR="00F3409B" w:rsidRDefault="00000000">
            <w:pPr>
              <w:keepNext/>
              <w:spacing w:before="20" w:after="20" w:line="259" w:lineRule="auto"/>
            </w:pPr>
            <w:r>
              <w:rPr>
                <w:sz w:val="21"/>
              </w:rPr>
              <w:t>「君王在岐山祭享，吉而無咎。」《象傳》解釋：順事。</w:t>
            </w:r>
          </w:p>
        </w:tc>
      </w:tr>
    </w:tbl>
    <w:p w14:paraId="19F2B979"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br/>
      </w:r>
      <w:r>
        <w:lastRenderedPageBreak/>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0FC213F4"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成立的政治程序，可與古代祭祀表達秩序的作用對讀；兩者制度性質不同，不作直接等同。《小象》寫「王用亨于岐山，順事也。」；本條聚焦「政治上升需要公共儀式與制度」。</w:t>
      </w:r>
    </w:p>
    <w:p w14:paraId="23842593" w14:textId="77777777" w:rsidR="00F3409B" w:rsidRDefault="00000000">
      <w:pPr>
        <w:pStyle w:val="21"/>
      </w:pPr>
      <w:bookmarkStart w:id="325" w:name="XCASE_H46_L5"/>
      <w:r>
        <w:t>六五｜一步步建立進身管道</w:t>
      </w:r>
      <w:bookmarkEnd w:id="325"/>
    </w:p>
    <w:p w14:paraId="1FA23925" w14:textId="77777777" w:rsidR="00F3409B" w:rsidRDefault="00000000">
      <w:pPr>
        <w:keepNext/>
      </w:pPr>
      <w:r>
        <w:rPr>
          <w:sz w:val="17"/>
        </w:rPr>
        <w:t>XCASE-H46-L5  ｜  XIANG-L-46-06  ｜  B 後設對照</w:t>
      </w:r>
    </w:p>
    <w:tbl>
      <w:tblPr>
        <w:tblW w:w="0" w:type="auto"/>
        <w:jc w:val="center"/>
        <w:tblLayout w:type="fixed"/>
        <w:tblLook w:val="04A0" w:firstRow="1" w:lastRow="0" w:firstColumn="1" w:lastColumn="0" w:noHBand="0" w:noVBand="1"/>
      </w:tblPr>
      <w:tblGrid>
        <w:gridCol w:w="3744"/>
        <w:gridCol w:w="6624"/>
      </w:tblGrid>
      <w:tr w:rsidR="00F3409B" w14:paraId="24D652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D76F18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1C542E" w14:textId="77777777" w:rsidR="00F3409B" w:rsidRDefault="00000000">
            <w:pPr>
              <w:keepNext/>
              <w:spacing w:before="20" w:after="20" w:line="259" w:lineRule="auto"/>
            </w:pPr>
            <w:r>
              <w:rPr>
                <w:b/>
                <w:sz w:val="21"/>
              </w:rPr>
              <w:t>既有繁體中文譯文</w:t>
            </w:r>
          </w:p>
        </w:tc>
      </w:tr>
      <w:tr w:rsidR="00F3409B" w14:paraId="378DFC8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3690B3" w14:textId="77777777" w:rsidR="00F3409B" w:rsidRDefault="00000000">
            <w:pPr>
              <w:keepNext/>
              <w:spacing w:before="20" w:after="20" w:line="259" w:lineRule="auto"/>
            </w:pPr>
            <w:r>
              <w:rPr>
                <w:sz w:val="21"/>
              </w:rPr>
              <w:t>貞吉升階，大得志也。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5A12BF" w14:textId="77777777" w:rsidR="00F3409B" w:rsidRDefault="00000000">
            <w:pPr>
              <w:keepNext/>
              <w:spacing w:before="20" w:after="20" w:line="259" w:lineRule="auto"/>
            </w:pPr>
            <w:r>
              <w:rPr>
                <w:sz w:val="21"/>
              </w:rPr>
              <w:t>「守正吉，如沿階逐級上升。」《象傳》解釋：大得志。</w:t>
            </w:r>
          </w:p>
        </w:tc>
      </w:tr>
    </w:tbl>
    <w:p w14:paraId="5D1EC540" w14:textId="77777777" w:rsidR="00F3409B" w:rsidRDefault="00000000">
      <w:pPr>
        <w:keepNext/>
      </w:pPr>
      <w:r>
        <w:t>事件與來源　E46 隋唐逐步發展科舉取士</w:t>
      </w:r>
      <w:r>
        <w:br/>
      </w:r>
      <w:r>
        <w:br/>
        <w:t>隋唐時期，國家選擇官員的方式逐漸變化。讀書人可能透過考試取得被任用的機會，朝廷也繼續使用薦舉與其他途徑。不同家庭能取得的教育資源並不相同，制度開始設立不等於所有人立刻站在同一起點。</w:t>
      </w:r>
      <w:r>
        <w:br/>
      </w:r>
      <w:r>
        <w:br/>
        <w:t>隋唐時期，透過考試選拔人才的制度逐步發展，進士等科目成為任官途徑的一部分。它擴大了某些讀書人的上升機會，但家世、教育資源、薦舉與其他入仕管道仍然重要。</w:t>
      </w:r>
      <w:r>
        <w:br/>
      </w:r>
      <w:r>
        <w:br/>
        <w:t>進士等科目經過發展，逐步成為任官路徑的一部分。考生須準備、應試，合格後仍要經過後續授官安排。史學界對科舉由何時開始、何時才算成熟有不同界定；隋唐的做法不能與後世所有科舉規則合在一起。從考試途徑出現到取得官職，是一條逐漸形成且受家世條件影響的路。</w:t>
      </w:r>
      <w:r>
        <w:br/>
      </w:r>
      <w:r>
        <w:br/>
        <w:t>應試之前要有識字與學習條件，及第之後也仍有官職分配問題。進士科的出現為一些士人提供上升途徑，但朝廷用人沒有立刻只剩考試一途。不同朝代持續調整規則，使隋唐時代的做法和後世成熟科舉不可完全等同。</w:t>
      </w:r>
    </w:p>
    <w:p w14:paraId="00821726" w14:textId="77777777" w:rsidR="00F3409B" w:rsidRDefault="00000000">
      <w:r>
        <w:t>歷史對照　隋唐逐步發展科舉取士：隋唐時期，透過考試選拔人才的制度逐步發展，進士等科目成為任官途徑的一部分。它擴大了某些讀書人的上升機會，但家世、教育資源、薦舉與其他入仕管道仍然重要。隋唐時期，國家選擇官員的方式逐漸變化。科舉制度的發展可對照沿程序升進；制度提供機會不等於人人都能參與，也不保證選出的人一定適任。《小象》寫「貞吉升階，大得志也。」；本條聚焦「一步步建立進身管道」。</w:t>
      </w:r>
    </w:p>
    <w:p w14:paraId="19BEB9B0" w14:textId="77777777" w:rsidR="00F3409B" w:rsidRDefault="00000000">
      <w:pPr>
        <w:pStyle w:val="21"/>
      </w:pPr>
      <w:bookmarkStart w:id="326" w:name="XCASE_H46_L6"/>
      <w:r>
        <w:lastRenderedPageBreak/>
        <w:t>上六｜只求更高名位可能反而耗損</w:t>
      </w:r>
      <w:bookmarkEnd w:id="326"/>
    </w:p>
    <w:p w14:paraId="44E66736" w14:textId="77777777" w:rsidR="00F3409B" w:rsidRDefault="00000000">
      <w:pPr>
        <w:keepNext/>
      </w:pPr>
      <w:r>
        <w:rPr>
          <w:sz w:val="17"/>
        </w:rPr>
        <w:t>XCASE-H46-L6  ｜  XIANG-L-46-07  ｜  B 後設對照</w:t>
      </w:r>
    </w:p>
    <w:tbl>
      <w:tblPr>
        <w:tblW w:w="0" w:type="auto"/>
        <w:jc w:val="center"/>
        <w:tblLayout w:type="fixed"/>
        <w:tblLook w:val="04A0" w:firstRow="1" w:lastRow="0" w:firstColumn="1" w:lastColumn="0" w:noHBand="0" w:noVBand="1"/>
      </w:tblPr>
      <w:tblGrid>
        <w:gridCol w:w="3744"/>
        <w:gridCol w:w="6624"/>
      </w:tblGrid>
      <w:tr w:rsidR="00F3409B" w14:paraId="295C272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612528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F4E75A" w14:textId="77777777" w:rsidR="00F3409B" w:rsidRDefault="00000000">
            <w:pPr>
              <w:keepNext/>
              <w:spacing w:before="20" w:after="20" w:line="259" w:lineRule="auto"/>
            </w:pPr>
            <w:r>
              <w:rPr>
                <w:b/>
                <w:sz w:val="21"/>
              </w:rPr>
              <w:t>既有繁體中文譯文</w:t>
            </w:r>
          </w:p>
        </w:tc>
      </w:tr>
      <w:tr w:rsidR="00F3409B" w14:paraId="1F2A43E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5723F7" w14:textId="77777777" w:rsidR="00F3409B" w:rsidRDefault="00000000">
            <w:pPr>
              <w:keepNext/>
              <w:spacing w:before="20" w:after="20" w:line="259" w:lineRule="auto"/>
            </w:pPr>
            <w:r>
              <w:rPr>
                <w:sz w:val="21"/>
              </w:rPr>
              <w:t>冥升在上，消不富也。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D0B8CED" w14:textId="77777777" w:rsidR="00F3409B" w:rsidRDefault="00000000">
            <w:pPr>
              <w:keepNext/>
              <w:spacing w:before="20" w:after="20" w:line="259" w:lineRule="auto"/>
            </w:pPr>
            <w:r>
              <w:rPr>
                <w:sz w:val="21"/>
              </w:rPr>
              <w:t>「冥升在上」《象傳》解釋：消不富。</w:t>
            </w:r>
          </w:p>
        </w:tc>
      </w:tr>
    </w:tbl>
    <w:p w14:paraId="337BCCA9"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2F673DC5"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追求帝位卻失去既有支持，可對照上升慾望超過政治條件的危險；不把個人野心當成唯一歷史解釋。《小象》寫「冥升在上，消不富也。」；本條聚焦「只求更高名位可能反而耗損」。</w:t>
      </w:r>
    </w:p>
    <w:p w14:paraId="26B98842" w14:textId="77777777" w:rsidR="00F3409B" w:rsidRDefault="00000000">
      <w:pPr>
        <w:pStyle w:val="1"/>
        <w:pageBreakBefore/>
      </w:pPr>
      <w:bookmarkStart w:id="327" w:name="H47"/>
      <w:r>
        <w:lastRenderedPageBreak/>
        <w:t xml:space="preserve">47 </w:t>
      </w:r>
      <w:r>
        <w:t>困｜六爻歷史對照</w:t>
      </w:r>
      <w:bookmarkEnd w:id="327"/>
    </w:p>
    <w:p w14:paraId="36AD0FB6" w14:textId="77777777" w:rsidR="00F3409B" w:rsidRDefault="00000000">
      <w:pPr>
        <w:pStyle w:val="21"/>
      </w:pPr>
      <w:bookmarkStart w:id="328" w:name="XCASE_H47_L1"/>
      <w:r>
        <w:t>初六｜資訊不明會把人帶進困境</w:t>
      </w:r>
      <w:bookmarkEnd w:id="328"/>
    </w:p>
    <w:p w14:paraId="28409AC0" w14:textId="77777777" w:rsidR="00F3409B" w:rsidRDefault="00000000">
      <w:pPr>
        <w:keepNext/>
      </w:pPr>
      <w:r>
        <w:rPr>
          <w:sz w:val="17"/>
        </w:rPr>
        <w:t>XCASE-H47-L1  ｜  XIANG-L-47-02  ｜  B 後設對照</w:t>
      </w:r>
    </w:p>
    <w:tbl>
      <w:tblPr>
        <w:tblW w:w="0" w:type="auto"/>
        <w:jc w:val="center"/>
        <w:tblLayout w:type="fixed"/>
        <w:tblLook w:val="04A0" w:firstRow="1" w:lastRow="0" w:firstColumn="1" w:lastColumn="0" w:noHBand="0" w:noVBand="1"/>
      </w:tblPr>
      <w:tblGrid>
        <w:gridCol w:w="3744"/>
        <w:gridCol w:w="6624"/>
      </w:tblGrid>
      <w:tr w:rsidR="00F3409B" w14:paraId="052F177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7D853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6CD4DD" w14:textId="77777777" w:rsidR="00F3409B" w:rsidRDefault="00000000">
            <w:pPr>
              <w:keepNext/>
              <w:spacing w:before="20" w:after="20" w:line="259" w:lineRule="auto"/>
            </w:pPr>
            <w:r>
              <w:rPr>
                <w:b/>
                <w:sz w:val="21"/>
              </w:rPr>
              <w:t>既有繁體中文譯文</w:t>
            </w:r>
          </w:p>
        </w:tc>
      </w:tr>
      <w:tr w:rsidR="00F3409B" w14:paraId="273F826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A45A17" w14:textId="77777777" w:rsidR="00F3409B" w:rsidRDefault="00000000">
            <w:pPr>
              <w:keepNext/>
              <w:spacing w:before="20" w:after="20" w:line="259" w:lineRule="auto"/>
            </w:pPr>
            <w:r>
              <w:rPr>
                <w:sz w:val="21"/>
              </w:rPr>
              <w:t>入于幽谷，幽不明也。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211C18" w14:textId="77777777" w:rsidR="00F3409B" w:rsidRDefault="00000000">
            <w:pPr>
              <w:keepNext/>
              <w:spacing w:before="20" w:after="20" w:line="259" w:lineRule="auto"/>
            </w:pPr>
            <w:r>
              <w:rPr>
                <w:sz w:val="21"/>
              </w:rPr>
              <w:t>「臀部困在枯木旁，進入幽暗山谷，三年見不到人。」《象傳》解釋：幽不明。</w:t>
            </w:r>
          </w:p>
        </w:tc>
      </w:tr>
    </w:tbl>
    <w:p w14:paraId="4A79D63F"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3F1D1743"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庚子決策中的錯誤期待，可對照看不清局勢的風險；要檢查資訊來源與判斷過程，而不是事後嘲笑當事人。《小象》寫「入于幽谷，幽不明也。」；本條聚焦「資訊不明會把人帶進困境」。</w:t>
      </w:r>
    </w:p>
    <w:p w14:paraId="5A124027" w14:textId="77777777" w:rsidR="00F3409B" w:rsidRDefault="00000000">
      <w:pPr>
        <w:pStyle w:val="21"/>
      </w:pPr>
      <w:bookmarkStart w:id="329" w:name="XCASE_H47_L2"/>
      <w:r>
        <w:t>九二｜供應問題也需要制度性支援</w:t>
      </w:r>
      <w:bookmarkEnd w:id="329"/>
    </w:p>
    <w:p w14:paraId="0933F7B5" w14:textId="77777777" w:rsidR="00F3409B" w:rsidRDefault="00000000">
      <w:pPr>
        <w:keepNext/>
      </w:pPr>
      <w:r>
        <w:rPr>
          <w:sz w:val="17"/>
        </w:rPr>
        <w:t>XCASE-H47-L2  ｜  XIANG-L-47-03  ｜  B 後設對照</w:t>
      </w:r>
    </w:p>
    <w:tbl>
      <w:tblPr>
        <w:tblW w:w="0" w:type="auto"/>
        <w:jc w:val="center"/>
        <w:tblLayout w:type="fixed"/>
        <w:tblLook w:val="04A0" w:firstRow="1" w:lastRow="0" w:firstColumn="1" w:lastColumn="0" w:noHBand="0" w:noVBand="1"/>
      </w:tblPr>
      <w:tblGrid>
        <w:gridCol w:w="3744"/>
        <w:gridCol w:w="6624"/>
      </w:tblGrid>
      <w:tr w:rsidR="00F3409B" w14:paraId="2390550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B27E9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FAE7A23" w14:textId="77777777" w:rsidR="00F3409B" w:rsidRDefault="00000000">
            <w:pPr>
              <w:keepNext/>
              <w:spacing w:before="20" w:after="20" w:line="259" w:lineRule="auto"/>
            </w:pPr>
            <w:r>
              <w:rPr>
                <w:b/>
                <w:sz w:val="21"/>
              </w:rPr>
              <w:t>既有繁體中文譯文</w:t>
            </w:r>
          </w:p>
        </w:tc>
      </w:tr>
      <w:tr w:rsidR="00F3409B" w14:paraId="23BA565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1BA05F" w14:textId="77777777" w:rsidR="00F3409B" w:rsidRDefault="00000000">
            <w:pPr>
              <w:keepNext/>
              <w:spacing w:before="20" w:after="20" w:line="259" w:lineRule="auto"/>
            </w:pPr>
            <w:r>
              <w:rPr>
                <w:sz w:val="21"/>
              </w:rPr>
              <w:t>困于酒食，中有慶也。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E455C0" w14:textId="77777777" w:rsidR="00F3409B" w:rsidRDefault="00000000">
            <w:pPr>
              <w:keepNext/>
              <w:spacing w:before="20" w:after="20" w:line="259" w:lineRule="auto"/>
            </w:pPr>
            <w:r>
              <w:rPr>
                <w:sz w:val="21"/>
              </w:rPr>
              <w:t>「困於飲食，佩紅紱的權貴將來；宜祭祀，出征凶，無咎。」《象傳》解釋：中會帶來福慶。</w:t>
            </w:r>
          </w:p>
        </w:tc>
      </w:tr>
    </w:tbl>
    <w:p w14:paraId="3E8EBB78"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w:t>
      </w:r>
      <w:r>
        <w:lastRenderedPageBreak/>
        <w:t>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04BAB41A"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楚漢戰爭的後勤需要蕭何持續處理，可對照資源困難中的協作；不據此杜撰某一次酒宴或特定缺糧細節。《小象》寫「困于酒食，中有慶也。」；本條聚焦「供應問題也需要制度性支援」。</w:t>
      </w:r>
    </w:p>
    <w:p w14:paraId="099C0431" w14:textId="77777777" w:rsidR="00F3409B" w:rsidRDefault="00000000">
      <w:pPr>
        <w:pStyle w:val="21"/>
      </w:pPr>
      <w:bookmarkStart w:id="330" w:name="XCASE_H47_L3"/>
      <w:r>
        <w:t>六三｜明知不利仍依附可能受傷</w:t>
      </w:r>
      <w:bookmarkEnd w:id="330"/>
    </w:p>
    <w:p w14:paraId="41598EDD" w14:textId="77777777" w:rsidR="00F3409B" w:rsidRDefault="00000000">
      <w:pPr>
        <w:keepNext/>
      </w:pPr>
      <w:r>
        <w:rPr>
          <w:sz w:val="17"/>
        </w:rPr>
        <w:t>XCASE-H47-L3  ｜  XIANG-L-47-04  ｜  B 後設對照</w:t>
      </w:r>
    </w:p>
    <w:tbl>
      <w:tblPr>
        <w:tblW w:w="0" w:type="auto"/>
        <w:jc w:val="center"/>
        <w:tblLayout w:type="fixed"/>
        <w:tblLook w:val="04A0" w:firstRow="1" w:lastRow="0" w:firstColumn="1" w:lastColumn="0" w:noHBand="0" w:noVBand="1"/>
      </w:tblPr>
      <w:tblGrid>
        <w:gridCol w:w="3744"/>
        <w:gridCol w:w="6624"/>
      </w:tblGrid>
      <w:tr w:rsidR="00F3409B" w14:paraId="71E25A2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CA7D9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3FEFE1" w14:textId="77777777" w:rsidR="00F3409B" w:rsidRDefault="00000000">
            <w:pPr>
              <w:keepNext/>
              <w:spacing w:before="20" w:after="20" w:line="259" w:lineRule="auto"/>
            </w:pPr>
            <w:r>
              <w:rPr>
                <w:b/>
                <w:sz w:val="21"/>
              </w:rPr>
              <w:t>既有繁體中文譯文</w:t>
            </w:r>
          </w:p>
        </w:tc>
      </w:tr>
      <w:tr w:rsidR="00F3409B" w14:paraId="79BC262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A9C56B" w14:textId="77777777" w:rsidR="00F3409B" w:rsidRDefault="00000000">
            <w:pPr>
              <w:keepNext/>
              <w:spacing w:before="20" w:after="20" w:line="259" w:lineRule="auto"/>
            </w:pPr>
            <w:r>
              <w:rPr>
                <w:sz w:val="21"/>
              </w:rPr>
              <w:t>據于蒺藜，乘剛也。入于其宮，不見其妻，不祥也。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3074A59" w14:textId="77777777" w:rsidR="00F3409B" w:rsidRDefault="00000000">
            <w:pPr>
              <w:keepNext/>
              <w:spacing w:before="20" w:after="20" w:line="259" w:lineRule="auto"/>
            </w:pPr>
            <w:r>
              <w:rPr>
                <w:sz w:val="21"/>
              </w:rPr>
              <w:t>「困在亂石間，又倚著蒺藜；回到家不見妻子，凶。」《象傳》解釋：乘剛。「困在亂石間，又倚著蒺藜；回到家不見妻子，凶。」《象傳》解釋：不祥。</w:t>
            </w:r>
          </w:p>
        </w:tc>
      </w:tr>
    </w:tbl>
    <w:p w14:paraId="42117147" w14:textId="77777777" w:rsidR="00F3409B" w:rsidRDefault="00000000">
      <w:pPr>
        <w:keepNext/>
      </w:pPr>
      <w:r>
        <w:t>事件與來源　E47 崔武子忽略困卦警告而娶棠姜</w:t>
      </w:r>
      <w:r>
        <w:br/>
      </w:r>
      <w:r>
        <w:br/>
        <w:t>春秋齊國的崔武子欲娶棠姜，決定前先行筮問。《左傳》記載得到困之大過，陳文子引困六三表示不利；崔武子以自己的理由回應，婚事沒有因此停止。</w:t>
      </w:r>
      <w:r>
        <w:br/>
      </w:r>
      <w:r>
        <w:br/>
        <w:t>《左傳》記載，崔武子欲娶棠姜，筮得困之大過。陳文子引用困六三，認為不宜娶；崔武子卻以她已是寡婦等理由回應，仍娶之。後來齊莊公與棠姜的關係，引出崔氏弒君的政治危機。</w:t>
      </w:r>
      <w:r>
        <w:br/>
      </w:r>
      <w:r>
        <w:br/>
        <w:t>兩人結婚以後，齊莊公與棠姜的關係牽動崔氏和君主間的政治衝突，最後發生弒君。史書把婚前的問卜與後來危機寫在同一條敘事線，讓人知道早年有人曾提出異議，也知道當事人未採納。政治暴力涉及多名掌權者的決定，不能把責任推給棠姜，或說一次筮問造成了多年後的結局。</w:t>
      </w:r>
      <w:r>
        <w:br/>
      </w:r>
      <w:r>
        <w:br/>
        <w:t>婚前陳文子已提出不同意見，崔武子仍在當時的條件下作出結婚決定。此後齊莊公與崔氏的矛盾，又牽涉君臣權力與私人關係。晚出的危機被史家放回舊占例旁邊，不能據此認定當時每個參與者早知結局。</w:t>
      </w:r>
    </w:p>
    <w:p w14:paraId="32337E0C" w14:textId="77777777" w:rsidR="00F3409B" w:rsidRDefault="00000000">
      <w:r>
        <w:t>歷史對照　崔武子忽略困卦警告而娶棠姜：《左傳》記載，崔武子欲娶棠姜，筮得困之大過。陳文子引用困六三，認為不宜娶；崔武子卻以她已是寡婦等理由回應，仍娶之。後來齊莊公與棠姜的關係，引出崔氏弒君的政治危機。春秋齊國的崔武子欲娶棠姜，決定前先行筮問。崔武子婚前占筮的《左傳》敘事，可對照選擇不穩固依靠的風險；史料引的是爻辭，並非本條《小象》。《小象》寫「據于蒺藜，乘剛也。入于其宮，不見其妻，不祥也。」；本條聚焦「明知不利仍依附可能受傷」。</w:t>
      </w:r>
    </w:p>
    <w:p w14:paraId="7C77503F" w14:textId="77777777" w:rsidR="00F3409B" w:rsidRDefault="00000000">
      <w:pPr>
        <w:pStyle w:val="21"/>
      </w:pPr>
      <w:bookmarkStart w:id="331" w:name="XCASE_H47_L4"/>
      <w:r>
        <w:lastRenderedPageBreak/>
        <w:t>九四｜援助可能來得慢仍值得辨識</w:t>
      </w:r>
      <w:bookmarkEnd w:id="331"/>
    </w:p>
    <w:p w14:paraId="084E8271" w14:textId="77777777" w:rsidR="00F3409B" w:rsidRDefault="00000000">
      <w:pPr>
        <w:keepNext/>
      </w:pPr>
      <w:r>
        <w:rPr>
          <w:sz w:val="17"/>
        </w:rPr>
        <w:t>XCASE-H47-L4  ｜  XIANG-L-47-05  ｜  B 後設對照</w:t>
      </w:r>
    </w:p>
    <w:tbl>
      <w:tblPr>
        <w:tblW w:w="0" w:type="auto"/>
        <w:jc w:val="center"/>
        <w:tblLayout w:type="fixed"/>
        <w:tblLook w:val="04A0" w:firstRow="1" w:lastRow="0" w:firstColumn="1" w:lastColumn="0" w:noHBand="0" w:noVBand="1"/>
      </w:tblPr>
      <w:tblGrid>
        <w:gridCol w:w="3744"/>
        <w:gridCol w:w="6624"/>
      </w:tblGrid>
      <w:tr w:rsidR="00F3409B" w14:paraId="7828C69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EEDEC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E534D6" w14:textId="77777777" w:rsidR="00F3409B" w:rsidRDefault="00000000">
            <w:pPr>
              <w:keepNext/>
              <w:spacing w:before="20" w:after="20" w:line="259" w:lineRule="auto"/>
            </w:pPr>
            <w:r>
              <w:rPr>
                <w:b/>
                <w:sz w:val="21"/>
              </w:rPr>
              <w:t>既有繁體中文譯文</w:t>
            </w:r>
          </w:p>
        </w:tc>
      </w:tr>
      <w:tr w:rsidR="00F3409B" w14:paraId="1934D8E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576852" w14:textId="77777777" w:rsidR="00F3409B" w:rsidRDefault="00000000">
            <w:pPr>
              <w:keepNext/>
              <w:spacing w:before="20" w:after="20" w:line="259" w:lineRule="auto"/>
            </w:pPr>
            <w:r>
              <w:rPr>
                <w:sz w:val="21"/>
              </w:rPr>
              <w:t>來徐徐，志在下也。雖不當位，有與也。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49E721" w14:textId="77777777" w:rsidR="00F3409B" w:rsidRDefault="00000000">
            <w:pPr>
              <w:keepNext/>
              <w:spacing w:before="20" w:after="20" w:line="259" w:lineRule="auto"/>
            </w:pPr>
            <w:r>
              <w:rPr>
                <w:sz w:val="21"/>
              </w:rPr>
              <w:t>「緩慢前來，被金車所困；雖有憾，終有結果。」《象傳》解釋：志在下。「雖不當位」《象傳》解釋：有與。</w:t>
            </w:r>
          </w:p>
        </w:tc>
      </w:tr>
    </w:tbl>
    <w:p w14:paraId="1B7299D9" w14:textId="77777777" w:rsidR="00F3409B" w:rsidRDefault="00000000">
      <w:pPr>
        <w:keepNext/>
      </w:pPr>
      <w:r>
        <w:t>事件與來源　E56 重耳流亡列國後返晉即位</w:t>
      </w:r>
      <w:r>
        <w:br/>
      </w:r>
      <w:r>
        <w:br/>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1684D195"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流亡多年後獲支持返晉，可對照困境中的延遲支援；不能把多年流亡逐一套入爻象的行動次序。《小象》寫「來徐徐，志在下也。雖不當位，有與也。」；本條聚焦「援助可能來得慢仍值得辨識」。</w:t>
      </w:r>
    </w:p>
    <w:p w14:paraId="0068FA01" w14:textId="77777777" w:rsidR="00F3409B" w:rsidRDefault="00000000">
      <w:pPr>
        <w:pStyle w:val="21"/>
      </w:pPr>
      <w:bookmarkStart w:id="332" w:name="XCASE_H47_L5"/>
      <w:r>
        <w:t>九五｜受壓時仍保有方向</w:t>
      </w:r>
      <w:bookmarkEnd w:id="332"/>
    </w:p>
    <w:p w14:paraId="564BA6AB" w14:textId="77777777" w:rsidR="00F3409B" w:rsidRDefault="00000000">
      <w:pPr>
        <w:keepNext/>
      </w:pPr>
      <w:r>
        <w:rPr>
          <w:sz w:val="17"/>
        </w:rPr>
        <w:t>XCASE-H47-L5  ｜  XIANG-L-47-06  ｜  B 後設對照</w:t>
      </w:r>
    </w:p>
    <w:tbl>
      <w:tblPr>
        <w:tblW w:w="0" w:type="auto"/>
        <w:jc w:val="center"/>
        <w:tblLayout w:type="fixed"/>
        <w:tblLook w:val="04A0" w:firstRow="1" w:lastRow="0" w:firstColumn="1" w:lastColumn="0" w:noHBand="0" w:noVBand="1"/>
      </w:tblPr>
      <w:tblGrid>
        <w:gridCol w:w="3744"/>
        <w:gridCol w:w="6624"/>
      </w:tblGrid>
      <w:tr w:rsidR="00F3409B" w14:paraId="78B2D7F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45D1B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8AB79D" w14:textId="77777777" w:rsidR="00F3409B" w:rsidRDefault="00000000">
            <w:pPr>
              <w:keepNext/>
              <w:spacing w:before="20" w:after="20" w:line="259" w:lineRule="auto"/>
            </w:pPr>
            <w:r>
              <w:rPr>
                <w:b/>
                <w:sz w:val="21"/>
              </w:rPr>
              <w:t>既有繁體中文譯文</w:t>
            </w:r>
          </w:p>
        </w:tc>
      </w:tr>
      <w:tr w:rsidR="00F3409B" w14:paraId="7B97FC2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1478C7" w14:textId="77777777" w:rsidR="00F3409B" w:rsidRDefault="00000000">
            <w:pPr>
              <w:keepNext/>
              <w:spacing w:before="20" w:after="20" w:line="259" w:lineRule="auto"/>
            </w:pPr>
            <w:r>
              <w:rPr>
                <w:sz w:val="21"/>
              </w:rPr>
              <w:t>劓刖，志未得也。乃徐有說，以中直也。利用祭祀，受福也。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6A0D96" w14:textId="77777777" w:rsidR="00F3409B" w:rsidRDefault="00000000">
            <w:pPr>
              <w:keepNext/>
              <w:spacing w:before="20" w:after="20" w:line="259" w:lineRule="auto"/>
            </w:pPr>
            <w:r>
              <w:rPr>
                <w:sz w:val="21"/>
              </w:rPr>
              <w:t>「受割鼻斷足之刑，又困於紅紱權位；慢慢得以解脫，宜祭祀。」《象傳》解釋：志向尚未實現。「受割鼻斷足之刑，又困於紅紱權位；慢慢得以解脫，宜祭祀。」《象傳》解釋：因為內心守中而正直。「受割鼻斷足之刑，又困於紅紱權位；慢慢得以解脫，宜祭祀。」《象傳》解釋：受福。</w:t>
            </w:r>
          </w:p>
        </w:tc>
      </w:tr>
    </w:tbl>
    <w:p w14:paraId="10B212CE" w14:textId="77777777" w:rsidR="00F3409B" w:rsidRDefault="00000000">
      <w:pPr>
        <w:keepNext/>
      </w:pPr>
      <w:r>
        <w:t>事件與來源　E36 文王被囚羑里的傳統記載</w:t>
      </w:r>
      <w:r>
        <w:br/>
      </w:r>
      <w:r>
        <w:br/>
        <w:t>商末周人勢力增長，西伯昌與商王室之間的關係在後世史書裡被寫作充滿壓力。《史記》周本紀記載商王將西伯昌囚於羑里，使其臣下必須設法維持周方的活動並尋求釋放。</w:t>
      </w:r>
      <w:r>
        <w:br/>
      </w:r>
      <w:r>
        <w:br/>
        <w:t>《史記》周本紀記載，西伯昌被商王囚於羑里，臣下設法使他獲釋。這段傳統敘事呈現強勢君主壓制政治對手的處境；周人後來的發展，不宜反推為當時每一步都已預定。</w:t>
      </w:r>
      <w:r>
        <w:br/>
      </w:r>
      <w:r>
        <w:br/>
        <w:t>臣下採取營救行動，西伯昌最後得以離開羑里。這段故事見於較晚編纂的史傳，年代和人物言談不像近代資</w:t>
      </w:r>
      <w:r>
        <w:lastRenderedPageBreak/>
        <w:t>料可逐一對證。獲釋以後，周人的勢力還經過後續發展，不是出獄當天就已取得天下。把「囚而演易」一類後世傳說添到故事裡，還須另有材料支持；拘囚與獲釋本身已有清楚的敘事先後。</w:t>
      </w:r>
      <w:r>
        <w:br/>
      </w:r>
      <w:r>
        <w:br/>
        <w:t>西伯昌被囚時，周方仍由臣下維持對外關係，設法讓商王同意釋放。獲釋後他才有機會回到原有政治活動中。後世知道周朝興起，當時的人卻無法預先知道這個結局；拘囚期間的處境仍有其不確定性。</w:t>
      </w:r>
    </w:p>
    <w:p w14:paraId="1A883531" w14:textId="77777777" w:rsidR="00F3409B" w:rsidRDefault="00000000">
      <w:r>
        <w:t>歷史對照　文王被囚羑里的傳統記載：《史記》周本紀記載，西伯昌被商王囚於羑里，臣下設法使他獲釋。這段傳統敘事呈現強勢君主壓制政治對手的處境；周人後來的發展，不宜反推為當時每一步都已預定。商末周人勢力增長，西伯昌與商王室之間的關係在後世史書裡被寫作充滿壓力。文王受拘的傳統記載，可對照志向暫時受阻；原文刑傷與祭祀不作其實際遭遇的證據，也不稱祭祀保證脫困。《小象》寫「劓刖，志未得也。乃徐有說，以中直也。利用祭祀，受福也。」；本條聚焦「受壓時仍保有方向」。</w:t>
      </w:r>
    </w:p>
    <w:p w14:paraId="766D4FCC" w14:textId="77777777" w:rsidR="00F3409B" w:rsidRDefault="00000000">
      <w:pPr>
        <w:pStyle w:val="21"/>
      </w:pPr>
      <w:bookmarkStart w:id="333" w:name="XCASE_H47_L6"/>
      <w:r>
        <w:t>上六｜承認原路難行後改變作法</w:t>
      </w:r>
      <w:bookmarkEnd w:id="333"/>
    </w:p>
    <w:p w14:paraId="5A9B2B63" w14:textId="77777777" w:rsidR="00F3409B" w:rsidRDefault="00000000">
      <w:pPr>
        <w:keepNext/>
      </w:pPr>
      <w:r>
        <w:rPr>
          <w:sz w:val="17"/>
        </w:rPr>
        <w:t>XCASE-H47-L6  ｜  XIANG-L-47-07  ｜  B 後設對照</w:t>
      </w:r>
    </w:p>
    <w:tbl>
      <w:tblPr>
        <w:tblW w:w="0" w:type="auto"/>
        <w:jc w:val="center"/>
        <w:tblLayout w:type="fixed"/>
        <w:tblLook w:val="04A0" w:firstRow="1" w:lastRow="0" w:firstColumn="1" w:lastColumn="0" w:noHBand="0" w:noVBand="1"/>
      </w:tblPr>
      <w:tblGrid>
        <w:gridCol w:w="3744"/>
        <w:gridCol w:w="6624"/>
      </w:tblGrid>
      <w:tr w:rsidR="00F3409B" w14:paraId="436E19E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DC4C8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71CA63" w14:textId="77777777" w:rsidR="00F3409B" w:rsidRDefault="00000000">
            <w:pPr>
              <w:keepNext/>
              <w:spacing w:before="20" w:after="20" w:line="259" w:lineRule="auto"/>
            </w:pPr>
            <w:r>
              <w:rPr>
                <w:b/>
                <w:sz w:val="21"/>
              </w:rPr>
              <w:t>既有繁體中文譯文</w:t>
            </w:r>
          </w:p>
        </w:tc>
      </w:tr>
      <w:tr w:rsidR="00F3409B" w14:paraId="5E385A9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E44F8A" w14:textId="77777777" w:rsidR="00F3409B" w:rsidRDefault="00000000">
            <w:pPr>
              <w:keepNext/>
              <w:spacing w:before="20" w:after="20" w:line="259" w:lineRule="auto"/>
            </w:pPr>
            <w:r>
              <w:rPr>
                <w:sz w:val="21"/>
              </w:rPr>
              <w:t>困于葛藟，未當也。動悔，有悔，吉行也。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CC49CE" w14:textId="77777777" w:rsidR="00F3409B" w:rsidRDefault="00000000">
            <w:pPr>
              <w:keepNext/>
              <w:spacing w:before="20" w:after="20" w:line="259" w:lineRule="auto"/>
            </w:pPr>
            <w:r>
              <w:rPr>
                <w:sz w:val="21"/>
              </w:rPr>
              <w:t>「被葛藤纏繞，處境搖危；若說一動就後悔，確會有悔，但果斷前往則吉。」《象傳》解釋：未當。「被葛藤纏繞，處境搖危；若說一動就後悔，確會有悔，但果斷前往則吉。」《象傳》解釋：吉行。</w:t>
            </w:r>
          </w:p>
        </w:tc>
      </w:tr>
    </w:tbl>
    <w:p w14:paraId="32F8759A" w14:textId="77777777" w:rsidR="00F3409B" w:rsidRDefault="00000000">
      <w:pPr>
        <w:keepNext/>
      </w:pPr>
      <w:r>
        <w:t>事件與來源　E40 西安事變透過談判結束拘押危機</w:t>
      </w:r>
      <w:r>
        <w:br/>
      </w:r>
      <w:r>
        <w:br/>
        <w:t>1936年抗日壓力日益沉重，國民政府與共產黨之間仍有軍事衝突。張學良、楊虎城對蔣介石所採政策不滿，在西安扣留他，使原有的政治分歧突然變成直接的人身與軍事危機。</w:t>
      </w:r>
      <w:r>
        <w:br/>
      </w:r>
      <w:r>
        <w:br/>
        <w:t>張學良、楊虎城在西安扣留蔣介石，引發政軍危機。各方經交涉後，蔣介石獲釋。事件使停止內戰、共同抗日的議題更為突出，但相關承諾、後續處置及合作條件仍有爭議。</w:t>
      </w:r>
      <w:r>
        <w:br/>
      </w:r>
      <w:r>
        <w:br/>
        <w:t>各方展開交涉，希望在不進一步擴大軍事衝突的條件下結束拘押。蔣介石最後獲釋，停止內戰和共同抗日的議題隨之更加突出。談判取得釋放結果，沒有使合作條件全部定下；張學良、楊虎城後來也承受不同的政治後果。扣留、交涉、獲釋與其後的安排，須分作連續但不同的階段。</w:t>
      </w:r>
      <w:r>
        <w:br/>
      </w:r>
      <w:r>
        <w:br/>
        <w:t>拘押後的消息傳到不同政治與軍事力量，各方要判斷蔣介石的安全和下一步可能發生的戰事。交涉使人得以離開西安，卻沒有將不同派別的未來合作寫成可以自動履行的長期條約。事件後各人的處境依舊不同。</w:t>
      </w:r>
    </w:p>
    <w:p w14:paraId="00C45C82" w14:textId="77777777" w:rsidR="00F3409B" w:rsidRDefault="00000000">
      <w:r>
        <w:t>歷史對照　西安事變透過談判結束拘押危機：張學良、楊虎城在西安扣留蔣介石，引發政軍危機。各方經交涉後，蔣介石獲釋。事件使停止內戰、共同抗日的議題更為突出，但相關承諾、後續處置及合作條件仍有爭議。1936年抗日壓力日益沉重，國民政府與共產黨之間仍有軍事衝突。西安事變轉向談判，可對照離開纏繞困局的行動；和平解決是多方協商結果，不是單一悔悟造成。《小象》寫「困于葛藟，未當也。動悔，有悔，吉行也。」；本條聚焦「承認原路難行後改變作法」。</w:t>
      </w:r>
    </w:p>
    <w:p w14:paraId="081D8640" w14:textId="77777777" w:rsidR="00F3409B" w:rsidRDefault="00000000">
      <w:pPr>
        <w:pStyle w:val="1"/>
        <w:pageBreakBefore/>
      </w:pPr>
      <w:bookmarkStart w:id="334" w:name="H48"/>
      <w:r>
        <w:lastRenderedPageBreak/>
        <w:t xml:space="preserve">48 </w:t>
      </w:r>
      <w:r>
        <w:t>井｜六爻歷史對照</w:t>
      </w:r>
      <w:bookmarkEnd w:id="334"/>
    </w:p>
    <w:p w14:paraId="6FB4005E" w14:textId="77777777" w:rsidR="00F3409B" w:rsidRDefault="00000000">
      <w:pPr>
        <w:pStyle w:val="21"/>
      </w:pPr>
      <w:bookmarkStart w:id="335" w:name="XCASE_H48_L1"/>
      <w:r>
        <w:t>初六｜設施落後就難回應新需要</w:t>
      </w:r>
      <w:bookmarkEnd w:id="335"/>
    </w:p>
    <w:p w14:paraId="677F078D" w14:textId="77777777" w:rsidR="00F3409B" w:rsidRDefault="00000000">
      <w:pPr>
        <w:keepNext/>
      </w:pPr>
      <w:r>
        <w:rPr>
          <w:sz w:val="17"/>
        </w:rPr>
        <w:t>XCASE-H48-L1  ｜  XIANG-L-48-02  ｜  B 後設對照</w:t>
      </w:r>
    </w:p>
    <w:tbl>
      <w:tblPr>
        <w:tblW w:w="0" w:type="auto"/>
        <w:jc w:val="center"/>
        <w:tblLayout w:type="fixed"/>
        <w:tblLook w:val="04A0" w:firstRow="1" w:lastRow="0" w:firstColumn="1" w:lastColumn="0" w:noHBand="0" w:noVBand="1"/>
      </w:tblPr>
      <w:tblGrid>
        <w:gridCol w:w="3744"/>
        <w:gridCol w:w="6624"/>
      </w:tblGrid>
      <w:tr w:rsidR="00F3409B" w14:paraId="3510504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5195F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F24A11" w14:textId="77777777" w:rsidR="00F3409B" w:rsidRDefault="00000000">
            <w:pPr>
              <w:keepNext/>
              <w:spacing w:before="20" w:after="20" w:line="259" w:lineRule="auto"/>
            </w:pPr>
            <w:r>
              <w:rPr>
                <w:b/>
                <w:sz w:val="21"/>
              </w:rPr>
              <w:t>既有繁體中文譯文</w:t>
            </w:r>
          </w:p>
        </w:tc>
      </w:tr>
      <w:tr w:rsidR="00F3409B" w14:paraId="0DD839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E3C4E6" w14:textId="77777777" w:rsidR="00F3409B" w:rsidRDefault="00000000">
            <w:pPr>
              <w:keepNext/>
              <w:spacing w:before="20" w:after="20" w:line="259" w:lineRule="auto"/>
            </w:pPr>
            <w:r>
              <w:rPr>
                <w:sz w:val="21"/>
              </w:rPr>
              <w:t>井泥不食，下也。舊井无禽，時舍也。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058BFD" w14:textId="77777777" w:rsidR="00F3409B" w:rsidRDefault="00000000">
            <w:pPr>
              <w:keepNext/>
              <w:spacing w:before="20" w:after="20" w:line="259" w:lineRule="auto"/>
            </w:pPr>
            <w:r>
              <w:rPr>
                <w:sz w:val="21"/>
              </w:rPr>
              <w:t>「井底淤泥，水不能飲；廢井連禽獸也不來。」《象傳》解釋：下。「井底淤泥，水不能飲；廢井連禽獸也不來。」《象傳》解釋：時舍。</w:t>
            </w:r>
          </w:p>
        </w:tc>
      </w:tr>
    </w:tbl>
    <w:p w14:paraId="3B35408E" w14:textId="77777777" w:rsidR="00F3409B" w:rsidRDefault="00000000">
      <w:pPr>
        <w:keepNext/>
      </w:pPr>
      <w:r>
        <w:t>事件與來源　E09 洋務運動累積近代軍工能力</w:t>
      </w:r>
      <w:r>
        <w:br/>
      </w:r>
      <w:r>
        <w:br/>
        <w:t>十九世紀中葉戰事後，清廷及地方官員面臨製造、航海與軍事訓練上的差距。他們籌設兵工廠、船政機構與學堂，從購置設備到培養操作人員，都需要經費與持續的人事安排。各地計畫不是由一個機關在同一時間完成。</w:t>
      </w:r>
      <w:r>
        <w:br/>
      </w:r>
      <w:r>
        <w:br/>
        <w:t>清廷及地方官員在洋務運動中設置兵工廠、船政機構與新式學堂，逐步取得製造、航海和軍事技術。這些建設留下人才與設備，但財政、管理與跨區協調的問題，並未因此一併解決。</w:t>
      </w:r>
      <w:r>
        <w:br/>
      </w:r>
      <w:r>
        <w:br/>
        <w:t>部分工廠投入製造，學生接受技術教育，船政與海軍建設也逐步累積人才。設備落地後，維修、薪餉、指揮和跨省調度仍需另外協調。到十九世紀末，清朝已有一批近代設施，同時存在財政與管理缺口。其後的戰敗無法抹去已存在的人員和器物，也不能使組織問題自動變得不重要。</w:t>
      </w:r>
      <w:r>
        <w:br/>
      </w:r>
      <w:r>
        <w:br/>
        <w:t>學堂訓練出來的人還要分配到實際機構，工廠製造的設備也須供軍隊使用。從開辦到真正投入作戰，會經過採購、學習和維護等多個環節。各地制度差異越大，讓資源在需要時共同發揮作用就越困難。</w:t>
      </w:r>
    </w:p>
    <w:p w14:paraId="04FA506C" w14:textId="77777777" w:rsidR="00F3409B" w:rsidRDefault="00000000">
      <w:r>
        <w:t>歷史對照　洋務運動累積近代軍工能力：清廷及地方官員在洋務運動中設置兵工廠、船政機構與新式學堂，逐步取得製造、航海和軍事技術。這些建設留下人才與設備，但財政、管理與跨區協調的問題，並未因此一併解決。十九世紀中葉戰事後，清廷及地方官員面臨製造、航海與軍事訓練上的差距。洋務興辦近代軍工，可對照舊有能力面對新挑戰時需要更新；並非所有傳統設施都失去價值。《小象》寫「井泥不食，下也。舊井无禽，時舍也。」；本條聚焦「設施落後就難回應新需要」。</w:t>
      </w:r>
    </w:p>
    <w:p w14:paraId="11EBE1A1" w14:textId="77777777" w:rsidR="00F3409B" w:rsidRDefault="00000000">
      <w:pPr>
        <w:pStyle w:val="21"/>
      </w:pPr>
      <w:bookmarkStart w:id="336" w:name="XCASE_H48_L2"/>
      <w:r>
        <w:t>九二｜設備孤立運作難發揮效果</w:t>
      </w:r>
      <w:bookmarkEnd w:id="336"/>
    </w:p>
    <w:p w14:paraId="213B9F47" w14:textId="77777777" w:rsidR="00F3409B" w:rsidRDefault="00000000">
      <w:pPr>
        <w:keepNext/>
      </w:pPr>
      <w:r>
        <w:rPr>
          <w:sz w:val="17"/>
        </w:rPr>
        <w:t>XCASE-H48-L2  ｜  XIANG-L-48-03  ｜  B 後設對照</w:t>
      </w:r>
    </w:p>
    <w:tbl>
      <w:tblPr>
        <w:tblW w:w="0" w:type="auto"/>
        <w:jc w:val="center"/>
        <w:tblLayout w:type="fixed"/>
        <w:tblLook w:val="04A0" w:firstRow="1" w:lastRow="0" w:firstColumn="1" w:lastColumn="0" w:noHBand="0" w:noVBand="1"/>
      </w:tblPr>
      <w:tblGrid>
        <w:gridCol w:w="3744"/>
        <w:gridCol w:w="6624"/>
      </w:tblGrid>
      <w:tr w:rsidR="00F3409B" w14:paraId="0B1CDF2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5A2CB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71BAED" w14:textId="77777777" w:rsidR="00F3409B" w:rsidRDefault="00000000">
            <w:pPr>
              <w:keepNext/>
              <w:spacing w:before="20" w:after="20" w:line="259" w:lineRule="auto"/>
            </w:pPr>
            <w:r>
              <w:rPr>
                <w:b/>
                <w:sz w:val="21"/>
              </w:rPr>
              <w:t>既有繁體中文譯文</w:t>
            </w:r>
          </w:p>
        </w:tc>
      </w:tr>
      <w:tr w:rsidR="00F3409B" w14:paraId="493B3DF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DA9B8D3" w14:textId="77777777" w:rsidR="00F3409B" w:rsidRDefault="00000000">
            <w:pPr>
              <w:keepNext/>
              <w:spacing w:before="20" w:after="20" w:line="259" w:lineRule="auto"/>
            </w:pPr>
            <w:r>
              <w:rPr>
                <w:sz w:val="21"/>
              </w:rPr>
              <w:t>井谷射鮒，无與也。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2478CE" w14:textId="77777777" w:rsidR="00F3409B" w:rsidRDefault="00000000">
            <w:pPr>
              <w:keepNext/>
              <w:spacing w:before="20" w:after="20" w:line="259" w:lineRule="auto"/>
            </w:pPr>
            <w:r>
              <w:rPr>
                <w:sz w:val="21"/>
              </w:rPr>
              <w:t>「井谷只可射小魚，汲水甕又破漏。」《象傳》解釋：無與。</w:t>
            </w:r>
          </w:p>
        </w:tc>
      </w:tr>
    </w:tbl>
    <w:p w14:paraId="00C42EDB" w14:textId="77777777" w:rsidR="00F3409B" w:rsidRDefault="00000000">
      <w:pPr>
        <w:keepNext/>
      </w:pPr>
      <w:r>
        <w:t>事件與來源　E28 甲午戰爭揭露清朝軍事體制弱點</w:t>
      </w:r>
      <w:r>
        <w:br/>
      </w:r>
      <w:r>
        <w:br/>
        <w:t>甲午戰爭爆發之前，清朝已有軍艦和近代軍工建設。裝備要進入軍隊，仍須有訓練、維修、補給與跨部門調度。1894年對日作戰開始後，既有器物和制度安排第一次共同承受大規模戰爭壓力。</w:t>
      </w:r>
      <w:r>
        <w:br/>
      </w:r>
      <w:r>
        <w:br/>
        <w:t>甲午戰爭中，清朝在陸海戰事接連失利，最後簽訂馬關條約，臺灣及澎湖等地被割讓予日本。此前累積的軍艦與近代軍工，未能保證整體指揮、補給及制度協調的有效運作。</w:t>
      </w:r>
      <w:r>
        <w:br/>
      </w:r>
      <w:r>
        <w:br/>
        <w:t>清朝陸海戰事接連失利，1895年與日本簽訂馬關條約，臺灣及澎湖等地被割讓。軍事失敗引出條約，領土</w:t>
      </w:r>
      <w:r>
        <w:lastRenderedPageBreak/>
        <w:t>變動又影響居民所在的政權。近代軍備此前確實累積，並未因此變成全無價值；戰時指揮和協同的問題同樣不能抹去。從設備建設到戰場表現，再到割地結果，三個階段互相關聯。</w:t>
      </w:r>
      <w:r>
        <w:br/>
      </w:r>
      <w:r>
        <w:br/>
        <w:t>海軍船艦和陸軍部隊分屬不同指揮與補給路徑，需要在戰時把命令真正傳到各處。割地條款簽署後，原本生活在臺澎的人被迫面對統治變更。戰爭在戰場停止，條約的政治與社會後果卻持續。</w:t>
      </w:r>
    </w:p>
    <w:p w14:paraId="0146350B" w14:textId="77777777" w:rsidR="00F3409B" w:rsidRDefault="00000000">
      <w:r>
        <w:t>歷史對照　甲午戰爭揭露清朝軍事體制弱點：甲午戰爭中，清朝在陸海戰事接連失利，最後簽訂馬關條約，臺灣及澎湖等地被割讓予日本。此前累積的軍艦與近代軍工，未能保證整體指揮、補給及制度協調的有效運作。甲午戰爭爆發之前，清朝已有軍艦和近代軍工建設。甲午戰敗顯示新式軍備仍需組織、訓練與補給配合，可對照有井而缺少有效取用條件；不把失敗全怪在技術。《小象》寫「井谷射鮒，无與也。」；本條聚焦「設備孤立運作難發揮效果」。</w:t>
      </w:r>
    </w:p>
    <w:p w14:paraId="7D6DA449" w14:textId="77777777" w:rsidR="00F3409B" w:rsidRDefault="00000000">
      <w:pPr>
        <w:pStyle w:val="21"/>
      </w:pPr>
      <w:bookmarkStart w:id="337" w:name="XCASE_H48_L3"/>
      <w:r>
        <w:t>九三｜有能力也需要被制度看見</w:t>
      </w:r>
      <w:bookmarkEnd w:id="337"/>
    </w:p>
    <w:p w14:paraId="7244802F" w14:textId="77777777" w:rsidR="00F3409B" w:rsidRDefault="00000000">
      <w:pPr>
        <w:keepNext/>
      </w:pPr>
      <w:r>
        <w:rPr>
          <w:sz w:val="17"/>
        </w:rPr>
        <w:t>XCASE-H48-L3  ｜  XIANG-L-48-04  ｜  B 後設對照</w:t>
      </w:r>
    </w:p>
    <w:tbl>
      <w:tblPr>
        <w:tblW w:w="0" w:type="auto"/>
        <w:jc w:val="center"/>
        <w:tblLayout w:type="fixed"/>
        <w:tblLook w:val="04A0" w:firstRow="1" w:lastRow="0" w:firstColumn="1" w:lastColumn="0" w:noHBand="0" w:noVBand="1"/>
      </w:tblPr>
      <w:tblGrid>
        <w:gridCol w:w="3744"/>
        <w:gridCol w:w="6624"/>
      </w:tblGrid>
      <w:tr w:rsidR="00F3409B" w14:paraId="1ADB7F5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F67FB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38F4875" w14:textId="77777777" w:rsidR="00F3409B" w:rsidRDefault="00000000">
            <w:pPr>
              <w:keepNext/>
              <w:spacing w:before="20" w:after="20" w:line="259" w:lineRule="auto"/>
            </w:pPr>
            <w:r>
              <w:rPr>
                <w:b/>
                <w:sz w:val="21"/>
              </w:rPr>
              <w:t>既有繁體中文譯文</w:t>
            </w:r>
          </w:p>
        </w:tc>
      </w:tr>
      <w:tr w:rsidR="00F3409B" w14:paraId="2241A1A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B096A6" w14:textId="77777777" w:rsidR="00F3409B" w:rsidRDefault="00000000">
            <w:pPr>
              <w:keepNext/>
              <w:spacing w:before="20" w:after="20" w:line="259" w:lineRule="auto"/>
            </w:pPr>
            <w:r>
              <w:rPr>
                <w:sz w:val="21"/>
              </w:rPr>
              <w:t>井渫不食，行惻也。求王明，受福也。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90560B" w14:textId="77777777" w:rsidR="00F3409B" w:rsidRDefault="00000000">
            <w:pPr>
              <w:keepNext/>
              <w:spacing w:before="20" w:after="20" w:line="259" w:lineRule="auto"/>
            </w:pPr>
            <w:r>
              <w:rPr>
                <w:sz w:val="21"/>
              </w:rPr>
              <w:t>「井已清理卻無人飲，使我心悲；若君王英明加以取用，眾人同受其福。」《象傳》解釋：行惻。「求王明」《象傳》解釋：受福。</w:t>
            </w:r>
          </w:p>
        </w:tc>
      </w:tr>
    </w:tbl>
    <w:p w14:paraId="4AE3BD0A" w14:textId="77777777" w:rsidR="00F3409B" w:rsidRDefault="00000000">
      <w:pPr>
        <w:keepNext/>
      </w:pPr>
      <w:r>
        <w:t>事件與來源　E46 隋唐逐步發展科舉取士</w:t>
      </w:r>
      <w:r>
        <w:br/>
      </w:r>
      <w:r>
        <w:br/>
        <w:t>隋唐時期，國家選擇官員的方式逐漸變化。讀書人可能透過考試取得被任用的機會，朝廷也繼續使用薦舉與其他途徑。不同家庭能取得的教育資源並不相同，制度開始設立不等於所有人立刻站在同一起點。</w:t>
      </w:r>
      <w:r>
        <w:br/>
      </w:r>
      <w:r>
        <w:br/>
        <w:t>隋唐時期，透過考試選拔人才的制度逐步發展，進士等科目成為任官途徑的一部分。它擴大了某些讀書人的上升機會，但家世、教育資源、薦舉與其他入仕管道仍然重要。</w:t>
      </w:r>
      <w:r>
        <w:br/>
      </w:r>
      <w:r>
        <w:br/>
        <w:t>進士等科目經過發展，逐步成為任官路徑的一部分。考生須準備、應試，合格後仍要經過後續授官安排。史學界對科舉由何時開始、何時才算成熟有不同界定；隋唐的做法不能與後世所有科舉規則合在一起。從考試途徑出現到取得官職，是一條逐漸形成且受家世條件影響的路。</w:t>
      </w:r>
      <w:r>
        <w:br/>
      </w:r>
      <w:r>
        <w:br/>
        <w:t>應試之前要有識字與學習條件，及第之後也仍有官職分配問題。進士科的出現為一些士人提供上升途徑，但朝廷用人沒有立刻只剩考試一途。不同朝代持續調整規則，使隋唐時代的做法和後世成熟科舉不可完全等同。</w:t>
      </w:r>
    </w:p>
    <w:p w14:paraId="1DD81103" w14:textId="77777777" w:rsidR="00F3409B" w:rsidRDefault="00000000">
      <w:r>
        <w:t>歷史對照　隋唐逐步發展科舉取士：隋唐時期，透過考試選拔人才的制度逐步發展，進士等科目成為任官途徑的一部分。它擴大了某些讀書人的上升機會，但家世、教育資源、薦舉與其他入仕管道仍然重要。隋唐時期，國家選擇官員的方式逐漸變化。科舉提供部分人才入仕管道，可對照可用資源需要合適任用；考試制度仍會遺漏人才，不能等同全面知人善任。《小象》寫「井渫不食，行惻也。求王明，受福也。」；本條聚焦「有能力也需要被制度看見」。</w:t>
      </w:r>
    </w:p>
    <w:p w14:paraId="0511548B" w14:textId="77777777" w:rsidR="00F3409B" w:rsidRDefault="00000000">
      <w:pPr>
        <w:pStyle w:val="21"/>
      </w:pPr>
      <w:bookmarkStart w:id="338" w:name="XCASE_H48_L4"/>
      <w:r>
        <w:t>六四｜公共設施需要持續維護</w:t>
      </w:r>
      <w:bookmarkEnd w:id="338"/>
    </w:p>
    <w:p w14:paraId="04E511AC" w14:textId="77777777" w:rsidR="00F3409B" w:rsidRDefault="00000000">
      <w:pPr>
        <w:keepNext/>
      </w:pPr>
      <w:r>
        <w:rPr>
          <w:sz w:val="17"/>
        </w:rPr>
        <w:t>XCASE-H48-L4  ｜  XIANG-L-48-05  ｜  B 後設對照</w:t>
      </w:r>
    </w:p>
    <w:tbl>
      <w:tblPr>
        <w:tblW w:w="0" w:type="auto"/>
        <w:jc w:val="center"/>
        <w:tblLayout w:type="fixed"/>
        <w:tblLook w:val="04A0" w:firstRow="1" w:lastRow="0" w:firstColumn="1" w:lastColumn="0" w:noHBand="0" w:noVBand="1"/>
      </w:tblPr>
      <w:tblGrid>
        <w:gridCol w:w="3744"/>
        <w:gridCol w:w="6624"/>
      </w:tblGrid>
      <w:tr w:rsidR="00F3409B" w14:paraId="64E3CED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2E3974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303811" w14:textId="77777777" w:rsidR="00F3409B" w:rsidRDefault="00000000">
            <w:pPr>
              <w:keepNext/>
              <w:spacing w:before="20" w:after="20" w:line="259" w:lineRule="auto"/>
            </w:pPr>
            <w:r>
              <w:rPr>
                <w:b/>
                <w:sz w:val="21"/>
              </w:rPr>
              <w:t>既有繁體中文譯文</w:t>
            </w:r>
          </w:p>
        </w:tc>
      </w:tr>
      <w:tr w:rsidR="00F3409B" w14:paraId="6E718F4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843408" w14:textId="77777777" w:rsidR="00F3409B" w:rsidRDefault="00000000">
            <w:pPr>
              <w:keepNext/>
              <w:spacing w:before="20" w:after="20" w:line="259" w:lineRule="auto"/>
            </w:pPr>
            <w:r>
              <w:rPr>
                <w:sz w:val="21"/>
              </w:rPr>
              <w:t>井甃无咎，修井也。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CCC369" w14:textId="77777777" w:rsidR="00F3409B" w:rsidRDefault="00000000">
            <w:pPr>
              <w:keepNext/>
              <w:spacing w:before="20" w:after="20" w:line="259" w:lineRule="auto"/>
            </w:pPr>
            <w:r>
              <w:rPr>
                <w:sz w:val="21"/>
              </w:rPr>
              <w:t>「井壁修砌完整，無咎。」《象傳》解釋：水井已經修整完成。</w:t>
            </w:r>
          </w:p>
        </w:tc>
      </w:tr>
    </w:tbl>
    <w:p w14:paraId="15935611" w14:textId="77777777" w:rsidR="00F3409B" w:rsidRDefault="00000000">
      <w:pPr>
        <w:keepNext/>
      </w:pPr>
      <w:r>
        <w:t>事件與來源　E48 秦蜀郡水利建設與都江堰</w:t>
      </w:r>
      <w:r>
        <w:br/>
      </w:r>
      <w:r>
        <w:br/>
      </w:r>
      <w:r>
        <w:lastRenderedPageBreak/>
        <w:t>秦治理蜀地時，成都平原的耕作需要穩定水源，也須面對岷江水量與河道的變化。李冰的治水傳統與都江堰早期工程相連，地方官員要使水從河道進入可灌溉的農地。</w:t>
      </w:r>
      <w:r>
        <w:br/>
      </w:r>
      <w:r>
        <w:br/>
        <w:t>都江堰的建立與秦在蜀地的治理、李冰的治水傳統相連。分水與引水工程改善成都平原的用水條件，並依靠後世持續維修而運作。它顯示公共資源不是建成一次就能永久放任。</w:t>
      </w:r>
      <w:r>
        <w:br/>
      </w:r>
      <w:r>
        <w:br/>
        <w:t>分水及引水改善了用水條件，後世仍不斷維修和調整工程。水道帶來泥沙，灌溉範圍又需分配，不可能建成後長久無人照管。今天見到的都江堰包含長時間的整修痕跡，不能全部歸於一個人一次完成。這項公共工程的歷程從開建、灌溉到維護延續許多代，也與地方農業生產持續相連。</w:t>
      </w:r>
      <w:r>
        <w:br/>
      </w:r>
      <w:r>
        <w:br/>
        <w:t>岷江帶來可供灌溉的水，也不斷改變水道與泥沙堆積。要讓工程長久運作，地方須定期維修並安排各處取水，田地才不會只在初建時受益。不同年代的工匠和管理者共同維持了今日可見的工程。</w:t>
      </w:r>
    </w:p>
    <w:p w14:paraId="50597C9A" w14:textId="77777777" w:rsidR="00F3409B" w:rsidRDefault="00000000">
      <w:r>
        <w:t>歷史對照　秦蜀郡水利建設與都江堰：都江堰的建立與秦在蜀地的治理、李冰的治水傳統相連。分水與引水工程改善成都平原的用水條件，並依靠後世持續維修而運作。它顯示公共資源不是建成一次就能永久放任。秦治理蜀地時，成都平原的耕作需要穩定水源，也須面對岷江水量與河道的變化。都江堰的長期效益依靠歷代修護，可對照修井的重要；建成不是終點，維護本身就是治理責任。《小象》寫「井甃无咎，修井也。」；本條聚焦「公共設施需要持續維護」。</w:t>
      </w:r>
    </w:p>
    <w:p w14:paraId="140E0327" w14:textId="77777777" w:rsidR="00F3409B" w:rsidRDefault="00000000">
      <w:pPr>
        <w:pStyle w:val="21"/>
      </w:pPr>
      <w:bookmarkStart w:id="339" w:name="XCASE_H48_L5"/>
      <w:r>
        <w:t>九五｜真正的效益在於可供使用</w:t>
      </w:r>
      <w:bookmarkEnd w:id="339"/>
    </w:p>
    <w:p w14:paraId="789BB586" w14:textId="77777777" w:rsidR="00F3409B" w:rsidRDefault="00000000">
      <w:pPr>
        <w:keepNext/>
      </w:pPr>
      <w:r>
        <w:rPr>
          <w:sz w:val="17"/>
        </w:rPr>
        <w:t>XCASE-H48-L5  ｜  XIANG-L-48-06  ｜  B 後設對照</w:t>
      </w:r>
    </w:p>
    <w:tbl>
      <w:tblPr>
        <w:tblW w:w="0" w:type="auto"/>
        <w:jc w:val="center"/>
        <w:tblLayout w:type="fixed"/>
        <w:tblLook w:val="04A0" w:firstRow="1" w:lastRow="0" w:firstColumn="1" w:lastColumn="0" w:noHBand="0" w:noVBand="1"/>
      </w:tblPr>
      <w:tblGrid>
        <w:gridCol w:w="3744"/>
        <w:gridCol w:w="6624"/>
      </w:tblGrid>
      <w:tr w:rsidR="00F3409B" w14:paraId="516C03A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88FC50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864E06" w14:textId="77777777" w:rsidR="00F3409B" w:rsidRDefault="00000000">
            <w:pPr>
              <w:keepNext/>
              <w:spacing w:before="20" w:after="20" w:line="259" w:lineRule="auto"/>
            </w:pPr>
            <w:r>
              <w:rPr>
                <w:b/>
                <w:sz w:val="21"/>
              </w:rPr>
              <w:t>既有繁體中文譯文</w:t>
            </w:r>
          </w:p>
        </w:tc>
      </w:tr>
      <w:tr w:rsidR="00F3409B" w14:paraId="1893D00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D54F2D" w14:textId="77777777" w:rsidR="00F3409B" w:rsidRDefault="00000000">
            <w:pPr>
              <w:keepNext/>
              <w:spacing w:before="20" w:after="20" w:line="259" w:lineRule="auto"/>
            </w:pPr>
            <w:r>
              <w:rPr>
                <w:sz w:val="21"/>
              </w:rPr>
              <w:t>寒泉之食，中正也。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4B3097" w14:textId="77777777" w:rsidR="00F3409B" w:rsidRDefault="00000000">
            <w:pPr>
              <w:keepNext/>
              <w:spacing w:before="20" w:after="20" w:line="259" w:lineRule="auto"/>
            </w:pPr>
            <w:r>
              <w:rPr>
                <w:sz w:val="21"/>
              </w:rPr>
              <w:t>「寒泉的食」《象傳》解釋：因為居中而且端正。</w:t>
            </w:r>
          </w:p>
        </w:tc>
      </w:tr>
    </w:tbl>
    <w:p w14:paraId="79A02E5F" w14:textId="77777777" w:rsidR="00F3409B" w:rsidRDefault="00000000">
      <w:pPr>
        <w:keepNext/>
      </w:pPr>
      <w:r>
        <w:t>事件與來源　E48 秦蜀郡水利建設與都江堰</w:t>
      </w:r>
      <w:r>
        <w:br/>
      </w:r>
      <w:r>
        <w:br/>
        <w:t>秦治理蜀地時，成都平原的耕作需要穩定水源，也須面對岷江水量與河道的變化。李冰的治水傳統與都江堰早期工程相連，地方官員要使水從河道進入可灌溉的農地。</w:t>
      </w:r>
      <w:r>
        <w:br/>
      </w:r>
      <w:r>
        <w:br/>
        <w:t>都江堰的建立與秦在蜀地的治理、李冰的治水傳統相連。分水與引水工程改善成都平原的用水條件，並依靠後世持續維修而運作。它顯示公共資源不是建成一次就能永久放任。</w:t>
      </w:r>
      <w:r>
        <w:br/>
      </w:r>
      <w:r>
        <w:br/>
        <w:t>分水及引水改善了用水條件，後世仍不斷維修和調整工程。水道帶來泥沙，灌溉範圍又需分配，不可能建成後長久無人照管。今天見到的都江堰包含長時間的整修痕跡，不能全部歸於一個人一次完成。這項公共工程的歷程從開建、灌溉到維護延續許多代，也與地方農業生產持續相連。</w:t>
      </w:r>
      <w:r>
        <w:br/>
      </w:r>
      <w:r>
        <w:br/>
        <w:t>岷江帶來可供灌溉的水，也不斷改變水道與泥沙堆積。要讓工程長久運作，地方須定期維修並安排各處取水，田地才不會只在初建時受益。不同年代的工匠和管理者共同維持了今日可見的工程。</w:t>
      </w:r>
    </w:p>
    <w:p w14:paraId="111FFB8F" w14:textId="77777777" w:rsidR="00F3409B" w:rsidRDefault="00000000">
      <w:r>
        <w:t>歷史對照　秦蜀郡水利建設與都江堰：都江堰的建立與秦在蜀地的治理、李冰的治水傳統相連。分水與引水工程改善成都平原的用水條件，並依靠後世持續維修而運作。它顯示公共資源不是建成一次就能永久放任。秦治理蜀地時，成都平原的耕作需要穩定水源，也須面對岷江水量與河道的變化。都江堰灌溉功能可對照井水清而可飲的意象；評價公共工程應看使用者受益，而非只看外觀規模。《小象》寫「寒泉之食，中正也。」；本條聚焦「真正的效益在於可供使用」。</w:t>
      </w:r>
    </w:p>
    <w:p w14:paraId="130258F8" w14:textId="77777777" w:rsidR="00F3409B" w:rsidRDefault="00000000">
      <w:pPr>
        <w:pStyle w:val="21"/>
      </w:pPr>
      <w:bookmarkStart w:id="340" w:name="XCASE_H48_L6"/>
      <w:r>
        <w:lastRenderedPageBreak/>
        <w:t>上六｜讓共同資源長期服務眾人</w:t>
      </w:r>
      <w:bookmarkEnd w:id="340"/>
    </w:p>
    <w:p w14:paraId="5C1BE886" w14:textId="77777777" w:rsidR="00F3409B" w:rsidRDefault="00000000">
      <w:pPr>
        <w:keepNext/>
      </w:pPr>
      <w:r>
        <w:rPr>
          <w:sz w:val="17"/>
        </w:rPr>
        <w:t>XCASE-H48-L6  ｜  XIANG-L-48-07  ｜  B 後設對照</w:t>
      </w:r>
    </w:p>
    <w:tbl>
      <w:tblPr>
        <w:tblW w:w="0" w:type="auto"/>
        <w:jc w:val="center"/>
        <w:tblLayout w:type="fixed"/>
        <w:tblLook w:val="04A0" w:firstRow="1" w:lastRow="0" w:firstColumn="1" w:lastColumn="0" w:noHBand="0" w:noVBand="1"/>
      </w:tblPr>
      <w:tblGrid>
        <w:gridCol w:w="3744"/>
        <w:gridCol w:w="6624"/>
      </w:tblGrid>
      <w:tr w:rsidR="00F3409B" w14:paraId="0353BAC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5B452F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1E0ACD8" w14:textId="77777777" w:rsidR="00F3409B" w:rsidRDefault="00000000">
            <w:pPr>
              <w:keepNext/>
              <w:spacing w:before="20" w:after="20" w:line="259" w:lineRule="auto"/>
            </w:pPr>
            <w:r>
              <w:rPr>
                <w:b/>
                <w:sz w:val="21"/>
              </w:rPr>
              <w:t>既有繁體中文譯文</w:t>
            </w:r>
          </w:p>
        </w:tc>
      </w:tr>
      <w:tr w:rsidR="00F3409B" w14:paraId="386D819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304140" w14:textId="77777777" w:rsidR="00F3409B" w:rsidRDefault="00000000">
            <w:pPr>
              <w:keepNext/>
              <w:spacing w:before="20" w:after="20" w:line="259" w:lineRule="auto"/>
            </w:pPr>
            <w:r>
              <w:rPr>
                <w:sz w:val="21"/>
              </w:rPr>
              <w:t>元吉在上，大成也。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440480" w14:textId="77777777" w:rsidR="00F3409B" w:rsidRDefault="00000000">
            <w:pPr>
              <w:keepNext/>
              <w:spacing w:before="20" w:after="20" w:line="259" w:lineRule="auto"/>
            </w:pPr>
            <w:r>
              <w:rPr>
                <w:sz w:val="21"/>
              </w:rPr>
              <w:t>「大吉在上」《象傳》解釋：大成。</w:t>
            </w:r>
          </w:p>
        </w:tc>
      </w:tr>
    </w:tbl>
    <w:p w14:paraId="5C111E39" w14:textId="77777777" w:rsidR="00F3409B" w:rsidRDefault="00000000">
      <w:pPr>
        <w:keepNext/>
      </w:pPr>
      <w:r>
        <w:t>事件與來源　E48 秦蜀郡水利建設與都江堰</w:t>
      </w:r>
      <w:r>
        <w:br/>
      </w:r>
      <w:r>
        <w:br/>
        <w:t>秦治理蜀地時，成都平原的耕作需要穩定水源，也須面對岷江水量與河道的變化。李冰的治水傳統與都江堰早期工程相連，地方官員要使水從河道進入可灌溉的農地。</w:t>
      </w:r>
      <w:r>
        <w:br/>
      </w:r>
      <w:r>
        <w:br/>
        <w:t>都江堰的建立與秦在蜀地的治理、李冰的治水傳統相連。分水與引水工程改善成都平原的用水條件，並依靠後世持續維修而運作。它顯示公共資源不是建成一次就能永久放任。</w:t>
      </w:r>
      <w:r>
        <w:br/>
      </w:r>
      <w:r>
        <w:br/>
        <w:t>分水及引水改善了用水條件，後世仍不斷維修和調整工程。水道帶來泥沙，灌溉範圍又需分配，不可能建成後長久無人照管。今天見到的都江堰包含長時間的整修痕跡，不能全部歸於一個人一次完成。這項公共工程的歷程從開建、灌溉到維護延續許多代，也與地方農業生產持續相連。</w:t>
      </w:r>
      <w:r>
        <w:br/>
      </w:r>
      <w:r>
        <w:br/>
        <w:t>岷江帶來可供灌溉的水，也不斷改變水道與泥沙堆積。要讓工程長久運作，地方須定期維修並安排各處取水，田地才不會只在初建時受益。不同年代的工匠和管理者共同維持了今日可見的工程。</w:t>
      </w:r>
    </w:p>
    <w:p w14:paraId="17C15C88" w14:textId="77777777" w:rsidR="00F3409B" w:rsidRDefault="00000000">
      <w:r>
        <w:t>歷史對照　秦蜀郡水利建設與都江堰：都江堰的建立與秦在蜀地的治理、李冰的治水傳統相連。分水與引水工程改善成都平原的用水條件，並依靠後世持續維修而運作。它顯示公共資源不是建成一次就能永久放任。秦治理蜀地時，成都平原的耕作需要穩定水源，也須面對岷江水量與河道的變化。都江堰延續灌溉作用，可對照公共供給達成的理想；並不表示所有時代都沒有管理爭議或分配不均。《小象》寫「元吉在上，大成也。」；本條聚焦「讓共同資源長期服務眾人」。</w:t>
      </w:r>
    </w:p>
    <w:p w14:paraId="70078F7E" w14:textId="77777777" w:rsidR="00F3409B" w:rsidRDefault="00000000">
      <w:pPr>
        <w:pStyle w:val="1"/>
        <w:pageBreakBefore/>
      </w:pPr>
      <w:bookmarkStart w:id="341" w:name="H49"/>
      <w:r>
        <w:lastRenderedPageBreak/>
        <w:t xml:space="preserve">49 </w:t>
      </w:r>
      <w:r>
        <w:t>革｜六爻歷史對照</w:t>
      </w:r>
      <w:bookmarkEnd w:id="341"/>
    </w:p>
    <w:p w14:paraId="6D18B68D" w14:textId="77777777" w:rsidR="00F3409B" w:rsidRDefault="00000000">
      <w:pPr>
        <w:pStyle w:val="21"/>
      </w:pPr>
      <w:bookmarkStart w:id="342" w:name="XCASE_H49_L1"/>
      <w:r>
        <w:t>初九｜改革起步要先確認條件</w:t>
      </w:r>
      <w:bookmarkEnd w:id="342"/>
    </w:p>
    <w:p w14:paraId="68204112" w14:textId="77777777" w:rsidR="00F3409B" w:rsidRDefault="00000000">
      <w:pPr>
        <w:keepNext/>
      </w:pPr>
      <w:r>
        <w:rPr>
          <w:sz w:val="17"/>
        </w:rPr>
        <w:t>XCASE-H49-L1  ｜  XIANG-L-49-02  ｜  B 後設對照</w:t>
      </w:r>
    </w:p>
    <w:tbl>
      <w:tblPr>
        <w:tblW w:w="0" w:type="auto"/>
        <w:jc w:val="center"/>
        <w:tblLayout w:type="fixed"/>
        <w:tblLook w:val="04A0" w:firstRow="1" w:lastRow="0" w:firstColumn="1" w:lastColumn="0" w:noHBand="0" w:noVBand="1"/>
      </w:tblPr>
      <w:tblGrid>
        <w:gridCol w:w="3744"/>
        <w:gridCol w:w="6624"/>
      </w:tblGrid>
      <w:tr w:rsidR="00F3409B" w14:paraId="2A07EF1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86D478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5CCBEC" w14:textId="77777777" w:rsidR="00F3409B" w:rsidRDefault="00000000">
            <w:pPr>
              <w:keepNext/>
              <w:spacing w:before="20" w:after="20" w:line="259" w:lineRule="auto"/>
            </w:pPr>
            <w:r>
              <w:rPr>
                <w:b/>
                <w:sz w:val="21"/>
              </w:rPr>
              <w:t>既有繁體中文譯文</w:t>
            </w:r>
          </w:p>
        </w:tc>
      </w:tr>
      <w:tr w:rsidR="00F3409B" w14:paraId="3651903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6BC403" w14:textId="77777777" w:rsidR="00F3409B" w:rsidRDefault="00000000">
            <w:pPr>
              <w:keepNext/>
              <w:spacing w:before="20" w:after="20" w:line="259" w:lineRule="auto"/>
            </w:pPr>
            <w:r>
              <w:rPr>
                <w:sz w:val="21"/>
              </w:rPr>
              <w:t>鞏用黃牛，不可以有為也。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4B5039" w14:textId="77777777" w:rsidR="00F3409B" w:rsidRDefault="00000000">
            <w:pPr>
              <w:keepNext/>
              <w:spacing w:before="20" w:after="20" w:line="259" w:lineRule="auto"/>
            </w:pPr>
            <w:r>
              <w:rPr>
                <w:sz w:val="21"/>
              </w:rPr>
              <w:t>「用黃牛皮牢固約束，時機未到不可動。」《象傳》解釋：不能以有為。</w:t>
            </w:r>
          </w:p>
        </w:tc>
      </w:tr>
    </w:tbl>
    <w:p w14:paraId="7215A0CF"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42C70C73"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預備立憲涉及制度與權力調整，可對照條件尚未成熟時慎重行動；這不表示拖延一定正確，拖延也可能耗損信任。《小象》寫「鞏用黃牛，不可以有為也。」；本條聚焦「改革起步要先確認條件」。</w:t>
      </w:r>
    </w:p>
    <w:p w14:paraId="69357D4E" w14:textId="77777777" w:rsidR="00F3409B" w:rsidRDefault="00000000">
      <w:pPr>
        <w:pStyle w:val="21"/>
      </w:pPr>
      <w:bookmarkStart w:id="343" w:name="XCASE_H49_L2"/>
      <w:r>
        <w:t>六二｜轉變需要把握可行時機</w:t>
      </w:r>
      <w:bookmarkEnd w:id="343"/>
    </w:p>
    <w:p w14:paraId="4414F7E5" w14:textId="77777777" w:rsidR="00F3409B" w:rsidRDefault="00000000">
      <w:pPr>
        <w:keepNext/>
      </w:pPr>
      <w:r>
        <w:rPr>
          <w:sz w:val="17"/>
        </w:rPr>
        <w:t>XCASE-H49-L2  ｜  XIANG-L-49-03  ｜  B 後設對照</w:t>
      </w:r>
    </w:p>
    <w:tbl>
      <w:tblPr>
        <w:tblW w:w="0" w:type="auto"/>
        <w:jc w:val="center"/>
        <w:tblLayout w:type="fixed"/>
        <w:tblLook w:val="04A0" w:firstRow="1" w:lastRow="0" w:firstColumn="1" w:lastColumn="0" w:noHBand="0" w:noVBand="1"/>
      </w:tblPr>
      <w:tblGrid>
        <w:gridCol w:w="3744"/>
        <w:gridCol w:w="6624"/>
      </w:tblGrid>
      <w:tr w:rsidR="00F3409B" w14:paraId="626FE04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76EED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4B6C352" w14:textId="77777777" w:rsidR="00F3409B" w:rsidRDefault="00000000">
            <w:pPr>
              <w:keepNext/>
              <w:spacing w:before="20" w:after="20" w:line="259" w:lineRule="auto"/>
            </w:pPr>
            <w:r>
              <w:rPr>
                <w:b/>
                <w:sz w:val="21"/>
              </w:rPr>
              <w:t>既有繁體中文譯文</w:t>
            </w:r>
          </w:p>
        </w:tc>
      </w:tr>
      <w:tr w:rsidR="00F3409B" w14:paraId="53EFA17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FAF1AE" w14:textId="77777777" w:rsidR="00F3409B" w:rsidRDefault="00000000">
            <w:pPr>
              <w:keepNext/>
              <w:spacing w:before="20" w:after="20" w:line="259" w:lineRule="auto"/>
            </w:pPr>
            <w:r>
              <w:rPr>
                <w:sz w:val="21"/>
              </w:rPr>
              <w:t>巳日革之，行有嘉也。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1698C5" w14:textId="77777777" w:rsidR="00F3409B" w:rsidRDefault="00000000">
            <w:pPr>
              <w:keepNext/>
              <w:spacing w:before="20" w:after="20" w:line="259" w:lineRule="auto"/>
            </w:pPr>
            <w:r>
              <w:rPr>
                <w:sz w:val="21"/>
              </w:rPr>
              <w:t>「巳日革的」《象傳》解釋：行有嘉。</w:t>
            </w:r>
          </w:p>
        </w:tc>
      </w:tr>
    </w:tbl>
    <w:p w14:paraId="2B117120" w14:textId="77777777" w:rsidR="00F3409B" w:rsidRDefault="00000000">
      <w:pPr>
        <w:keepNext/>
      </w:pPr>
      <w:r>
        <w:t>事件與來源　E49 辛亥革命使清朝統治走向終結</w:t>
      </w:r>
      <w:r>
        <w:br/>
      </w:r>
      <w:r>
        <w:br/>
        <w:t>1911年武昌起義後，各省陸續宣布與清廷分離。起義者、地方軍隊和政治人物的目標不完全一樣，但清廷原有的權力網絡已受到衝擊。戰事與南北談判並行，雙方要決定君主名義能否繼續，以及接下來由誰代表中央政權。</w:t>
      </w:r>
      <w:r>
        <w:br/>
      </w:r>
      <w:r>
        <w:br/>
        <w:t>武昌起義後，多省宣布脫離清廷，南北透過戰事與談判爭奪政治安排。1912年清帝退位，君主制度被共和政體取代。制度轉折來自多股力量，並非單一領袖或一次起義即可完成。</w:t>
      </w:r>
      <w:r>
        <w:br/>
      </w:r>
      <w:r>
        <w:br/>
        <w:t>1912年清帝退位，共和政體取代清朝的君主制度。退位詔書是可辨識的轉折，軍隊、地方與財政如何歸入新政府，仍要在之後逐步交涉。從最初起義、多省響應到南北達成政治安排，沒有一個人或單一城市獨立完</w:t>
      </w:r>
      <w:r>
        <w:lastRenderedPageBreak/>
        <w:t>成全部制度變化。革命的軍事成功與共和制度的持續運作，也不是同一件事。</w:t>
      </w:r>
      <w:r>
        <w:br/>
      </w:r>
      <w:r>
        <w:br/>
        <w:t>清帝退位以後，原來效忠清朝的軍隊和官員仍需決定如何在新政治安排下任職。南北談判處理了君主名義，卻不能一次替各省寫好財政和軍政規則。新的共和政府必須在改制後繼續與地方交涉。</w:t>
      </w:r>
    </w:p>
    <w:p w14:paraId="572DA2E1" w14:textId="77777777" w:rsidR="00F3409B" w:rsidRDefault="00000000">
      <w:r>
        <w:t>歷史對照　辛亥革命使清朝統治走向終結：武昌起義後，多省宣布脫離清廷，南北透過戰事與談判爭奪政治安排。1912年清帝退位，君主制度被共和政體取代。制度轉折來自多股力量，並非單一領袖或一次起義即可完成。1911年武昌起義後，各省陸續宣布與清廷分離。辛亥革命中各地政治軍事變動相互推進，可對照變革時機的作用；己日不是可套用到公曆的預測日期。《小象》寫「巳日革之，行有嘉也。」；本條聚焦「轉變需要把握可行時機」。</w:t>
      </w:r>
    </w:p>
    <w:p w14:paraId="0CCE6BCE" w14:textId="77777777" w:rsidR="00F3409B" w:rsidRDefault="00000000">
      <w:pPr>
        <w:pStyle w:val="21"/>
      </w:pPr>
      <w:bookmarkStart w:id="344" w:name="XCASE_H49_L3"/>
      <w:r>
        <w:t>九三｜重大改制要有充分論證</w:t>
      </w:r>
      <w:bookmarkEnd w:id="344"/>
    </w:p>
    <w:p w14:paraId="660A7E0C" w14:textId="77777777" w:rsidR="00F3409B" w:rsidRDefault="00000000">
      <w:pPr>
        <w:keepNext/>
      </w:pPr>
      <w:r>
        <w:rPr>
          <w:sz w:val="17"/>
        </w:rPr>
        <w:t>XCASE-H49-L3  ｜  XIANG-L-49-04  ｜  B 後設對照</w:t>
      </w:r>
    </w:p>
    <w:tbl>
      <w:tblPr>
        <w:tblW w:w="0" w:type="auto"/>
        <w:jc w:val="center"/>
        <w:tblLayout w:type="fixed"/>
        <w:tblLook w:val="04A0" w:firstRow="1" w:lastRow="0" w:firstColumn="1" w:lastColumn="0" w:noHBand="0" w:noVBand="1"/>
      </w:tblPr>
      <w:tblGrid>
        <w:gridCol w:w="3744"/>
        <w:gridCol w:w="6624"/>
      </w:tblGrid>
      <w:tr w:rsidR="00F3409B" w14:paraId="528534A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9285C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21E618" w14:textId="77777777" w:rsidR="00F3409B" w:rsidRDefault="00000000">
            <w:pPr>
              <w:keepNext/>
              <w:spacing w:before="20" w:after="20" w:line="259" w:lineRule="auto"/>
            </w:pPr>
            <w:r>
              <w:rPr>
                <w:b/>
                <w:sz w:val="21"/>
              </w:rPr>
              <w:t>既有繁體中文譯文</w:t>
            </w:r>
          </w:p>
        </w:tc>
      </w:tr>
      <w:tr w:rsidR="00F3409B" w14:paraId="55CD871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4105E3" w14:textId="77777777" w:rsidR="00F3409B" w:rsidRDefault="00000000">
            <w:pPr>
              <w:keepNext/>
              <w:spacing w:before="20" w:after="20" w:line="259" w:lineRule="auto"/>
            </w:pPr>
            <w:r>
              <w:rPr>
                <w:sz w:val="21"/>
              </w:rPr>
              <w:t>革言三就，又何之矣。</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88BC9E7" w14:textId="77777777" w:rsidR="00F3409B" w:rsidRDefault="00000000">
            <w:pPr>
              <w:keepNext/>
              <w:spacing w:before="20" w:after="20" w:line="259" w:lineRule="auto"/>
            </w:pPr>
            <w:r>
              <w:rPr>
                <w:sz w:val="21"/>
              </w:rPr>
              <w:t>「冒進凶，固守也危；變革主張經多次審議成熟，才會取信。」《象傳》解釋：又何之。</w:t>
            </w:r>
          </w:p>
        </w:tc>
      </w:tr>
    </w:tbl>
    <w:p w14:paraId="48C49E4D" w14:textId="77777777" w:rsidR="00F3409B" w:rsidRDefault="00000000">
      <w:pPr>
        <w:keepNext/>
      </w:pPr>
      <w:r>
        <w:t>事件與來源　E18 商鞅變法處理秦國制度積弊</w:t>
      </w:r>
      <w:r>
        <w:br/>
      </w:r>
      <w:r>
        <w:br/>
        <w:t>秦孝公時，秦國面對諸侯競爭，需要更有效掌握土地、人口與兵員。商鞅受用後提出一系列新法，戶籍、賦役、軍功賞爵及地方管理都在調整範圍內。規則從朝廷進入鄉里與軍隊，原本的利益和生活安排因此受到衝擊。</w:t>
      </w:r>
      <w:r>
        <w:br/>
      </w:r>
      <w:r>
        <w:br/>
        <w:t>秦孝公任用商鞅，改變戶籍、賦役、軍功與行政管理等制度，強化國家的動員能力。改革觸及既得利益，也使用嚴厲的懲罰。它既有增強國力的效果，也涉及社會負擔與政治壓迫。</w:t>
      </w:r>
      <w:r>
        <w:br/>
      </w:r>
      <w:r>
        <w:br/>
        <w:t>地方官依新法編錄人口、辦理徵收，軍功獎賞也改變士兵的晉升途徑。改革提高秦國動員能力，嚴厲的刑罰和執行方式同時造成負擔。秦孝公去世後商鞅失去政治依靠，最後被處死；部分制度仍繼續存在。國力變化與改革者的個人結局，在此並沒有走向相同方向。</w:t>
      </w:r>
      <w:r>
        <w:br/>
      </w:r>
      <w:r>
        <w:br/>
        <w:t>新法發布後，地方上原有的親族關係、耕作方式和服役負擔都會受到重新規定。秦國在競爭中取得更大動員能力，是國家層面的結果；個別居民感受到的處罰與徵發，卻需要放到日常執行裡另行觀察。</w:t>
      </w:r>
    </w:p>
    <w:p w14:paraId="39F9D01B" w14:textId="77777777" w:rsidR="00F3409B" w:rsidRDefault="00000000">
      <w:r>
        <w:t>歷史對照　商鞅變法處理秦國制度積弊：秦孝公任用商鞅，改變戶籍、賦役、軍功與行政管理等制度，強化國家的動員能力。改革觸及既得利益，也使用嚴厲的懲罰。它既有增強國力的效果，也涉及社會負擔與政治壓迫。秦孝公時，秦國面對諸侯競爭，需要更有效掌握土地、人口與兵員。商鞅變法的政策辯論與推行記載，可對照改革需要說明理由與確認條件；不能據革言三就杜撰三次正式表決。《小象》寫「革言三就，又何之矣。」；本條聚焦「重大改制要有充分論證」。</w:t>
      </w:r>
    </w:p>
    <w:p w14:paraId="3FB1775F" w14:textId="77777777" w:rsidR="00F3409B" w:rsidRDefault="00000000">
      <w:pPr>
        <w:pStyle w:val="21"/>
      </w:pPr>
      <w:bookmarkStart w:id="345" w:name="XCASE_H49_L4"/>
      <w:r>
        <w:t>九四｜制度更替需要取得政治認同</w:t>
      </w:r>
      <w:bookmarkEnd w:id="345"/>
    </w:p>
    <w:p w14:paraId="163D5001" w14:textId="77777777" w:rsidR="00F3409B" w:rsidRDefault="00000000">
      <w:pPr>
        <w:keepNext/>
      </w:pPr>
      <w:r>
        <w:rPr>
          <w:sz w:val="17"/>
        </w:rPr>
        <w:t>XCASE-H49-L4  ｜  XIANG-L-49-05  ｜  B 後設對照</w:t>
      </w:r>
    </w:p>
    <w:tbl>
      <w:tblPr>
        <w:tblW w:w="0" w:type="auto"/>
        <w:jc w:val="center"/>
        <w:tblLayout w:type="fixed"/>
        <w:tblLook w:val="04A0" w:firstRow="1" w:lastRow="0" w:firstColumn="1" w:lastColumn="0" w:noHBand="0" w:noVBand="1"/>
      </w:tblPr>
      <w:tblGrid>
        <w:gridCol w:w="3744"/>
        <w:gridCol w:w="6624"/>
      </w:tblGrid>
      <w:tr w:rsidR="00F3409B" w14:paraId="36BE7EB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32FDB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3B6C82" w14:textId="77777777" w:rsidR="00F3409B" w:rsidRDefault="00000000">
            <w:pPr>
              <w:keepNext/>
              <w:spacing w:before="20" w:after="20" w:line="259" w:lineRule="auto"/>
            </w:pPr>
            <w:r>
              <w:rPr>
                <w:b/>
                <w:sz w:val="21"/>
              </w:rPr>
              <w:t>既有繁體中文譯文</w:t>
            </w:r>
          </w:p>
        </w:tc>
      </w:tr>
      <w:tr w:rsidR="00F3409B" w14:paraId="7E35974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0FCA88" w14:textId="77777777" w:rsidR="00F3409B" w:rsidRDefault="00000000">
            <w:pPr>
              <w:keepNext/>
              <w:spacing w:before="20" w:after="20" w:line="259" w:lineRule="auto"/>
            </w:pPr>
            <w:r>
              <w:rPr>
                <w:sz w:val="21"/>
              </w:rPr>
              <w:t>改命之吉，信志也。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D9A903" w14:textId="77777777" w:rsidR="00F3409B" w:rsidRDefault="00000000">
            <w:pPr>
              <w:keepNext/>
              <w:spacing w:before="20" w:after="20" w:line="259" w:lineRule="auto"/>
            </w:pPr>
            <w:r>
              <w:rPr>
                <w:sz w:val="21"/>
              </w:rPr>
              <w:t>「改命的吉」《象傳》解釋：信志。</w:t>
            </w:r>
          </w:p>
        </w:tc>
      </w:tr>
    </w:tbl>
    <w:p w14:paraId="68F8772C" w14:textId="77777777" w:rsidR="00F3409B" w:rsidRDefault="00000000">
      <w:pPr>
        <w:keepNext/>
      </w:pPr>
      <w:r>
        <w:t>事件與來源　E49 辛亥革命使清朝統治走向終結</w:t>
      </w:r>
      <w:r>
        <w:br/>
      </w:r>
      <w:r>
        <w:br/>
      </w:r>
      <w:r>
        <w:lastRenderedPageBreak/>
        <w:t>1911年武昌起義後，各省陸續宣布與清廷分離。起義者、地方軍隊和政治人物的目標不完全一樣，但清廷原有的權力網絡已受到衝擊。戰事與南北談判並行，雙方要決定君主名義能否繼續，以及接下來由誰代表中央政權。</w:t>
      </w:r>
      <w:r>
        <w:br/>
      </w:r>
      <w:r>
        <w:br/>
        <w:t>武昌起義後，多省宣布脫離清廷，南北透過戰事與談判爭奪政治安排。1912年清帝退位，君主制度被共和政體取代。制度轉折來自多股力量，並非單一領袖或一次起義即可完成。</w:t>
      </w:r>
      <w:r>
        <w:br/>
      </w:r>
      <w:r>
        <w:br/>
        <w:t>1912年清帝退位，共和政體取代清朝的君主制度。退位詔書是可辨識的轉折，軍隊、地方與財政如何歸入新政府，仍要在之後逐步交涉。從最初起義、多省響應到南北達成政治安排，沒有一個人或單一城市獨立完成全部制度變化。革命的軍事成功與共和制度的持續運作，也不是同一件事。</w:t>
      </w:r>
      <w:r>
        <w:br/>
      </w:r>
      <w:r>
        <w:br/>
        <w:t>清帝退位以後，原來效忠清朝的軍隊和官員仍需決定如何在新政治安排下任職。南北談判處理了君主名義，卻不能一次替各省寫好財政和軍政規則。新的共和政府必須在改制後繼續與地方交涉。</w:t>
      </w:r>
    </w:p>
    <w:p w14:paraId="1F00B5D1" w14:textId="77777777" w:rsidR="00F3409B" w:rsidRDefault="00000000">
      <w:r>
        <w:t>歷史對照　辛亥革命使清朝統治走向終結：武昌起義後，多省宣布脫離清廷，南北透過戰事與談判爭奪政治安排。1912年清帝退位，君主制度被共和政體取代。制度轉折來自多股力量，並非單一領袖或一次起義即可完成。1911年武昌起義後，各省陸續宣布與清廷分離。辛亥革命導向共和制度建立，可對照改變政治秩序與信任的關係；不同地區與團體對共和的理解並不完全一致。《小象》寫「改命之吉，信志也。」；本條聚焦「制度更替需要取得政治認同」。</w:t>
      </w:r>
    </w:p>
    <w:p w14:paraId="794BDCCD" w14:textId="77777777" w:rsidR="00F3409B" w:rsidRDefault="00000000">
      <w:pPr>
        <w:pStyle w:val="21"/>
      </w:pPr>
      <w:bookmarkStart w:id="346" w:name="XCASE_H49_L5"/>
      <w:r>
        <w:t>九五｜改革成果要看得見</w:t>
      </w:r>
      <w:bookmarkEnd w:id="346"/>
    </w:p>
    <w:p w14:paraId="6E62A86B" w14:textId="77777777" w:rsidR="00F3409B" w:rsidRDefault="00000000">
      <w:pPr>
        <w:keepNext/>
      </w:pPr>
      <w:r>
        <w:rPr>
          <w:sz w:val="17"/>
        </w:rPr>
        <w:t>XCASE-H49-L5  ｜  XIANG-L-49-06  ｜  B 後設對照</w:t>
      </w:r>
    </w:p>
    <w:tbl>
      <w:tblPr>
        <w:tblW w:w="0" w:type="auto"/>
        <w:jc w:val="center"/>
        <w:tblLayout w:type="fixed"/>
        <w:tblLook w:val="04A0" w:firstRow="1" w:lastRow="0" w:firstColumn="1" w:lastColumn="0" w:noHBand="0" w:noVBand="1"/>
      </w:tblPr>
      <w:tblGrid>
        <w:gridCol w:w="3744"/>
        <w:gridCol w:w="6624"/>
      </w:tblGrid>
      <w:tr w:rsidR="00F3409B" w14:paraId="78898EE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E40C2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CB22030" w14:textId="77777777" w:rsidR="00F3409B" w:rsidRDefault="00000000">
            <w:pPr>
              <w:keepNext/>
              <w:spacing w:before="20" w:after="20" w:line="259" w:lineRule="auto"/>
            </w:pPr>
            <w:r>
              <w:rPr>
                <w:b/>
                <w:sz w:val="21"/>
              </w:rPr>
              <w:t>既有繁體中文譯文</w:t>
            </w:r>
          </w:p>
        </w:tc>
      </w:tr>
      <w:tr w:rsidR="00F3409B" w14:paraId="5C3A2F0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03B257B" w14:textId="77777777" w:rsidR="00F3409B" w:rsidRDefault="00000000">
            <w:pPr>
              <w:keepNext/>
              <w:spacing w:before="20" w:after="20" w:line="259" w:lineRule="auto"/>
            </w:pPr>
            <w:r>
              <w:rPr>
                <w:sz w:val="21"/>
              </w:rPr>
              <w:t>大人虎變，其文炳也。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19AE23" w14:textId="77777777" w:rsidR="00F3409B" w:rsidRDefault="00000000">
            <w:pPr>
              <w:keepNext/>
              <w:spacing w:before="20" w:after="20" w:line="259" w:lineRule="auto"/>
            </w:pPr>
            <w:r>
              <w:rPr>
                <w:sz w:val="21"/>
              </w:rPr>
              <w:t>「大人變革如虎紋鮮明，不必占問便獲信任。」《象傳》解釋：其文炳。</w:t>
            </w:r>
          </w:p>
        </w:tc>
      </w:tr>
    </w:tbl>
    <w:p w14:paraId="3F2A45B4"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br/>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53C0EC65"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建立新的國家制度，可對照重大變革應有可辨認的內容；制度形式仍需實際運作才能穩固。《小象》寫「大人虎變，其文炳也。」；本條聚焦「改革成果要看得見」。</w:t>
      </w:r>
    </w:p>
    <w:p w14:paraId="2B39CF03" w14:textId="77777777" w:rsidR="00F3409B" w:rsidRDefault="00000000">
      <w:pPr>
        <w:pStyle w:val="21"/>
      </w:pPr>
      <w:bookmarkStart w:id="347" w:name="XCASE_H49_L6"/>
      <w:r>
        <w:lastRenderedPageBreak/>
        <w:t>上六｜表面改變與深層改變要分清</w:t>
      </w:r>
      <w:bookmarkEnd w:id="347"/>
    </w:p>
    <w:p w14:paraId="63C76447" w14:textId="77777777" w:rsidR="00F3409B" w:rsidRDefault="00000000">
      <w:pPr>
        <w:keepNext/>
      </w:pPr>
      <w:r>
        <w:rPr>
          <w:sz w:val="17"/>
        </w:rPr>
        <w:t>XCASE-H49-L6  ｜  XIANG-L-49-07  ｜  B 後設對照</w:t>
      </w:r>
    </w:p>
    <w:tbl>
      <w:tblPr>
        <w:tblW w:w="0" w:type="auto"/>
        <w:jc w:val="center"/>
        <w:tblLayout w:type="fixed"/>
        <w:tblLook w:val="04A0" w:firstRow="1" w:lastRow="0" w:firstColumn="1" w:lastColumn="0" w:noHBand="0" w:noVBand="1"/>
      </w:tblPr>
      <w:tblGrid>
        <w:gridCol w:w="3744"/>
        <w:gridCol w:w="6624"/>
      </w:tblGrid>
      <w:tr w:rsidR="00F3409B" w14:paraId="7D2F106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5EEED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FE1317" w14:textId="77777777" w:rsidR="00F3409B" w:rsidRDefault="00000000">
            <w:pPr>
              <w:keepNext/>
              <w:spacing w:before="20" w:after="20" w:line="259" w:lineRule="auto"/>
            </w:pPr>
            <w:r>
              <w:rPr>
                <w:b/>
                <w:sz w:val="21"/>
              </w:rPr>
              <w:t>既有繁體中文譯文</w:t>
            </w:r>
          </w:p>
        </w:tc>
      </w:tr>
      <w:tr w:rsidR="00F3409B" w14:paraId="3802AD3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9612D9" w14:textId="77777777" w:rsidR="00F3409B" w:rsidRDefault="00000000">
            <w:pPr>
              <w:keepNext/>
              <w:spacing w:before="20" w:after="20" w:line="259" w:lineRule="auto"/>
            </w:pPr>
            <w:r>
              <w:rPr>
                <w:sz w:val="21"/>
              </w:rPr>
              <w:t>君子豹變，其文蔚也。小人革面，順以從君也。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5DBC04" w14:textId="77777777" w:rsidR="00F3409B" w:rsidRDefault="00000000">
            <w:pPr>
              <w:keepNext/>
              <w:spacing w:before="20" w:after="20" w:line="259" w:lineRule="auto"/>
            </w:pPr>
            <w:r>
              <w:rPr>
                <w:sz w:val="21"/>
              </w:rPr>
              <w:t>「君子改變如豹紋有實質，小人只改面貌；出征凶，安居守正吉。」《象傳》解釋：其文蔚。「君子改變如豹紋有實質，小人只改面貌；出征凶，安居守正吉。」《象傳》解釋：順以從君。</w:t>
            </w:r>
          </w:p>
        </w:tc>
      </w:tr>
    </w:tbl>
    <w:p w14:paraId="59BCB116"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36E26E1D"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清末立憲措施引發是否真正讓渡權力的爭論，可對照革面與內在更新的差別；不把不同立場者簡化為君子、小人。《小象》寫「君子豹變，其文蔚也。小人革面，順以從君也。」；本條聚焦「表面改變與深層改變要分清」。</w:t>
      </w:r>
    </w:p>
    <w:p w14:paraId="27A70F33" w14:textId="77777777" w:rsidR="00F3409B" w:rsidRDefault="00000000">
      <w:pPr>
        <w:pStyle w:val="1"/>
        <w:pageBreakBefore/>
      </w:pPr>
      <w:bookmarkStart w:id="348" w:name="H50"/>
      <w:r>
        <w:lastRenderedPageBreak/>
        <w:t xml:space="preserve">50 </w:t>
      </w:r>
      <w:r>
        <w:t>鼎｜六爻歷史對照</w:t>
      </w:r>
      <w:bookmarkEnd w:id="348"/>
    </w:p>
    <w:p w14:paraId="4EFEE800" w14:textId="77777777" w:rsidR="00F3409B" w:rsidRDefault="00000000">
      <w:pPr>
        <w:pStyle w:val="21"/>
      </w:pPr>
      <w:bookmarkStart w:id="349" w:name="XCASE_H50_L1"/>
      <w:r>
        <w:t>初六｜先清除妨礙運作的舊問題</w:t>
      </w:r>
      <w:bookmarkEnd w:id="349"/>
    </w:p>
    <w:p w14:paraId="241724FD" w14:textId="77777777" w:rsidR="00F3409B" w:rsidRDefault="00000000">
      <w:pPr>
        <w:keepNext/>
      </w:pPr>
      <w:r>
        <w:rPr>
          <w:sz w:val="17"/>
        </w:rPr>
        <w:t>XCASE-H50-L1  ｜  XIANG-L-50-02  ｜  B 後設對照</w:t>
      </w:r>
    </w:p>
    <w:tbl>
      <w:tblPr>
        <w:tblW w:w="0" w:type="auto"/>
        <w:jc w:val="center"/>
        <w:tblLayout w:type="fixed"/>
        <w:tblLook w:val="04A0" w:firstRow="1" w:lastRow="0" w:firstColumn="1" w:lastColumn="0" w:noHBand="0" w:noVBand="1"/>
      </w:tblPr>
      <w:tblGrid>
        <w:gridCol w:w="3744"/>
        <w:gridCol w:w="6624"/>
      </w:tblGrid>
      <w:tr w:rsidR="00F3409B" w14:paraId="1FCB055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F2C15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9F03917" w14:textId="77777777" w:rsidR="00F3409B" w:rsidRDefault="00000000">
            <w:pPr>
              <w:keepNext/>
              <w:spacing w:before="20" w:after="20" w:line="259" w:lineRule="auto"/>
            </w:pPr>
            <w:r>
              <w:rPr>
                <w:b/>
                <w:sz w:val="21"/>
              </w:rPr>
              <w:t>既有繁體中文譯文</w:t>
            </w:r>
          </w:p>
        </w:tc>
      </w:tr>
      <w:tr w:rsidR="00F3409B" w14:paraId="17AE8CB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97C5B9" w14:textId="77777777" w:rsidR="00F3409B" w:rsidRDefault="00000000">
            <w:pPr>
              <w:keepNext/>
              <w:spacing w:before="20" w:after="20" w:line="259" w:lineRule="auto"/>
            </w:pPr>
            <w:r>
              <w:rPr>
                <w:sz w:val="21"/>
              </w:rPr>
              <w:t>鼎顛趾，未悖也。利出否，以從貴也。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89271E" w14:textId="77777777" w:rsidR="00F3409B" w:rsidRDefault="00000000">
            <w:pPr>
              <w:keepNext/>
              <w:spacing w:before="20" w:after="20" w:line="259" w:lineRule="auto"/>
            </w:pPr>
            <w:r>
              <w:rPr>
                <w:sz w:val="21"/>
              </w:rPr>
              <w:t>「鼎足顛倒，適宜倒出污物；娶妾因其子而得正，無咎。」《象傳》解釋：未悖。「鼎足顛倒，適宜倒出污物；娶妾因其子而得正，無咎。」《象傳》解釋：以從貴。</w:t>
            </w:r>
          </w:p>
        </w:tc>
      </w:tr>
    </w:tbl>
    <w:p w14:paraId="1E59ABD1" w14:textId="77777777" w:rsidR="00F3409B" w:rsidRDefault="00000000">
      <w:pPr>
        <w:keepNext/>
      </w:pPr>
      <w:r>
        <w:t>事件與來源　E18 商鞅變法處理秦國制度積弊</w:t>
      </w:r>
      <w:r>
        <w:br/>
      </w:r>
      <w:r>
        <w:br/>
        <w:t>秦孝公時，秦國面對諸侯競爭，需要更有效掌握土地、人口與兵員。商鞅受用後提出一系列新法，戶籍、賦役、軍功賞爵及地方管理都在調整範圍內。規則從朝廷進入鄉里與軍隊，原本的利益和生活安排因此受到衝擊。</w:t>
      </w:r>
      <w:r>
        <w:br/>
      </w:r>
      <w:r>
        <w:br/>
        <w:t>秦孝公任用商鞅，改變戶籍、賦役、軍功與行政管理等制度，強化國家的動員能力。改革觸及既得利益，也使用嚴厲的懲罰。它既有增強國力的效果，也涉及社會負擔與政治壓迫。</w:t>
      </w:r>
      <w:r>
        <w:br/>
      </w:r>
      <w:r>
        <w:br/>
        <w:t>地方官依新法編錄人口、辦理徵收，軍功獎賞也改變士兵的晉升途徑。改革提高秦國動員能力，嚴厲的刑罰和執行方式同時造成負擔。秦孝公去世後商鞅失去政治依靠，最後被處死；部分制度仍繼續存在。國力變化與改革者的個人結局，在此並沒有走向相同方向。</w:t>
      </w:r>
      <w:r>
        <w:br/>
      </w:r>
      <w:r>
        <w:br/>
        <w:t>新法發布後，地方上原有的親族關係、耕作方式和服役負擔都會受到重新規定。秦國在競爭中取得更大動員能力，是國家層面的結果；個別居民感受到的處罰與徵發，卻需要放到日常執行裡另行觀察。</w:t>
      </w:r>
    </w:p>
    <w:p w14:paraId="71212825" w14:textId="77777777" w:rsidR="00F3409B" w:rsidRDefault="00000000">
      <w:r>
        <w:t>歷史對照　商鞅變法處理秦國制度積弊：秦孝公任用商鞅，改變戶籍、賦役、軍功與行政管理等制度，強化國家的動員能力。改革觸及既得利益，也使用嚴厲的懲罰。它既有增強國力的效果，也涉及社會負擔與政治壓迫。秦孝公時，秦國面對諸侯競爭，需要更有效掌握土地、人口與兵員。商鞅變法改造秦國制度，可對照先去除積弊再建立新安排；去舊並非本身就正當，仍要看代價與結果。《小象》寫「鼎顛趾，未悖也。利出否，以從貴也。」；本條聚焦「先清除妨礙運作的舊問題」。</w:t>
      </w:r>
    </w:p>
    <w:p w14:paraId="200E0EA0" w14:textId="77777777" w:rsidR="00F3409B" w:rsidRDefault="00000000">
      <w:pPr>
        <w:pStyle w:val="21"/>
      </w:pPr>
      <w:bookmarkStart w:id="350" w:name="XCASE_H50_L2"/>
      <w:r>
        <w:t>九二｜有實力仍要慎選行動方向</w:t>
      </w:r>
      <w:bookmarkEnd w:id="350"/>
    </w:p>
    <w:p w14:paraId="5653DB47" w14:textId="77777777" w:rsidR="00F3409B" w:rsidRDefault="00000000">
      <w:pPr>
        <w:keepNext/>
      </w:pPr>
      <w:r>
        <w:rPr>
          <w:sz w:val="17"/>
        </w:rPr>
        <w:t>XCASE-H50-L2  ｜  XIANG-L-50-03  ｜  B 後設對照</w:t>
      </w:r>
    </w:p>
    <w:tbl>
      <w:tblPr>
        <w:tblW w:w="0" w:type="auto"/>
        <w:jc w:val="center"/>
        <w:tblLayout w:type="fixed"/>
        <w:tblLook w:val="04A0" w:firstRow="1" w:lastRow="0" w:firstColumn="1" w:lastColumn="0" w:noHBand="0" w:noVBand="1"/>
      </w:tblPr>
      <w:tblGrid>
        <w:gridCol w:w="3744"/>
        <w:gridCol w:w="6624"/>
      </w:tblGrid>
      <w:tr w:rsidR="00F3409B" w14:paraId="78C15DA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A1013B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D2883E" w14:textId="77777777" w:rsidR="00F3409B" w:rsidRDefault="00000000">
            <w:pPr>
              <w:keepNext/>
              <w:spacing w:before="20" w:after="20" w:line="259" w:lineRule="auto"/>
            </w:pPr>
            <w:r>
              <w:rPr>
                <w:b/>
                <w:sz w:val="21"/>
              </w:rPr>
              <w:t>既有繁體中文譯文</w:t>
            </w:r>
          </w:p>
        </w:tc>
      </w:tr>
      <w:tr w:rsidR="00F3409B" w14:paraId="6D9052F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D33CE07" w14:textId="77777777" w:rsidR="00F3409B" w:rsidRDefault="00000000">
            <w:pPr>
              <w:keepNext/>
              <w:spacing w:before="20" w:after="20" w:line="259" w:lineRule="auto"/>
            </w:pPr>
            <w:r>
              <w:rPr>
                <w:sz w:val="21"/>
              </w:rPr>
              <w:t>鼎有實，慎所之也。我仇有疾，終无尤也。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73B916" w14:textId="77777777" w:rsidR="00F3409B" w:rsidRDefault="00000000">
            <w:pPr>
              <w:keepNext/>
              <w:spacing w:before="20" w:after="20" w:line="259" w:lineRule="auto"/>
            </w:pPr>
            <w:r>
              <w:rPr>
                <w:sz w:val="21"/>
              </w:rPr>
              <w:t>「鼎中有實物；敵對者有病，不能接近我，吉。」《象傳》解釋：慎所之。「鼎中有實物；敵對者有病，不能接近我，吉。」《象傳》解釋：到最後不會受到責怪。</w:t>
            </w:r>
          </w:p>
        </w:tc>
      </w:tr>
    </w:tbl>
    <w:p w14:paraId="54CB9CA1"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lastRenderedPageBreak/>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2244B0AB"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的後方支援形成重要資源基礎，可對照鼎中有實而慎用；資源充足不能取代戰略判斷。《小象》寫「鼎有實，慎所之也。我仇有疾，終无尤也。」；本條聚焦「有實力仍要慎選行動方向」。</w:t>
      </w:r>
    </w:p>
    <w:p w14:paraId="403A6457" w14:textId="77777777" w:rsidR="00F3409B" w:rsidRDefault="00000000">
      <w:pPr>
        <w:pStyle w:val="21"/>
      </w:pPr>
      <w:bookmarkStart w:id="351" w:name="XCASE_H50_L3"/>
      <w:r>
        <w:t>九三｜有設備也要能順利使用</w:t>
      </w:r>
      <w:bookmarkEnd w:id="351"/>
    </w:p>
    <w:p w14:paraId="1B283DBE" w14:textId="77777777" w:rsidR="00F3409B" w:rsidRDefault="00000000">
      <w:pPr>
        <w:keepNext/>
      </w:pPr>
      <w:r>
        <w:rPr>
          <w:sz w:val="17"/>
        </w:rPr>
        <w:t>XCASE-H50-L3  ｜  XIANG-L-50-04  ｜  B 後設對照</w:t>
      </w:r>
    </w:p>
    <w:tbl>
      <w:tblPr>
        <w:tblW w:w="0" w:type="auto"/>
        <w:jc w:val="center"/>
        <w:tblLayout w:type="fixed"/>
        <w:tblLook w:val="04A0" w:firstRow="1" w:lastRow="0" w:firstColumn="1" w:lastColumn="0" w:noHBand="0" w:noVBand="1"/>
      </w:tblPr>
      <w:tblGrid>
        <w:gridCol w:w="3744"/>
        <w:gridCol w:w="6624"/>
      </w:tblGrid>
      <w:tr w:rsidR="00F3409B" w14:paraId="6947B1E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D5573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7FFE33" w14:textId="77777777" w:rsidR="00F3409B" w:rsidRDefault="00000000">
            <w:pPr>
              <w:keepNext/>
              <w:spacing w:before="20" w:after="20" w:line="259" w:lineRule="auto"/>
            </w:pPr>
            <w:r>
              <w:rPr>
                <w:b/>
                <w:sz w:val="21"/>
              </w:rPr>
              <w:t>既有繁體中文譯文</w:t>
            </w:r>
          </w:p>
        </w:tc>
      </w:tr>
      <w:tr w:rsidR="00F3409B" w14:paraId="0C226FA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E81FBA2" w14:textId="77777777" w:rsidR="00F3409B" w:rsidRDefault="00000000">
            <w:pPr>
              <w:keepNext/>
              <w:spacing w:before="20" w:after="20" w:line="259" w:lineRule="auto"/>
            </w:pPr>
            <w:r>
              <w:rPr>
                <w:sz w:val="21"/>
              </w:rPr>
              <w:t>鼎耳革，失其義也。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9F5F93" w14:textId="77777777" w:rsidR="00F3409B" w:rsidRDefault="00000000">
            <w:pPr>
              <w:keepNext/>
              <w:spacing w:before="20" w:after="20" w:line="259" w:lineRule="auto"/>
            </w:pPr>
            <w:r>
              <w:rPr>
                <w:sz w:val="21"/>
              </w:rPr>
              <w:t>「鼎耳改變，搬運受阻，美味不能食；雨將至，悔恨減少，終吉。」《象傳》解釋：失其合乎道義。</w:t>
            </w:r>
          </w:p>
        </w:tc>
      </w:tr>
    </w:tbl>
    <w:p w14:paraId="20215C8A" w14:textId="77777777" w:rsidR="00F3409B" w:rsidRDefault="00000000">
      <w:pPr>
        <w:keepNext/>
      </w:pPr>
      <w:r>
        <w:t>事件與來源　E09 洋務運動累積近代軍工能力</w:t>
      </w:r>
      <w:r>
        <w:br/>
      </w:r>
      <w:r>
        <w:br/>
        <w:t>十九世紀中葉戰事後，清廷及地方官員面臨製造、航海與軍事訓練上的差距。他們籌設兵工廠、船政機構與學堂，從購置設備到培養操作人員，都需要經費與持續的人事安排。各地計畫不是由一個機關在同一時間完成。</w:t>
      </w:r>
      <w:r>
        <w:br/>
      </w:r>
      <w:r>
        <w:br/>
        <w:t>清廷及地方官員在洋務運動中設置兵工廠、船政機構與新式學堂，逐步取得製造、航海和軍事技術。這些建設留下人才與設備，但財政、管理與跨區協調的問題，並未因此一併解決。</w:t>
      </w:r>
      <w:r>
        <w:br/>
      </w:r>
      <w:r>
        <w:br/>
        <w:t>部分工廠投入製造，學生接受技術教育，船政與海軍建設也逐步累積人才。設備落地後，維修、薪餉、指揮和跨省調度仍需另外協調。到十九世紀末，清朝已有一批近代設施，同時存在財政與管理缺口。其後的戰敗無法抹去已存在的人員和器物，也不能使組織問題自動變得不重要。</w:t>
      </w:r>
      <w:r>
        <w:br/>
      </w:r>
      <w:r>
        <w:br/>
        <w:t>學堂訓練出來的人還要分配到實際機構，工廠製造的設備也須供軍隊使用。從開辦到真正投入作戰，會經過採購、學習和維護等多個環節。各地制度差異越大，讓資源在需要時共同發揮作用就越困難。</w:t>
      </w:r>
    </w:p>
    <w:p w14:paraId="3AE7E6EF" w14:textId="77777777" w:rsidR="00F3409B" w:rsidRDefault="00000000">
      <w:r>
        <w:t>歷史對照　洋務運動累積近代軍工能力：清廷及地方官員在洋務運動中設置兵工廠、船政機構與新式學堂，逐步取得製造、航海和軍事技術。這些建設留下人才與設備，但財政、管理與跨區協調的問題，並未因此一併解決。十九世紀中葉戰事後，清廷及地方官員面臨製造、航海與軍事訓練上的差距。洋務引進軍工技術仍面臨組織配套問題，可對照器具具備卻不易發揮的情形；不否認其技術與人才培育成效。《小象》寫「鼎耳革，失其義也。」；本條聚焦「有設備也要能順利使用」。</w:t>
      </w:r>
    </w:p>
    <w:p w14:paraId="6D933FA1" w14:textId="77777777" w:rsidR="00F3409B" w:rsidRDefault="00000000">
      <w:pPr>
        <w:pStyle w:val="21"/>
      </w:pPr>
      <w:bookmarkStart w:id="352" w:name="XCASE_H50_L4"/>
      <w:r>
        <w:lastRenderedPageBreak/>
        <w:t>九四｜擔不起責任會傷害公共利益</w:t>
      </w:r>
      <w:bookmarkEnd w:id="352"/>
    </w:p>
    <w:p w14:paraId="44FCF767" w14:textId="77777777" w:rsidR="00F3409B" w:rsidRDefault="00000000">
      <w:pPr>
        <w:keepNext/>
      </w:pPr>
      <w:r>
        <w:rPr>
          <w:sz w:val="17"/>
        </w:rPr>
        <w:t>XCASE-H50-L4  ｜  XIANG-L-50-05  ｜  B 後設對照</w:t>
      </w:r>
    </w:p>
    <w:tbl>
      <w:tblPr>
        <w:tblW w:w="0" w:type="auto"/>
        <w:jc w:val="center"/>
        <w:tblLayout w:type="fixed"/>
        <w:tblLook w:val="04A0" w:firstRow="1" w:lastRow="0" w:firstColumn="1" w:lastColumn="0" w:noHBand="0" w:noVBand="1"/>
      </w:tblPr>
      <w:tblGrid>
        <w:gridCol w:w="3744"/>
        <w:gridCol w:w="6624"/>
      </w:tblGrid>
      <w:tr w:rsidR="00F3409B" w14:paraId="02469EB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AC044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2C29A6" w14:textId="77777777" w:rsidR="00F3409B" w:rsidRDefault="00000000">
            <w:pPr>
              <w:keepNext/>
              <w:spacing w:before="20" w:after="20" w:line="259" w:lineRule="auto"/>
            </w:pPr>
            <w:r>
              <w:rPr>
                <w:b/>
                <w:sz w:val="21"/>
              </w:rPr>
              <w:t>既有繁體中文譯文</w:t>
            </w:r>
          </w:p>
        </w:tc>
      </w:tr>
      <w:tr w:rsidR="00F3409B" w14:paraId="6198751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42E0E3" w14:textId="77777777" w:rsidR="00F3409B" w:rsidRDefault="00000000">
            <w:pPr>
              <w:keepNext/>
              <w:spacing w:before="20" w:after="20" w:line="259" w:lineRule="auto"/>
            </w:pPr>
            <w:r>
              <w:rPr>
                <w:sz w:val="21"/>
              </w:rPr>
              <w:t>覆公餗，信如何也。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BA5696" w14:textId="77777777" w:rsidR="00F3409B" w:rsidRDefault="00000000">
            <w:pPr>
              <w:keepNext/>
              <w:spacing w:before="20" w:after="20" w:line="259" w:lineRule="auto"/>
            </w:pPr>
            <w:r>
              <w:rPr>
                <w:sz w:val="21"/>
              </w:rPr>
              <w:t>「鼎足折斷，傾覆公侯的食物，鼎身污濕，凶。」《象傳》解釋：信如何。</w:t>
            </w:r>
          </w:p>
        </w:tc>
      </w:tr>
    </w:tbl>
    <w:p w14:paraId="30D18AFD"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71CDE140"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的重大軍事損失，可對照承重不足造成整體受害；覆公餗是責任比喻，不是戰役中的實際器物事故。《小象》寫「覆公餗，信如何也。」；本條聚焦「擔不起責任會傷害公共利益」。</w:t>
      </w:r>
    </w:p>
    <w:p w14:paraId="0247502F" w14:textId="77777777" w:rsidR="00F3409B" w:rsidRDefault="00000000">
      <w:pPr>
        <w:pStyle w:val="21"/>
      </w:pPr>
      <w:bookmarkStart w:id="353" w:name="XCASE_H50_L5"/>
      <w:r>
        <w:t>六五｜核心制度要有實質內容</w:t>
      </w:r>
      <w:bookmarkEnd w:id="353"/>
    </w:p>
    <w:p w14:paraId="04DBDF56" w14:textId="77777777" w:rsidR="00F3409B" w:rsidRDefault="00000000">
      <w:pPr>
        <w:keepNext/>
      </w:pPr>
      <w:r>
        <w:rPr>
          <w:sz w:val="17"/>
        </w:rPr>
        <w:t>XCASE-H50-L5  ｜  XIANG-L-50-06  ｜  B 後設對照</w:t>
      </w:r>
    </w:p>
    <w:tbl>
      <w:tblPr>
        <w:tblW w:w="0" w:type="auto"/>
        <w:jc w:val="center"/>
        <w:tblLayout w:type="fixed"/>
        <w:tblLook w:val="04A0" w:firstRow="1" w:lastRow="0" w:firstColumn="1" w:lastColumn="0" w:noHBand="0" w:noVBand="1"/>
      </w:tblPr>
      <w:tblGrid>
        <w:gridCol w:w="3744"/>
        <w:gridCol w:w="6624"/>
      </w:tblGrid>
      <w:tr w:rsidR="00F3409B" w14:paraId="6845B61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13ABE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7B79115" w14:textId="77777777" w:rsidR="00F3409B" w:rsidRDefault="00000000">
            <w:pPr>
              <w:keepNext/>
              <w:spacing w:before="20" w:after="20" w:line="259" w:lineRule="auto"/>
            </w:pPr>
            <w:r>
              <w:rPr>
                <w:b/>
                <w:sz w:val="21"/>
              </w:rPr>
              <w:t>既有繁體中文譯文</w:t>
            </w:r>
          </w:p>
        </w:tc>
      </w:tr>
      <w:tr w:rsidR="00F3409B" w14:paraId="78CDDBA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6763AD" w14:textId="77777777" w:rsidR="00F3409B" w:rsidRDefault="00000000">
            <w:pPr>
              <w:keepNext/>
              <w:spacing w:before="20" w:after="20" w:line="259" w:lineRule="auto"/>
            </w:pPr>
            <w:r>
              <w:rPr>
                <w:sz w:val="21"/>
              </w:rPr>
              <w:t>鼎黃耳，中以為實也。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67BD16" w14:textId="77777777" w:rsidR="00F3409B" w:rsidRDefault="00000000">
            <w:pPr>
              <w:keepNext/>
              <w:spacing w:before="20" w:after="20" w:line="259" w:lineRule="auto"/>
            </w:pPr>
            <w:r>
              <w:rPr>
                <w:sz w:val="21"/>
              </w:rPr>
              <w:t>「鼎有黃耳金鉉，宜守正。」《象傳》解釋：中以為實。</w:t>
            </w:r>
          </w:p>
        </w:tc>
      </w:tr>
    </w:tbl>
    <w:p w14:paraId="0C701D17"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br/>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r>
      <w:r>
        <w:lastRenderedPageBreak/>
        <w:t>南京臨時政府要把革命時期的人際與軍事聯繫，轉為官署、職掌和往來公文。各省既已表示共和立場，也未必同時交出稅收與軍隊指揮權。孫中山就職後，臨時機關仍在這些限制之下安排每日政務。</w:t>
      </w:r>
    </w:p>
    <w:p w14:paraId="4418AE3B"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建立行政與法律安排，可對照名位與器用須有實質支撐；不能只靠共和名稱解決權力衝突。《小象》寫「鼎黃耳，中以為實也。」；本條聚焦「核心制度要有實質內容」。</w:t>
      </w:r>
    </w:p>
    <w:p w14:paraId="01E0F417" w14:textId="77777777" w:rsidR="00F3409B" w:rsidRDefault="00000000">
      <w:pPr>
        <w:pStyle w:val="21"/>
      </w:pPr>
      <w:bookmarkStart w:id="354" w:name="XCASE_H50_L6"/>
      <w:r>
        <w:t>上九｜穩定安排需要剛柔配合</w:t>
      </w:r>
      <w:bookmarkEnd w:id="354"/>
    </w:p>
    <w:p w14:paraId="2E00C3FD" w14:textId="77777777" w:rsidR="00F3409B" w:rsidRDefault="00000000">
      <w:pPr>
        <w:keepNext/>
      </w:pPr>
      <w:r>
        <w:rPr>
          <w:sz w:val="17"/>
        </w:rPr>
        <w:t>XCASE-H50-L6  ｜  XIANG-L-50-07  ｜  B 後設對照</w:t>
      </w:r>
    </w:p>
    <w:tbl>
      <w:tblPr>
        <w:tblW w:w="0" w:type="auto"/>
        <w:jc w:val="center"/>
        <w:tblLayout w:type="fixed"/>
        <w:tblLook w:val="04A0" w:firstRow="1" w:lastRow="0" w:firstColumn="1" w:lastColumn="0" w:noHBand="0" w:noVBand="1"/>
      </w:tblPr>
      <w:tblGrid>
        <w:gridCol w:w="3744"/>
        <w:gridCol w:w="6624"/>
      </w:tblGrid>
      <w:tr w:rsidR="00F3409B" w14:paraId="32A09D6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6B8C2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EC19A5" w14:textId="77777777" w:rsidR="00F3409B" w:rsidRDefault="00000000">
            <w:pPr>
              <w:keepNext/>
              <w:spacing w:before="20" w:after="20" w:line="259" w:lineRule="auto"/>
            </w:pPr>
            <w:r>
              <w:rPr>
                <w:b/>
                <w:sz w:val="21"/>
              </w:rPr>
              <w:t>既有繁體中文譯文</w:t>
            </w:r>
          </w:p>
        </w:tc>
      </w:tr>
      <w:tr w:rsidR="00F3409B" w14:paraId="5EB528A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6C2E5FC" w14:textId="77777777" w:rsidR="00F3409B" w:rsidRDefault="00000000">
            <w:pPr>
              <w:keepNext/>
              <w:spacing w:before="20" w:after="20" w:line="259" w:lineRule="auto"/>
            </w:pPr>
            <w:r>
              <w:rPr>
                <w:sz w:val="21"/>
              </w:rPr>
              <w:t>玉鉉在上，剛柔節也。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FDDA87" w14:textId="77777777" w:rsidR="00F3409B" w:rsidRDefault="00000000">
            <w:pPr>
              <w:keepNext/>
              <w:spacing w:before="20" w:after="20" w:line="259" w:lineRule="auto"/>
            </w:pPr>
            <w:r>
              <w:rPr>
                <w:sz w:val="21"/>
              </w:rPr>
              <w:t>「玉鉉在上」《象傳》解釋：剛柔力量得到適當節制。</w:t>
            </w:r>
          </w:p>
        </w:tc>
      </w:tr>
    </w:tbl>
    <w:p w14:paraId="66E6B1E4"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t>盟約既處理此次交戰，也為其後使節往來提供可以引用的約定。前線停止推進之後，朝廷仍須按期準備歲幣；邊境各地則依新的秩序生活。對不同參與者而言，停戰帶來的直接影響和持續開支並不相同。</w:t>
      </w:r>
    </w:p>
    <w:p w14:paraId="3B435C62"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遼軍南下後，宋朝廷必須決定邊境戰事是否繼續擴大。澶淵之盟兼有軍事對峙、談判與持續履約，可對照力量與協調之間的節制；不是只要退讓就能保持和平。《小象》寫「玉鉉在上，剛柔節也。」；本條聚焦「穩定安排需要剛柔配合」。</w:t>
      </w:r>
    </w:p>
    <w:p w14:paraId="223BEC4D" w14:textId="77777777" w:rsidR="00F3409B" w:rsidRDefault="00000000">
      <w:pPr>
        <w:pStyle w:val="1"/>
        <w:pageBreakBefore/>
      </w:pPr>
      <w:bookmarkStart w:id="355" w:name="H51"/>
      <w:r>
        <w:lastRenderedPageBreak/>
        <w:t xml:space="preserve">51 </w:t>
      </w:r>
      <w:r>
        <w:t>震｜六爻歷史對照</w:t>
      </w:r>
      <w:bookmarkEnd w:id="355"/>
    </w:p>
    <w:p w14:paraId="6FE5117F" w14:textId="77777777" w:rsidR="00F3409B" w:rsidRDefault="00000000">
      <w:pPr>
        <w:pStyle w:val="21"/>
      </w:pPr>
      <w:bookmarkStart w:id="356" w:name="XCASE_H51_L1"/>
      <w:r>
        <w:t>初九｜震驚之後要建立應對秩序</w:t>
      </w:r>
      <w:bookmarkEnd w:id="356"/>
    </w:p>
    <w:p w14:paraId="41DD38F0" w14:textId="77777777" w:rsidR="00F3409B" w:rsidRDefault="00000000">
      <w:pPr>
        <w:keepNext/>
      </w:pPr>
      <w:r>
        <w:rPr>
          <w:sz w:val="17"/>
        </w:rPr>
        <w:t>XCASE-H51-L1  ｜  XIANG-L-51-02  ｜  B 後設對照</w:t>
      </w:r>
    </w:p>
    <w:tbl>
      <w:tblPr>
        <w:tblW w:w="0" w:type="auto"/>
        <w:jc w:val="center"/>
        <w:tblLayout w:type="fixed"/>
        <w:tblLook w:val="04A0" w:firstRow="1" w:lastRow="0" w:firstColumn="1" w:lastColumn="0" w:noHBand="0" w:noVBand="1"/>
      </w:tblPr>
      <w:tblGrid>
        <w:gridCol w:w="3744"/>
        <w:gridCol w:w="6624"/>
      </w:tblGrid>
      <w:tr w:rsidR="00F3409B" w14:paraId="0875B1E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DE162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0463CF" w14:textId="77777777" w:rsidR="00F3409B" w:rsidRDefault="00000000">
            <w:pPr>
              <w:keepNext/>
              <w:spacing w:before="20" w:after="20" w:line="259" w:lineRule="auto"/>
            </w:pPr>
            <w:r>
              <w:rPr>
                <w:b/>
                <w:sz w:val="21"/>
              </w:rPr>
              <w:t>既有繁體中文譯文</w:t>
            </w:r>
          </w:p>
        </w:tc>
      </w:tr>
      <w:tr w:rsidR="00F3409B" w14:paraId="3C41381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378DA4" w14:textId="77777777" w:rsidR="00F3409B" w:rsidRDefault="00000000">
            <w:pPr>
              <w:keepNext/>
              <w:spacing w:before="20" w:after="20" w:line="259" w:lineRule="auto"/>
            </w:pPr>
            <w:r>
              <w:rPr>
                <w:sz w:val="21"/>
              </w:rPr>
              <w:t>震來虩虩，恐致福也。笑言啞啞，后有則也。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C419D6D" w14:textId="77777777" w:rsidR="00F3409B" w:rsidRDefault="00000000">
            <w:pPr>
              <w:keepNext/>
              <w:spacing w:before="20" w:after="20" w:line="259" w:lineRule="auto"/>
            </w:pPr>
            <w:r>
              <w:rPr>
                <w:sz w:val="21"/>
              </w:rPr>
              <w:t>「震來先恐懼，後能談笑，吉。」《象傳》解釋：恐致福。「震來先恐懼，後能談笑，吉。」《象傳》解釋：后有則。</w:t>
            </w:r>
          </w:p>
        </w:tc>
      </w:tr>
    </w:tbl>
    <w:p w14:paraId="2D109302" w14:textId="77777777" w:rsidR="00F3409B" w:rsidRDefault="00000000">
      <w:pPr>
        <w:keepNext/>
      </w:pPr>
      <w:r>
        <w:t>事件與來源　E51 七七事變使戰爭危機急遽擴大</w:t>
      </w:r>
      <w:r>
        <w:br/>
      </w:r>
      <w:r>
        <w:br/>
        <w:t>1937年七月，日本軍隊在盧溝橋、宛平一帶與中國守軍發生武裝衝突。中日關係此前已有長期緊張，華北地方部隊遇到攻擊時，要立即處理防衛和聯絡；若戰事持續擴大，其他地區也會受到影響。</w:t>
      </w:r>
      <w:r>
        <w:br/>
      </w:r>
      <w:r>
        <w:br/>
        <w:t>1937年7月，日軍在盧溝橋、宛平一帶製造事端並攻擊中國守軍，衝突逐步擴大。中國面對更加全面的侵略，必須處理軍事抵抗、政治協調與全國動員。</w:t>
      </w:r>
      <w:r>
        <w:br/>
      </w:r>
      <w:r>
        <w:br/>
        <w:t>七七事變後，衝突向更大範圍延伸，軍隊與政府陸續安排抵抗與動員。居民面臨撤離、交通中斷和生活變化，作戰並不是一份命令便能在全國同時完成。從盧溝橋附近的戰鬥到全面戰爭，是接連擴大的過程。日本進攻的責任不能因用抽象的「危機到來」取代而被抹去。</w:t>
      </w:r>
      <w:r>
        <w:br/>
      </w:r>
      <w:r>
        <w:br/>
        <w:t>華北衝突擴大後，外地軍隊得知消息並安排各自的防守，政府須把戰況傳給更多地方。居民在軍事行動經過處面臨離家和交通中斷。最初的局部攻擊與之後的全國動員有時間差，不應把兩者描寫成同一刻完成。</w:t>
      </w:r>
    </w:p>
    <w:p w14:paraId="6FE47B5B" w14:textId="77777777" w:rsidR="00F3409B" w:rsidRDefault="00000000">
      <w:r>
        <w:t>歷史對照　七七事變使戰爭危機急遽擴大：1937年7月，日軍在盧溝橋、宛平一帶製造事端並攻擊中國守軍，衝突逐步擴大。中國面對更加全面的侵略，必須處理軍事抵抗、政治協調與全國動員。1937年七月，日本軍隊在盧溝橋、宛平一帶與中國守軍發生武裝衝突。七七事變使戰事迅速擴大，可對照危機帶來警覺並迫使組織回應；不能將侵略造成的苦難美化成福氣。《小象》寫「震來虩虩，恐致福也。笑言啞啞，后有則也。」；本條聚焦「震驚之後要建立應對秩序」。</w:t>
      </w:r>
    </w:p>
    <w:p w14:paraId="2B5D44C7" w14:textId="77777777" w:rsidR="00F3409B" w:rsidRDefault="00000000">
      <w:pPr>
        <w:pStyle w:val="21"/>
      </w:pPr>
      <w:bookmarkStart w:id="357" w:name="XCASE_H51_L2"/>
      <w:r>
        <w:t>六二｜強大衝擊下先辨識風險</w:t>
      </w:r>
      <w:bookmarkEnd w:id="357"/>
    </w:p>
    <w:p w14:paraId="34243D5E" w14:textId="77777777" w:rsidR="00F3409B" w:rsidRDefault="00000000">
      <w:pPr>
        <w:keepNext/>
      </w:pPr>
      <w:r>
        <w:rPr>
          <w:sz w:val="17"/>
        </w:rPr>
        <w:t>XCASE-H51-L2  ｜  XIANG-L-51-03  ｜  B 後設對照</w:t>
      </w:r>
    </w:p>
    <w:tbl>
      <w:tblPr>
        <w:tblW w:w="0" w:type="auto"/>
        <w:jc w:val="center"/>
        <w:tblLayout w:type="fixed"/>
        <w:tblLook w:val="04A0" w:firstRow="1" w:lastRow="0" w:firstColumn="1" w:lastColumn="0" w:noHBand="0" w:noVBand="1"/>
      </w:tblPr>
      <w:tblGrid>
        <w:gridCol w:w="3744"/>
        <w:gridCol w:w="6624"/>
      </w:tblGrid>
      <w:tr w:rsidR="00F3409B" w14:paraId="1FB24E4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53060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1B344E" w14:textId="77777777" w:rsidR="00F3409B" w:rsidRDefault="00000000">
            <w:pPr>
              <w:keepNext/>
              <w:spacing w:before="20" w:after="20" w:line="259" w:lineRule="auto"/>
            </w:pPr>
            <w:r>
              <w:rPr>
                <w:b/>
                <w:sz w:val="21"/>
              </w:rPr>
              <w:t>既有繁體中文譯文</w:t>
            </w:r>
          </w:p>
        </w:tc>
      </w:tr>
      <w:tr w:rsidR="00F3409B" w14:paraId="48D6141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670FD1D" w14:textId="77777777" w:rsidR="00F3409B" w:rsidRDefault="00000000">
            <w:pPr>
              <w:keepNext/>
              <w:spacing w:before="20" w:after="20" w:line="259" w:lineRule="auto"/>
            </w:pPr>
            <w:r>
              <w:rPr>
                <w:sz w:val="21"/>
              </w:rPr>
              <w:t>震來厲，乘剛也。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AB11CA" w14:textId="77777777" w:rsidR="00F3409B" w:rsidRDefault="00000000">
            <w:pPr>
              <w:keepNext/>
              <w:spacing w:before="20" w:after="20" w:line="259" w:lineRule="auto"/>
            </w:pPr>
            <w:r>
              <w:rPr>
                <w:sz w:val="21"/>
              </w:rPr>
              <w:t>「震來危急，估計會損失財物；登上高陵避險，不必追尋，七日可復得。」《象傳》解釋：乘剛。</w:t>
            </w:r>
          </w:p>
        </w:tc>
      </w:tr>
    </w:tbl>
    <w:p w14:paraId="57CDF93E"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w:t>
      </w:r>
      <w:r>
        <w:lastRenderedPageBreak/>
        <w:t>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13DFAA86"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可作政治軍事核心遭遇重大衝擊的例子；本條只提供危機閱讀角度，不用爻位推算敗因。《小象》寫「震來厲，乘剛也。」；本條聚焦「強大衝擊下先辨識風險」。</w:t>
      </w:r>
    </w:p>
    <w:p w14:paraId="069D98D8" w14:textId="77777777" w:rsidR="00F3409B" w:rsidRDefault="00000000">
      <w:pPr>
        <w:pStyle w:val="21"/>
      </w:pPr>
      <w:bookmarkStart w:id="358" w:name="XCASE_H51_L3"/>
      <w:r>
        <w:t>六三｜受驚後要改變不合宜部署</w:t>
      </w:r>
      <w:bookmarkEnd w:id="358"/>
    </w:p>
    <w:p w14:paraId="66FD58DA" w14:textId="77777777" w:rsidR="00F3409B" w:rsidRDefault="00000000">
      <w:pPr>
        <w:keepNext/>
      </w:pPr>
      <w:r>
        <w:rPr>
          <w:sz w:val="17"/>
        </w:rPr>
        <w:t>XCASE-H51-L3  ｜  XIANG-L-51-04  ｜  B 後設對照</w:t>
      </w:r>
    </w:p>
    <w:tbl>
      <w:tblPr>
        <w:tblW w:w="0" w:type="auto"/>
        <w:jc w:val="center"/>
        <w:tblLayout w:type="fixed"/>
        <w:tblLook w:val="04A0" w:firstRow="1" w:lastRow="0" w:firstColumn="1" w:lastColumn="0" w:noHBand="0" w:noVBand="1"/>
      </w:tblPr>
      <w:tblGrid>
        <w:gridCol w:w="3744"/>
        <w:gridCol w:w="6624"/>
      </w:tblGrid>
      <w:tr w:rsidR="00F3409B" w14:paraId="15AD15A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046A0D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95961F" w14:textId="77777777" w:rsidR="00F3409B" w:rsidRDefault="00000000">
            <w:pPr>
              <w:keepNext/>
              <w:spacing w:before="20" w:after="20" w:line="259" w:lineRule="auto"/>
            </w:pPr>
            <w:r>
              <w:rPr>
                <w:b/>
                <w:sz w:val="21"/>
              </w:rPr>
              <w:t>既有繁體中文譯文</w:t>
            </w:r>
          </w:p>
        </w:tc>
      </w:tr>
      <w:tr w:rsidR="00F3409B" w14:paraId="767F3F9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2575B3" w14:textId="77777777" w:rsidR="00F3409B" w:rsidRDefault="00000000">
            <w:pPr>
              <w:keepNext/>
              <w:spacing w:before="20" w:after="20" w:line="259" w:lineRule="auto"/>
            </w:pPr>
            <w:r>
              <w:rPr>
                <w:sz w:val="21"/>
              </w:rPr>
              <w:t>震蘇蘇，位不當也。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21246D" w14:textId="77777777" w:rsidR="00F3409B" w:rsidRDefault="00000000">
            <w:pPr>
              <w:keepNext/>
              <w:spacing w:before="20" w:after="20" w:line="259" w:lineRule="auto"/>
            </w:pPr>
            <w:r>
              <w:rPr>
                <w:sz w:val="21"/>
              </w:rPr>
              <w:t>「因震恐而不安；能因恐懼行動，便無災。」《象傳》解釋：所處位置不恰當。</w:t>
            </w:r>
          </w:p>
        </w:tc>
      </w:tr>
    </w:tbl>
    <w:p w14:paraId="0AB857F5"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5D131776"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守後調整行動，可對照震動促使重新檢查位置與責任；失誤需要具體分析，不只說命運不好。《小象》寫「震蘇蘇，位不當也。」；本條聚焦「受驚後要改變不合宜部署」。</w:t>
      </w:r>
    </w:p>
    <w:p w14:paraId="4077F251" w14:textId="77777777" w:rsidR="00F3409B" w:rsidRDefault="00000000">
      <w:pPr>
        <w:pStyle w:val="21"/>
      </w:pPr>
      <w:bookmarkStart w:id="359" w:name="XCASE_H51_L4"/>
      <w:r>
        <w:t>九四｜混亂若無調整只會越陷越深</w:t>
      </w:r>
      <w:bookmarkEnd w:id="359"/>
    </w:p>
    <w:p w14:paraId="5497EF35" w14:textId="77777777" w:rsidR="00F3409B" w:rsidRDefault="00000000">
      <w:pPr>
        <w:keepNext/>
      </w:pPr>
      <w:r>
        <w:rPr>
          <w:sz w:val="17"/>
        </w:rPr>
        <w:t>XCASE-H51-L4  ｜  XIANG-L-51-05  ｜  B 後設對照</w:t>
      </w:r>
    </w:p>
    <w:tbl>
      <w:tblPr>
        <w:tblW w:w="0" w:type="auto"/>
        <w:jc w:val="center"/>
        <w:tblLayout w:type="fixed"/>
        <w:tblLook w:val="04A0" w:firstRow="1" w:lastRow="0" w:firstColumn="1" w:lastColumn="0" w:noHBand="0" w:noVBand="1"/>
      </w:tblPr>
      <w:tblGrid>
        <w:gridCol w:w="3744"/>
        <w:gridCol w:w="6624"/>
      </w:tblGrid>
      <w:tr w:rsidR="00F3409B" w14:paraId="5477156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C09FA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FBA2DAC" w14:textId="77777777" w:rsidR="00F3409B" w:rsidRDefault="00000000">
            <w:pPr>
              <w:keepNext/>
              <w:spacing w:before="20" w:after="20" w:line="259" w:lineRule="auto"/>
            </w:pPr>
            <w:r>
              <w:rPr>
                <w:b/>
                <w:sz w:val="21"/>
              </w:rPr>
              <w:t>既有繁體中文譯文</w:t>
            </w:r>
          </w:p>
        </w:tc>
      </w:tr>
      <w:tr w:rsidR="00F3409B" w14:paraId="0408423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7DA679" w14:textId="77777777" w:rsidR="00F3409B" w:rsidRDefault="00000000">
            <w:pPr>
              <w:keepNext/>
              <w:spacing w:before="20" w:after="20" w:line="259" w:lineRule="auto"/>
            </w:pPr>
            <w:r>
              <w:rPr>
                <w:sz w:val="21"/>
              </w:rPr>
              <w:t>震遂泥，未光也。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A6872C9" w14:textId="77777777" w:rsidR="00F3409B" w:rsidRDefault="00000000">
            <w:pPr>
              <w:keepNext/>
              <w:spacing w:before="20" w:after="20" w:line="259" w:lineRule="auto"/>
            </w:pPr>
            <w:r>
              <w:rPr>
                <w:sz w:val="21"/>
              </w:rPr>
              <w:t>「震動陷入泥中，難以振作。」《象傳》解釋：作用尚未充分顯明。</w:t>
            </w:r>
          </w:p>
        </w:tc>
      </w:tr>
    </w:tbl>
    <w:p w14:paraId="4BE01BFB"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w:t>
      </w:r>
      <w:r>
        <w:lastRenderedPageBreak/>
        <w:t>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6F9E3F47"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庚子危機中的政策搖擺與外部軍事壓力，可對照震動中陷於泥滯；歷史責任仍應分開分析各行動者。《小象》寫「震遂泥，未光也。」；本條聚焦「混亂若無調整只會越陷越深」。</w:t>
      </w:r>
    </w:p>
    <w:p w14:paraId="24EE717E" w14:textId="77777777" w:rsidR="00F3409B" w:rsidRDefault="00000000">
      <w:pPr>
        <w:pStyle w:val="21"/>
      </w:pPr>
      <w:bookmarkStart w:id="360" w:name="XCASE_H51_L5"/>
      <w:r>
        <w:t>六五｜連續危機中優先保存核心</w:t>
      </w:r>
      <w:bookmarkEnd w:id="360"/>
    </w:p>
    <w:p w14:paraId="6A84BB6C" w14:textId="77777777" w:rsidR="00F3409B" w:rsidRDefault="00000000">
      <w:pPr>
        <w:keepNext/>
      </w:pPr>
      <w:r>
        <w:rPr>
          <w:sz w:val="17"/>
        </w:rPr>
        <w:t>XCASE-H51-L5  ｜  XIANG-L-51-06  ｜  B 後設對照</w:t>
      </w:r>
    </w:p>
    <w:tbl>
      <w:tblPr>
        <w:tblW w:w="0" w:type="auto"/>
        <w:jc w:val="center"/>
        <w:tblLayout w:type="fixed"/>
        <w:tblLook w:val="04A0" w:firstRow="1" w:lastRow="0" w:firstColumn="1" w:lastColumn="0" w:noHBand="0" w:noVBand="1"/>
      </w:tblPr>
      <w:tblGrid>
        <w:gridCol w:w="3744"/>
        <w:gridCol w:w="6624"/>
      </w:tblGrid>
      <w:tr w:rsidR="00F3409B" w14:paraId="186FAAF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117177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EC2C62" w14:textId="77777777" w:rsidR="00F3409B" w:rsidRDefault="00000000">
            <w:pPr>
              <w:keepNext/>
              <w:spacing w:before="20" w:after="20" w:line="259" w:lineRule="auto"/>
            </w:pPr>
            <w:r>
              <w:rPr>
                <w:b/>
                <w:sz w:val="21"/>
              </w:rPr>
              <w:t>既有繁體中文譯文</w:t>
            </w:r>
          </w:p>
        </w:tc>
      </w:tr>
      <w:tr w:rsidR="00F3409B" w14:paraId="0372C78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EFF3C79" w14:textId="77777777" w:rsidR="00F3409B" w:rsidRDefault="00000000">
            <w:pPr>
              <w:keepNext/>
              <w:spacing w:before="20" w:after="20" w:line="259" w:lineRule="auto"/>
            </w:pPr>
            <w:r>
              <w:rPr>
                <w:sz w:val="21"/>
              </w:rPr>
              <w:t>震往來厲，危行也。其事在中，大无喪也。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BFA6E6" w14:textId="77777777" w:rsidR="00F3409B" w:rsidRDefault="00000000">
            <w:pPr>
              <w:keepNext/>
              <w:spacing w:before="20" w:after="20" w:line="259" w:lineRule="auto"/>
            </w:pPr>
            <w:r>
              <w:rPr>
                <w:sz w:val="21"/>
              </w:rPr>
              <w:t>「震動往來皆危；估計沒有大損失，但仍有事要辦。」《象傳》解釋：危行。「它的事在中」《象傳》解釋：大無喪。</w:t>
            </w:r>
          </w:p>
        </w:tc>
      </w:tr>
    </w:tbl>
    <w:p w14:paraId="655E721E" w14:textId="77777777" w:rsidR="00F3409B" w:rsidRDefault="00000000">
      <w:pPr>
        <w:keepNext/>
      </w:pPr>
      <w:r>
        <w:t>事件與來源　E29 紅軍渡湘江時承受重大損失</w:t>
      </w:r>
      <w:r>
        <w:br/>
      </w:r>
      <w:r>
        <w:br/>
        <w:t>中央紅軍在長征初期轉移至湘江一帶，前方有攔截，後方又有追擊。渡江要讓不同部隊依序通過，也要處理行軍攜帶的物資與隨隊人員；河道成為軍事行動必須跨過的實際阻礙。</w:t>
      </w:r>
      <w:r>
        <w:br/>
      </w:r>
      <w:r>
        <w:br/>
        <w:t>中央紅軍長征途中在湘江地區遭到攔截，渡江付出重大人員與組織損失。相關研究討論了行軍負擔、路線與指揮問題，也提醒不同統計口徑下的減員數字不能直接混為一談。</w:t>
      </w:r>
      <w:r>
        <w:br/>
      </w:r>
      <w:r>
        <w:br/>
        <w:t>湘江戰事使部隊付出重大傷亡及組織損失。渡過河的部分人員繼續行動，部隊也逐步檢討早期行軍與指揮。不同材料對損失使用的起訖時間、統計對象不盡相同，不能將長征初期的全部減員都算作湘江一役。這場戰事有實際渡口與人員代價，不需把犧牲寫成漂亮的抽象語句。</w:t>
      </w:r>
      <w:r>
        <w:br/>
      </w:r>
      <w:r>
        <w:br/>
        <w:t>軍隊不只要渡過湘江，還要讓後續隊伍有通路；一些單位為掩護他人付出重大代價。渡江後能繼續行軍，並不表示先前死傷可以省略。對不同口徑的數字，應把估算範圍和出處一起保存。</w:t>
      </w:r>
    </w:p>
    <w:p w14:paraId="734CD970" w14:textId="77777777" w:rsidR="00F3409B" w:rsidRDefault="00000000">
      <w:r>
        <w:t>歷史對照　紅軍渡湘江時承受重大損失：中央紅軍長征途中在湘江地區遭到攔截，渡江付出重大人員與組織損失。相關研究討論了行軍負擔、路線與指揮問題，也提醒不同統計口徑下的減員數字不能直接混為一談。中央紅軍在長征初期轉移至湘江一帶，前方有攔截，後方又有追擊。湘江戰役後隊伍仍面臨艱困轉移，可對照守住關鍵任務的需要；大无喪不能套成此役損失不大的說法。《小象》寫「震往來厲，危行也。其事在中，大无喪也。」；本條聚焦「連續危機中優先保存核心」。</w:t>
      </w:r>
    </w:p>
    <w:p w14:paraId="663E9725" w14:textId="77777777" w:rsidR="00F3409B" w:rsidRDefault="00000000">
      <w:pPr>
        <w:pStyle w:val="21"/>
      </w:pPr>
      <w:bookmarkStart w:id="361" w:name="XCASE_H51_L6"/>
      <w:r>
        <w:lastRenderedPageBreak/>
        <w:t>上六｜從外部警訊及早戒備</w:t>
      </w:r>
      <w:bookmarkEnd w:id="361"/>
    </w:p>
    <w:p w14:paraId="0A395138" w14:textId="77777777" w:rsidR="00F3409B" w:rsidRDefault="00000000">
      <w:pPr>
        <w:keepNext/>
      </w:pPr>
      <w:r>
        <w:rPr>
          <w:sz w:val="17"/>
        </w:rPr>
        <w:t>XCASE-H51-L6  ｜  XIANG-L-51-07  ｜  B 後設對照</w:t>
      </w:r>
    </w:p>
    <w:tbl>
      <w:tblPr>
        <w:tblW w:w="0" w:type="auto"/>
        <w:jc w:val="center"/>
        <w:tblLayout w:type="fixed"/>
        <w:tblLook w:val="04A0" w:firstRow="1" w:lastRow="0" w:firstColumn="1" w:lastColumn="0" w:noHBand="0" w:noVBand="1"/>
      </w:tblPr>
      <w:tblGrid>
        <w:gridCol w:w="3744"/>
        <w:gridCol w:w="6624"/>
      </w:tblGrid>
      <w:tr w:rsidR="00F3409B" w14:paraId="083A8AD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ED7E9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1EA8B2" w14:textId="77777777" w:rsidR="00F3409B" w:rsidRDefault="00000000">
            <w:pPr>
              <w:keepNext/>
              <w:spacing w:before="20" w:after="20" w:line="259" w:lineRule="auto"/>
            </w:pPr>
            <w:r>
              <w:rPr>
                <w:b/>
                <w:sz w:val="21"/>
              </w:rPr>
              <w:t>既有繁體中文譯文</w:t>
            </w:r>
          </w:p>
        </w:tc>
      </w:tr>
      <w:tr w:rsidR="00F3409B" w14:paraId="1D5E723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ECE2DF" w14:textId="77777777" w:rsidR="00F3409B" w:rsidRDefault="00000000">
            <w:pPr>
              <w:keepNext/>
              <w:spacing w:before="20" w:after="20" w:line="259" w:lineRule="auto"/>
            </w:pPr>
            <w:r>
              <w:rPr>
                <w:sz w:val="21"/>
              </w:rPr>
              <w:t>震索索，中未得也。雖凶无咎，畏鄰戒也。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C86884" w14:textId="77777777" w:rsidR="00F3409B" w:rsidRDefault="00000000">
            <w:pPr>
              <w:keepNext/>
              <w:spacing w:before="20" w:after="20" w:line="259" w:lineRule="auto"/>
            </w:pPr>
            <w:r>
              <w:rPr>
                <w:sz w:val="21"/>
              </w:rPr>
              <w:t>「震恐索索，目光不安；前往凶。震不在自身而在鄰人，能先戒備則無咎；婚姻會有議論。」《象傳》解釋：中未得。「雖凶無咎」《象傳》解釋：畏鄰戒。</w:t>
            </w:r>
          </w:p>
        </w:tc>
      </w:tr>
    </w:tbl>
    <w:p w14:paraId="4B4F53EF" w14:textId="77777777" w:rsidR="00F3409B" w:rsidRDefault="00000000">
      <w:pPr>
        <w:keepNext/>
      </w:pPr>
      <w:r>
        <w:t>事件與來源　E51 七七事變使戰爭危機急遽擴大</w:t>
      </w:r>
      <w:r>
        <w:br/>
      </w:r>
      <w:r>
        <w:br/>
        <w:t>1937年七月，日本軍隊在盧溝橋、宛平一帶與中國守軍發生武裝衝突。中日關係此前已有長期緊張，華北地方部隊遇到攻擊時，要立即處理防衛和聯絡；若戰事持續擴大，其他地區也會受到影響。</w:t>
      </w:r>
      <w:r>
        <w:br/>
      </w:r>
      <w:r>
        <w:br/>
        <w:t>1937年7月，日軍在盧溝橋、宛平一帶製造事端並攻擊中國守軍，衝突逐步擴大。中國面對更加全面的侵略，必須處理軍事抵抗、政治協調與全國動員。</w:t>
      </w:r>
      <w:r>
        <w:br/>
      </w:r>
      <w:r>
        <w:br/>
        <w:t>七七事變後，衝突向更大範圍延伸，軍隊與政府陸續安排抵抗與動員。居民面臨撤離、交通中斷和生活變化，作戰並不是一份命令便能在全國同時完成。從盧溝橋附近的戰鬥到全面戰爭，是接連擴大的過程。日本進攻的責任不能因用抽象的「危機到來」取代而被抹去。</w:t>
      </w:r>
      <w:r>
        <w:br/>
      </w:r>
      <w:r>
        <w:br/>
        <w:t>華北衝突擴大後，外地軍隊得知消息並安排各自的防守，政府須把戰況傳給更多地方。居民在軍事行動經過處面臨離家和交通中斷。最初的局部攻擊與之後的全國動員有時間差，不應把兩者描寫成同一刻完成。</w:t>
      </w:r>
    </w:p>
    <w:p w14:paraId="3D53D004" w14:textId="77777777" w:rsidR="00F3409B" w:rsidRDefault="00000000">
      <w:r>
        <w:t>歷史對照　七七事變使戰爭危機急遽擴大：1937年7月，日軍在盧溝橋、宛平一帶製造事端並攻擊中國守軍，衝突逐步擴大。中國面對更加全面的侵略，必須處理軍事抵抗、政治協調與全國動員。1937年七月，日本軍隊在盧溝橋、宛平一帶與中國守軍發生武裝衝突。七七事變前後東亞局勢已充滿風險，可對照對鄰近危機保持警覺；不能把侵略發生歸咎於被侵略者警惕不足。《小象》寫「震索索，中未得也。雖凶无咎，畏鄰戒也。」；本條聚焦「從外部警訊及早戒備」。</w:t>
      </w:r>
    </w:p>
    <w:p w14:paraId="535FFB46" w14:textId="77777777" w:rsidR="00F3409B" w:rsidRDefault="00000000">
      <w:pPr>
        <w:pStyle w:val="1"/>
        <w:pageBreakBefore/>
      </w:pPr>
      <w:bookmarkStart w:id="362" w:name="H52"/>
      <w:r>
        <w:lastRenderedPageBreak/>
        <w:t xml:space="preserve">52 </w:t>
      </w:r>
      <w:r>
        <w:t>艮｜六爻歷史對照</w:t>
      </w:r>
      <w:bookmarkEnd w:id="362"/>
    </w:p>
    <w:p w14:paraId="243793C2" w14:textId="77777777" w:rsidR="00F3409B" w:rsidRDefault="00000000">
      <w:pPr>
        <w:pStyle w:val="21"/>
      </w:pPr>
      <w:bookmarkStart w:id="363" w:name="XCASE_H52_L1"/>
      <w:r>
        <w:t>初六｜在危險開始前先停一步</w:t>
      </w:r>
      <w:bookmarkEnd w:id="363"/>
    </w:p>
    <w:p w14:paraId="032C3F77" w14:textId="77777777" w:rsidR="00F3409B" w:rsidRDefault="00000000">
      <w:pPr>
        <w:keepNext/>
      </w:pPr>
      <w:r>
        <w:rPr>
          <w:sz w:val="17"/>
        </w:rPr>
        <w:t>XCASE-H52-L1  ｜  XIANG-L-52-02  ｜  B 後設對照</w:t>
      </w:r>
    </w:p>
    <w:tbl>
      <w:tblPr>
        <w:tblW w:w="0" w:type="auto"/>
        <w:jc w:val="center"/>
        <w:tblLayout w:type="fixed"/>
        <w:tblLook w:val="04A0" w:firstRow="1" w:lastRow="0" w:firstColumn="1" w:lastColumn="0" w:noHBand="0" w:noVBand="1"/>
      </w:tblPr>
      <w:tblGrid>
        <w:gridCol w:w="3744"/>
        <w:gridCol w:w="6624"/>
      </w:tblGrid>
      <w:tr w:rsidR="00F3409B" w14:paraId="14E6357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38B5E5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B02773" w14:textId="77777777" w:rsidR="00F3409B" w:rsidRDefault="00000000">
            <w:pPr>
              <w:keepNext/>
              <w:spacing w:before="20" w:after="20" w:line="259" w:lineRule="auto"/>
            </w:pPr>
            <w:r>
              <w:rPr>
                <w:b/>
                <w:sz w:val="21"/>
              </w:rPr>
              <w:t>既有繁體中文譯文</w:t>
            </w:r>
          </w:p>
        </w:tc>
      </w:tr>
      <w:tr w:rsidR="00F3409B" w14:paraId="5FF7407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E9D7257" w14:textId="77777777" w:rsidR="00F3409B" w:rsidRDefault="00000000">
            <w:pPr>
              <w:keepNext/>
              <w:spacing w:before="20" w:after="20" w:line="259" w:lineRule="auto"/>
            </w:pPr>
            <w:r>
              <w:rPr>
                <w:sz w:val="21"/>
              </w:rPr>
              <w:t>艮其趾，未失正也。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384D38" w14:textId="77777777" w:rsidR="00F3409B" w:rsidRDefault="00000000">
            <w:pPr>
              <w:keepNext/>
              <w:spacing w:before="20" w:after="20" w:line="259" w:lineRule="auto"/>
            </w:pPr>
            <w:r>
              <w:rPr>
                <w:sz w:val="21"/>
              </w:rPr>
              <w:t>「止住腳趾，不妄動，無咎；宜長久守正。」《象傳》解釋：未失正。</w:t>
            </w:r>
          </w:p>
        </w:tc>
      </w:tr>
    </w:tbl>
    <w:p w14:paraId="2B7147B6"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33D8DE38"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不急於正面救梁，可對照行動起步時的自制；能否停止仍須看是否另有有效方案。《小象》寫「艮其趾，未失正也。」；本條聚焦「在危險開始前先停一步」。</w:t>
      </w:r>
    </w:p>
    <w:p w14:paraId="21D1E0AA" w14:textId="77777777" w:rsidR="00F3409B" w:rsidRDefault="00000000">
      <w:pPr>
        <w:pStyle w:val="21"/>
      </w:pPr>
      <w:bookmarkStart w:id="364" w:name="XCASE_H52_L2"/>
      <w:r>
        <w:t>六二｜不能阻止失序會被局勢拖走</w:t>
      </w:r>
      <w:bookmarkEnd w:id="364"/>
    </w:p>
    <w:p w14:paraId="0BA496D4" w14:textId="77777777" w:rsidR="00F3409B" w:rsidRDefault="00000000">
      <w:pPr>
        <w:keepNext/>
      </w:pPr>
      <w:r>
        <w:rPr>
          <w:sz w:val="17"/>
        </w:rPr>
        <w:t>XCASE-H52-L2  ｜  XIANG-L-52-03  ｜  B 後設對照</w:t>
      </w:r>
    </w:p>
    <w:tbl>
      <w:tblPr>
        <w:tblW w:w="0" w:type="auto"/>
        <w:jc w:val="center"/>
        <w:tblLayout w:type="fixed"/>
        <w:tblLook w:val="04A0" w:firstRow="1" w:lastRow="0" w:firstColumn="1" w:lastColumn="0" w:noHBand="0" w:noVBand="1"/>
      </w:tblPr>
      <w:tblGrid>
        <w:gridCol w:w="3744"/>
        <w:gridCol w:w="6624"/>
      </w:tblGrid>
      <w:tr w:rsidR="00F3409B" w14:paraId="7D56F7B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3AF7E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545AEFD" w14:textId="77777777" w:rsidR="00F3409B" w:rsidRDefault="00000000">
            <w:pPr>
              <w:keepNext/>
              <w:spacing w:before="20" w:after="20" w:line="259" w:lineRule="auto"/>
            </w:pPr>
            <w:r>
              <w:rPr>
                <w:b/>
                <w:sz w:val="21"/>
              </w:rPr>
              <w:t>既有繁體中文譯文</w:t>
            </w:r>
          </w:p>
        </w:tc>
      </w:tr>
      <w:tr w:rsidR="00F3409B" w14:paraId="3C3486B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6A6FEB" w14:textId="77777777" w:rsidR="00F3409B" w:rsidRDefault="00000000">
            <w:pPr>
              <w:keepNext/>
              <w:spacing w:before="20" w:after="20" w:line="259" w:lineRule="auto"/>
            </w:pPr>
            <w:r>
              <w:rPr>
                <w:sz w:val="21"/>
              </w:rPr>
              <w:t>不拯其隨，未退聽也。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5439A6" w14:textId="77777777" w:rsidR="00F3409B" w:rsidRDefault="00000000">
            <w:pPr>
              <w:keepNext/>
              <w:spacing w:before="20" w:after="20" w:line="259" w:lineRule="auto"/>
            </w:pPr>
            <w:r>
              <w:rPr>
                <w:sz w:val="21"/>
              </w:rPr>
              <w:t>「止住小腿，不能救助其所隨，心中不快。」《象傳》解釋：未退聽。</w:t>
            </w:r>
          </w:p>
        </w:tc>
      </w:tr>
    </w:tbl>
    <w:p w14:paraId="46222760" w14:textId="77777777" w:rsidR="00F3409B" w:rsidRDefault="00000000">
      <w:pPr>
        <w:keepNext/>
      </w:pPr>
      <w:r>
        <w:t>事件與來源　E07 邲之戰前以師卦警告軍令失序</w:t>
      </w:r>
      <w:r>
        <w:br/>
      </w:r>
      <w:r>
        <w:br/>
        <w:t>晉楚兩軍在邲一帶對峙，晉軍對是否渡河、如何用兵並未形成一致行動。先縠率部先行渡河，主帥的部署受到部將行動改變。其他晉軍仍需決定跟進或留守，原先的指揮安排因此變得更難執行。</w:t>
      </w:r>
      <w:r>
        <w:br/>
      </w:r>
      <w:r>
        <w:br/>
        <w:t>《左傳》記載，晉軍先縠違反主帥意見，率部渡河。知莊子引用師之臨的師出以律，指出有主帥卻不服從命令，軍隊將陷入危險。晉軍仍繼續前進，之後在邲被楚軍擊敗。</w:t>
      </w:r>
      <w:r>
        <w:br/>
      </w:r>
      <w:r>
        <w:br/>
        <w:t>知莊子在軍議中引用「師出以律」，指出軍隊有統帥而下屬不遵令的問題。這是《左傳》記下的引《易》議事，並非記載有人當場重新起卦。警告提出後，晉軍沒有因此停止向前，後來在邲敗於楚軍。這段記事依序</w:t>
      </w:r>
      <w:r>
        <w:lastRenderedPageBreak/>
        <w:t>留下部將擅動、同僚勸告、軍隊續進與戰敗，讀者可以分辨提醒與實際採納之間的差距。</w:t>
      </w:r>
      <w:r>
        <w:br/>
      </w:r>
      <w:r>
        <w:br/>
        <w:t>先縠的部隊一旦渡河，晉軍其他將領就必須決定如何接應已在對岸的人。知莊子提出的問題因此具有即時性：原來的共同部署還能否約束各軍。晉楚交戰後，這番軍議才被史家放入敗戰前的敘事裡。</w:t>
      </w:r>
    </w:p>
    <w:p w14:paraId="274D6D7C" w14:textId="77777777" w:rsidR="00F3409B" w:rsidRDefault="00000000">
      <w:r>
        <w:t>歷史對照　邲之戰前以師卦警告軍令失序：《左傳》記載，晉軍先縠違反主帥意見，率部渡河。知莊子引用師之臨的師出以律，指出有主帥卻不服從命令，軍隊將陷入危險。晉軍仍繼續前進，之後在邲被楚軍擊敗。晉楚兩軍在邲一帶對峙，晉軍對是否渡河、如何用兵並未形成一致行動。邲之戰晉軍指揮分歧，可對照部屬與主將之間失去協調的困境；爻義不能替代對命令鏈的史料考察。《小象》寫「不拯其隨，未退聽也。」；本條聚焦「不能阻止失序會被局勢拖走」。</w:t>
      </w:r>
    </w:p>
    <w:p w14:paraId="606DFF31" w14:textId="77777777" w:rsidR="00F3409B" w:rsidRDefault="00000000">
      <w:pPr>
        <w:pStyle w:val="21"/>
      </w:pPr>
      <w:bookmarkStart w:id="365" w:name="XCASE_H52_L3"/>
      <w:r>
        <w:t>九三｜僵硬地停止也可能有害</w:t>
      </w:r>
      <w:bookmarkEnd w:id="365"/>
    </w:p>
    <w:p w14:paraId="76E3F023" w14:textId="77777777" w:rsidR="00F3409B" w:rsidRDefault="00000000">
      <w:pPr>
        <w:keepNext/>
      </w:pPr>
      <w:r>
        <w:rPr>
          <w:sz w:val="17"/>
        </w:rPr>
        <w:t>XCASE-H52-L3  ｜  XIANG-L-52-04  ｜  B 後設對照</w:t>
      </w:r>
    </w:p>
    <w:tbl>
      <w:tblPr>
        <w:tblW w:w="0" w:type="auto"/>
        <w:jc w:val="center"/>
        <w:tblLayout w:type="fixed"/>
        <w:tblLook w:val="04A0" w:firstRow="1" w:lastRow="0" w:firstColumn="1" w:lastColumn="0" w:noHBand="0" w:noVBand="1"/>
      </w:tblPr>
      <w:tblGrid>
        <w:gridCol w:w="3744"/>
        <w:gridCol w:w="6624"/>
      </w:tblGrid>
      <w:tr w:rsidR="00F3409B" w14:paraId="54565D1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8059C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4016396" w14:textId="77777777" w:rsidR="00F3409B" w:rsidRDefault="00000000">
            <w:pPr>
              <w:keepNext/>
              <w:spacing w:before="20" w:after="20" w:line="259" w:lineRule="auto"/>
            </w:pPr>
            <w:r>
              <w:rPr>
                <w:b/>
                <w:sz w:val="21"/>
              </w:rPr>
              <w:t>既有繁體中文譯文</w:t>
            </w:r>
          </w:p>
        </w:tc>
      </w:tr>
      <w:tr w:rsidR="00F3409B" w14:paraId="076C5C5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3E0EE7" w14:textId="77777777" w:rsidR="00F3409B" w:rsidRDefault="00000000">
            <w:pPr>
              <w:keepNext/>
              <w:spacing w:before="20" w:after="20" w:line="259" w:lineRule="auto"/>
            </w:pPr>
            <w:r>
              <w:rPr>
                <w:sz w:val="21"/>
              </w:rPr>
              <w:t>艮其限，危薰心也。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7CE7BB3" w14:textId="77777777" w:rsidR="00F3409B" w:rsidRDefault="00000000">
            <w:pPr>
              <w:keepNext/>
              <w:spacing w:before="20" w:after="20" w:line="259" w:lineRule="auto"/>
            </w:pPr>
            <w:r>
              <w:rPr>
                <w:sz w:val="21"/>
              </w:rPr>
              <w:t>「止在腰際，撕裂脊肉；危險使心如火燒。」《象傳》解釋：危薰心。</w:t>
            </w:r>
          </w:p>
        </w:tc>
      </w:tr>
    </w:tbl>
    <w:p w14:paraId="631E648B"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20040F86"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淝水戰局中的進退問題，可用來討論調度失當；艮不是一味不動，更不是把所有撤退、移動都視為錯誤。《小象》寫「艮其限，危薰心也。」；本條聚焦「僵硬地停止也可能有害」。</w:t>
      </w:r>
    </w:p>
    <w:p w14:paraId="56D45827" w14:textId="77777777" w:rsidR="00F3409B" w:rsidRDefault="00000000">
      <w:pPr>
        <w:pStyle w:val="21"/>
      </w:pPr>
      <w:bookmarkStart w:id="366" w:name="XCASE_H52_L4"/>
      <w:r>
        <w:t>六四｜先約束自己的表現</w:t>
      </w:r>
      <w:bookmarkEnd w:id="366"/>
    </w:p>
    <w:p w14:paraId="2B46AD28" w14:textId="77777777" w:rsidR="00F3409B" w:rsidRDefault="00000000">
      <w:pPr>
        <w:keepNext/>
      </w:pPr>
      <w:r>
        <w:rPr>
          <w:sz w:val="17"/>
        </w:rPr>
        <w:t>XCASE-H52-L4  ｜  XIANG-L-52-05  ｜  B 後設對照</w:t>
      </w:r>
    </w:p>
    <w:tbl>
      <w:tblPr>
        <w:tblW w:w="0" w:type="auto"/>
        <w:jc w:val="center"/>
        <w:tblLayout w:type="fixed"/>
        <w:tblLook w:val="04A0" w:firstRow="1" w:lastRow="0" w:firstColumn="1" w:lastColumn="0" w:noHBand="0" w:noVBand="1"/>
      </w:tblPr>
      <w:tblGrid>
        <w:gridCol w:w="3744"/>
        <w:gridCol w:w="6624"/>
      </w:tblGrid>
      <w:tr w:rsidR="00F3409B" w14:paraId="258B462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16D9AF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4DEE1D9" w14:textId="77777777" w:rsidR="00F3409B" w:rsidRDefault="00000000">
            <w:pPr>
              <w:keepNext/>
              <w:spacing w:before="20" w:after="20" w:line="259" w:lineRule="auto"/>
            </w:pPr>
            <w:r>
              <w:rPr>
                <w:b/>
                <w:sz w:val="21"/>
              </w:rPr>
              <w:t>既有繁體中文譯文</w:t>
            </w:r>
          </w:p>
        </w:tc>
      </w:tr>
      <w:tr w:rsidR="00F3409B" w14:paraId="48D99CD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0F3DFA" w14:textId="77777777" w:rsidR="00F3409B" w:rsidRDefault="00000000">
            <w:pPr>
              <w:keepNext/>
              <w:spacing w:before="20" w:after="20" w:line="259" w:lineRule="auto"/>
            </w:pPr>
            <w:r>
              <w:rPr>
                <w:sz w:val="21"/>
              </w:rPr>
              <w:t>艮其身，止諸躬也。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2C98AAB" w14:textId="77777777" w:rsidR="00F3409B" w:rsidRDefault="00000000">
            <w:pPr>
              <w:keepNext/>
              <w:spacing w:before="20" w:after="20" w:line="259" w:lineRule="auto"/>
            </w:pPr>
            <w:r>
              <w:rPr>
                <w:sz w:val="21"/>
              </w:rPr>
              <w:t>「止住身體，無咎。」《象傳》解釋：止諸躬。</w:t>
            </w:r>
          </w:p>
        </w:tc>
      </w:tr>
    </w:tbl>
    <w:p w14:paraId="5F637C7C"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w:t>
      </w:r>
      <w:r>
        <w:lastRenderedPageBreak/>
        <w:t>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06AB95B7"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東漢初年建立政權，眾將因參與征戰而累積功勞。馮異不爭功的形象，可對照把節制落在自身行為；約束自己不等於對公共問題保持沉默。《小象》寫「艮其身，止諸躬也。」；本條聚焦「先約束自己的表現」。</w:t>
      </w:r>
    </w:p>
    <w:p w14:paraId="7F9B39D6" w14:textId="77777777" w:rsidR="00F3409B" w:rsidRDefault="00000000">
      <w:pPr>
        <w:pStyle w:val="21"/>
      </w:pPr>
      <w:bookmarkStart w:id="367" w:name="XCASE_H52_L5"/>
      <w:r>
        <w:t>六五｜談判中的話要有分寸</w:t>
      </w:r>
      <w:bookmarkEnd w:id="367"/>
    </w:p>
    <w:p w14:paraId="0106B4F7" w14:textId="77777777" w:rsidR="00F3409B" w:rsidRDefault="00000000">
      <w:pPr>
        <w:keepNext/>
      </w:pPr>
      <w:r>
        <w:rPr>
          <w:sz w:val="17"/>
        </w:rPr>
        <w:t>XCASE-H52-L5  ｜  XIANG-L-52-06  ｜  B 後設對照</w:t>
      </w:r>
    </w:p>
    <w:tbl>
      <w:tblPr>
        <w:tblW w:w="0" w:type="auto"/>
        <w:jc w:val="center"/>
        <w:tblLayout w:type="fixed"/>
        <w:tblLook w:val="04A0" w:firstRow="1" w:lastRow="0" w:firstColumn="1" w:lastColumn="0" w:noHBand="0" w:noVBand="1"/>
      </w:tblPr>
      <w:tblGrid>
        <w:gridCol w:w="3744"/>
        <w:gridCol w:w="6624"/>
      </w:tblGrid>
      <w:tr w:rsidR="00F3409B" w14:paraId="4EED731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95922B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9504FE" w14:textId="77777777" w:rsidR="00F3409B" w:rsidRDefault="00000000">
            <w:pPr>
              <w:keepNext/>
              <w:spacing w:before="20" w:after="20" w:line="259" w:lineRule="auto"/>
            </w:pPr>
            <w:r>
              <w:rPr>
                <w:b/>
                <w:sz w:val="21"/>
              </w:rPr>
              <w:t>既有繁體中文譯文</w:t>
            </w:r>
          </w:p>
        </w:tc>
      </w:tr>
      <w:tr w:rsidR="00F3409B" w14:paraId="49FBDCD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6652C13" w14:textId="77777777" w:rsidR="00F3409B" w:rsidRDefault="00000000">
            <w:pPr>
              <w:keepNext/>
              <w:spacing w:before="20" w:after="20" w:line="259" w:lineRule="auto"/>
            </w:pPr>
            <w:r>
              <w:rPr>
                <w:sz w:val="21"/>
              </w:rPr>
              <w:t>艮其輔，以中正也。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2588BE6" w14:textId="77777777" w:rsidR="00F3409B" w:rsidRDefault="00000000">
            <w:pPr>
              <w:keepNext/>
              <w:spacing w:before="20" w:after="20" w:line="259" w:lineRule="auto"/>
            </w:pPr>
            <w:r>
              <w:rPr>
                <w:sz w:val="21"/>
              </w:rPr>
              <w:t>「止住口舌，說話有條理，悔恨消失。」《象傳》解釋：因為能守中而且端正。</w:t>
            </w:r>
          </w:p>
        </w:tc>
      </w:tr>
    </w:tbl>
    <w:p w14:paraId="5E53AEF8" w14:textId="77777777" w:rsidR="00F3409B" w:rsidRDefault="00000000">
      <w:pPr>
        <w:keepNext/>
      </w:pPr>
      <w:r>
        <w:t>事件與來源　E58 重慶談判形成雙十協定</w:t>
      </w:r>
      <w:r>
        <w:br/>
      </w:r>
      <w:r>
        <w:br/>
        <w:t>1945年抗日戰爭勝利後，國民政府和中共都須面對軍隊整編、地方接收與國家政體的問題。雙方若要避免更大規模的國內戰事，必須把彼此可以接受的原則寫下來，也得處理現場誰實際掌握軍隊。</w:t>
      </w:r>
      <w:r>
        <w:br/>
      </w:r>
      <w:r>
        <w:br/>
        <w:t>抗戰勝利後，國民政府與中共代表在重慶談判，形成《政府與中共代表會談紀要》，通稱雙十協定。雙方對和平建國提出原則，但軍隊與地方政權等核心問題仍未完全解決。</w:t>
      </w:r>
      <w:r>
        <w:br/>
      </w:r>
      <w:r>
        <w:br/>
        <w:t>代表在重慶會談，公布《政府與中共代表會談紀要》，即雙十協定。文書記載和平建國等方向，軍隊與地方權力等核心問題未完全談妥。協定公布之後，實際控制和軍事衝突仍在發展。從會談到文件再到履行，是三件相接卻不會同時完成的事，不能將發表協定寫成和平已經落定。</w:t>
      </w:r>
      <w:r>
        <w:br/>
      </w:r>
      <w:r>
        <w:br/>
        <w:t>談判桌上可寫進文本的內容，與各地軍隊當時已控制的地方不一定吻合。代表公布協定之後，仍需各自組織把承諾傳下去並決定是否執行。戰後和平之所以難以維持，也要看這些實際行動的先後和落差。</w:t>
      </w:r>
    </w:p>
    <w:p w14:paraId="4B6C46E5" w14:textId="77777777" w:rsidR="00F3409B" w:rsidRDefault="00000000">
      <w:r>
        <w:t>歷史對照　重慶談判形成雙十協定：抗戰勝利後，國民政府與中共代表在重慶談判，形成《政府與中共代表會談紀要》，通稱雙十協定。雙方對和平建國提出原則，但軍隊與地方政權等核心問題仍未完全解決。1945年抗日戰爭勝利後，國民政府和中共都須面對軍隊整編、地方接收與國家政體的問題。重慶談判涉及公開承諾與具體協議，可對照言語應準確、有責任；文件簽署之後仍需要履行與監督機制。《小象》寫「艮其輔，以中正也。」；本條聚焦「談判中的話要有分寸」。</w:t>
      </w:r>
    </w:p>
    <w:p w14:paraId="13E8A120" w14:textId="77777777" w:rsidR="00F3409B" w:rsidRDefault="00000000">
      <w:pPr>
        <w:pStyle w:val="21"/>
      </w:pPr>
      <w:bookmarkStart w:id="368" w:name="XCASE_H52_L6"/>
      <w:r>
        <w:lastRenderedPageBreak/>
        <w:t>上九｜停止之後還要把安排維持好</w:t>
      </w:r>
      <w:bookmarkEnd w:id="368"/>
    </w:p>
    <w:p w14:paraId="5E7A0B9C" w14:textId="77777777" w:rsidR="00F3409B" w:rsidRDefault="00000000">
      <w:pPr>
        <w:keepNext/>
      </w:pPr>
      <w:r>
        <w:rPr>
          <w:sz w:val="17"/>
        </w:rPr>
        <w:t>XCASE-H52-L6  ｜  XIANG-L-52-07  ｜  B 後設對照</w:t>
      </w:r>
    </w:p>
    <w:tbl>
      <w:tblPr>
        <w:tblW w:w="0" w:type="auto"/>
        <w:jc w:val="center"/>
        <w:tblLayout w:type="fixed"/>
        <w:tblLook w:val="04A0" w:firstRow="1" w:lastRow="0" w:firstColumn="1" w:lastColumn="0" w:noHBand="0" w:noVBand="1"/>
      </w:tblPr>
      <w:tblGrid>
        <w:gridCol w:w="3744"/>
        <w:gridCol w:w="6624"/>
      </w:tblGrid>
      <w:tr w:rsidR="00F3409B" w14:paraId="27A6521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1C485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7104EA7" w14:textId="77777777" w:rsidR="00F3409B" w:rsidRDefault="00000000">
            <w:pPr>
              <w:keepNext/>
              <w:spacing w:before="20" w:after="20" w:line="259" w:lineRule="auto"/>
            </w:pPr>
            <w:r>
              <w:rPr>
                <w:b/>
                <w:sz w:val="21"/>
              </w:rPr>
              <w:t>既有繁體中文譯文</w:t>
            </w:r>
          </w:p>
        </w:tc>
      </w:tr>
      <w:tr w:rsidR="00F3409B" w14:paraId="39DB26C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2A7BB4F" w14:textId="77777777" w:rsidR="00F3409B" w:rsidRDefault="00000000">
            <w:pPr>
              <w:keepNext/>
              <w:spacing w:before="20" w:after="20" w:line="259" w:lineRule="auto"/>
            </w:pPr>
            <w:r>
              <w:rPr>
                <w:sz w:val="21"/>
              </w:rPr>
              <w:t>敦艮之吉，以厚終也。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7C98AB5" w14:textId="77777777" w:rsidR="00F3409B" w:rsidRDefault="00000000">
            <w:pPr>
              <w:keepNext/>
              <w:spacing w:before="20" w:after="20" w:line="259" w:lineRule="auto"/>
            </w:pPr>
            <w:r>
              <w:rPr>
                <w:sz w:val="21"/>
              </w:rPr>
              <w:t>「敦艮的吉」《象傳》解釋：以厚終。</w:t>
            </w:r>
          </w:p>
        </w:tc>
      </w:tr>
    </w:tbl>
    <w:p w14:paraId="276AB49F" w14:textId="77777777" w:rsidR="00F3409B" w:rsidRDefault="00000000">
      <w:pPr>
        <w:keepNext/>
      </w:pPr>
      <w:r>
        <w:t>事件與來源　E52 朝鮮停戰協定建立停止交戰機制</w:t>
      </w:r>
      <w:r>
        <w:br/>
      </w:r>
      <w:r>
        <w:br/>
        <w:t>朝鮮戰爭長期交戰後，各方談判停止敵對行動的時間、位置及戰俘等問題。中國人民志願軍已在戰場上參戰，停火必須進入各方承認的文件，前線部隊才能照條款調整行動。</w:t>
      </w:r>
      <w:r>
        <w:br/>
      </w:r>
      <w:r>
        <w:br/>
        <w:t>朝鮮人民軍、中國人民志願軍一方與聯合國軍一方，在1953年達成軍事停戰協定。協定規定停止敵對行動及軍事分界等安排，讓長期戰鬥暫告停止，但並非正式和平條約。</w:t>
      </w:r>
      <w:r>
        <w:br/>
      </w:r>
      <w:r>
        <w:br/>
        <w:t>1953年朝鮮人民軍及中國人民志願軍一方，與聯合國軍一方簽署軍事停戰協定。文件確定停止作戰及軍事分界安排，大規模戰鬥因而暫停。協定性質是軍事停戰，不是正式和平條約；半島上的政治爭執仍然存在。從長期交戰、艱難談判到前線依約停止，是一段需要多方同時執行的過程。</w:t>
      </w:r>
      <w:r>
        <w:br/>
      </w:r>
      <w:r>
        <w:br/>
        <w:t>停戰文件傳至各前線後，雙方部隊要確認停止射擊的時點和所在位置，否則紙面協定不足以讓交火結束。軍事分界劃定後，政治上的領土與主權問題仍留待日後處理。協定因此有明確作用，也有明確限度。</w:t>
      </w:r>
    </w:p>
    <w:p w14:paraId="43A010ED" w14:textId="77777777" w:rsidR="00F3409B" w:rsidRDefault="00000000">
      <w:r>
        <w:t>歷史對照　朝鮮停戰協定建立停止交戰機制：朝鮮人民軍、中國人民志願軍一方與聯合國軍一方，在1953年達成軍事停戰協定。協定規定停止敵對行動及軍事分界等安排，讓長期戰鬥暫告停止，但並非正式和平條約。朝鮮戰爭長期交戰後，各方談判停止敵對行動的時間、位置及戰俘等問題。朝鮮停戰協定建立停火與監督安排，可對照善始也要善終；停戰的延續不能等同政治爭端已完全解決。《小象》寫「敦艮之吉，以厚終也。」；本條聚焦「停止之後還要把安排維持好」。</w:t>
      </w:r>
    </w:p>
    <w:p w14:paraId="6EB633C7" w14:textId="77777777" w:rsidR="00F3409B" w:rsidRDefault="00000000">
      <w:pPr>
        <w:pStyle w:val="1"/>
        <w:pageBreakBefore/>
      </w:pPr>
      <w:bookmarkStart w:id="369" w:name="H53"/>
      <w:r>
        <w:lastRenderedPageBreak/>
        <w:t xml:space="preserve">53 </w:t>
      </w:r>
      <w:r>
        <w:t>漸｜六爻歷史對照</w:t>
      </w:r>
      <w:bookmarkEnd w:id="369"/>
    </w:p>
    <w:p w14:paraId="5EED57C5" w14:textId="77777777" w:rsidR="00F3409B" w:rsidRDefault="00000000">
      <w:pPr>
        <w:pStyle w:val="21"/>
      </w:pPr>
      <w:bookmarkStart w:id="370" w:name="XCASE_H53_L1"/>
      <w:r>
        <w:t>初六｜起步者面對風險需要支持</w:t>
      </w:r>
      <w:bookmarkEnd w:id="370"/>
    </w:p>
    <w:p w14:paraId="524D11C8" w14:textId="77777777" w:rsidR="00F3409B" w:rsidRDefault="00000000">
      <w:pPr>
        <w:keepNext/>
      </w:pPr>
      <w:r>
        <w:rPr>
          <w:sz w:val="17"/>
        </w:rPr>
        <w:t>XCASE-H53-L1  ｜  XIANG-L-53-02  ｜  B 後設對照</w:t>
      </w:r>
    </w:p>
    <w:tbl>
      <w:tblPr>
        <w:tblW w:w="0" w:type="auto"/>
        <w:jc w:val="center"/>
        <w:tblLayout w:type="fixed"/>
        <w:tblLook w:val="04A0" w:firstRow="1" w:lastRow="0" w:firstColumn="1" w:lastColumn="0" w:noHBand="0" w:noVBand="1"/>
      </w:tblPr>
      <w:tblGrid>
        <w:gridCol w:w="3744"/>
        <w:gridCol w:w="6624"/>
      </w:tblGrid>
      <w:tr w:rsidR="00F3409B" w14:paraId="5E091EF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B0111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8CFE6C" w14:textId="77777777" w:rsidR="00F3409B" w:rsidRDefault="00000000">
            <w:pPr>
              <w:keepNext/>
              <w:spacing w:before="20" w:after="20" w:line="259" w:lineRule="auto"/>
            </w:pPr>
            <w:r>
              <w:rPr>
                <w:b/>
                <w:sz w:val="21"/>
              </w:rPr>
              <w:t>既有繁體中文譯文</w:t>
            </w:r>
          </w:p>
        </w:tc>
      </w:tr>
      <w:tr w:rsidR="00F3409B" w14:paraId="3D6A7CC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F5F09B" w14:textId="77777777" w:rsidR="00F3409B" w:rsidRDefault="00000000">
            <w:pPr>
              <w:keepNext/>
              <w:spacing w:before="20" w:after="20" w:line="259" w:lineRule="auto"/>
            </w:pPr>
            <w:r>
              <w:rPr>
                <w:sz w:val="21"/>
              </w:rPr>
              <w:t>小子之厲，義无咎也。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1C1BFC" w14:textId="77777777" w:rsidR="00F3409B" w:rsidRDefault="00000000">
            <w:pPr>
              <w:keepNext/>
              <w:spacing w:before="20" w:after="20" w:line="259" w:lineRule="auto"/>
            </w:pPr>
            <w:r>
              <w:rPr>
                <w:sz w:val="21"/>
              </w:rPr>
              <w:t>「小子的厲」《象傳》解釋：按道義衡量，並沒有過錯。</w:t>
            </w:r>
          </w:p>
        </w:tc>
      </w:tr>
    </w:tbl>
    <w:p w14:paraId="39426751" w14:textId="77777777" w:rsidR="00F3409B" w:rsidRDefault="00000000">
      <w:pPr>
        <w:keepNext/>
      </w:pPr>
      <w:r>
        <w:t>事件與來源　E46 隋唐逐步發展科舉取士</w:t>
      </w:r>
      <w:r>
        <w:br/>
      </w:r>
      <w:r>
        <w:br/>
        <w:t>隋唐時期，國家選擇官員的方式逐漸變化。讀書人可能透過考試取得被任用的機會，朝廷也繼續使用薦舉與其他途徑。不同家庭能取得的教育資源並不相同，制度開始設立不等於所有人立刻站在同一起點。</w:t>
      </w:r>
      <w:r>
        <w:br/>
      </w:r>
      <w:r>
        <w:br/>
        <w:t>隋唐時期，透過考試選拔人才的制度逐步發展，進士等科目成為任官途徑的一部分。它擴大了某些讀書人的上升機會，但家世、教育資源、薦舉與其他入仕管道仍然重要。</w:t>
      </w:r>
      <w:r>
        <w:br/>
      </w:r>
      <w:r>
        <w:br/>
        <w:t>進士等科目經過發展，逐步成為任官路徑的一部分。考生須準備、應試，合格後仍要經過後續授官安排。史學界對科舉由何時開始、何時才算成熟有不同界定；隋唐的做法不能與後世所有科舉規則合在一起。從考試途徑出現到取得官職，是一條逐漸形成且受家世條件影響的路。</w:t>
      </w:r>
      <w:r>
        <w:br/>
      </w:r>
      <w:r>
        <w:br/>
        <w:t>應試之前要有識字與學習條件，及第之後也仍有官職分配問題。進士科的出現為一些士人提供上升途徑，但朝廷用人沒有立刻只剩考試一途。不同朝代持續調整規則，使隋唐時代的做法和後世成熟科舉不可完全等同。</w:t>
      </w:r>
    </w:p>
    <w:p w14:paraId="438253A9" w14:textId="77777777" w:rsidR="00F3409B" w:rsidRDefault="00000000">
      <w:r>
        <w:t>歷史對照　隋唐逐步發展科舉取士：隋唐時期，透過考試選拔人才的制度逐步發展，進士等科目成為任官途徑的一部分。它擴大了某些讀書人的上升機會，但家世、教育資源、薦舉與其他入仕管道仍然重要。隋唐時期，國家選擇官員的方式逐漸變化。科舉為部分士人提供進身機會，也有資源與競爭壓力；可對照初入公共生活者的困難，不歸咎於能力之外的身分。《小象》寫「小子之厲，義无咎也。」；本條聚焦「起步者面對風險需要支持」。</w:t>
      </w:r>
    </w:p>
    <w:p w14:paraId="79D04DF0" w14:textId="77777777" w:rsidR="00F3409B" w:rsidRDefault="00000000">
      <w:pPr>
        <w:pStyle w:val="21"/>
      </w:pPr>
      <w:bookmarkStart w:id="371" w:name="XCASE_H53_L2"/>
      <w:r>
        <w:t>六二｜穩定供應不是白白享用</w:t>
      </w:r>
      <w:bookmarkEnd w:id="371"/>
    </w:p>
    <w:p w14:paraId="474ADE55" w14:textId="77777777" w:rsidR="00F3409B" w:rsidRDefault="00000000">
      <w:pPr>
        <w:keepNext/>
      </w:pPr>
      <w:r>
        <w:rPr>
          <w:sz w:val="17"/>
        </w:rPr>
        <w:t>XCASE-H53-L2  ｜  XIANG-L-53-03  ｜  B 後設對照</w:t>
      </w:r>
    </w:p>
    <w:tbl>
      <w:tblPr>
        <w:tblW w:w="0" w:type="auto"/>
        <w:jc w:val="center"/>
        <w:tblLayout w:type="fixed"/>
        <w:tblLook w:val="04A0" w:firstRow="1" w:lastRow="0" w:firstColumn="1" w:lastColumn="0" w:noHBand="0" w:noVBand="1"/>
      </w:tblPr>
      <w:tblGrid>
        <w:gridCol w:w="3744"/>
        <w:gridCol w:w="6624"/>
      </w:tblGrid>
      <w:tr w:rsidR="00F3409B" w14:paraId="5A93607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403D5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7D2F7C" w14:textId="77777777" w:rsidR="00F3409B" w:rsidRDefault="00000000">
            <w:pPr>
              <w:keepNext/>
              <w:spacing w:before="20" w:after="20" w:line="259" w:lineRule="auto"/>
            </w:pPr>
            <w:r>
              <w:rPr>
                <w:b/>
                <w:sz w:val="21"/>
              </w:rPr>
              <w:t>既有繁體中文譯文</w:t>
            </w:r>
          </w:p>
        </w:tc>
      </w:tr>
      <w:tr w:rsidR="00F3409B" w14:paraId="4BAD629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E8ACD0" w14:textId="77777777" w:rsidR="00F3409B" w:rsidRDefault="00000000">
            <w:pPr>
              <w:keepNext/>
              <w:spacing w:before="20" w:after="20" w:line="259" w:lineRule="auto"/>
            </w:pPr>
            <w:r>
              <w:rPr>
                <w:sz w:val="21"/>
              </w:rPr>
              <w:t>飲食衎衎，不素飽也。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33AA3DF" w14:textId="77777777" w:rsidR="00F3409B" w:rsidRDefault="00000000">
            <w:pPr>
              <w:keepNext/>
              <w:spacing w:before="20" w:after="20" w:line="259" w:lineRule="auto"/>
            </w:pPr>
            <w:r>
              <w:rPr>
                <w:sz w:val="21"/>
              </w:rPr>
              <w:t>「鴻雁漸進到磐石，飲食和樂，吉。」《象傳》解釋：不素飽。</w:t>
            </w:r>
          </w:p>
        </w:tc>
      </w:tr>
    </w:tbl>
    <w:p w14:paraId="55AC7773"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r>
      <w:r>
        <w:lastRenderedPageBreak/>
        <w:t>補充兵員並非只把名額寫在帳冊，還要在地方組織人員、維持糧食並送到前線。蕭何承擔的行政工作與劉邦每次新的戰場需求相連，使漢軍在數次交鋒後仍有再戰的人力和物資。</w:t>
      </w:r>
    </w:p>
    <w:p w14:paraId="546F57E2"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的後勤工作使前線獲得支持，可對照安定生活背後有人承擔責任；受供應者也須履行自己的任務。《小象》寫「飲食衎衎，不素飽也。」；本條聚焦「穩定供應不是白白享用」。</w:t>
      </w:r>
    </w:p>
    <w:p w14:paraId="4E8B6286" w14:textId="77777777" w:rsidR="00F3409B" w:rsidRDefault="00000000">
      <w:pPr>
        <w:pStyle w:val="21"/>
      </w:pPr>
      <w:bookmarkStart w:id="372" w:name="XCASE_H53_L3"/>
      <w:r>
        <w:t>九三｜不要離開共同支援而冒進</w:t>
      </w:r>
      <w:bookmarkEnd w:id="372"/>
    </w:p>
    <w:p w14:paraId="544F9E52" w14:textId="77777777" w:rsidR="00F3409B" w:rsidRDefault="00000000">
      <w:pPr>
        <w:keepNext/>
      </w:pPr>
      <w:r>
        <w:rPr>
          <w:sz w:val="17"/>
        </w:rPr>
        <w:t>XCASE-H53-L3  ｜  XIANG-L-53-04  ｜  B 後設對照</w:t>
      </w:r>
    </w:p>
    <w:tbl>
      <w:tblPr>
        <w:tblW w:w="0" w:type="auto"/>
        <w:jc w:val="center"/>
        <w:tblLayout w:type="fixed"/>
        <w:tblLook w:val="04A0" w:firstRow="1" w:lastRow="0" w:firstColumn="1" w:lastColumn="0" w:noHBand="0" w:noVBand="1"/>
      </w:tblPr>
      <w:tblGrid>
        <w:gridCol w:w="3744"/>
        <w:gridCol w:w="6624"/>
      </w:tblGrid>
      <w:tr w:rsidR="00F3409B" w14:paraId="1FC0F93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79A25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564C7C" w14:textId="77777777" w:rsidR="00F3409B" w:rsidRDefault="00000000">
            <w:pPr>
              <w:keepNext/>
              <w:spacing w:before="20" w:after="20" w:line="259" w:lineRule="auto"/>
            </w:pPr>
            <w:r>
              <w:rPr>
                <w:b/>
                <w:sz w:val="21"/>
              </w:rPr>
              <w:t>既有繁體中文譯文</w:t>
            </w:r>
          </w:p>
        </w:tc>
      </w:tr>
      <w:tr w:rsidR="00F3409B" w14:paraId="5832DA2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2516A8" w14:textId="77777777" w:rsidR="00F3409B" w:rsidRDefault="00000000">
            <w:pPr>
              <w:keepNext/>
              <w:spacing w:before="20" w:after="20" w:line="259" w:lineRule="auto"/>
            </w:pPr>
            <w:r>
              <w:rPr>
                <w:sz w:val="21"/>
              </w:rPr>
              <w:t>夫征不復，離群丑也。婦孕不育，失其道也。利用禦寇，順相保也。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E311E9" w14:textId="77777777" w:rsidR="00F3409B" w:rsidRDefault="00000000">
            <w:pPr>
              <w:keepNext/>
              <w:spacing w:before="20" w:after="20" w:line="259" w:lineRule="auto"/>
            </w:pPr>
            <w:r>
              <w:rPr>
                <w:sz w:val="21"/>
              </w:rPr>
              <w:t>「鴻雁漸進到高地；丈夫出征不回，婦人懷孕不能養育，凶；宜防禦盜寇。」《象傳》解釋：離群丑。「鴻雁漸進到高地；丈夫出征不回，婦人懷孕不能養育，凶；宜防禦盜寇。」《象傳》解釋：失其道。「利用禦寇」《象傳》解釋：順相保。</w:t>
            </w:r>
          </w:p>
        </w:tc>
      </w:tr>
    </w:tbl>
    <w:p w14:paraId="31E8FBF1"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52160F3C"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孫劉聯盟可作相互防衛的對照；原文婚育意象不套作現代家庭規範，重點在行動是否脫離合作條件。《小象》寫「夫征不復，離群丑也。婦孕不育，失其道也。利用禦寇，順相保也。」；本條聚焦「不要離開共同支援而冒進」。</w:t>
      </w:r>
    </w:p>
    <w:p w14:paraId="335363F6" w14:textId="77777777" w:rsidR="00F3409B" w:rsidRDefault="00000000">
      <w:pPr>
        <w:pStyle w:val="21"/>
      </w:pPr>
      <w:bookmarkStart w:id="373" w:name="XCASE_H53_L4"/>
      <w:r>
        <w:t>六四｜處境不穩先找合適落腳點</w:t>
      </w:r>
      <w:bookmarkEnd w:id="373"/>
    </w:p>
    <w:p w14:paraId="212EB52D" w14:textId="77777777" w:rsidR="00F3409B" w:rsidRDefault="00000000">
      <w:pPr>
        <w:keepNext/>
      </w:pPr>
      <w:r>
        <w:rPr>
          <w:sz w:val="17"/>
        </w:rPr>
        <w:t>XCASE-H53-L4  ｜  XIANG-L-53-05  ｜  B 後設對照</w:t>
      </w:r>
    </w:p>
    <w:tbl>
      <w:tblPr>
        <w:tblW w:w="0" w:type="auto"/>
        <w:jc w:val="center"/>
        <w:tblLayout w:type="fixed"/>
        <w:tblLook w:val="04A0" w:firstRow="1" w:lastRow="0" w:firstColumn="1" w:lastColumn="0" w:noHBand="0" w:noVBand="1"/>
      </w:tblPr>
      <w:tblGrid>
        <w:gridCol w:w="3744"/>
        <w:gridCol w:w="6624"/>
      </w:tblGrid>
      <w:tr w:rsidR="00F3409B" w14:paraId="38982D7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E94CE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C37ED51" w14:textId="77777777" w:rsidR="00F3409B" w:rsidRDefault="00000000">
            <w:pPr>
              <w:keepNext/>
              <w:spacing w:before="20" w:after="20" w:line="259" w:lineRule="auto"/>
            </w:pPr>
            <w:r>
              <w:rPr>
                <w:b/>
                <w:sz w:val="21"/>
              </w:rPr>
              <w:t>既有繁體中文譯文</w:t>
            </w:r>
          </w:p>
        </w:tc>
      </w:tr>
      <w:tr w:rsidR="00F3409B" w14:paraId="394653A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116185C" w14:textId="77777777" w:rsidR="00F3409B" w:rsidRDefault="00000000">
            <w:pPr>
              <w:keepNext/>
              <w:spacing w:before="20" w:after="20" w:line="259" w:lineRule="auto"/>
            </w:pPr>
            <w:r>
              <w:rPr>
                <w:sz w:val="21"/>
              </w:rPr>
              <w:t>或得其桷，順以巽也。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B1563F" w14:textId="77777777" w:rsidR="00F3409B" w:rsidRDefault="00000000">
            <w:pPr>
              <w:keepNext/>
              <w:spacing w:before="20" w:after="20" w:line="259" w:lineRule="auto"/>
            </w:pPr>
            <w:r>
              <w:rPr>
                <w:sz w:val="21"/>
              </w:rPr>
              <w:t>「鴻雁漸進到樹上，或找到平枝棲息，無咎。」《象傳》解釋：順以巽。</w:t>
            </w:r>
          </w:p>
        </w:tc>
      </w:tr>
    </w:tbl>
    <w:p w14:paraId="5A04F4CE" w14:textId="77777777" w:rsidR="00F3409B" w:rsidRDefault="00000000">
      <w:pPr>
        <w:keepNext/>
      </w:pPr>
      <w:r>
        <w:t>事件與來源　E56 重耳流亡列國後返晉即位</w:t>
      </w:r>
      <w:r>
        <w:br/>
      </w:r>
      <w:r>
        <w:br/>
      </w:r>
      <w:r>
        <w:lastRenderedPageBreak/>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0B305E54"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流亡中依靠不同政治關係維持生存，可對照暫時安頓的必要；依附仍有代價，不必美化為一路順利。《小象》寫「或得其桷，順以巽也。」；本條聚焦「處境不穩先找合適落腳點」。</w:t>
      </w:r>
    </w:p>
    <w:p w14:paraId="599F67AC" w14:textId="77777777" w:rsidR="00F3409B" w:rsidRDefault="00000000">
      <w:pPr>
        <w:pStyle w:val="21"/>
      </w:pPr>
      <w:bookmarkStart w:id="374" w:name="XCASE_H53_L5"/>
      <w:r>
        <w:t>九五｜長期目標需要持續累積</w:t>
      </w:r>
      <w:bookmarkEnd w:id="374"/>
    </w:p>
    <w:p w14:paraId="5359234D" w14:textId="77777777" w:rsidR="00F3409B" w:rsidRDefault="00000000">
      <w:pPr>
        <w:keepNext/>
      </w:pPr>
      <w:r>
        <w:rPr>
          <w:sz w:val="17"/>
        </w:rPr>
        <w:t>XCASE-H53-L5  ｜  XIANG-L-53-06  ｜  B 後設對照</w:t>
      </w:r>
    </w:p>
    <w:tbl>
      <w:tblPr>
        <w:tblW w:w="0" w:type="auto"/>
        <w:jc w:val="center"/>
        <w:tblLayout w:type="fixed"/>
        <w:tblLook w:val="04A0" w:firstRow="1" w:lastRow="0" w:firstColumn="1" w:lastColumn="0" w:noHBand="0" w:noVBand="1"/>
      </w:tblPr>
      <w:tblGrid>
        <w:gridCol w:w="3744"/>
        <w:gridCol w:w="6624"/>
      </w:tblGrid>
      <w:tr w:rsidR="00F3409B" w14:paraId="60908D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AC1771"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0C150D" w14:textId="77777777" w:rsidR="00F3409B" w:rsidRDefault="00000000">
            <w:pPr>
              <w:keepNext/>
              <w:spacing w:before="20" w:after="20" w:line="259" w:lineRule="auto"/>
            </w:pPr>
            <w:r>
              <w:rPr>
                <w:b/>
                <w:sz w:val="21"/>
              </w:rPr>
              <w:t>既有繁體中文譯文</w:t>
            </w:r>
          </w:p>
        </w:tc>
      </w:tr>
      <w:tr w:rsidR="00F3409B" w14:paraId="08C7C4C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82288A" w14:textId="77777777" w:rsidR="00F3409B" w:rsidRDefault="00000000">
            <w:pPr>
              <w:keepNext/>
              <w:spacing w:before="20" w:after="20" w:line="259" w:lineRule="auto"/>
            </w:pPr>
            <w:r>
              <w:rPr>
                <w:sz w:val="21"/>
              </w:rPr>
              <w:t>終莫之勝，吉；得所愿也。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5A06E8" w14:textId="77777777" w:rsidR="00F3409B" w:rsidRDefault="00000000">
            <w:pPr>
              <w:keepNext/>
              <w:spacing w:before="20" w:after="20" w:line="259" w:lineRule="auto"/>
            </w:pPr>
            <w:r>
              <w:rPr>
                <w:sz w:val="21"/>
              </w:rPr>
              <w:t>「鴻雁漸進到山陵；婦人三年不孕，終究無人能勝過阻力，吉。」《象傳》解釋：得所愿。</w:t>
            </w:r>
          </w:p>
        </w:tc>
      </w:tr>
    </w:tbl>
    <w:p w14:paraId="72D4DF9B" w14:textId="77777777" w:rsidR="00F3409B" w:rsidRDefault="00000000">
      <w:pPr>
        <w:keepNext/>
      </w:pPr>
      <w:r>
        <w:t>事件與來源　E24 劉秀建立東漢並恢復治理秩序</w:t>
      </w:r>
      <w:r>
        <w:br/>
      </w:r>
      <w:r>
        <w:br/>
        <w:t>王莽政權瓦解，各地武裝力量相互競逐。劉秀逐漸取得軍隊和地方的支持，先建立自己的政治名義，再同尚未歸附的勢力作戰。戰爭尚未完全結束時，新政權已須在控制地區維持官吏與民眾生活。</w:t>
      </w:r>
      <w:r>
        <w:br/>
      </w:r>
      <w:r>
        <w:br/>
        <w:t>王莽政權崩潰後，劉秀在群雄競逐中建立東漢，逐步統一主要地區，再整頓官吏、戶口與賦役。重建政權既要處理戰爭，也要讓日常治理與生產重新運作。</w:t>
      </w:r>
      <w:r>
        <w:br/>
      </w:r>
      <w:r>
        <w:br/>
        <w:t>25年劉秀即位，後來逐步統一主要地區。部隊平定戰場後，地方官要重新管理戶口、賦役和農業生產，讓日常行政接上戰後秩序。重新使用「漢」的國號是明確的政治節點，但不同地方恢復治理所需的時間不一。從群雄並起、建立東漢到完成主要地區的控制，前後經過多年。</w:t>
      </w:r>
      <w:r>
        <w:br/>
      </w:r>
      <w:r>
        <w:br/>
        <w:t>戰後地方的人口資料若失準，朝廷難以安排徵收，也難以知道可調用的兵員。劉秀控制地區逐步增加，官員便須把登記與生產恢復帶到新近平定之地。統一與行政在時間上交錯，而非某一年忽然一起完成。</w:t>
      </w:r>
    </w:p>
    <w:p w14:paraId="6B932AED" w14:textId="77777777" w:rsidR="00F3409B" w:rsidRDefault="00000000">
      <w:r>
        <w:t>歷史對照　劉秀建立東漢並恢復治理秩序：王莽政權崩潰後，劉秀在群雄競逐中建立東漢，逐步統一主要地區，再整頓官吏、戶口與賦役。重建政權既要處理戰爭，也要讓日常治理與生產重新運作。王莽政權瓦解，各地武裝力量相互競逐。劉秀逐漸取得軍隊和地方的支持，先建立自己的政治名義，再同尚未歸附的勢力作戰。劉秀建立東漢並逐步統一，可對照目標經過時間才得實現；不能由終莫之勝推定任何正當願望必會成功。《小象》寫「終莫之勝，吉；得所愿也。」；本條聚焦「長期目標需要持續累積」。</w:t>
      </w:r>
    </w:p>
    <w:p w14:paraId="07E2BC6A" w14:textId="77777777" w:rsidR="00F3409B" w:rsidRDefault="00000000">
      <w:pPr>
        <w:pStyle w:val="21"/>
      </w:pPr>
      <w:bookmarkStart w:id="375" w:name="XCASE_H53_L6"/>
      <w:r>
        <w:lastRenderedPageBreak/>
        <w:t>上九｜留下可供學習的行事方式</w:t>
      </w:r>
      <w:bookmarkEnd w:id="375"/>
    </w:p>
    <w:p w14:paraId="2062DACB" w14:textId="77777777" w:rsidR="00F3409B" w:rsidRDefault="00000000">
      <w:pPr>
        <w:keepNext/>
      </w:pPr>
      <w:r>
        <w:rPr>
          <w:sz w:val="17"/>
        </w:rPr>
        <w:t>XCASE-H53-L6  ｜  XIANG-L-53-07  ｜  B 後設對照</w:t>
      </w:r>
    </w:p>
    <w:tbl>
      <w:tblPr>
        <w:tblW w:w="0" w:type="auto"/>
        <w:jc w:val="center"/>
        <w:tblLayout w:type="fixed"/>
        <w:tblLook w:val="04A0" w:firstRow="1" w:lastRow="0" w:firstColumn="1" w:lastColumn="0" w:noHBand="0" w:noVBand="1"/>
      </w:tblPr>
      <w:tblGrid>
        <w:gridCol w:w="3744"/>
        <w:gridCol w:w="6624"/>
      </w:tblGrid>
      <w:tr w:rsidR="00F3409B" w14:paraId="0EBE720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705EA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EB523A" w14:textId="77777777" w:rsidR="00F3409B" w:rsidRDefault="00000000">
            <w:pPr>
              <w:keepNext/>
              <w:spacing w:before="20" w:after="20" w:line="259" w:lineRule="auto"/>
            </w:pPr>
            <w:r>
              <w:rPr>
                <w:b/>
                <w:sz w:val="21"/>
              </w:rPr>
              <w:t>既有繁體中文譯文</w:t>
            </w:r>
          </w:p>
        </w:tc>
      </w:tr>
      <w:tr w:rsidR="00F3409B" w14:paraId="3D3BCB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B2A6E02" w14:textId="77777777" w:rsidR="00F3409B" w:rsidRDefault="00000000">
            <w:pPr>
              <w:keepNext/>
              <w:spacing w:before="20" w:after="20" w:line="259" w:lineRule="auto"/>
            </w:pPr>
            <w:r>
              <w:rPr>
                <w:sz w:val="21"/>
              </w:rPr>
              <w:t>其羽可用為儀，吉；不可亂也。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CB2448" w14:textId="77777777" w:rsidR="00F3409B" w:rsidRDefault="00000000">
            <w:pPr>
              <w:keepNext/>
              <w:spacing w:before="20" w:after="20" w:line="259" w:lineRule="auto"/>
            </w:pPr>
            <w:r>
              <w:rPr>
                <w:sz w:val="21"/>
              </w:rPr>
              <w:t>「鴻雁漸進到高陸，羽毛可用作禮儀裝飾，吉。」《象傳》解釋：既定秩序不能任意擾亂。</w:t>
            </w:r>
          </w:p>
        </w:tc>
      </w:tr>
    </w:tbl>
    <w:p w14:paraId="39E8A276"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2CAD5752"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東漢初年建立政權，眾將因參與征戰而累積功勞。馮異低調而有軍功的史傳形象，可對照作為示範的行為；楷模化敘事仍需要與完整歷史脈絡並看。《小象》寫「其羽可用為儀，吉；不可亂也。」；本條聚焦「留下可供學習的行事方式」。</w:t>
      </w:r>
    </w:p>
    <w:p w14:paraId="10FB9F16" w14:textId="77777777" w:rsidR="00F3409B" w:rsidRDefault="00000000">
      <w:pPr>
        <w:pStyle w:val="1"/>
        <w:pageBreakBefore/>
      </w:pPr>
      <w:bookmarkStart w:id="376" w:name="H54"/>
      <w:r>
        <w:lastRenderedPageBreak/>
        <w:t xml:space="preserve">54 </w:t>
      </w:r>
      <w:r>
        <w:t>歸妹｜六爻歷史對照</w:t>
      </w:r>
      <w:bookmarkEnd w:id="376"/>
    </w:p>
    <w:p w14:paraId="2012CE9C" w14:textId="77777777" w:rsidR="00F3409B" w:rsidRDefault="00000000">
      <w:pPr>
        <w:pStyle w:val="21"/>
      </w:pPr>
      <w:bookmarkStart w:id="377" w:name="XCASE_H54_L1"/>
      <w:r>
        <w:t>初九｜次要位置也能支撐大事</w:t>
      </w:r>
      <w:bookmarkEnd w:id="377"/>
    </w:p>
    <w:p w14:paraId="0C8CF251" w14:textId="77777777" w:rsidR="00F3409B" w:rsidRDefault="00000000">
      <w:pPr>
        <w:keepNext/>
      </w:pPr>
      <w:r>
        <w:rPr>
          <w:sz w:val="17"/>
        </w:rPr>
        <w:t>XCASE-H54-L1  ｜  XIANG-L-54-02  ｜  B 後設對照</w:t>
      </w:r>
    </w:p>
    <w:tbl>
      <w:tblPr>
        <w:tblW w:w="0" w:type="auto"/>
        <w:jc w:val="center"/>
        <w:tblLayout w:type="fixed"/>
        <w:tblLook w:val="04A0" w:firstRow="1" w:lastRow="0" w:firstColumn="1" w:lastColumn="0" w:noHBand="0" w:noVBand="1"/>
      </w:tblPr>
      <w:tblGrid>
        <w:gridCol w:w="3744"/>
        <w:gridCol w:w="6624"/>
      </w:tblGrid>
      <w:tr w:rsidR="00F3409B" w14:paraId="58ABA47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38D76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AB88CB" w14:textId="77777777" w:rsidR="00F3409B" w:rsidRDefault="00000000">
            <w:pPr>
              <w:keepNext/>
              <w:spacing w:before="20" w:after="20" w:line="259" w:lineRule="auto"/>
            </w:pPr>
            <w:r>
              <w:rPr>
                <w:b/>
                <w:sz w:val="21"/>
              </w:rPr>
              <w:t>既有繁體中文譯文</w:t>
            </w:r>
          </w:p>
        </w:tc>
      </w:tr>
      <w:tr w:rsidR="00F3409B" w14:paraId="396896C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BD074F1" w14:textId="77777777" w:rsidR="00F3409B" w:rsidRDefault="00000000">
            <w:pPr>
              <w:keepNext/>
              <w:spacing w:before="20" w:after="20" w:line="259" w:lineRule="auto"/>
            </w:pPr>
            <w:r>
              <w:rPr>
                <w:sz w:val="21"/>
              </w:rPr>
              <w:t>歸妹以娣，以恆也。跛能履吉，相承也。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231EFD" w14:textId="77777777" w:rsidR="00F3409B" w:rsidRDefault="00000000">
            <w:pPr>
              <w:keepNext/>
              <w:spacing w:before="20" w:after="20" w:line="259" w:lineRule="auto"/>
            </w:pPr>
            <w:r>
              <w:rPr>
                <w:sz w:val="21"/>
              </w:rPr>
              <w:t>「少女以陪嫁之妹身分出嫁，如跛者仍能走；前進吉。」《象傳》解釋：以恆。「跛能履吉」《象傳》解釋：相承。</w:t>
            </w:r>
          </w:p>
        </w:tc>
      </w:tr>
    </w:tbl>
    <w:p w14:paraId="7C6DBD23" w14:textId="77777777" w:rsidR="00F3409B" w:rsidRDefault="00000000">
      <w:pPr>
        <w:keepNext/>
      </w:pPr>
      <w:r>
        <w:t>事件與來源　E27 蕭何在關中支援楚漢戰爭</w:t>
      </w:r>
      <w:r>
        <w:br/>
      </w:r>
      <w:r>
        <w:br/>
        <w:t>楚漢戰爭中，劉邦的前線軍隊不斷需要糧餉和新的兵員。關中在其控制下，具有運送物資與維持人口管理的條件；若地方行政停頓，戰場取得的短期成果也難以持續。</w:t>
      </w:r>
      <w:r>
        <w:br/>
      </w:r>
      <w:r>
        <w:br/>
        <w:t>楚漢相爭時，蕭何主要留在關中，處理人口、糧餉與兵員補充，使劉邦前線部隊得到持續支援。《漢書》等史籍把這些後方工作列為漢軍能繼續作戰的重要條件。</w:t>
      </w:r>
      <w:r>
        <w:br/>
      </w:r>
      <w:r>
        <w:br/>
        <w:t>蕭何留在關中，安排地方政務，將人員和糧食支援前線。每次軍隊消耗之後，後方還得再次徵集和運送。《漢書》等史籍談漢軍的勝利時，也記下蕭何的行政與補給工作。這些職責看不見會戰的畫面，卻發生在一次又一次戰事之間；軍功評價因而不只有前線將領一種位置。</w:t>
      </w:r>
      <w:r>
        <w:br/>
      </w:r>
      <w:r>
        <w:br/>
        <w:t>補充兵員並非只把名額寫在帳冊，還要在地方組織人員、維持糧食並送到前線。蕭何承擔的行政工作與劉邦每次新的戰場需求相連，使漢軍在數次交鋒後仍有再戰的人力和物資。</w:t>
      </w:r>
    </w:p>
    <w:p w14:paraId="18FDEE4A" w14:textId="77777777" w:rsidR="00F3409B" w:rsidRDefault="00000000">
      <w:r>
        <w:t>歷史對照　蕭何在關中支援楚漢戰爭：楚漢相爭時，蕭何主要留在關中，處理人口、糧餉與兵員補充，使劉邦前線部隊得到持續支援。《漢書》等史籍把這些後方工作列為漢軍能繼續作戰的重要條件。楚漢戰爭中，劉邦的前線軍隊不斷需要糧餉和新的兵員。蕭何以後勤角色支持前線，可對照相承的價值；不用妾室或身體障礙比喻限定現代人的尊嚴與工作位置。《小象》寫「歸妹以娣，以恆也。跛能履吉，相承也。」；本條聚焦「次要位置也能支撐大事」。</w:t>
      </w:r>
    </w:p>
    <w:p w14:paraId="60AB490C" w14:textId="77777777" w:rsidR="00F3409B" w:rsidRDefault="00000000">
      <w:pPr>
        <w:pStyle w:val="21"/>
      </w:pPr>
      <w:bookmarkStart w:id="378" w:name="XCASE_H54_L2"/>
      <w:r>
        <w:t>九二｜不利處境中仍守住方向</w:t>
      </w:r>
      <w:bookmarkEnd w:id="378"/>
    </w:p>
    <w:p w14:paraId="261E4C18" w14:textId="77777777" w:rsidR="00F3409B" w:rsidRDefault="00000000">
      <w:pPr>
        <w:keepNext/>
      </w:pPr>
      <w:r>
        <w:rPr>
          <w:sz w:val="17"/>
        </w:rPr>
        <w:t>XCASE-H54-L2  ｜  XIANG-L-54-03  ｜  B 後設對照</w:t>
      </w:r>
    </w:p>
    <w:tbl>
      <w:tblPr>
        <w:tblW w:w="0" w:type="auto"/>
        <w:jc w:val="center"/>
        <w:tblLayout w:type="fixed"/>
        <w:tblLook w:val="04A0" w:firstRow="1" w:lastRow="0" w:firstColumn="1" w:lastColumn="0" w:noHBand="0" w:noVBand="1"/>
      </w:tblPr>
      <w:tblGrid>
        <w:gridCol w:w="3744"/>
        <w:gridCol w:w="6624"/>
      </w:tblGrid>
      <w:tr w:rsidR="00F3409B" w14:paraId="4D6A749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359FC6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E35B4EB" w14:textId="77777777" w:rsidR="00F3409B" w:rsidRDefault="00000000">
            <w:pPr>
              <w:keepNext/>
              <w:spacing w:before="20" w:after="20" w:line="259" w:lineRule="auto"/>
            </w:pPr>
            <w:r>
              <w:rPr>
                <w:b/>
                <w:sz w:val="21"/>
              </w:rPr>
              <w:t>既有繁體中文譯文</w:t>
            </w:r>
          </w:p>
        </w:tc>
      </w:tr>
      <w:tr w:rsidR="00F3409B" w14:paraId="0DF3340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086B54" w14:textId="77777777" w:rsidR="00F3409B" w:rsidRDefault="00000000">
            <w:pPr>
              <w:keepNext/>
              <w:spacing w:before="20" w:after="20" w:line="259" w:lineRule="auto"/>
            </w:pPr>
            <w:r>
              <w:rPr>
                <w:sz w:val="21"/>
              </w:rPr>
              <w:t>利幽人之貞，未變常也。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60A2326" w14:textId="77777777" w:rsidR="00F3409B" w:rsidRDefault="00000000">
            <w:pPr>
              <w:keepNext/>
              <w:spacing w:before="20" w:after="20" w:line="259" w:lineRule="auto"/>
            </w:pPr>
            <w:r>
              <w:rPr>
                <w:sz w:val="21"/>
              </w:rPr>
              <w:t>「如一眼有缺仍能看，宜守幽靜之人的正道。」《象傳》解釋：還沒有改變應守的常道。</w:t>
            </w:r>
          </w:p>
        </w:tc>
      </w:tr>
    </w:tbl>
    <w:p w14:paraId="461FFED5" w14:textId="77777777" w:rsidR="00F3409B" w:rsidRDefault="00000000">
      <w:pPr>
        <w:keepNext/>
      </w:pPr>
      <w:r>
        <w:t>事件與來源　E36 文王被囚羑里的傳統記載</w:t>
      </w:r>
      <w:r>
        <w:br/>
      </w:r>
      <w:r>
        <w:br/>
        <w:t>商末周人勢力增長，西伯昌與商王室之間的關係在後世史書裡被寫作充滿壓力。《史記》周本紀記載商王將西伯昌囚於羑里，使其臣下必須設法維持周方的活動並尋求釋放。</w:t>
      </w:r>
      <w:r>
        <w:br/>
      </w:r>
      <w:r>
        <w:br/>
        <w:t>《史記》周本紀記載，西伯昌被商王囚於羑里，臣下設法使他獲釋。這段傳統敘事呈現強勢君主壓制政治對手的處境；周人後來的發展，不宜反推為當時每一步都已預定。</w:t>
      </w:r>
      <w:r>
        <w:br/>
      </w:r>
      <w:r>
        <w:br/>
        <w:t>臣下採取營救行動，西伯昌最後得以離開羑里。這段故事見於較晚編纂的史傳，年代和人物言談不像近代資料可逐一對證。獲釋以後，周人的勢力還經過後續發展，不是出獄當天就已取得天下。把「囚而演易」一類</w:t>
      </w:r>
      <w:r>
        <w:lastRenderedPageBreak/>
        <w:t>後世傳說添到故事裡，還須另有材料支持；拘囚與獲釋本身已有清楚的敘事先後。</w:t>
      </w:r>
      <w:r>
        <w:br/>
      </w:r>
      <w:r>
        <w:br/>
        <w:t>西伯昌被囚時，周方仍由臣下維持對外關係，設法讓商王同意釋放。獲釋後他才有機會回到原有政治活動中。後世知道周朝興起，當時的人卻無法預先知道這個結局；拘囚期間的處境仍有其不確定性。</w:t>
      </w:r>
    </w:p>
    <w:p w14:paraId="548008BF" w14:textId="77777777" w:rsidR="00F3409B" w:rsidRDefault="00000000">
      <w:r>
        <w:t>歷史對照　文王被囚羑里的傳統記載：《史記》周本紀記載，西伯昌被商王囚於羑里，臣下設法使他獲釋。這段傳統敘事呈現強勢君主壓制政治對手的處境；周人後來的發展，不宜反推為當時每一步都已預定。商末周人勢力增長，西伯昌與商王室之間的關係在後世史書裡被寫作充滿壓力。文王受拘故事可對照在受限情況下維持志向；史料不能讓我們確知其每個心理活動或決策細節。《小象》寫「利幽人之貞，未變常也。」；本條聚焦「不利處境中仍守住方向」。</w:t>
      </w:r>
    </w:p>
    <w:p w14:paraId="4EDC5948" w14:textId="77777777" w:rsidR="00F3409B" w:rsidRDefault="00000000">
      <w:pPr>
        <w:pStyle w:val="21"/>
      </w:pPr>
      <w:bookmarkStart w:id="379" w:name="XCASE_H54_L3"/>
      <w:r>
        <w:t>六三｜政治婚盟可能有地位不對等</w:t>
      </w:r>
      <w:bookmarkEnd w:id="379"/>
    </w:p>
    <w:p w14:paraId="765A0D73" w14:textId="77777777" w:rsidR="00F3409B" w:rsidRDefault="00000000">
      <w:pPr>
        <w:keepNext/>
      </w:pPr>
      <w:r>
        <w:rPr>
          <w:sz w:val="17"/>
        </w:rPr>
        <w:t>XCASE-H54-L3  ｜  XIANG-L-54-04  ｜  B 後設對照</w:t>
      </w:r>
    </w:p>
    <w:tbl>
      <w:tblPr>
        <w:tblW w:w="0" w:type="auto"/>
        <w:jc w:val="center"/>
        <w:tblLayout w:type="fixed"/>
        <w:tblLook w:val="04A0" w:firstRow="1" w:lastRow="0" w:firstColumn="1" w:lastColumn="0" w:noHBand="0" w:noVBand="1"/>
      </w:tblPr>
      <w:tblGrid>
        <w:gridCol w:w="3744"/>
        <w:gridCol w:w="6624"/>
      </w:tblGrid>
      <w:tr w:rsidR="00F3409B" w14:paraId="2307B7E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7C2DD0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A53C51" w14:textId="77777777" w:rsidR="00F3409B" w:rsidRDefault="00000000">
            <w:pPr>
              <w:keepNext/>
              <w:spacing w:before="20" w:after="20" w:line="259" w:lineRule="auto"/>
            </w:pPr>
            <w:r>
              <w:rPr>
                <w:b/>
                <w:sz w:val="21"/>
              </w:rPr>
              <w:t>既有繁體中文譯文</w:t>
            </w:r>
          </w:p>
        </w:tc>
      </w:tr>
      <w:tr w:rsidR="00F3409B" w14:paraId="30749AF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262560" w14:textId="77777777" w:rsidR="00F3409B" w:rsidRDefault="00000000">
            <w:pPr>
              <w:keepNext/>
              <w:spacing w:before="20" w:after="20" w:line="259" w:lineRule="auto"/>
            </w:pPr>
            <w:r>
              <w:rPr>
                <w:sz w:val="21"/>
              </w:rPr>
              <w:t>歸妹以須，未當也。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74D0A2" w14:textId="77777777" w:rsidR="00F3409B" w:rsidRDefault="00000000">
            <w:pPr>
              <w:keepNext/>
              <w:spacing w:before="20" w:after="20" w:line="259" w:lineRule="auto"/>
            </w:pPr>
            <w:r>
              <w:rPr>
                <w:sz w:val="21"/>
              </w:rPr>
              <w:t>「少女以待嫁身分出嫁，最後仍以陪嫁之妹的地位返回。」《象傳》解釋：未當。</w:t>
            </w:r>
          </w:p>
        </w:tc>
      </w:tr>
    </w:tbl>
    <w:p w14:paraId="0469AD7B" w14:textId="77777777" w:rsidR="00F3409B" w:rsidRDefault="00000000">
      <w:pPr>
        <w:keepNext/>
      </w:pPr>
      <w:r>
        <w:t>事件與來源　E54 晉獻公嫁伯姬與秦晉關係的占例</w:t>
      </w:r>
      <w:r>
        <w:br/>
      </w:r>
      <w:r>
        <w:br/>
        <w:t>晉獻公把伯姬嫁給秦國前，曾有筮問。《左傳》在敘述日後秦晉交兵時回顧這段舊事，記載得到歸妹之睽，史蘇提出不利的解釋。婚事仍進行，兩國有了親屬關係。</w:t>
      </w:r>
      <w:r>
        <w:br/>
      </w:r>
      <w:r>
        <w:br/>
        <w:t>《左傳》僖公十五年在韓原之戰的敘事中，追述晉獻公嫁伯姬於秦前，筮得歸妹之睽。史蘇作出不利解釋，卻未能阻止婚姻安排。此後秦晉仍因糧援、政治與軍事利益而衝突。</w:t>
      </w:r>
      <w:r>
        <w:br/>
      </w:r>
      <w:r>
        <w:br/>
        <w:t>秦晉此後涉及糧食援助、國內王位與軍事利益等問題，韓原之戰使雙方衝突公開化。史書用後來戰事串起婚前占例，讀者因此同時看見早年的警告和後來的結局。韓原之戰所在的年份，並不等於婚姻筮問的準確年月；婚姻存在，也沒能使兩國從此不再爭奪權力和資源。</w:t>
      </w:r>
      <w:r>
        <w:br/>
      </w:r>
      <w:r>
        <w:br/>
        <w:t>伯姬出嫁後，兩國仍各有君主和軍隊，遇到糧食或繼承爭議仍須重新協商。韓原戰事使舊日聯姻的限制清楚可見；史書因此回到婚前的占問，向後來的讀者交代當時曾有過哪些解釋。</w:t>
      </w:r>
    </w:p>
    <w:p w14:paraId="6531008D" w14:textId="77777777" w:rsidR="00F3409B" w:rsidRDefault="00000000">
      <w:r>
        <w:t>歷史對照　晉獻公嫁伯姬與秦晉關係的占例：《左傳》僖公十五年在韓原之戰的敘事中，追述晉獻公嫁伯姬於秦前，筮得歸妹之睽。史蘇作出不利解釋，卻未能阻止婚姻安排。此後秦晉仍因糧援、政治與軍事利益而衝突。晉獻公把伯姬嫁給秦國前，曾有筮問。伯姬嫁秦的《左傳》敘事，可對照婚盟受政治位置限制；史料占得歸妹之睽不代表引用了本條傳文。《小象》寫「歸妹以須，未當也。」；本條聚焦「政治婚盟可能有地位不對等」。</w:t>
      </w:r>
    </w:p>
    <w:p w14:paraId="23EF1C42" w14:textId="77777777" w:rsidR="00F3409B" w:rsidRDefault="00000000">
      <w:pPr>
        <w:pStyle w:val="21"/>
      </w:pPr>
      <w:bookmarkStart w:id="380" w:name="XCASE_H54_L4"/>
      <w:r>
        <w:t>九四｜等待是為了合適的行動條件</w:t>
      </w:r>
      <w:bookmarkEnd w:id="380"/>
    </w:p>
    <w:p w14:paraId="271BCD32" w14:textId="77777777" w:rsidR="00F3409B" w:rsidRDefault="00000000">
      <w:pPr>
        <w:keepNext/>
      </w:pPr>
      <w:r>
        <w:rPr>
          <w:sz w:val="17"/>
        </w:rPr>
        <w:t>XCASE-H54-L4  ｜  XIANG-L-54-05  ｜  B 後設對照</w:t>
      </w:r>
    </w:p>
    <w:tbl>
      <w:tblPr>
        <w:tblW w:w="0" w:type="auto"/>
        <w:jc w:val="center"/>
        <w:tblLayout w:type="fixed"/>
        <w:tblLook w:val="04A0" w:firstRow="1" w:lastRow="0" w:firstColumn="1" w:lastColumn="0" w:noHBand="0" w:noVBand="1"/>
      </w:tblPr>
      <w:tblGrid>
        <w:gridCol w:w="3744"/>
        <w:gridCol w:w="6624"/>
      </w:tblGrid>
      <w:tr w:rsidR="00F3409B" w14:paraId="7FC7674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09BB9F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13B6CBE" w14:textId="77777777" w:rsidR="00F3409B" w:rsidRDefault="00000000">
            <w:pPr>
              <w:keepNext/>
              <w:spacing w:before="20" w:after="20" w:line="259" w:lineRule="auto"/>
            </w:pPr>
            <w:r>
              <w:rPr>
                <w:b/>
                <w:sz w:val="21"/>
              </w:rPr>
              <w:t>既有繁體中文譯文</w:t>
            </w:r>
          </w:p>
        </w:tc>
      </w:tr>
      <w:tr w:rsidR="00F3409B" w14:paraId="0B77029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D2CA3E" w14:textId="77777777" w:rsidR="00F3409B" w:rsidRDefault="00000000">
            <w:pPr>
              <w:keepNext/>
              <w:spacing w:before="20" w:after="20" w:line="259" w:lineRule="auto"/>
            </w:pPr>
            <w:r>
              <w:rPr>
                <w:sz w:val="21"/>
              </w:rPr>
              <w:t>愆期之志，有待而行也。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A57B45" w14:textId="77777777" w:rsidR="00F3409B" w:rsidRDefault="00000000">
            <w:pPr>
              <w:keepNext/>
              <w:spacing w:before="20" w:after="20" w:line="259" w:lineRule="auto"/>
            </w:pPr>
            <w:r>
              <w:rPr>
                <w:sz w:val="21"/>
              </w:rPr>
              <w:t>「愆期的志」《象傳》解釋：有待而行。</w:t>
            </w:r>
          </w:p>
        </w:tc>
      </w:tr>
    </w:tbl>
    <w:p w14:paraId="6FAB7D39"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w:t>
      </w:r>
      <w:r>
        <w:lastRenderedPageBreak/>
        <w:t>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20EFE527"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選擇部署與時機，可對照不是遇到催促就立即推進；婚期之象在此只作等待比喻。《小象》寫「愆期之志，有待而行也。」；本條聚焦「等待是為了合適的行動條件」。</w:t>
      </w:r>
    </w:p>
    <w:p w14:paraId="2E36BCF2" w14:textId="77777777" w:rsidR="00F3409B" w:rsidRDefault="00000000">
      <w:pPr>
        <w:pStyle w:val="21"/>
      </w:pPr>
      <w:bookmarkStart w:id="381" w:name="XCASE_H54_L5"/>
      <w:r>
        <w:t>六五｜位置重要不必靠華飾顯示</w:t>
      </w:r>
      <w:bookmarkEnd w:id="381"/>
    </w:p>
    <w:p w14:paraId="04FB571A" w14:textId="77777777" w:rsidR="00F3409B" w:rsidRDefault="00000000">
      <w:pPr>
        <w:keepNext/>
      </w:pPr>
      <w:r>
        <w:rPr>
          <w:sz w:val="17"/>
        </w:rPr>
        <w:t>XCASE-H54-L5  ｜  XIANG-L-54-06  ｜  B 後設對照</w:t>
      </w:r>
    </w:p>
    <w:tbl>
      <w:tblPr>
        <w:tblW w:w="0" w:type="auto"/>
        <w:jc w:val="center"/>
        <w:tblLayout w:type="fixed"/>
        <w:tblLook w:val="04A0" w:firstRow="1" w:lastRow="0" w:firstColumn="1" w:lastColumn="0" w:noHBand="0" w:noVBand="1"/>
      </w:tblPr>
      <w:tblGrid>
        <w:gridCol w:w="3744"/>
        <w:gridCol w:w="6624"/>
      </w:tblGrid>
      <w:tr w:rsidR="00F3409B" w14:paraId="5A8E11E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94922F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D013A2" w14:textId="77777777" w:rsidR="00F3409B" w:rsidRDefault="00000000">
            <w:pPr>
              <w:keepNext/>
              <w:spacing w:before="20" w:after="20" w:line="259" w:lineRule="auto"/>
            </w:pPr>
            <w:r>
              <w:rPr>
                <w:b/>
                <w:sz w:val="21"/>
              </w:rPr>
              <w:t>既有繁體中文譯文</w:t>
            </w:r>
          </w:p>
        </w:tc>
      </w:tr>
      <w:tr w:rsidR="00F3409B" w14:paraId="746345A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50D163" w14:textId="77777777" w:rsidR="00F3409B" w:rsidRDefault="00000000">
            <w:pPr>
              <w:keepNext/>
              <w:spacing w:before="20" w:after="20" w:line="259" w:lineRule="auto"/>
            </w:pPr>
            <w:r>
              <w:rPr>
                <w:sz w:val="21"/>
              </w:rPr>
              <w:t>帝乙歸妹，不如其娣之袂良也。其位在中，以貴行也。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7D84FB" w14:textId="77777777" w:rsidR="00F3409B" w:rsidRDefault="00000000">
            <w:pPr>
              <w:keepNext/>
              <w:spacing w:before="20" w:after="20" w:line="259" w:lineRule="auto"/>
            </w:pPr>
            <w:r>
              <w:rPr>
                <w:sz w:val="21"/>
              </w:rPr>
              <w:t>「帝乙嫁女，正妻衣袖不如陪嫁者華美；月近圓滿而不盈，吉。」《象傳》解釋：不如其娣之袂良。「它的位在中」《象傳》解釋：憑藉尊位推動事情。</w:t>
            </w:r>
          </w:p>
        </w:tc>
      </w:tr>
    </w:tbl>
    <w:p w14:paraId="1F733763" w14:textId="77777777" w:rsidR="00F3409B" w:rsidRDefault="00000000">
      <w:pPr>
        <w:keepNext/>
      </w:pPr>
      <w:r>
        <w:t>事件與來源　E15 馮異不爭功而被稱大樹將軍</w:t>
      </w:r>
      <w:r>
        <w:br/>
      </w:r>
      <w:r>
        <w:br/>
        <w:t>東漢初年建立政權，眾將因參與征戰而累積功勞。每一項戰果與朝廷封賞相關，同僚之間難免談論誰在哪裡立下成績。馮異也曾領兵任事，不是站在軍隊之外的旁觀者。</w:t>
      </w:r>
      <w:r>
        <w:br/>
      </w:r>
      <w:r>
        <w:br/>
        <w:t>《後漢書》記載，諸將談論各自功勞時，馮異常退到樹下，因而有大樹將軍之稱。書中也描述他謙退、不與人爭的作風。這段記載呈現的是建立政權過程中，軍功人物如何與同僚相處。</w:t>
      </w:r>
      <w:r>
        <w:br/>
      </w:r>
      <w:r>
        <w:br/>
        <w:t>《後漢書》記載，諸將聚在一起談功時，馮異常退至樹下，因此獲得「大樹將軍」的稱呼。他繼續承擔軍事任務，沒有因避開功勞爭論就退出政權建立的過程。史官把樹下的動作寫進人物傳，後人因而記住他的謙退；將這段人物描寫與他實際的軍功放在一起，才看得到稱號出現的背景。</w:t>
      </w:r>
      <w:r>
        <w:br/>
      </w:r>
      <w:r>
        <w:br/>
        <w:t>將領在東漢建立過程中各有戰區與部隊，所談的功勞牽涉未來政治位置。馮異退到樹下，是在別人聚集爭述戰功的具體場合發生；他不爭嘴上的名次，並沒有否認參與作戰和接受朝廷任命的事實。</w:t>
      </w:r>
    </w:p>
    <w:p w14:paraId="22209B39" w14:textId="77777777" w:rsidR="00F3409B" w:rsidRDefault="00000000">
      <w:r>
        <w:t>歷史對照　馮異不爭功而被稱大樹將軍：《後漢書》記載，諸將談論各自功勞時，馮異常退到樹下，因而有大樹將軍之稱。書中也描述他謙退、不與人爭的作風。這段記載呈現的是建立政權過程中，軍功人物如何與同僚相處。馮異不爭功可對照身分與排場的區別；這是行為態度的類比，不是他參與某次帝王婚禮的史實。《小象》寫「帝乙歸妹，不如其娣之袂良也。其位在中，以貴行也。」；本條聚焦「位置重要不必靠華飾顯示」。</w:t>
      </w:r>
    </w:p>
    <w:p w14:paraId="57EF8D68" w14:textId="77777777" w:rsidR="00F3409B" w:rsidRDefault="00000000">
      <w:pPr>
        <w:pStyle w:val="21"/>
      </w:pPr>
      <w:bookmarkStart w:id="382" w:name="XCASE_H54_L6"/>
      <w:r>
        <w:lastRenderedPageBreak/>
        <w:t>上六｜儀式與文件不能代替實質</w:t>
      </w:r>
      <w:bookmarkEnd w:id="382"/>
    </w:p>
    <w:p w14:paraId="1C10B55C" w14:textId="77777777" w:rsidR="00F3409B" w:rsidRDefault="00000000">
      <w:pPr>
        <w:keepNext/>
      </w:pPr>
      <w:r>
        <w:rPr>
          <w:sz w:val="17"/>
        </w:rPr>
        <w:t>XCASE-H54-L6  ｜  XIANG-L-54-07  ｜  B 後設對照</w:t>
      </w:r>
    </w:p>
    <w:tbl>
      <w:tblPr>
        <w:tblW w:w="0" w:type="auto"/>
        <w:jc w:val="center"/>
        <w:tblLayout w:type="fixed"/>
        <w:tblLook w:val="04A0" w:firstRow="1" w:lastRow="0" w:firstColumn="1" w:lastColumn="0" w:noHBand="0" w:noVBand="1"/>
      </w:tblPr>
      <w:tblGrid>
        <w:gridCol w:w="3744"/>
        <w:gridCol w:w="6624"/>
      </w:tblGrid>
      <w:tr w:rsidR="00F3409B" w14:paraId="05F7012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0A577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C9A620" w14:textId="77777777" w:rsidR="00F3409B" w:rsidRDefault="00000000">
            <w:pPr>
              <w:keepNext/>
              <w:spacing w:before="20" w:after="20" w:line="259" w:lineRule="auto"/>
            </w:pPr>
            <w:r>
              <w:rPr>
                <w:b/>
                <w:sz w:val="21"/>
              </w:rPr>
              <w:t>既有繁體中文譯文</w:t>
            </w:r>
          </w:p>
        </w:tc>
      </w:tr>
      <w:tr w:rsidR="00F3409B" w14:paraId="7CD74A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F4F63C" w14:textId="77777777" w:rsidR="00F3409B" w:rsidRDefault="00000000">
            <w:pPr>
              <w:keepNext/>
              <w:spacing w:before="20" w:after="20" w:line="259" w:lineRule="auto"/>
            </w:pPr>
            <w:r>
              <w:rPr>
                <w:sz w:val="21"/>
              </w:rPr>
              <w:t>上六无實，承虛筐也。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97424D" w14:textId="77777777" w:rsidR="00F3409B" w:rsidRDefault="00000000">
            <w:pPr>
              <w:keepNext/>
              <w:spacing w:before="20" w:after="20" w:line="259" w:lineRule="auto"/>
            </w:pPr>
            <w:r>
              <w:rPr>
                <w:sz w:val="21"/>
              </w:rPr>
              <w:t>「女子提筐卻空無果實，男子宰羊卻不見血；有名無實，沒有利益。」《象傳》解釋：承虛筐。</w:t>
            </w:r>
          </w:p>
        </w:tc>
      </w:tr>
    </w:tbl>
    <w:p w14:paraId="6A3FE860"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30C29234"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立憲改革的權力落差爭論，可對照有形式卻未滿足期待的問題；不應把所有已做的制度工作一概說成空筐。《小象》寫「上六无實，承虛筐也。」；本條聚焦「儀式與文件不能代替實質」。</w:t>
      </w:r>
    </w:p>
    <w:p w14:paraId="336F9AE0" w14:textId="77777777" w:rsidR="00F3409B" w:rsidRDefault="00000000">
      <w:pPr>
        <w:pStyle w:val="1"/>
        <w:pageBreakBefore/>
      </w:pPr>
      <w:bookmarkStart w:id="383" w:name="H55"/>
      <w:r>
        <w:lastRenderedPageBreak/>
        <w:t xml:space="preserve">55 </w:t>
      </w:r>
      <w:r>
        <w:t>豐｜六爻歷史對照</w:t>
      </w:r>
      <w:bookmarkEnd w:id="383"/>
    </w:p>
    <w:p w14:paraId="5B954FE0" w14:textId="77777777" w:rsidR="00F3409B" w:rsidRDefault="00000000">
      <w:pPr>
        <w:pStyle w:val="21"/>
      </w:pPr>
      <w:bookmarkStart w:id="384" w:name="XCASE_H55_L1"/>
      <w:r>
        <w:t>初九｜勢均合作也要防止過度競逐</w:t>
      </w:r>
      <w:bookmarkEnd w:id="384"/>
    </w:p>
    <w:p w14:paraId="0A262FAD" w14:textId="77777777" w:rsidR="00F3409B" w:rsidRDefault="00000000">
      <w:pPr>
        <w:keepNext/>
      </w:pPr>
      <w:r>
        <w:rPr>
          <w:sz w:val="17"/>
        </w:rPr>
        <w:t>XCASE-H55-L1  ｜  XIANG-L-55-02  ｜  B 後設對照</w:t>
      </w:r>
    </w:p>
    <w:tbl>
      <w:tblPr>
        <w:tblW w:w="0" w:type="auto"/>
        <w:jc w:val="center"/>
        <w:tblLayout w:type="fixed"/>
        <w:tblLook w:val="04A0" w:firstRow="1" w:lastRow="0" w:firstColumn="1" w:lastColumn="0" w:noHBand="0" w:noVBand="1"/>
      </w:tblPr>
      <w:tblGrid>
        <w:gridCol w:w="3744"/>
        <w:gridCol w:w="6624"/>
      </w:tblGrid>
      <w:tr w:rsidR="00F3409B" w14:paraId="4C50CA1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5FFB78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E304194" w14:textId="77777777" w:rsidR="00F3409B" w:rsidRDefault="00000000">
            <w:pPr>
              <w:keepNext/>
              <w:spacing w:before="20" w:after="20" w:line="259" w:lineRule="auto"/>
            </w:pPr>
            <w:r>
              <w:rPr>
                <w:b/>
                <w:sz w:val="21"/>
              </w:rPr>
              <w:t>既有繁體中文譯文</w:t>
            </w:r>
          </w:p>
        </w:tc>
      </w:tr>
      <w:tr w:rsidR="00F3409B" w14:paraId="236D99E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64DF64" w14:textId="77777777" w:rsidR="00F3409B" w:rsidRDefault="00000000">
            <w:pPr>
              <w:keepNext/>
              <w:spacing w:before="20" w:after="20" w:line="259" w:lineRule="auto"/>
            </w:pPr>
            <w:r>
              <w:rPr>
                <w:sz w:val="21"/>
              </w:rPr>
              <w:t>雖旬无咎，過旬災也。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DAEAC8" w14:textId="77777777" w:rsidR="00F3409B" w:rsidRDefault="00000000">
            <w:pPr>
              <w:keepNext/>
              <w:spacing w:before="20" w:after="20" w:line="259" w:lineRule="auto"/>
            </w:pPr>
            <w:r>
              <w:rPr>
                <w:sz w:val="21"/>
              </w:rPr>
              <w:t>「遇到相配的主人，雖相處十日也無咎，前往受尊崇。」《象傳》解釋：過旬災。</w:t>
            </w:r>
          </w:p>
        </w:tc>
      </w:tr>
    </w:tbl>
    <w:p w14:paraId="3EB602F2"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679BC817"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合作可用來討論伙伴間維持平衡；旬在此不作十天日期，也不以兩軍實際兵力相等作前提。《小象》寫「雖旬无咎，過旬災也。」；本條聚焦「勢均合作也要防止過度競逐」。</w:t>
      </w:r>
    </w:p>
    <w:p w14:paraId="5E5813D0" w14:textId="77777777" w:rsidR="00F3409B" w:rsidRDefault="00000000">
      <w:pPr>
        <w:pStyle w:val="21"/>
      </w:pPr>
      <w:bookmarkStart w:id="385" w:name="XCASE_H55_L2"/>
      <w:r>
        <w:t>六二｜疑慮要靠可信行動打開</w:t>
      </w:r>
      <w:bookmarkEnd w:id="385"/>
    </w:p>
    <w:p w14:paraId="73FCFD42" w14:textId="77777777" w:rsidR="00F3409B" w:rsidRDefault="00000000">
      <w:pPr>
        <w:keepNext/>
      </w:pPr>
      <w:r>
        <w:rPr>
          <w:sz w:val="17"/>
        </w:rPr>
        <w:t>XCASE-H55-L2  ｜  XIANG-L-55-03  ｜  B 後設對照</w:t>
      </w:r>
    </w:p>
    <w:tbl>
      <w:tblPr>
        <w:tblW w:w="0" w:type="auto"/>
        <w:jc w:val="center"/>
        <w:tblLayout w:type="fixed"/>
        <w:tblLook w:val="04A0" w:firstRow="1" w:lastRow="0" w:firstColumn="1" w:lastColumn="0" w:noHBand="0" w:noVBand="1"/>
      </w:tblPr>
      <w:tblGrid>
        <w:gridCol w:w="3744"/>
        <w:gridCol w:w="6624"/>
      </w:tblGrid>
      <w:tr w:rsidR="00F3409B" w14:paraId="45C8AF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8CBFF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AE4637" w14:textId="77777777" w:rsidR="00F3409B" w:rsidRDefault="00000000">
            <w:pPr>
              <w:keepNext/>
              <w:spacing w:before="20" w:after="20" w:line="259" w:lineRule="auto"/>
            </w:pPr>
            <w:r>
              <w:rPr>
                <w:b/>
                <w:sz w:val="21"/>
              </w:rPr>
              <w:t>既有繁體中文譯文</w:t>
            </w:r>
          </w:p>
        </w:tc>
      </w:tr>
      <w:tr w:rsidR="00F3409B" w14:paraId="75875C3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EF273DA" w14:textId="77777777" w:rsidR="00F3409B" w:rsidRDefault="00000000">
            <w:pPr>
              <w:keepNext/>
              <w:spacing w:before="20" w:after="20" w:line="259" w:lineRule="auto"/>
            </w:pPr>
            <w:r>
              <w:rPr>
                <w:sz w:val="21"/>
              </w:rPr>
              <w:t>有孚發若，信以發志也。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6535240" w14:textId="77777777" w:rsidR="00F3409B" w:rsidRDefault="00000000">
            <w:pPr>
              <w:keepNext/>
              <w:spacing w:before="20" w:after="20" w:line="259" w:lineRule="auto"/>
            </w:pPr>
            <w:r>
              <w:rPr>
                <w:sz w:val="21"/>
              </w:rPr>
              <w:t>「遮蔽過厚，正午也看見北斗；前往會受猜疑。以誠信啟發則吉。」《象傳》解釋：信以發志。</w:t>
            </w:r>
          </w:p>
        </w:tc>
      </w:tr>
    </w:tbl>
    <w:p w14:paraId="64E939F0"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w:t>
      </w:r>
      <w:r>
        <w:lastRenderedPageBreak/>
        <w:t>有法律的公平性與嚴酷程度作出保證。新法的影響還要看它在地方如何施行。</w:t>
      </w:r>
      <w:r>
        <w:br/>
      </w:r>
      <w:r>
        <w:br/>
        <w:t>有人真的搬走木頭，商鞅即照原先公布數額給付，現場旁觀者可以直接比較說法與行動。這項小規模試驗發生在新法施行前，讓居民先看到一條賞令的執行。正式法令仍要在更廣範圍接受檢驗。</w:t>
      </w:r>
    </w:p>
    <w:p w14:paraId="6260A08D"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故事以履行承諾回應不信任，可對照用行動表明意圖；不能推論一次示範就消除了所有政治疑慮。《小象》寫「有孚發若，信以發志也。」；本條聚焦「疑慮要靠可信行動打開」。</w:t>
      </w:r>
    </w:p>
    <w:p w14:paraId="2FFC1E6F" w14:textId="77777777" w:rsidR="00F3409B" w:rsidRDefault="00000000">
      <w:pPr>
        <w:pStyle w:val="21"/>
      </w:pPr>
      <w:bookmarkStart w:id="386" w:name="XCASE_H55_L3"/>
      <w:r>
        <w:t>九三｜關鍵能力受損就難辦大事</w:t>
      </w:r>
      <w:bookmarkEnd w:id="386"/>
    </w:p>
    <w:p w14:paraId="762860A9" w14:textId="77777777" w:rsidR="00F3409B" w:rsidRDefault="00000000">
      <w:pPr>
        <w:keepNext/>
      </w:pPr>
      <w:r>
        <w:rPr>
          <w:sz w:val="17"/>
        </w:rPr>
        <w:t>XCASE-H55-L3  ｜  XIANG-L-55-04  ｜  B 後設對照</w:t>
      </w:r>
    </w:p>
    <w:tbl>
      <w:tblPr>
        <w:tblW w:w="0" w:type="auto"/>
        <w:jc w:val="center"/>
        <w:tblLayout w:type="fixed"/>
        <w:tblLook w:val="04A0" w:firstRow="1" w:lastRow="0" w:firstColumn="1" w:lastColumn="0" w:noHBand="0" w:noVBand="1"/>
      </w:tblPr>
      <w:tblGrid>
        <w:gridCol w:w="3744"/>
        <w:gridCol w:w="6624"/>
      </w:tblGrid>
      <w:tr w:rsidR="00F3409B" w14:paraId="5055721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11398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D85C2F" w14:textId="77777777" w:rsidR="00F3409B" w:rsidRDefault="00000000">
            <w:pPr>
              <w:keepNext/>
              <w:spacing w:before="20" w:after="20" w:line="259" w:lineRule="auto"/>
            </w:pPr>
            <w:r>
              <w:rPr>
                <w:b/>
                <w:sz w:val="21"/>
              </w:rPr>
              <w:t>既有繁體中文譯文</w:t>
            </w:r>
          </w:p>
        </w:tc>
      </w:tr>
      <w:tr w:rsidR="00F3409B" w14:paraId="6CFB69F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075963" w14:textId="77777777" w:rsidR="00F3409B" w:rsidRDefault="00000000">
            <w:pPr>
              <w:keepNext/>
              <w:spacing w:before="20" w:after="20" w:line="259" w:lineRule="auto"/>
            </w:pPr>
            <w:r>
              <w:rPr>
                <w:sz w:val="21"/>
              </w:rPr>
              <w:t>豐其沛，不可大事也。折其右肱，終不可用也。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FD142A" w14:textId="77777777" w:rsidR="00F3409B" w:rsidRDefault="00000000">
            <w:pPr>
              <w:keepNext/>
              <w:spacing w:before="20" w:after="20" w:line="259" w:lineRule="auto"/>
            </w:pPr>
            <w:r>
              <w:rPr>
                <w:sz w:val="21"/>
              </w:rPr>
              <w:t>「遮蔽更厚，正午見到小星；右臂折斷，無咎。」《象傳》解釋：不能大事。「遮蔽更厚，正午見到小星；右臂折斷，無咎。」《象傳》解釋：終不能用。</w:t>
            </w:r>
          </w:p>
        </w:tc>
      </w:tr>
    </w:tbl>
    <w:p w14:paraId="041E3435" w14:textId="77777777" w:rsidR="00F3409B" w:rsidRDefault="00000000">
      <w:pPr>
        <w:keepNext/>
      </w:pPr>
      <w:r>
        <w:t>事件與來源　E28 甲午戰爭揭露清朝軍事體制弱點</w:t>
      </w:r>
      <w:r>
        <w:br/>
      </w:r>
      <w:r>
        <w:br/>
        <w:t>甲午戰爭爆發之前，清朝已有軍艦和近代軍工建設。裝備要進入軍隊，仍須有訓練、維修、補給與跨部門調度。1894年對日作戰開始後，既有器物和制度安排第一次共同承受大規模戰爭壓力。</w:t>
      </w:r>
      <w:r>
        <w:br/>
      </w:r>
      <w:r>
        <w:br/>
        <w:t>甲午戰爭中，清朝在陸海戰事接連失利，最後簽訂馬關條約，臺灣及澎湖等地被割讓予日本。此前累積的軍艦與近代軍工，未能保證整體指揮、補給及制度協調的有效運作。</w:t>
      </w:r>
      <w:r>
        <w:br/>
      </w:r>
      <w:r>
        <w:br/>
        <w:t>清朝陸海戰事接連失利，1895年與日本簽訂馬關條約，臺灣及澎湖等地被割讓。軍事失敗引出條約，領土變動又影響居民所在的政權。近代軍備此前確實累積，並未因此變成全無價值；戰時指揮和協同的問題同樣不能抹去。從設備建設到戰場表現，再到割地結果，三個階段互相關聯。</w:t>
      </w:r>
      <w:r>
        <w:br/>
      </w:r>
      <w:r>
        <w:br/>
        <w:t>海軍船艦和陸軍部隊分屬不同指揮與補給路徑，需要在戰時把命令真正傳到各處。割地條款簽署後，原本生活在臺澎的人被迫面對統治變更。戰爭在戰場停止，條約的政治與社會後果卻持續。</w:t>
      </w:r>
    </w:p>
    <w:p w14:paraId="15C57D58" w14:textId="77777777" w:rsidR="00F3409B" w:rsidRDefault="00000000">
      <w:r>
        <w:t>歷史對照　甲午戰爭揭露清朝軍事體制弱點：甲午戰爭中，清朝在陸海戰事接連失利，最後簽訂馬關條約，臺灣及澎湖等地被割讓予日本。此前累積的軍艦與近代軍工，未能保證整體指揮、補給及制度協調的有效運作。甲午戰敗可用來討論海軍、組織與戰略配合的缺口；右肱之象不是某名將領的代稱，也不指實際身體損傷。《小象》寫「豐其沛，不可大事也。折其右肱，終不可用也。」；本條聚焦「關鍵能力受損就難辦大事」。</w:t>
      </w:r>
    </w:p>
    <w:p w14:paraId="54665343" w14:textId="77777777" w:rsidR="00F3409B" w:rsidRDefault="00000000">
      <w:pPr>
        <w:pStyle w:val="21"/>
      </w:pPr>
      <w:bookmarkStart w:id="387" w:name="XCASE_H55_L4"/>
      <w:r>
        <w:lastRenderedPageBreak/>
        <w:t>九四｜看不清時可尋找共同理解者</w:t>
      </w:r>
      <w:bookmarkEnd w:id="387"/>
    </w:p>
    <w:p w14:paraId="74951750" w14:textId="77777777" w:rsidR="00F3409B" w:rsidRDefault="00000000">
      <w:pPr>
        <w:keepNext/>
      </w:pPr>
      <w:r>
        <w:rPr>
          <w:sz w:val="17"/>
        </w:rPr>
        <w:t>XCASE-H55-L4  ｜  XIANG-L-55-05  ｜  B 後設對照</w:t>
      </w:r>
    </w:p>
    <w:tbl>
      <w:tblPr>
        <w:tblW w:w="0" w:type="auto"/>
        <w:jc w:val="center"/>
        <w:tblLayout w:type="fixed"/>
        <w:tblLook w:val="04A0" w:firstRow="1" w:lastRow="0" w:firstColumn="1" w:lastColumn="0" w:noHBand="0" w:noVBand="1"/>
      </w:tblPr>
      <w:tblGrid>
        <w:gridCol w:w="3744"/>
        <w:gridCol w:w="6624"/>
      </w:tblGrid>
      <w:tr w:rsidR="00F3409B" w14:paraId="0307245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AC606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DFC4C47" w14:textId="77777777" w:rsidR="00F3409B" w:rsidRDefault="00000000">
            <w:pPr>
              <w:keepNext/>
              <w:spacing w:before="20" w:after="20" w:line="259" w:lineRule="auto"/>
            </w:pPr>
            <w:r>
              <w:rPr>
                <w:b/>
                <w:sz w:val="21"/>
              </w:rPr>
              <w:t>既有繁體中文譯文</w:t>
            </w:r>
          </w:p>
        </w:tc>
      </w:tr>
      <w:tr w:rsidR="00F3409B" w14:paraId="5E0B038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0A3B2E" w14:textId="77777777" w:rsidR="00F3409B" w:rsidRDefault="00000000">
            <w:pPr>
              <w:keepNext/>
              <w:spacing w:before="20" w:after="20" w:line="259" w:lineRule="auto"/>
            </w:pPr>
            <w:r>
              <w:rPr>
                <w:sz w:val="21"/>
              </w:rPr>
              <w:t>豐其蔀，位不當也。日中見斗，幽不明也。遇其夷主，吉；行也。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8D2D2D" w14:textId="77777777" w:rsidR="00F3409B" w:rsidRDefault="00000000">
            <w:pPr>
              <w:keepNext/>
              <w:spacing w:before="20" w:after="20" w:line="259" w:lineRule="auto"/>
            </w:pPr>
            <w:r>
              <w:rPr>
                <w:sz w:val="21"/>
              </w:rPr>
              <w:t>「遮蔽過厚，正午見斗；遇到平等合宜的主人，吉。」《象傳》解釋：所處位置不恰當。「遮蔽過厚，正午見斗；遇到平等合宜的主人，吉。」《象傳》解釋：幽不明。「遮蔽過厚，正午見斗；遇到平等合宜的主人，吉。」《象傳》解釋：行。</w:t>
            </w:r>
          </w:p>
        </w:tc>
      </w:tr>
    </w:tbl>
    <w:p w14:paraId="6793D06C"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2CAFB2C6"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面對威脅建立合作，可對照在不明局勢中找到能協商的伙伴；盟友不等於完全一致的政治立場。《小象》寫「豐其蔀，位不當也。日中見斗，幽不明也。遇其夷主，吉；行也。」；本條聚焦「看不清時可尋找共同理解者」。</w:t>
      </w:r>
    </w:p>
    <w:p w14:paraId="6B6A3337" w14:textId="77777777" w:rsidR="00F3409B" w:rsidRDefault="00000000">
      <w:pPr>
        <w:pStyle w:val="21"/>
      </w:pPr>
      <w:bookmarkStart w:id="388" w:name="XCASE_H55_L5"/>
      <w:r>
        <w:t>六五｜集合可用力量形成新安排</w:t>
      </w:r>
      <w:bookmarkEnd w:id="388"/>
    </w:p>
    <w:p w14:paraId="643BA44A" w14:textId="77777777" w:rsidR="00F3409B" w:rsidRDefault="00000000">
      <w:pPr>
        <w:keepNext/>
      </w:pPr>
      <w:r>
        <w:rPr>
          <w:sz w:val="17"/>
        </w:rPr>
        <w:t>XCASE-H55-L5  ｜  XIANG-L-55-06  ｜  B 後設對照</w:t>
      </w:r>
    </w:p>
    <w:tbl>
      <w:tblPr>
        <w:tblW w:w="0" w:type="auto"/>
        <w:jc w:val="center"/>
        <w:tblLayout w:type="fixed"/>
        <w:tblLook w:val="04A0" w:firstRow="1" w:lastRow="0" w:firstColumn="1" w:lastColumn="0" w:noHBand="0" w:noVBand="1"/>
      </w:tblPr>
      <w:tblGrid>
        <w:gridCol w:w="3744"/>
        <w:gridCol w:w="6624"/>
      </w:tblGrid>
      <w:tr w:rsidR="00F3409B" w14:paraId="0F44448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1A8685"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A77BC7" w14:textId="77777777" w:rsidR="00F3409B" w:rsidRDefault="00000000">
            <w:pPr>
              <w:keepNext/>
              <w:spacing w:before="20" w:after="20" w:line="259" w:lineRule="auto"/>
            </w:pPr>
            <w:r>
              <w:rPr>
                <w:b/>
                <w:sz w:val="21"/>
              </w:rPr>
              <w:t>既有繁體中文譯文</w:t>
            </w:r>
          </w:p>
        </w:tc>
      </w:tr>
      <w:tr w:rsidR="00F3409B" w14:paraId="5AB4F6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04E014" w14:textId="77777777" w:rsidR="00F3409B" w:rsidRDefault="00000000">
            <w:pPr>
              <w:keepNext/>
              <w:spacing w:before="20" w:after="20" w:line="259" w:lineRule="auto"/>
            </w:pPr>
            <w:r>
              <w:rPr>
                <w:sz w:val="21"/>
              </w:rPr>
              <w:t>六五之吉，有慶也。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154996" w14:textId="77777777" w:rsidR="00F3409B" w:rsidRDefault="00000000">
            <w:pPr>
              <w:keepNext/>
              <w:spacing w:before="20" w:after="20" w:line="259" w:lineRule="auto"/>
            </w:pPr>
            <w:r>
              <w:rPr>
                <w:sz w:val="21"/>
              </w:rPr>
              <w:t>「六五的吉」《象傳》解釋：會帶來福慶。</w:t>
            </w:r>
          </w:p>
        </w:tc>
      </w:tr>
    </w:tbl>
    <w:p w14:paraId="6B4F5204" w14:textId="77777777" w:rsidR="00F3409B" w:rsidRDefault="00000000">
      <w:pPr>
        <w:keepNext/>
      </w:pPr>
      <w:r>
        <w:t>事件與來源　E45 1949年政協會議形成共同綱領</w:t>
      </w:r>
      <w:r>
        <w:br/>
      </w:r>
      <w:r>
        <w:br/>
        <w:t>1949年新的中央政權籌建，各參與者要討論政府機關、人事與施政原則。戰局和地方控制正發生變化，一項共同的制度文字，能讓與會者知道哪些安排將成為政府建立時的依據。</w:t>
      </w:r>
      <w:r>
        <w:br/>
      </w:r>
      <w:r>
        <w:br/>
        <w:t>中國人民政治協商會議第一屆全體會議通過《共同綱領》，並處理中央政權的組織安排。文件規定國家建設與政治制度的基本方向，將參與者的合作轉化為政權建立時的制度文本。</w:t>
      </w:r>
      <w:r>
        <w:br/>
      </w:r>
      <w:r>
        <w:br/>
        <w:t>中國人民政治協商會議第一屆全體會議通過《共同綱領》，也處理中央機關的組織。文件對建國初期的國家制度和政策提出方向，之後政府機關仍要逐步設置、執行。參與者有特定政治範圍，會議並非全體居民直接投票的程序。從會議決議到地方能依規運作，還有行政與政治工作要完成。</w:t>
      </w:r>
      <w:r>
        <w:br/>
      </w:r>
      <w:r>
        <w:lastRenderedPageBreak/>
        <w:br/>
        <w:t>《共同綱領》通過後，新的中央機關才有可以據以安排職責的共同文字。會議代表散去，行政工作卻從此開始：任用人員、發布命令、地方接收都要落到機關。文書的採納與全國每地實際按它辦事，有時間上的距離。</w:t>
      </w:r>
    </w:p>
    <w:p w14:paraId="5D0A5DBC" w14:textId="77777777" w:rsidR="00F3409B" w:rsidRDefault="00000000">
      <w:r>
        <w:t>歷史對照　1949年政協會議形成共同綱領：中國人民政治協商會議第一屆全體會議通過《共同綱領》，並處理中央政權的組織安排。文件規定國家建設與政治制度的基本方向，將參與者的合作轉化為政權建立時的制度文本。1949年新的中央政權籌建，各參與者要討論政府機關、人事與施政原則。1949年政協制定共同綱領，可對照政治力量聚合帶來的制度成果；仍須區分參與、表決與實際決策權。《小象》寫「六五之吉，有慶也。」；本條聚焦「集合可用力量形成新安排」。</w:t>
      </w:r>
    </w:p>
    <w:p w14:paraId="71BADFEB" w14:textId="77777777" w:rsidR="00F3409B" w:rsidRDefault="00000000">
      <w:pPr>
        <w:pStyle w:val="21"/>
      </w:pPr>
      <w:bookmarkStart w:id="389" w:name="XCASE_H55_L6"/>
      <w:r>
        <w:t>上六｜外表盛大可能遮住與民隔絕</w:t>
      </w:r>
      <w:bookmarkEnd w:id="389"/>
    </w:p>
    <w:p w14:paraId="292D266B" w14:textId="77777777" w:rsidR="00F3409B" w:rsidRDefault="00000000">
      <w:pPr>
        <w:keepNext/>
      </w:pPr>
      <w:r>
        <w:rPr>
          <w:sz w:val="17"/>
        </w:rPr>
        <w:t>XCASE-H55-L6  ｜  XIANG-L-55-07  ｜  B 後設對照</w:t>
      </w:r>
    </w:p>
    <w:tbl>
      <w:tblPr>
        <w:tblW w:w="0" w:type="auto"/>
        <w:jc w:val="center"/>
        <w:tblLayout w:type="fixed"/>
        <w:tblLook w:val="04A0" w:firstRow="1" w:lastRow="0" w:firstColumn="1" w:lastColumn="0" w:noHBand="0" w:noVBand="1"/>
      </w:tblPr>
      <w:tblGrid>
        <w:gridCol w:w="3744"/>
        <w:gridCol w:w="6624"/>
      </w:tblGrid>
      <w:tr w:rsidR="00F3409B" w14:paraId="0A57C5B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27AE0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4B8C72" w14:textId="77777777" w:rsidR="00F3409B" w:rsidRDefault="00000000">
            <w:pPr>
              <w:keepNext/>
              <w:spacing w:before="20" w:after="20" w:line="259" w:lineRule="auto"/>
            </w:pPr>
            <w:r>
              <w:rPr>
                <w:b/>
                <w:sz w:val="21"/>
              </w:rPr>
              <w:t>既有繁體中文譯文</w:t>
            </w:r>
          </w:p>
        </w:tc>
      </w:tr>
      <w:tr w:rsidR="00F3409B" w14:paraId="3F32CCD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4897DA" w14:textId="77777777" w:rsidR="00F3409B" w:rsidRDefault="00000000">
            <w:pPr>
              <w:keepNext/>
              <w:spacing w:before="20" w:after="20" w:line="259" w:lineRule="auto"/>
            </w:pPr>
            <w:r>
              <w:rPr>
                <w:sz w:val="21"/>
              </w:rPr>
              <w:t>豐其屋，天際翔也。窺其戶，闃其无人，自藏也。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F68400" w14:textId="77777777" w:rsidR="00F3409B" w:rsidRDefault="00000000">
            <w:pPr>
              <w:keepNext/>
              <w:spacing w:before="20" w:after="20" w:line="259" w:lineRule="auto"/>
            </w:pPr>
            <w:r>
              <w:rPr>
                <w:sz w:val="21"/>
              </w:rPr>
              <w:t>「房屋高大卻遮蔽家庭；窺門寂無一人，三年不見，凶。」《象傳》解釋：表示已像飛到天邊一樣，遠離正常生活。「房屋高大卻遮蔽家庭；窺門寂無一人，三年不見，凶。」《象傳》解釋：是自己把自己封閉隱藏起來。</w:t>
            </w:r>
          </w:p>
        </w:tc>
      </w:tr>
    </w:tbl>
    <w:p w14:paraId="1AEA2476" w14:textId="77777777" w:rsidR="00F3409B" w:rsidRDefault="00000000">
      <w:pPr>
        <w:keepNext/>
      </w:pPr>
      <w:r>
        <w:t>事件與來源　E22 隋文帝與仁壽宮奢侈營建爭議</w:t>
      </w:r>
      <w:r>
        <w:br/>
      </w:r>
      <w:r>
        <w:br/>
        <w:t>隋代朝廷在長安之外籌建仁壽宮，工程需要調動材料、工匠和其他勞力。宮殿落成前，營建規模與役使已成為地方要承擔的現實工作；宮室外觀則要等到施工完成後才能由隋文帝親見。</w:t>
      </w:r>
      <w:r>
        <w:br/>
      </w:r>
      <w:r>
        <w:br/>
        <w:t>隋代營建仁壽宮，史籍記載工程華麗且役使繁重。隋文帝到宮後一度因其奢侈而不滿。這段記載使帝王的節儉形象，與大型宮殿建設的實際負擔形成張力。</w:t>
      </w:r>
      <w:r>
        <w:br/>
      </w:r>
      <w:r>
        <w:br/>
        <w:t>史籍記載仁壽宮華麗、工程耗費人力，隋文帝到宮後一度對奢侈表示不滿。這番不滿發生在建造之後，無法使先前徵調的勞役消失。宮殿仍然建成並為朝廷使用，史書留下君主評價與工程代價並列的情節。若要追問營建前後的責任，還須分別看下令、施工與完工三個時間點。</w:t>
      </w:r>
      <w:r>
        <w:br/>
      </w:r>
      <w:r>
        <w:br/>
        <w:t>修建期間人力與物料已經送進工地，從宮殿圖樣變成能居住的建築；君主完工後的反應只能影響後來如何評價與使用。已經完成的徵發不會倒轉。史書的華麗描寫也與實際役使人員的處境相連。</w:t>
      </w:r>
    </w:p>
    <w:p w14:paraId="2385851B" w14:textId="77777777" w:rsidR="00F3409B" w:rsidRDefault="00000000">
      <w:r>
        <w:t>歷史對照　隋文帝與仁壽宮奢侈營建爭議：隋代營建仁壽宮，史籍記載工程華麗且役使繁重。隋文帝到宮後一度因其奢侈而不滿。這段記載使帝王的節儉形象，與大型宮殿建設的實際負擔形成張力。隋代朝廷在長安之外籌建仁壽宮，工程需要調動材料、工匠和其他勞力。仁壽宮的規模與勞役負擔，可對照上層享用和社會承受之間的落差；不把宮殿寫成史料未載的空無一人。《小象》寫「豐其屋，天際翔也。窺其戶，闃其无人，自藏也。」；本條聚焦「外表盛大可能遮住與民隔絕」。</w:t>
      </w:r>
    </w:p>
    <w:p w14:paraId="5450262A" w14:textId="77777777" w:rsidR="00F3409B" w:rsidRDefault="00000000">
      <w:pPr>
        <w:pStyle w:val="1"/>
        <w:pageBreakBefore/>
      </w:pPr>
      <w:bookmarkStart w:id="390" w:name="H56"/>
      <w:r>
        <w:lastRenderedPageBreak/>
        <w:t xml:space="preserve">56 </w:t>
      </w:r>
      <w:r>
        <w:t>旅｜六爻歷史對照</w:t>
      </w:r>
      <w:bookmarkEnd w:id="390"/>
    </w:p>
    <w:p w14:paraId="21D4EC6E" w14:textId="77777777" w:rsidR="00F3409B" w:rsidRDefault="00000000">
      <w:pPr>
        <w:pStyle w:val="21"/>
      </w:pPr>
      <w:bookmarkStart w:id="391" w:name="XCASE_H56_L1"/>
      <w:r>
        <w:t>初六｜流亡中更要保留長遠方向</w:t>
      </w:r>
      <w:bookmarkEnd w:id="391"/>
    </w:p>
    <w:p w14:paraId="007F0345" w14:textId="77777777" w:rsidR="00F3409B" w:rsidRDefault="00000000">
      <w:pPr>
        <w:keepNext/>
      </w:pPr>
      <w:r>
        <w:rPr>
          <w:sz w:val="17"/>
        </w:rPr>
        <w:t>XCASE-H56-L1  ｜  XIANG-L-56-02  ｜  B 後設對照</w:t>
      </w:r>
    </w:p>
    <w:tbl>
      <w:tblPr>
        <w:tblW w:w="0" w:type="auto"/>
        <w:jc w:val="center"/>
        <w:tblLayout w:type="fixed"/>
        <w:tblLook w:val="04A0" w:firstRow="1" w:lastRow="0" w:firstColumn="1" w:lastColumn="0" w:noHBand="0" w:noVBand="1"/>
      </w:tblPr>
      <w:tblGrid>
        <w:gridCol w:w="3744"/>
        <w:gridCol w:w="6624"/>
      </w:tblGrid>
      <w:tr w:rsidR="00F3409B" w14:paraId="66B300C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AD103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54A10B" w14:textId="77777777" w:rsidR="00F3409B" w:rsidRDefault="00000000">
            <w:pPr>
              <w:keepNext/>
              <w:spacing w:before="20" w:after="20" w:line="259" w:lineRule="auto"/>
            </w:pPr>
            <w:r>
              <w:rPr>
                <w:b/>
                <w:sz w:val="21"/>
              </w:rPr>
              <w:t>既有繁體中文譯文</w:t>
            </w:r>
          </w:p>
        </w:tc>
      </w:tr>
      <w:tr w:rsidR="00F3409B" w14:paraId="4F98998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315895" w14:textId="77777777" w:rsidR="00F3409B" w:rsidRDefault="00000000">
            <w:pPr>
              <w:keepNext/>
              <w:spacing w:before="20" w:after="20" w:line="259" w:lineRule="auto"/>
            </w:pPr>
            <w:r>
              <w:rPr>
                <w:sz w:val="21"/>
              </w:rPr>
              <w:t>旅瑣瑣，志窮災也。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20563A" w14:textId="77777777" w:rsidR="00F3409B" w:rsidRDefault="00000000">
            <w:pPr>
              <w:keepNext/>
              <w:spacing w:before="20" w:after="20" w:line="259" w:lineRule="auto"/>
            </w:pPr>
            <w:r>
              <w:rPr>
                <w:sz w:val="21"/>
              </w:rPr>
              <w:t>「旅途中瑣碎計較，正是自取災禍。」《象傳》解釋：志向無法伸展災。</w:t>
            </w:r>
          </w:p>
        </w:tc>
      </w:tr>
    </w:tbl>
    <w:p w14:paraId="2C47B60D" w14:textId="77777777" w:rsidR="00F3409B" w:rsidRDefault="00000000">
      <w:pPr>
        <w:keepNext/>
      </w:pPr>
      <w:r>
        <w:t>事件與來源　E56 重耳流亡列國後返晉即位</w:t>
      </w:r>
      <w:r>
        <w:br/>
      </w:r>
      <w:r>
        <w:br/>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561FE5EA"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長期流亡可用來討論身處異地的選擇；瑣瑣只是提醒不要陷於短視，不是對所有流亡者的道德指責。《小象》寫「旅瑣瑣，志窮災也。」；本條聚焦「流亡中更要保留長遠方向」。</w:t>
      </w:r>
    </w:p>
    <w:p w14:paraId="20C43001" w14:textId="77777777" w:rsidR="00F3409B" w:rsidRDefault="00000000">
      <w:pPr>
        <w:pStyle w:val="21"/>
      </w:pPr>
      <w:bookmarkStart w:id="392" w:name="XCASE_H56_L2"/>
      <w:r>
        <w:t>六二｜處境不穩更需要可靠同伴</w:t>
      </w:r>
      <w:bookmarkEnd w:id="392"/>
    </w:p>
    <w:p w14:paraId="217262B8" w14:textId="77777777" w:rsidR="00F3409B" w:rsidRDefault="00000000">
      <w:pPr>
        <w:keepNext/>
      </w:pPr>
      <w:r>
        <w:rPr>
          <w:sz w:val="17"/>
        </w:rPr>
        <w:t>XCASE-H56-L2  ｜  XIANG-L-56-03  ｜  B 後設對照</w:t>
      </w:r>
    </w:p>
    <w:tbl>
      <w:tblPr>
        <w:tblW w:w="0" w:type="auto"/>
        <w:jc w:val="center"/>
        <w:tblLayout w:type="fixed"/>
        <w:tblLook w:val="04A0" w:firstRow="1" w:lastRow="0" w:firstColumn="1" w:lastColumn="0" w:noHBand="0" w:noVBand="1"/>
      </w:tblPr>
      <w:tblGrid>
        <w:gridCol w:w="3744"/>
        <w:gridCol w:w="6624"/>
      </w:tblGrid>
      <w:tr w:rsidR="00F3409B" w14:paraId="7E45A81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C41E3D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6CE9562" w14:textId="77777777" w:rsidR="00F3409B" w:rsidRDefault="00000000">
            <w:pPr>
              <w:keepNext/>
              <w:spacing w:before="20" w:after="20" w:line="259" w:lineRule="auto"/>
            </w:pPr>
            <w:r>
              <w:rPr>
                <w:b/>
                <w:sz w:val="21"/>
              </w:rPr>
              <w:t>既有繁體中文譯文</w:t>
            </w:r>
          </w:p>
        </w:tc>
      </w:tr>
      <w:tr w:rsidR="00F3409B" w14:paraId="1B9A0165"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14F66BB" w14:textId="77777777" w:rsidR="00F3409B" w:rsidRDefault="00000000">
            <w:pPr>
              <w:keepNext/>
              <w:spacing w:before="20" w:after="20" w:line="259" w:lineRule="auto"/>
            </w:pPr>
            <w:r>
              <w:rPr>
                <w:sz w:val="21"/>
              </w:rPr>
              <w:t>得童僕貞，終无尤也。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24FA0F" w14:textId="77777777" w:rsidR="00F3409B" w:rsidRDefault="00000000">
            <w:pPr>
              <w:keepNext/>
              <w:spacing w:before="20" w:after="20" w:line="259" w:lineRule="auto"/>
            </w:pPr>
            <w:r>
              <w:rPr>
                <w:sz w:val="21"/>
              </w:rPr>
              <w:t>「旅人到達旅舍，懷有資財，又得到忠實童僕。」《象傳》解釋：到最後不會受到責怪。</w:t>
            </w:r>
          </w:p>
        </w:tc>
      </w:tr>
    </w:tbl>
    <w:p w14:paraId="7E34418D" w14:textId="77777777" w:rsidR="00F3409B" w:rsidRDefault="00000000">
      <w:pPr>
        <w:keepNext/>
      </w:pPr>
      <w:r>
        <w:t>事件與來源　E33 劉備長坂敗退後重新集結</w:t>
      </w:r>
      <w:r>
        <w:br/>
      </w:r>
      <w:r>
        <w:br/>
        <w:t>曹操南下荊州時，劉備在當地已難維持原有位置，率領部隊及隨行人員向南移動。隊伍不全是能迅速行軍的士兵，後方追兵和沿途接應的距離持續改變。</w:t>
      </w:r>
      <w:r>
        <w:br/>
      </w:r>
      <w:r>
        <w:br/>
        <w:t>曹操進軍荊州時，劉備向南撤退，在長坂遭到追擊而潰敗，之後與關羽、劉琦等力量會合，再尋求與孫權合作。撤退使部分力量得以延續，但過程並不平順，也伴隨嚴重損失。</w:t>
      </w:r>
      <w:r>
        <w:br/>
      </w:r>
      <w:r>
        <w:br/>
        <w:t>長坂遭遇曹軍追擊後，劉備軍受到重創。其後他與關羽、劉琦等兵力會合，逐漸恢復可用的軍事力量，並尋求孫權合作。後來的聯盟不會使長坂的潰敗成為從一開始便算準的成功撤退。這段過程有離開荊州、遭追擊、</w:t>
      </w:r>
      <w:r>
        <w:lastRenderedPageBreak/>
        <w:t>部分部隊重新集合與對外結盟幾個節點，也有隨行人員承受的實際危險。</w:t>
      </w:r>
      <w:r>
        <w:br/>
      </w:r>
      <w:r>
        <w:br/>
        <w:t>隊伍中有民眾跟隨，劉備的撤退速度和單純的軍隊轉移不相同。追兵在長坂造成潰散後，分散的力量需要重新找到彼此，才可能再同外部盟友接洽。保留下來的人員與當場遭受的損失，都是這次撤離的一部分。</w:t>
      </w:r>
    </w:p>
    <w:p w14:paraId="35C3B177" w14:textId="77777777" w:rsidR="00F3409B" w:rsidRDefault="00000000">
      <w:r>
        <w:t>歷史對照　劉備長坂敗退後重新集結：曹操進軍荊州時，劉備向南撤退，在長坂遭到追擊而潰敗，之後與關羽、劉琦等力量會合，再尋求與孫權合作。撤退使部分力量得以延續，但過程並不平順，也伴隨嚴重損失。曹操南下荊州時，劉備在當地已難維持原有位置，率領部隊及隨行人員向南移動。劉備長坂撤退時依靠將領與隊伍協作，可對照可靠伙伴的重要；不把現代合作關係寫成僕役服從。《小象》寫「得童僕貞，終无尤也。」；本條聚焦「處境不穩更需要可靠同伴」。</w:t>
      </w:r>
    </w:p>
    <w:p w14:paraId="2F7BE3CB" w14:textId="77777777" w:rsidR="00F3409B" w:rsidRDefault="00000000">
      <w:pPr>
        <w:pStyle w:val="21"/>
      </w:pPr>
      <w:bookmarkStart w:id="393" w:name="XCASE_H56_L3"/>
      <w:r>
        <w:t>九三｜失去安頓條件會擴大損失</w:t>
      </w:r>
      <w:bookmarkEnd w:id="393"/>
    </w:p>
    <w:p w14:paraId="3EDEBA1D" w14:textId="77777777" w:rsidR="00F3409B" w:rsidRDefault="00000000">
      <w:pPr>
        <w:keepNext/>
      </w:pPr>
      <w:r>
        <w:rPr>
          <w:sz w:val="17"/>
        </w:rPr>
        <w:t>XCASE-H56-L3  ｜  XIANG-L-56-04  ｜  B 後設對照</w:t>
      </w:r>
    </w:p>
    <w:tbl>
      <w:tblPr>
        <w:tblW w:w="0" w:type="auto"/>
        <w:jc w:val="center"/>
        <w:tblLayout w:type="fixed"/>
        <w:tblLook w:val="04A0" w:firstRow="1" w:lastRow="0" w:firstColumn="1" w:lastColumn="0" w:noHBand="0" w:noVBand="1"/>
      </w:tblPr>
      <w:tblGrid>
        <w:gridCol w:w="3744"/>
        <w:gridCol w:w="6624"/>
      </w:tblGrid>
      <w:tr w:rsidR="00F3409B" w14:paraId="1EA7C3D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196BC7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C7B642" w14:textId="77777777" w:rsidR="00F3409B" w:rsidRDefault="00000000">
            <w:pPr>
              <w:keepNext/>
              <w:spacing w:before="20" w:after="20" w:line="259" w:lineRule="auto"/>
            </w:pPr>
            <w:r>
              <w:rPr>
                <w:b/>
                <w:sz w:val="21"/>
              </w:rPr>
              <w:t>既有繁體中文譯文</w:t>
            </w:r>
          </w:p>
        </w:tc>
      </w:tr>
      <w:tr w:rsidR="00F3409B" w14:paraId="0C470C0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10E77C" w14:textId="77777777" w:rsidR="00F3409B" w:rsidRDefault="00000000">
            <w:pPr>
              <w:keepNext/>
              <w:spacing w:before="20" w:after="20" w:line="259" w:lineRule="auto"/>
            </w:pPr>
            <w:r>
              <w:rPr>
                <w:sz w:val="21"/>
              </w:rPr>
              <w:t>旅焚其次，亦以傷矣。以旅與下，其義喪也。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48D501C" w14:textId="77777777" w:rsidR="00F3409B" w:rsidRDefault="00000000">
            <w:pPr>
              <w:keepNext/>
              <w:spacing w:before="20" w:after="20" w:line="259" w:lineRule="auto"/>
            </w:pPr>
            <w:r>
              <w:rPr>
                <w:sz w:val="21"/>
              </w:rPr>
              <w:t>「旅舍被燒，又失去童僕；固執有危險。」《象傳》解釋：亦以傷。「以旅與下」《象傳》解釋：其義喪。</w:t>
            </w:r>
          </w:p>
        </w:tc>
      </w:tr>
    </w:tbl>
    <w:p w14:paraId="1CA4BC60"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76DB7292"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中明軍行動與補給困境，可對照失去支撐後危機加劇；不因旅焚其次便杜撰軍營起火。《小象》寫「旅焚其次，亦以傷矣。以旅與下，其義喪也。」；本條聚焦「失去安頓條件會擴大損失」。</w:t>
      </w:r>
    </w:p>
    <w:p w14:paraId="5BC73C5E" w14:textId="77777777" w:rsidR="00F3409B" w:rsidRDefault="00000000">
      <w:pPr>
        <w:pStyle w:val="21"/>
      </w:pPr>
      <w:bookmarkStart w:id="394" w:name="XCASE_H56_L4"/>
      <w:r>
        <w:lastRenderedPageBreak/>
        <w:t>九四｜暫有資源仍未真正安定</w:t>
      </w:r>
      <w:bookmarkEnd w:id="394"/>
    </w:p>
    <w:p w14:paraId="0563C4FC" w14:textId="77777777" w:rsidR="00F3409B" w:rsidRDefault="00000000">
      <w:pPr>
        <w:keepNext/>
      </w:pPr>
      <w:r>
        <w:rPr>
          <w:sz w:val="17"/>
        </w:rPr>
        <w:t>XCASE-H56-L4  ｜  XIANG-L-56-05  ｜  B 後設對照</w:t>
      </w:r>
    </w:p>
    <w:tbl>
      <w:tblPr>
        <w:tblW w:w="0" w:type="auto"/>
        <w:jc w:val="center"/>
        <w:tblLayout w:type="fixed"/>
        <w:tblLook w:val="04A0" w:firstRow="1" w:lastRow="0" w:firstColumn="1" w:lastColumn="0" w:noHBand="0" w:noVBand="1"/>
      </w:tblPr>
      <w:tblGrid>
        <w:gridCol w:w="3744"/>
        <w:gridCol w:w="6624"/>
      </w:tblGrid>
      <w:tr w:rsidR="00F3409B" w14:paraId="354A27E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889B1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B19267" w14:textId="77777777" w:rsidR="00F3409B" w:rsidRDefault="00000000">
            <w:pPr>
              <w:keepNext/>
              <w:spacing w:before="20" w:after="20" w:line="259" w:lineRule="auto"/>
            </w:pPr>
            <w:r>
              <w:rPr>
                <w:b/>
                <w:sz w:val="21"/>
              </w:rPr>
              <w:t>既有繁體中文譯文</w:t>
            </w:r>
          </w:p>
        </w:tc>
      </w:tr>
      <w:tr w:rsidR="00F3409B" w14:paraId="337906A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8E88786" w14:textId="77777777" w:rsidR="00F3409B" w:rsidRDefault="00000000">
            <w:pPr>
              <w:keepNext/>
              <w:spacing w:before="20" w:after="20" w:line="259" w:lineRule="auto"/>
            </w:pPr>
            <w:r>
              <w:rPr>
                <w:sz w:val="21"/>
              </w:rPr>
              <w:t>旅于處，未得位也。得其資斧，心未快也。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BA42701" w14:textId="77777777" w:rsidR="00F3409B" w:rsidRDefault="00000000">
            <w:pPr>
              <w:keepNext/>
              <w:spacing w:before="20" w:after="20" w:line="259" w:lineRule="auto"/>
            </w:pPr>
            <w:r>
              <w:rPr>
                <w:sz w:val="21"/>
              </w:rPr>
              <w:t>「旅居暫得容身，也有資財器具，但心中不快。」《象傳》解釋：未得位。「旅居暫得容身，也有資財器具，但心中不快。」《象傳》解釋：心未快。</w:t>
            </w:r>
          </w:p>
        </w:tc>
      </w:tr>
    </w:tbl>
    <w:p w14:paraId="45007AAC" w14:textId="77777777" w:rsidR="00F3409B" w:rsidRDefault="00000000">
      <w:pPr>
        <w:keepNext/>
      </w:pPr>
      <w:r>
        <w:t>事件與來源　E56 重耳流亡列國後返晉即位</w:t>
      </w:r>
      <w:r>
        <w:br/>
      </w:r>
      <w:r>
        <w:br/>
        <w:t>晉國發生繼承紛爭，重耳離開本國，在諸侯間輾轉多年。沒有晉國的官府可直接依靠，他與隨行者每到一地，都要先取得接待和生活資源，才可能討論政治支持。</w:t>
      </w:r>
      <w:r>
        <w:br/>
      </w:r>
      <w:r>
        <w:br/>
        <w:t>重耳離開晉國後，輾轉多國，受到不同程度的接待與援助，最後在秦國支持下返晉即位。他的經歷呈現流亡政治人物必須依賴接待者、隨從與外部資源的處境。</w:t>
      </w:r>
      <w:r>
        <w:br/>
      </w:r>
      <w:r>
        <w:br/>
        <w:t>重耳在不同國家獲得程度不一的援助，也曾遭遇冷落。此後秦國給予支持，使他得以返晉即位，成為晉文公。即位是漫長流亡的結果，不是離國當天已有保證的安排。接待者的選擇、隨從是否繼續同行及晉國內部的變化，都影響他能否走到返國這一步。</w:t>
      </w:r>
      <w:r>
        <w:br/>
      </w:r>
      <w:r>
        <w:br/>
        <w:t>流亡者每到一國都要由接待者決定禮遇程度，重耳的隨從也須判斷是否繼續同行。沒有一處停留自動等於返國成功；直到秦國協助且晉國局勢配合，他才有機會重新進入本國政局。</w:t>
      </w:r>
    </w:p>
    <w:p w14:paraId="3E6F020F" w14:textId="77777777" w:rsidR="00F3409B" w:rsidRDefault="00000000">
      <w:r>
        <w:t>歷史對照　重耳流亡列國後返晉即位：重耳離開晉國後，輾轉多國，受到不同程度的接待與援助，最後在秦國支持下返晉即位。他的經歷呈現流亡政治人物必須依賴接待者、隨從與外部資源的處境。晉國發生繼承紛爭，重耳離開本國，在諸侯間輾轉多年。重耳流亡時得到援助，仍未恢復本國政治地位；可對照有落腳處與真正安居之間的差別。《小象》寫「旅于處，未得位也。得其資斧，心未快也。」；本條聚焦「暫有資源仍未真正安定」。</w:t>
      </w:r>
    </w:p>
    <w:p w14:paraId="43AED0AA" w14:textId="77777777" w:rsidR="00F3409B" w:rsidRDefault="00000000">
      <w:pPr>
        <w:pStyle w:val="21"/>
      </w:pPr>
      <w:bookmarkStart w:id="395" w:name="XCASE_H56_L5"/>
      <w:r>
        <w:t>六五｜在外行動也可能獲得政治成果</w:t>
      </w:r>
      <w:bookmarkEnd w:id="395"/>
    </w:p>
    <w:p w14:paraId="2487F415" w14:textId="77777777" w:rsidR="00F3409B" w:rsidRDefault="00000000">
      <w:pPr>
        <w:keepNext/>
      </w:pPr>
      <w:r>
        <w:rPr>
          <w:sz w:val="17"/>
        </w:rPr>
        <w:t>XCASE-H56-L5  ｜  XIANG-L-56-06  ｜  B 後設對照</w:t>
      </w:r>
    </w:p>
    <w:tbl>
      <w:tblPr>
        <w:tblW w:w="0" w:type="auto"/>
        <w:jc w:val="center"/>
        <w:tblLayout w:type="fixed"/>
        <w:tblLook w:val="04A0" w:firstRow="1" w:lastRow="0" w:firstColumn="1" w:lastColumn="0" w:noHBand="0" w:noVBand="1"/>
      </w:tblPr>
      <w:tblGrid>
        <w:gridCol w:w="3744"/>
        <w:gridCol w:w="6624"/>
      </w:tblGrid>
      <w:tr w:rsidR="00F3409B" w14:paraId="4F54223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AB99C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83834F2" w14:textId="77777777" w:rsidR="00F3409B" w:rsidRDefault="00000000">
            <w:pPr>
              <w:keepNext/>
              <w:spacing w:before="20" w:after="20" w:line="259" w:lineRule="auto"/>
            </w:pPr>
            <w:r>
              <w:rPr>
                <w:b/>
                <w:sz w:val="21"/>
              </w:rPr>
              <w:t>既有繁體中文譯文</w:t>
            </w:r>
          </w:p>
        </w:tc>
      </w:tr>
      <w:tr w:rsidR="00F3409B" w14:paraId="1656B42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9B0C2C9" w14:textId="77777777" w:rsidR="00F3409B" w:rsidRDefault="00000000">
            <w:pPr>
              <w:keepNext/>
              <w:spacing w:before="20" w:after="20" w:line="259" w:lineRule="auto"/>
            </w:pPr>
            <w:r>
              <w:rPr>
                <w:sz w:val="21"/>
              </w:rPr>
              <w:t>終以譽命，上逮也。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D2D8511" w14:textId="77777777" w:rsidR="00F3409B" w:rsidRDefault="00000000">
            <w:pPr>
              <w:keepNext/>
              <w:spacing w:before="20" w:after="20" w:line="259" w:lineRule="auto"/>
            </w:pPr>
            <w:r>
              <w:rPr>
                <w:sz w:val="21"/>
              </w:rPr>
              <w:t>「射野雞，失一支箭，最後因而得到名譽和任命。」《象傳》解釋：影響已經到達上方。</w:t>
            </w:r>
          </w:p>
        </w:tc>
      </w:tr>
    </w:tbl>
    <w:p w14:paraId="174AAB0B" w14:textId="77777777" w:rsidR="00F3409B" w:rsidRDefault="00000000">
      <w:pPr>
        <w:keepNext/>
      </w:pPr>
      <w:r>
        <w:t>事件與來源　E31 張騫出使烏孫推動外交連結</w:t>
      </w:r>
      <w:r>
        <w:br/>
      </w:r>
      <w:r>
        <w:br/>
        <w:t>漢朝與匈奴的力量競爭，使漢廷希望與西域其他勢力建立關係。張騫再次出使，向烏孫等地傳達漢廷的意向。使者能帶去提議，抵達之後仍須等對方依自己國內情勢回應。</w:t>
      </w:r>
      <w:r>
        <w:br/>
      </w:r>
      <w:r>
        <w:br/>
        <w:t>張騫再次出使西域，向烏孫等地傳達漢廷的合作意向，希望改變漢與匈奴的力量關係。外交往來逐步增加，但烏孫有自己的內部政治與安全顧慮，並不會立即照漢廷的願望行動。</w:t>
      </w:r>
      <w:r>
        <w:br/>
      </w:r>
      <w:r>
        <w:br/>
        <w:t>烏孫有內部政治與安全考量，並非漢廷說明合作好處後就立即同意所有安排。張騫出使開啟更多消息與人員往返，此後的外交連結仍經過其他使節和政策逐步形成。後來的和親、往來不能全部回填為張騫一次出使的直接成果。漢廷發出邀請與烏孫決定回應，是兩邊各自進行的政治選擇。</w:t>
      </w:r>
      <w:r>
        <w:br/>
      </w:r>
      <w:r>
        <w:lastRenderedPageBreak/>
        <w:br/>
        <w:t>使者須跨越漫長路線，帶著漢廷對關係的期待抵達烏孫；聽到提議的對方仍要和本國成員討論。漢朝要牽制匈奴的目標，與烏孫願不願改變既有外交關係，是兩個不能由一方直接決定的問題。</w:t>
      </w:r>
    </w:p>
    <w:p w14:paraId="26907B2C" w14:textId="77777777" w:rsidR="00F3409B" w:rsidRDefault="00000000">
      <w:r>
        <w:t>歷史對照　張騫出使烏孫推動外交連結：張騫再次出使西域，向烏孫等地傳達漢廷的合作意向，希望改變漢與匈奴的力量關係。外交往來逐步增加，但烏孫有自己的內部政治與安全顧慮，並不會立即照漢廷的願望行動。漢朝與匈奴的力量競爭，使漢廷希望與西域其他勢力建立關係。張騫出使為漢朝累積西域資訊與聯絡，可對照旅途中以表現取得認可；不把每次外交目標都描述為已完成。《小象》寫「終以譽命，上逮也。」；本條聚焦「在外行動也可能獲得政治成果」。</w:t>
      </w:r>
    </w:p>
    <w:p w14:paraId="0FD206FA" w14:textId="77777777" w:rsidR="00F3409B" w:rsidRDefault="00000000">
      <w:pPr>
        <w:pStyle w:val="21"/>
      </w:pPr>
      <w:bookmarkStart w:id="396" w:name="XCASE_H56_L6"/>
      <w:r>
        <w:t>上九｜遠征者更不能自恃優勢</w:t>
      </w:r>
      <w:bookmarkEnd w:id="396"/>
    </w:p>
    <w:p w14:paraId="07625CF2" w14:textId="77777777" w:rsidR="00F3409B" w:rsidRDefault="00000000">
      <w:pPr>
        <w:keepNext/>
      </w:pPr>
      <w:r>
        <w:rPr>
          <w:sz w:val="17"/>
        </w:rPr>
        <w:t>XCASE-H56-L6  ｜  XIANG-L-56-07  ｜  B 後設對照</w:t>
      </w:r>
    </w:p>
    <w:tbl>
      <w:tblPr>
        <w:tblW w:w="0" w:type="auto"/>
        <w:jc w:val="center"/>
        <w:tblLayout w:type="fixed"/>
        <w:tblLook w:val="04A0" w:firstRow="1" w:lastRow="0" w:firstColumn="1" w:lastColumn="0" w:noHBand="0" w:noVBand="1"/>
      </w:tblPr>
      <w:tblGrid>
        <w:gridCol w:w="3744"/>
        <w:gridCol w:w="6624"/>
      </w:tblGrid>
      <w:tr w:rsidR="00F3409B" w14:paraId="7333C1A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94654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EFDA1C4" w14:textId="77777777" w:rsidR="00F3409B" w:rsidRDefault="00000000">
            <w:pPr>
              <w:keepNext/>
              <w:spacing w:before="20" w:after="20" w:line="259" w:lineRule="auto"/>
            </w:pPr>
            <w:r>
              <w:rPr>
                <w:b/>
                <w:sz w:val="21"/>
              </w:rPr>
              <w:t>既有繁體中文譯文</w:t>
            </w:r>
          </w:p>
        </w:tc>
      </w:tr>
      <w:tr w:rsidR="00F3409B" w14:paraId="0AB0D11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39921A0" w14:textId="77777777" w:rsidR="00F3409B" w:rsidRDefault="00000000">
            <w:pPr>
              <w:keepNext/>
              <w:spacing w:before="20" w:after="20" w:line="259" w:lineRule="auto"/>
            </w:pPr>
            <w:r>
              <w:rPr>
                <w:sz w:val="21"/>
              </w:rPr>
              <w:t>以旅在上，其義焚也。喪牛于易，終莫之聞也。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ABB7A3" w14:textId="77777777" w:rsidR="00F3409B" w:rsidRDefault="00000000">
            <w:pPr>
              <w:keepNext/>
              <w:spacing w:before="20" w:after="20" w:line="259" w:lineRule="auto"/>
            </w:pPr>
            <w:r>
              <w:rPr>
                <w:sz w:val="21"/>
              </w:rPr>
              <w:t>「以旅在上」《象傳》解釋：其義焚。「鳥巢被焚；旅人先笑後號哭。疏忽而失牛，凶。」《象傳》解釋：終莫之聞。</w:t>
            </w:r>
          </w:p>
        </w:tc>
      </w:tr>
    </w:tbl>
    <w:p w14:paraId="3C532AC4"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5D9C63E3"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苻堅南征淝水失敗，可對照身在遠方仍過分倚仗強勢的風險；不將焚巢、喪牛直接移植成戰役細節。《小象》寫「以旅在上，其義焚也。喪牛于易，終莫之聞也。」；本條聚焦「遠征者更不能自恃優勢」。</w:t>
      </w:r>
    </w:p>
    <w:p w14:paraId="53B0EEA1" w14:textId="77777777" w:rsidR="00F3409B" w:rsidRDefault="00000000">
      <w:pPr>
        <w:pStyle w:val="1"/>
        <w:pageBreakBefore/>
      </w:pPr>
      <w:bookmarkStart w:id="397" w:name="H57"/>
      <w:r>
        <w:lastRenderedPageBreak/>
        <w:t xml:space="preserve">57 </w:t>
      </w:r>
      <w:r>
        <w:t>巽｜六爻歷史對照</w:t>
      </w:r>
      <w:bookmarkEnd w:id="397"/>
    </w:p>
    <w:p w14:paraId="45BF774C" w14:textId="77777777" w:rsidR="00F3409B" w:rsidRDefault="00000000">
      <w:pPr>
        <w:pStyle w:val="21"/>
      </w:pPr>
      <w:bookmarkStart w:id="398" w:name="XCASE_H57_L1"/>
      <w:r>
        <w:t>初六｜猶疑時需要把方向說清楚</w:t>
      </w:r>
      <w:bookmarkEnd w:id="398"/>
    </w:p>
    <w:p w14:paraId="5D506C29" w14:textId="77777777" w:rsidR="00F3409B" w:rsidRDefault="00000000">
      <w:pPr>
        <w:keepNext/>
      </w:pPr>
      <w:r>
        <w:rPr>
          <w:sz w:val="17"/>
        </w:rPr>
        <w:t>XCASE-H57-L1  ｜  XIANG-L-57-02  ｜  B 後設對照</w:t>
      </w:r>
    </w:p>
    <w:tbl>
      <w:tblPr>
        <w:tblW w:w="0" w:type="auto"/>
        <w:jc w:val="center"/>
        <w:tblLayout w:type="fixed"/>
        <w:tblLook w:val="04A0" w:firstRow="1" w:lastRow="0" w:firstColumn="1" w:lastColumn="0" w:noHBand="0" w:noVBand="1"/>
      </w:tblPr>
      <w:tblGrid>
        <w:gridCol w:w="3744"/>
        <w:gridCol w:w="6624"/>
      </w:tblGrid>
      <w:tr w:rsidR="00F3409B" w14:paraId="14BF0CA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523AA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AA13018" w14:textId="77777777" w:rsidR="00F3409B" w:rsidRDefault="00000000">
            <w:pPr>
              <w:keepNext/>
              <w:spacing w:before="20" w:after="20" w:line="259" w:lineRule="auto"/>
            </w:pPr>
            <w:r>
              <w:rPr>
                <w:b/>
                <w:sz w:val="21"/>
              </w:rPr>
              <w:t>既有繁體中文譯文</w:t>
            </w:r>
          </w:p>
        </w:tc>
      </w:tr>
      <w:tr w:rsidR="00F3409B" w14:paraId="7A92DC3D"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55D105" w14:textId="77777777" w:rsidR="00F3409B" w:rsidRDefault="00000000">
            <w:pPr>
              <w:keepNext/>
              <w:spacing w:before="20" w:after="20" w:line="259" w:lineRule="auto"/>
            </w:pPr>
            <w:r>
              <w:rPr>
                <w:sz w:val="21"/>
              </w:rPr>
              <w:t>進退，志疑也。利武人之貞，志治也。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7405892" w14:textId="77777777" w:rsidR="00F3409B" w:rsidRDefault="00000000">
            <w:pPr>
              <w:keepNext/>
              <w:spacing w:before="20" w:after="20" w:line="259" w:lineRule="auto"/>
            </w:pPr>
            <w:r>
              <w:rPr>
                <w:sz w:val="21"/>
              </w:rPr>
              <w:t>「進退不決，宜用武人果斷守正的態度。」《象傳》解釋：志疑。「進退不決，宜用武人果斷守正的態度。」《象傳》解釋：志治。</w:t>
            </w:r>
          </w:p>
        </w:tc>
      </w:tr>
    </w:tbl>
    <w:p w14:paraId="6F17FA7B" w14:textId="77777777" w:rsidR="00F3409B" w:rsidRDefault="00000000">
      <w:pPr>
        <w:keepNext/>
      </w:pPr>
      <w:r>
        <w:t>事件與來源　E40 西安事變透過談判結束拘押危機</w:t>
      </w:r>
      <w:r>
        <w:br/>
      </w:r>
      <w:r>
        <w:br/>
        <w:t>1936年抗日壓力日益沉重，國民政府與共產黨之間仍有軍事衝突。張學良、楊虎城對蔣介石所採政策不滿，在西安扣留他，使原有的政治分歧突然變成直接的人身與軍事危機。</w:t>
      </w:r>
      <w:r>
        <w:br/>
      </w:r>
      <w:r>
        <w:br/>
        <w:t>張學良、楊虎城在西安扣留蔣介石，引發政軍危機。各方經交涉後，蔣介石獲釋。事件使停止內戰、共同抗日的議題更為突出，但相關承諾、後續處置及合作條件仍有爭議。</w:t>
      </w:r>
      <w:r>
        <w:br/>
      </w:r>
      <w:r>
        <w:br/>
        <w:t>各方展開交涉，希望在不進一步擴大軍事衝突的條件下結束拘押。蔣介石最後獲釋，停止內戰和共同抗日的議題隨之更加突出。談判取得釋放結果，沒有使合作條件全部定下；張學良、楊虎城後來也承受不同的政治後果。扣留、交涉、獲釋與其後的安排，須分作連續但不同的階段。</w:t>
      </w:r>
      <w:r>
        <w:br/>
      </w:r>
      <w:r>
        <w:br/>
        <w:t>拘押後的消息傳到不同政治與軍事力量，各方要判斷蔣介石的安全和下一步可能發生的戰事。交涉使人得以離開西安，卻沒有將不同派別的未來合作寫成可以自動履行的長期條約。事件後各人的處境依舊不同。</w:t>
      </w:r>
    </w:p>
    <w:p w14:paraId="05F1374D" w14:textId="77777777" w:rsidR="00F3409B" w:rsidRDefault="00000000">
      <w:r>
        <w:t>歷史對照　西安事變透過談判結束拘押危機：張學良、楊虎城在西安扣留蔣介石，引發政軍危機。各方經交涉後，蔣介石獲釋。事件使停止內戰、共同抗日的議題更為突出，但相關承諾、後續處置及合作條件仍有爭議。1936年抗日壓力日益沉重，國民政府與共產黨之間仍有軍事衝突。西安事變經協商形成釋放與和解的進程，可對照從不確定走向可執行決定；武人之貞不等於凡事用武力。《小象》寫「進退，志疑也。利武人之貞，志治也。」；本條聚焦「猶疑時需要把方向說清楚」。</w:t>
      </w:r>
    </w:p>
    <w:p w14:paraId="11E326C5" w14:textId="77777777" w:rsidR="00F3409B" w:rsidRDefault="00000000">
      <w:pPr>
        <w:pStyle w:val="21"/>
      </w:pPr>
      <w:bookmarkStart w:id="399" w:name="XCASE_H57_L2"/>
      <w:r>
        <w:t>九二｜反覆聽取意見要有適當方式</w:t>
      </w:r>
      <w:bookmarkEnd w:id="399"/>
    </w:p>
    <w:p w14:paraId="525303F8" w14:textId="77777777" w:rsidR="00F3409B" w:rsidRDefault="00000000">
      <w:pPr>
        <w:keepNext/>
      </w:pPr>
      <w:r>
        <w:rPr>
          <w:sz w:val="17"/>
        </w:rPr>
        <w:t>XCASE-H57-L2  ｜  XIANG-L-57-03  ｜  B 後設對照</w:t>
      </w:r>
    </w:p>
    <w:tbl>
      <w:tblPr>
        <w:tblW w:w="0" w:type="auto"/>
        <w:jc w:val="center"/>
        <w:tblLayout w:type="fixed"/>
        <w:tblLook w:val="04A0" w:firstRow="1" w:lastRow="0" w:firstColumn="1" w:lastColumn="0" w:noHBand="0" w:noVBand="1"/>
      </w:tblPr>
      <w:tblGrid>
        <w:gridCol w:w="3744"/>
        <w:gridCol w:w="6624"/>
      </w:tblGrid>
      <w:tr w:rsidR="00F3409B" w14:paraId="1A251E8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CC27F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263DFF" w14:textId="77777777" w:rsidR="00F3409B" w:rsidRDefault="00000000">
            <w:pPr>
              <w:keepNext/>
              <w:spacing w:before="20" w:after="20" w:line="259" w:lineRule="auto"/>
            </w:pPr>
            <w:r>
              <w:rPr>
                <w:b/>
                <w:sz w:val="21"/>
              </w:rPr>
              <w:t>既有繁體中文譯文</w:t>
            </w:r>
          </w:p>
        </w:tc>
      </w:tr>
      <w:tr w:rsidR="00F3409B" w14:paraId="620BE1F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D0FFD8D" w14:textId="77777777" w:rsidR="00F3409B" w:rsidRDefault="00000000">
            <w:pPr>
              <w:keepNext/>
              <w:spacing w:before="20" w:after="20" w:line="259" w:lineRule="auto"/>
            </w:pPr>
            <w:r>
              <w:rPr>
                <w:sz w:val="21"/>
              </w:rPr>
              <w:t>紛若之吉，得中也。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7ED707" w14:textId="77777777" w:rsidR="00F3409B" w:rsidRDefault="00000000">
            <w:pPr>
              <w:keepNext/>
              <w:spacing w:before="20" w:after="20" w:line="259" w:lineRule="auto"/>
            </w:pPr>
            <w:r>
              <w:rPr>
                <w:sz w:val="21"/>
              </w:rPr>
              <w:t>「紛若的吉」《象傳》解釋：居於中位。</w:t>
            </w:r>
          </w:p>
        </w:tc>
      </w:tr>
    </w:tbl>
    <w:p w14:paraId="7CE97475" w14:textId="77777777" w:rsidR="00F3409B" w:rsidRDefault="00000000">
      <w:pPr>
        <w:keepNext/>
      </w:pPr>
      <w:r>
        <w:t>事件與來源　E57 鄒忌以日常經驗勸齊王納諫</w:t>
      </w:r>
      <w:r>
        <w:br/>
      </w:r>
      <w:r>
        <w:br/>
        <w:t>《戰國策》記載鄒忌向妻妾與客人詢問容貌，三人都給他稱讚。鄒忌重新想每個人與自己的關係，發現親近、畏懼和有所求，都可能使人不願說實話。</w:t>
      </w:r>
      <w:r>
        <w:br/>
      </w:r>
      <w:r>
        <w:br/>
        <w:t>《戰國策》記載，鄒忌從親近者奉承自己容貌的經驗，向齊王說明君主也容易被蒙蔽。齊王因此設置進諫獎勵。故事強調使掌權者願意聽取不同意見的方法。</w:t>
      </w:r>
      <w:r>
        <w:br/>
      </w:r>
      <w:r>
        <w:br/>
        <w:t>鄒忌帶著這段經驗向齊王進言，指出君主接收意見時也會受到相似關係影響。齊王接受勸說，設立進諫獎勵，讓朝廷內外的人可依不同方式提出意見。故事把一場家中對話連到國家制度，對話本身又帶有《戰國策》辯</w:t>
      </w:r>
      <w:r>
        <w:lastRenderedPageBreak/>
        <w:t>說文章的寫法；「門庭若市」不能當成可以逐日清點的精確記錄。</w:t>
      </w:r>
      <w:r>
        <w:br/>
      </w:r>
      <w:r>
        <w:br/>
        <w:t>齊王公布納諫獎勵後，朝臣與一般民眾可依不同方式提出意見；國王能否從中辨別真實情況，還有後續工作。《戰國策》使這段制度安排與鄒忌的比喻相連，不表示一項賞令立即解決國家的全部問題。</w:t>
      </w:r>
    </w:p>
    <w:p w14:paraId="2325ACA2" w14:textId="77777777" w:rsidR="00F3409B" w:rsidRDefault="00000000">
      <w:r>
        <w:t>歷史對照　鄒忌以日常經驗勸齊王納諫：《戰國策》記載，鄒忌從親近者奉承自己容貌的經驗，向齊王說明君主也容易被蒙蔽。齊王因此設置進諫獎勵。故事強調使掌權者願意聽取不同意見的方法。《戰國策》記載鄒忌向妻妾與客人詢問容貌，三人都給他稱讚。鄒忌納諫的《戰國策》敘事，可對照廣泛取得意見；此為帶有說理性的史傳故事，不當作完整政務紀錄。《小象》寫「紛若之吉，得中也。」；本條聚焦「反覆聽取意見要有適當方式」。</w:t>
      </w:r>
    </w:p>
    <w:p w14:paraId="775C8DB4" w14:textId="77777777" w:rsidR="00F3409B" w:rsidRDefault="00000000">
      <w:pPr>
        <w:pStyle w:val="21"/>
      </w:pPr>
      <w:bookmarkStart w:id="400" w:name="XCASE_H57_L3"/>
      <w:r>
        <w:t>九三｜一再表態而缺乏實行會失信</w:t>
      </w:r>
      <w:bookmarkEnd w:id="400"/>
    </w:p>
    <w:p w14:paraId="34B51DD7" w14:textId="77777777" w:rsidR="00F3409B" w:rsidRDefault="00000000">
      <w:pPr>
        <w:keepNext/>
      </w:pPr>
      <w:r>
        <w:rPr>
          <w:sz w:val="17"/>
        </w:rPr>
        <w:t>XCASE-H57-L3  ｜  XIANG-L-57-04  ｜  B 後設對照</w:t>
      </w:r>
    </w:p>
    <w:tbl>
      <w:tblPr>
        <w:tblW w:w="0" w:type="auto"/>
        <w:jc w:val="center"/>
        <w:tblLayout w:type="fixed"/>
        <w:tblLook w:val="04A0" w:firstRow="1" w:lastRow="0" w:firstColumn="1" w:lastColumn="0" w:noHBand="0" w:noVBand="1"/>
      </w:tblPr>
      <w:tblGrid>
        <w:gridCol w:w="3744"/>
        <w:gridCol w:w="6624"/>
      </w:tblGrid>
      <w:tr w:rsidR="00F3409B" w14:paraId="0B80043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4686D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3B0AA3E" w14:textId="77777777" w:rsidR="00F3409B" w:rsidRDefault="00000000">
            <w:pPr>
              <w:keepNext/>
              <w:spacing w:before="20" w:after="20" w:line="259" w:lineRule="auto"/>
            </w:pPr>
            <w:r>
              <w:rPr>
                <w:b/>
                <w:sz w:val="21"/>
              </w:rPr>
              <w:t>既有繁體中文譯文</w:t>
            </w:r>
          </w:p>
        </w:tc>
      </w:tr>
      <w:tr w:rsidR="00F3409B" w14:paraId="56F1141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2D5BFC" w14:textId="77777777" w:rsidR="00F3409B" w:rsidRDefault="00000000">
            <w:pPr>
              <w:keepNext/>
              <w:spacing w:before="20" w:after="20" w:line="259" w:lineRule="auto"/>
            </w:pPr>
            <w:r>
              <w:rPr>
                <w:sz w:val="21"/>
              </w:rPr>
              <w:t>頻巽之吝，志窮也。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2EB560" w14:textId="77777777" w:rsidR="00F3409B" w:rsidRDefault="00000000">
            <w:pPr>
              <w:keepNext/>
              <w:spacing w:before="20" w:after="20" w:line="259" w:lineRule="auto"/>
            </w:pPr>
            <w:r>
              <w:rPr>
                <w:sz w:val="21"/>
              </w:rPr>
              <w:t>「頻巽的吝」《象傳》解釋：志向無法伸展。</w:t>
            </w:r>
          </w:p>
        </w:tc>
      </w:tr>
    </w:tbl>
    <w:p w14:paraId="799DA0A1"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2F28499C"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立憲措施與期待的落差，可對照反覆應允而未解除疑慮的風險；不能否認其已完成的具體制度改動。《小象》寫「頻巽之吝，志窮也。」；本條聚焦「一再表態而缺乏實行會失信」。</w:t>
      </w:r>
    </w:p>
    <w:p w14:paraId="379CA8BC" w14:textId="77777777" w:rsidR="00F3409B" w:rsidRDefault="00000000">
      <w:pPr>
        <w:pStyle w:val="21"/>
      </w:pPr>
      <w:bookmarkStart w:id="401" w:name="XCASE_H57_L4"/>
      <w:r>
        <w:t>六四｜方法落實後才談得上成效</w:t>
      </w:r>
      <w:bookmarkEnd w:id="401"/>
    </w:p>
    <w:p w14:paraId="1001FD94" w14:textId="77777777" w:rsidR="00F3409B" w:rsidRDefault="00000000">
      <w:pPr>
        <w:keepNext/>
      </w:pPr>
      <w:r>
        <w:rPr>
          <w:sz w:val="17"/>
        </w:rPr>
        <w:t>XCASE-H57-L4  ｜  XIANG-L-57-05  ｜  B 後設對照</w:t>
      </w:r>
    </w:p>
    <w:tbl>
      <w:tblPr>
        <w:tblW w:w="0" w:type="auto"/>
        <w:jc w:val="center"/>
        <w:tblLayout w:type="fixed"/>
        <w:tblLook w:val="04A0" w:firstRow="1" w:lastRow="0" w:firstColumn="1" w:lastColumn="0" w:noHBand="0" w:noVBand="1"/>
      </w:tblPr>
      <w:tblGrid>
        <w:gridCol w:w="3744"/>
        <w:gridCol w:w="6624"/>
      </w:tblGrid>
      <w:tr w:rsidR="00F3409B" w14:paraId="333A9D7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769E2F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4351384" w14:textId="77777777" w:rsidR="00F3409B" w:rsidRDefault="00000000">
            <w:pPr>
              <w:keepNext/>
              <w:spacing w:before="20" w:after="20" w:line="259" w:lineRule="auto"/>
            </w:pPr>
            <w:r>
              <w:rPr>
                <w:b/>
                <w:sz w:val="21"/>
              </w:rPr>
              <w:t>既有繁體中文譯文</w:t>
            </w:r>
          </w:p>
        </w:tc>
      </w:tr>
      <w:tr w:rsidR="00F3409B" w14:paraId="510E616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B801CC" w14:textId="77777777" w:rsidR="00F3409B" w:rsidRDefault="00000000">
            <w:pPr>
              <w:keepNext/>
              <w:spacing w:before="20" w:after="20" w:line="259" w:lineRule="auto"/>
            </w:pPr>
            <w:r>
              <w:rPr>
                <w:sz w:val="21"/>
              </w:rPr>
              <w:t>田獲三品，有功也。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29DCF5" w14:textId="77777777" w:rsidR="00F3409B" w:rsidRDefault="00000000">
            <w:pPr>
              <w:keepNext/>
              <w:spacing w:before="20" w:after="20" w:line="259" w:lineRule="auto"/>
            </w:pPr>
            <w:r>
              <w:rPr>
                <w:sz w:val="21"/>
              </w:rPr>
              <w:t>「悔恨消失，田獵獲得三類獵物。」《象傳》解釋：可以建立成果。</w:t>
            </w:r>
          </w:p>
        </w:tc>
      </w:tr>
    </w:tbl>
    <w:p w14:paraId="2FBC2B7A" w14:textId="77777777" w:rsidR="00F3409B" w:rsidRDefault="00000000">
      <w:pPr>
        <w:keepNext/>
      </w:pPr>
      <w:r>
        <w:t>事件與來源　E26 戚繼光在義烏募兵並訓練協同</w:t>
      </w:r>
      <w:r>
        <w:br/>
      </w:r>
      <w:r>
        <w:br/>
        <w:t>明代東南沿海受倭患侵擾，地方軍隊在募兵、訓練和實際作戰上都面臨挑戰。戚繼光到義烏募兵，希望取得能守紀律、願意受訓的人員。個人勇力尚不足以保證小隊在戰場上照同一節奏移動。</w:t>
      </w:r>
      <w:r>
        <w:br/>
      </w:r>
      <w:r>
        <w:lastRenderedPageBreak/>
        <w:br/>
        <w:t>戚繼光到義烏募兵，重視選兵、紀律與隊伍協同，並在抗倭作戰中運用相互配合的武器和編組。其練兵著作也反覆強調把訓練落到可執行的動作與規範。</w:t>
      </w:r>
      <w:r>
        <w:br/>
      </w:r>
      <w:r>
        <w:br/>
        <w:t>士兵被編入隊伍後，練習不同武器配合、站位與行進。這些安排在抗倭作戰中得到運用，戚繼光也將練兵規範寫入著作。從選人、編隊到操練，要花時間讓不同人知道如何互相掩護。作戰效果還受地形、補給和對手影響，不能把它全部歸功於某個名稱鮮明的隊形。</w:t>
      </w:r>
      <w:r>
        <w:br/>
      </w:r>
      <w:r>
        <w:br/>
        <w:t>招募的人若未在平時練習，每逢遇敵才第一次相互配合，武器長短與隊伍站位就可能互相妨礙。戚繼光要求士兵按同一規則反覆操演，使現場口令有可執行的基礎。此後隊伍仍須在不同戰地應對對手變化。</w:t>
      </w:r>
    </w:p>
    <w:p w14:paraId="60DCA67C" w14:textId="77777777" w:rsidR="00F3409B" w:rsidRDefault="00000000">
      <w:r>
        <w:t>歷史對照　戚繼光在義烏募兵並訓練協同：戚繼光到義烏募兵，重視選兵、紀律與隊伍協同，並在抗倭作戰中運用相互配合的武器和編組。其練兵著作也反覆強調把訓練落到可執行的動作與規範。明代東南沿海受倭患侵擾，地方軍隊在募兵、訓練和實際作戰上都面臨挑戰。戚繼光整訓軍隊並抗倭，可對照工作是否產生實際成果；田獲三品不是要求每次行動剛好取得三項戰果。《小象》寫「田獲三品，有功也。」；本條聚焦「方法落實後才談得上成效」。</w:t>
      </w:r>
    </w:p>
    <w:p w14:paraId="0BEBC19C" w14:textId="77777777" w:rsidR="00F3409B" w:rsidRDefault="00000000">
      <w:pPr>
        <w:pStyle w:val="21"/>
      </w:pPr>
      <w:bookmarkStart w:id="402" w:name="XCASE_H57_L5"/>
      <w:r>
        <w:t>九五｜領導者應以正當位置維持規範</w:t>
      </w:r>
      <w:bookmarkEnd w:id="402"/>
    </w:p>
    <w:p w14:paraId="6E6F39FD" w14:textId="77777777" w:rsidR="00F3409B" w:rsidRDefault="00000000">
      <w:pPr>
        <w:keepNext/>
      </w:pPr>
      <w:r>
        <w:rPr>
          <w:sz w:val="17"/>
        </w:rPr>
        <w:t>XCASE-H57-L5  ｜  XIANG-L-57-06  ｜  B 後設對照</w:t>
      </w:r>
    </w:p>
    <w:tbl>
      <w:tblPr>
        <w:tblW w:w="0" w:type="auto"/>
        <w:jc w:val="center"/>
        <w:tblLayout w:type="fixed"/>
        <w:tblLook w:val="04A0" w:firstRow="1" w:lastRow="0" w:firstColumn="1" w:lastColumn="0" w:noHBand="0" w:noVBand="1"/>
      </w:tblPr>
      <w:tblGrid>
        <w:gridCol w:w="3744"/>
        <w:gridCol w:w="6624"/>
      </w:tblGrid>
      <w:tr w:rsidR="00F3409B" w14:paraId="2C3DD94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C10813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03A00CE" w14:textId="77777777" w:rsidR="00F3409B" w:rsidRDefault="00000000">
            <w:pPr>
              <w:keepNext/>
              <w:spacing w:before="20" w:after="20" w:line="259" w:lineRule="auto"/>
            </w:pPr>
            <w:r>
              <w:rPr>
                <w:b/>
                <w:sz w:val="21"/>
              </w:rPr>
              <w:t>既有繁體中文譯文</w:t>
            </w:r>
          </w:p>
        </w:tc>
      </w:tr>
      <w:tr w:rsidR="00F3409B" w14:paraId="58EC472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C4FE43" w14:textId="77777777" w:rsidR="00F3409B" w:rsidRDefault="00000000">
            <w:pPr>
              <w:keepNext/>
              <w:spacing w:before="20" w:after="20" w:line="259" w:lineRule="auto"/>
            </w:pPr>
            <w:r>
              <w:rPr>
                <w:sz w:val="21"/>
              </w:rPr>
              <w:t>九五之吉，位正中也。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F5B3425" w14:textId="77777777" w:rsidR="00F3409B" w:rsidRDefault="00000000">
            <w:pPr>
              <w:keepNext/>
              <w:spacing w:before="20" w:after="20" w:line="259" w:lineRule="auto"/>
            </w:pPr>
            <w:r>
              <w:rPr>
                <w:sz w:val="21"/>
              </w:rPr>
              <w:t>「九五的吉」《象傳》解釋：位端正而守中。</w:t>
            </w:r>
          </w:p>
        </w:tc>
      </w:tr>
    </w:tbl>
    <w:p w14:paraId="7B73A472" w14:textId="77777777" w:rsidR="00F3409B" w:rsidRDefault="00000000">
      <w:pPr>
        <w:keepNext/>
      </w:pPr>
      <w:r>
        <w:t>事件與來源　E19 漢文帝到細柳營尊重軍中規定</w:t>
      </w:r>
      <w:r>
        <w:br/>
      </w:r>
      <w:r>
        <w:br/>
        <w:t>漢文帝面對北方軍事壓力，前往軍營巡視防務。周亞夫駐守細柳，營門依軍中規矩通行；守門士兵見到皇帝車駕，也要先確認命令，不能隨意開門。到營地查看的皇帝，因而先碰上現場程序。</w:t>
      </w:r>
      <w:r>
        <w:br/>
      </w:r>
      <w:r>
        <w:br/>
        <w:t>《史記》記載，漢文帝巡視周亞夫駐守的細柳營時，沒有像在其他軍營那樣直接進入，而須依軍中程序通報。入營後，車駕也遵守不得疾行的規定。文帝因而認可周亞夫的治軍能力。</w:t>
      </w:r>
      <w:r>
        <w:br/>
      </w:r>
      <w:r>
        <w:br/>
        <w:t>得到通報後，車駕進入細柳營，入內仍依軍令慢行。周亞夫用軍禮迎接，文帝離開後肯定這支軍隊的紀律。《史記》記下營門、通報、車速和會見等連續場景，也寫了文帝與其他軍營比較後的評價。所能看到的是這一次視察如何發生，不能據此推定文帝在所有場合都採相同作法。</w:t>
      </w:r>
      <w:r>
        <w:br/>
      </w:r>
      <w:r>
        <w:br/>
        <w:t>營門士兵對來者的確認、車駕入營後的速度，以及周亞夫如何迎接皇帝，都是文帝這次巡視連續看到的細節。若只保留文帝最後稱讚的話，就無法知道他在細柳營先遇到了哪些不同的做法。</w:t>
      </w:r>
    </w:p>
    <w:p w14:paraId="1E78A978" w14:textId="77777777" w:rsidR="00F3409B" w:rsidRDefault="00000000">
      <w:r>
        <w:t>歷史對照　漢文帝到細柳營尊重軍中規定：《史記》記載，漢文帝巡視周亞夫駐守的細柳營時，沒有像在其他軍營那樣直接進入，而須依軍中程序通報。入營後，車駕也遵守不得疾行的規定。文帝因而認可周亞夫的治軍能力。漢文帝面對北方軍事壓力，前往軍營巡視防務。文帝在細柳尊重軍令，可對照在高位仍容許制度發揮作用；不是君主親臨就能保證所有軍務正常。《小象》寫「九五之吉，位正中也。」；本條聚焦「領導者應以正當位置維持規範」。</w:t>
      </w:r>
    </w:p>
    <w:p w14:paraId="160A2468" w14:textId="77777777" w:rsidR="00F3409B" w:rsidRDefault="00000000">
      <w:pPr>
        <w:pStyle w:val="21"/>
      </w:pPr>
      <w:bookmarkStart w:id="403" w:name="XCASE_H57_L6"/>
      <w:r>
        <w:lastRenderedPageBreak/>
        <w:t>上九｜過度依附會失去自主判斷</w:t>
      </w:r>
      <w:bookmarkEnd w:id="403"/>
    </w:p>
    <w:p w14:paraId="1E236C05" w14:textId="77777777" w:rsidR="00F3409B" w:rsidRDefault="00000000">
      <w:pPr>
        <w:keepNext/>
      </w:pPr>
      <w:r>
        <w:rPr>
          <w:sz w:val="17"/>
        </w:rPr>
        <w:t>XCASE-H57-L6  ｜  XIANG-L-57-07  ｜  B 後設對照</w:t>
      </w:r>
    </w:p>
    <w:tbl>
      <w:tblPr>
        <w:tblW w:w="0" w:type="auto"/>
        <w:jc w:val="center"/>
        <w:tblLayout w:type="fixed"/>
        <w:tblLook w:val="04A0" w:firstRow="1" w:lastRow="0" w:firstColumn="1" w:lastColumn="0" w:noHBand="0" w:noVBand="1"/>
      </w:tblPr>
      <w:tblGrid>
        <w:gridCol w:w="3744"/>
        <w:gridCol w:w="6624"/>
      </w:tblGrid>
      <w:tr w:rsidR="00F3409B" w14:paraId="0CD955D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F3C52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DFFC27" w14:textId="77777777" w:rsidR="00F3409B" w:rsidRDefault="00000000">
            <w:pPr>
              <w:keepNext/>
              <w:spacing w:before="20" w:after="20" w:line="259" w:lineRule="auto"/>
            </w:pPr>
            <w:r>
              <w:rPr>
                <w:b/>
                <w:sz w:val="21"/>
              </w:rPr>
              <w:t>既有繁體中文譯文</w:t>
            </w:r>
          </w:p>
        </w:tc>
      </w:tr>
      <w:tr w:rsidR="00F3409B" w14:paraId="1B4EA21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8BEBB47" w14:textId="77777777" w:rsidR="00F3409B" w:rsidRDefault="00000000">
            <w:pPr>
              <w:keepNext/>
              <w:spacing w:before="20" w:after="20" w:line="259" w:lineRule="auto"/>
            </w:pPr>
            <w:r>
              <w:rPr>
                <w:sz w:val="21"/>
              </w:rPr>
              <w:t>巽在牀下，上窮也。喪其資斧，正乎凶也。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233FAE" w14:textId="77777777" w:rsidR="00F3409B" w:rsidRDefault="00000000">
            <w:pPr>
              <w:keepNext/>
              <w:spacing w:before="20" w:after="20" w:line="259" w:lineRule="auto"/>
            </w:pPr>
            <w:r>
              <w:rPr>
                <w:sz w:val="21"/>
              </w:rPr>
              <w:t>「卑伏在床下，失去資財與斧具；固守此態，凶。」《象傳》解釋：上窮。「卑伏在床下，失去資財與斧具；固守此態，凶。」《象傳》解釋：正乎凶。</w:t>
            </w:r>
          </w:p>
        </w:tc>
      </w:tr>
    </w:tbl>
    <w:p w14:paraId="32AE43AC"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6266F11A"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清廷一度寄望義和團力量，可對照把重要能力交給不可靠期待的風險；巽下之象不證明當時任何人採取特定跪拜姿勢。《小象》寫「巽在牀下，上窮也。喪其資斧，正乎凶也。」；本條聚焦「過度依附會失去自主判斷」。</w:t>
      </w:r>
    </w:p>
    <w:p w14:paraId="223C678F" w14:textId="77777777" w:rsidR="00F3409B" w:rsidRDefault="00000000">
      <w:pPr>
        <w:pStyle w:val="1"/>
        <w:pageBreakBefore/>
      </w:pPr>
      <w:bookmarkStart w:id="404" w:name="H58"/>
      <w:r>
        <w:lastRenderedPageBreak/>
        <w:t xml:space="preserve">58 </w:t>
      </w:r>
      <w:r>
        <w:t>兌｜六爻歷史對照</w:t>
      </w:r>
      <w:bookmarkEnd w:id="404"/>
    </w:p>
    <w:p w14:paraId="025DAF1F" w14:textId="77777777" w:rsidR="00F3409B" w:rsidRDefault="00000000">
      <w:pPr>
        <w:pStyle w:val="21"/>
      </w:pPr>
      <w:bookmarkStart w:id="405" w:name="XCASE_H58_L1"/>
      <w:r>
        <w:t>初九｜和平往來需要可理解的安排</w:t>
      </w:r>
      <w:bookmarkEnd w:id="405"/>
    </w:p>
    <w:p w14:paraId="5F13E764" w14:textId="77777777" w:rsidR="00F3409B" w:rsidRDefault="00000000">
      <w:pPr>
        <w:keepNext/>
      </w:pPr>
      <w:r>
        <w:rPr>
          <w:sz w:val="17"/>
        </w:rPr>
        <w:t>XCASE-H58-L1  ｜  XIANG-L-58-02  ｜  B 後設對照</w:t>
      </w:r>
    </w:p>
    <w:tbl>
      <w:tblPr>
        <w:tblW w:w="0" w:type="auto"/>
        <w:jc w:val="center"/>
        <w:tblLayout w:type="fixed"/>
        <w:tblLook w:val="04A0" w:firstRow="1" w:lastRow="0" w:firstColumn="1" w:lastColumn="0" w:noHBand="0" w:noVBand="1"/>
      </w:tblPr>
      <w:tblGrid>
        <w:gridCol w:w="3744"/>
        <w:gridCol w:w="6624"/>
      </w:tblGrid>
      <w:tr w:rsidR="00F3409B" w14:paraId="2EABCAD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A0CAD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892469D" w14:textId="77777777" w:rsidR="00F3409B" w:rsidRDefault="00000000">
            <w:pPr>
              <w:keepNext/>
              <w:spacing w:before="20" w:after="20" w:line="259" w:lineRule="auto"/>
            </w:pPr>
            <w:r>
              <w:rPr>
                <w:b/>
                <w:sz w:val="21"/>
              </w:rPr>
              <w:t>既有繁體中文譯文</w:t>
            </w:r>
          </w:p>
        </w:tc>
      </w:tr>
      <w:tr w:rsidR="00F3409B" w14:paraId="49AE5B0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910009" w14:textId="77777777" w:rsidR="00F3409B" w:rsidRDefault="00000000">
            <w:pPr>
              <w:keepNext/>
              <w:spacing w:before="20" w:after="20" w:line="259" w:lineRule="auto"/>
            </w:pPr>
            <w:r>
              <w:rPr>
                <w:sz w:val="21"/>
              </w:rPr>
              <w:t>和兌之吉，行未疑也。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8BB04A7" w14:textId="77777777" w:rsidR="00F3409B" w:rsidRDefault="00000000">
            <w:pPr>
              <w:keepNext/>
              <w:spacing w:before="20" w:after="20" w:line="259" w:lineRule="auto"/>
            </w:pPr>
            <w:r>
              <w:rPr>
                <w:sz w:val="21"/>
              </w:rPr>
              <w:t>「和兌的吉」《象傳》解釋：行未疑。</w:t>
            </w:r>
          </w:p>
        </w:tc>
      </w:tr>
    </w:tbl>
    <w:p w14:paraId="40E6E5A6"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t>盟約既處理此次交戰，也為其後使節往來提供可以引用的約定。前線停止推進之後，朝廷仍須按期準備歲幣；邊境各地則依新的秩序生活。對不同參與者而言，停戰帶來的直接影響和持續開支並不相同。</w:t>
      </w:r>
    </w:p>
    <w:p w14:paraId="7504DD6E"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遼軍南下後，宋朝廷必須決定邊境戰事是否繼續擴大。澶淵之盟可對照以協商降低敵意；和悅不只是氣氛友好，更需要雙方知道彼此承擔的條件。《小象》寫「和兌之吉，行未疑也。」；本條聚焦「和平往來需要可理解的安排」。</w:t>
      </w:r>
    </w:p>
    <w:p w14:paraId="56AFB3C7" w14:textId="77777777" w:rsidR="00F3409B" w:rsidRDefault="00000000">
      <w:pPr>
        <w:pStyle w:val="21"/>
      </w:pPr>
      <w:bookmarkStart w:id="406" w:name="XCASE_H58_L2"/>
      <w:r>
        <w:t>九二｜值得信任的喜悅來自履約</w:t>
      </w:r>
      <w:bookmarkEnd w:id="406"/>
    </w:p>
    <w:p w14:paraId="2D90CC02" w14:textId="77777777" w:rsidR="00F3409B" w:rsidRDefault="00000000">
      <w:pPr>
        <w:keepNext/>
      </w:pPr>
      <w:r>
        <w:rPr>
          <w:sz w:val="17"/>
        </w:rPr>
        <w:t>XCASE-H58-L2  ｜  XIANG-L-58-03  ｜  B 後設對照</w:t>
      </w:r>
    </w:p>
    <w:tbl>
      <w:tblPr>
        <w:tblW w:w="0" w:type="auto"/>
        <w:jc w:val="center"/>
        <w:tblLayout w:type="fixed"/>
        <w:tblLook w:val="04A0" w:firstRow="1" w:lastRow="0" w:firstColumn="1" w:lastColumn="0" w:noHBand="0" w:noVBand="1"/>
      </w:tblPr>
      <w:tblGrid>
        <w:gridCol w:w="3744"/>
        <w:gridCol w:w="6624"/>
      </w:tblGrid>
      <w:tr w:rsidR="00F3409B" w14:paraId="49F14E95"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6EF461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60A045" w14:textId="77777777" w:rsidR="00F3409B" w:rsidRDefault="00000000">
            <w:pPr>
              <w:keepNext/>
              <w:spacing w:before="20" w:after="20" w:line="259" w:lineRule="auto"/>
            </w:pPr>
            <w:r>
              <w:rPr>
                <w:b/>
                <w:sz w:val="21"/>
              </w:rPr>
              <w:t>既有繁體中文譯文</w:t>
            </w:r>
          </w:p>
        </w:tc>
      </w:tr>
      <w:tr w:rsidR="00F3409B" w14:paraId="781359D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6089F6" w14:textId="77777777" w:rsidR="00F3409B" w:rsidRDefault="00000000">
            <w:pPr>
              <w:keepNext/>
              <w:spacing w:before="20" w:after="20" w:line="259" w:lineRule="auto"/>
            </w:pPr>
            <w:r>
              <w:rPr>
                <w:sz w:val="21"/>
              </w:rPr>
              <w:t>孚兌之吉，信志也。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799886C" w14:textId="77777777" w:rsidR="00F3409B" w:rsidRDefault="00000000">
            <w:pPr>
              <w:keepNext/>
              <w:spacing w:before="20" w:after="20" w:line="259" w:lineRule="auto"/>
            </w:pPr>
            <w:r>
              <w:rPr>
                <w:sz w:val="21"/>
              </w:rPr>
              <w:t>「孚兌的吉」《象傳》解釋：信志。</w:t>
            </w:r>
          </w:p>
        </w:tc>
      </w:tr>
    </w:tbl>
    <w:p w14:paraId="196A9FAB"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有法律的公平性與嚴酷程度作出保證。新法的影響還要看它在地方如何施行。</w:t>
      </w:r>
      <w:r>
        <w:br/>
      </w:r>
      <w:r>
        <w:lastRenderedPageBreak/>
        <w:br/>
        <w:t>有人真的搬走木頭，商鞅即照原先公布數額給付，現場旁觀者可以直接比較說法與行動。這項小規模試驗發生在新法施行前，讓居民先看到一條賞令的執行。正式法令仍要在更廣範圍接受檢驗。</w:t>
      </w:r>
    </w:p>
    <w:p w14:paraId="2A7C21B0"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故事可對照承諾兌現所帶來的信心；不能將獎金激勵與普遍政治認同直接畫上等號。《小象》寫「孚兌之吉，信志也。」；本條聚焦「值得信任的喜悅來自履約」。</w:t>
      </w:r>
    </w:p>
    <w:p w14:paraId="77252A1C" w14:textId="77777777" w:rsidR="00F3409B" w:rsidRDefault="00000000">
      <w:pPr>
        <w:pStyle w:val="21"/>
      </w:pPr>
      <w:bookmarkStart w:id="407" w:name="XCASE_H58_L3"/>
      <w:r>
        <w:t>六三｜討好式支持可能誤導判斷</w:t>
      </w:r>
      <w:bookmarkEnd w:id="407"/>
    </w:p>
    <w:p w14:paraId="67CD77D2" w14:textId="77777777" w:rsidR="00F3409B" w:rsidRDefault="00000000">
      <w:pPr>
        <w:keepNext/>
      </w:pPr>
      <w:r>
        <w:rPr>
          <w:sz w:val="17"/>
        </w:rPr>
        <w:t>XCASE-H58-L3  ｜  XIANG-L-58-04  ｜  B 後設對照</w:t>
      </w:r>
    </w:p>
    <w:tbl>
      <w:tblPr>
        <w:tblW w:w="0" w:type="auto"/>
        <w:jc w:val="center"/>
        <w:tblLayout w:type="fixed"/>
        <w:tblLook w:val="04A0" w:firstRow="1" w:lastRow="0" w:firstColumn="1" w:lastColumn="0" w:noHBand="0" w:noVBand="1"/>
      </w:tblPr>
      <w:tblGrid>
        <w:gridCol w:w="3744"/>
        <w:gridCol w:w="6624"/>
      </w:tblGrid>
      <w:tr w:rsidR="00F3409B" w14:paraId="513854B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7A92A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959B318" w14:textId="77777777" w:rsidR="00F3409B" w:rsidRDefault="00000000">
            <w:pPr>
              <w:keepNext/>
              <w:spacing w:before="20" w:after="20" w:line="259" w:lineRule="auto"/>
            </w:pPr>
            <w:r>
              <w:rPr>
                <w:b/>
                <w:sz w:val="21"/>
              </w:rPr>
              <w:t>既有繁體中文譯文</w:t>
            </w:r>
          </w:p>
        </w:tc>
      </w:tr>
      <w:tr w:rsidR="00F3409B" w14:paraId="19722FB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915F43F" w14:textId="77777777" w:rsidR="00F3409B" w:rsidRDefault="00000000">
            <w:pPr>
              <w:keepNext/>
              <w:spacing w:before="20" w:after="20" w:line="259" w:lineRule="auto"/>
            </w:pPr>
            <w:r>
              <w:rPr>
                <w:sz w:val="21"/>
              </w:rPr>
              <w:t>來兌之凶，位不當也。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480EF2" w14:textId="77777777" w:rsidR="00F3409B" w:rsidRDefault="00000000">
            <w:pPr>
              <w:keepNext/>
              <w:spacing w:before="20" w:after="20" w:line="259" w:lineRule="auto"/>
            </w:pPr>
            <w:r>
              <w:rPr>
                <w:sz w:val="21"/>
              </w:rPr>
              <w:t>「來兌的凶」《象傳》解釋：所處位置不恰當。</w:t>
            </w:r>
          </w:p>
        </w:tc>
      </w:tr>
    </w:tbl>
    <w:p w14:paraId="4C9D0BC5"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3FD95650"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帝制勸進可作領導者被迎合聲音包圍的反例；需分辨組織動員與真實支持，不能只看表面熱烈。《小象》寫「來兌之凶，位不當也。」；本條聚焦「討好式支持可能誤導判斷」。</w:t>
      </w:r>
    </w:p>
    <w:p w14:paraId="0FD11B6C" w14:textId="77777777" w:rsidR="00F3409B" w:rsidRDefault="00000000">
      <w:pPr>
        <w:pStyle w:val="21"/>
      </w:pPr>
      <w:bookmarkStart w:id="408" w:name="XCASE_H58_L4"/>
      <w:r>
        <w:t>九四｜聽到批評也可能有益</w:t>
      </w:r>
      <w:bookmarkEnd w:id="408"/>
    </w:p>
    <w:p w14:paraId="6415C856" w14:textId="77777777" w:rsidR="00F3409B" w:rsidRDefault="00000000">
      <w:pPr>
        <w:keepNext/>
      </w:pPr>
      <w:r>
        <w:rPr>
          <w:sz w:val="17"/>
        </w:rPr>
        <w:t>XCASE-H58-L4  ｜  XIANG-L-58-05  ｜  B 後設對照</w:t>
      </w:r>
    </w:p>
    <w:tbl>
      <w:tblPr>
        <w:tblW w:w="0" w:type="auto"/>
        <w:jc w:val="center"/>
        <w:tblLayout w:type="fixed"/>
        <w:tblLook w:val="04A0" w:firstRow="1" w:lastRow="0" w:firstColumn="1" w:lastColumn="0" w:noHBand="0" w:noVBand="1"/>
      </w:tblPr>
      <w:tblGrid>
        <w:gridCol w:w="3744"/>
        <w:gridCol w:w="6624"/>
      </w:tblGrid>
      <w:tr w:rsidR="00F3409B" w14:paraId="22788164"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2B37DB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AEB5DC1" w14:textId="77777777" w:rsidR="00F3409B" w:rsidRDefault="00000000">
            <w:pPr>
              <w:keepNext/>
              <w:spacing w:before="20" w:after="20" w:line="259" w:lineRule="auto"/>
            </w:pPr>
            <w:r>
              <w:rPr>
                <w:b/>
                <w:sz w:val="21"/>
              </w:rPr>
              <w:t>既有繁體中文譯文</w:t>
            </w:r>
          </w:p>
        </w:tc>
      </w:tr>
      <w:tr w:rsidR="00F3409B" w14:paraId="205DF1A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408AFB9" w14:textId="77777777" w:rsidR="00F3409B" w:rsidRDefault="00000000">
            <w:pPr>
              <w:keepNext/>
              <w:spacing w:before="20" w:after="20" w:line="259" w:lineRule="auto"/>
            </w:pPr>
            <w:r>
              <w:rPr>
                <w:sz w:val="21"/>
              </w:rPr>
              <w:t>九四之喜，有慶也。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C4A103E" w14:textId="77777777" w:rsidR="00F3409B" w:rsidRDefault="00000000">
            <w:pPr>
              <w:keepNext/>
              <w:spacing w:before="20" w:after="20" w:line="259" w:lineRule="auto"/>
            </w:pPr>
            <w:r>
              <w:rPr>
                <w:sz w:val="21"/>
              </w:rPr>
              <w:t>「九四的喜」《象傳》解釋：會帶來福慶。</w:t>
            </w:r>
          </w:p>
        </w:tc>
      </w:tr>
    </w:tbl>
    <w:p w14:paraId="4F0CEA1D" w14:textId="77777777" w:rsidR="00F3409B" w:rsidRDefault="00000000">
      <w:pPr>
        <w:keepNext/>
      </w:pPr>
      <w:r>
        <w:t>事件與來源　E57 鄒忌以日常經驗勸齊王納諫</w:t>
      </w:r>
      <w:r>
        <w:br/>
      </w:r>
      <w:r>
        <w:br/>
        <w:t>《戰國策》記載鄒忌向妻妾與客人詢問容貌，三人都給他稱讚。鄒忌重新想每個人與自己的關係，發現親近、畏懼和有所求，都可能使人不願說實話。</w:t>
      </w:r>
      <w:r>
        <w:br/>
      </w:r>
      <w:r>
        <w:br/>
      </w:r>
      <w:r>
        <w:lastRenderedPageBreak/>
        <w:t>《戰國策》記載，鄒忌從親近者奉承自己容貌的經驗，向齊王說明君主也容易被蒙蔽。齊王因此設置進諫獎勵。故事強調使掌權者願意聽取不同意見的方法。</w:t>
      </w:r>
      <w:r>
        <w:br/>
      </w:r>
      <w:r>
        <w:br/>
        <w:t>鄒忌帶著這段經驗向齊王進言，指出君主接收意見時也會受到相似關係影響。齊王接受勸說，設立進諫獎勵，讓朝廷內外的人可依不同方式提出意見。故事把一場家中對話連到國家制度，對話本身又帶有《戰國策》辯說文章的寫法；「門庭若市」不能當成可以逐日清點的精確記錄。</w:t>
      </w:r>
      <w:r>
        <w:br/>
      </w:r>
      <w:r>
        <w:br/>
        <w:t>齊王公布納諫獎勵後，朝臣與一般民眾可依不同方式提出意見；國王能否從中辨別真實情況，還有後續工作。《戰國策》使這段制度安排與鄒忌的比喻相連，不表示一項賞令立即解決國家的全部問題。</w:t>
      </w:r>
    </w:p>
    <w:p w14:paraId="3D7E2ED4" w14:textId="77777777" w:rsidR="00F3409B" w:rsidRDefault="00000000">
      <w:r>
        <w:t>歷史對照　鄒忌以日常經驗勸齊王納諫：《戰國策》記載，鄒忌從親近者奉承自己容貌的經驗，向齊王說明君主也容易被蒙蔽。齊王因此設置進諫獎勵。故事強調使掌權者願意聽取不同意見的方法。《戰國策》記載鄒忌向妻妾與客人詢問容貌，三人都給他稱讚。鄒忌納諫故事把接受不同意見與治理改善連結；可對照取捨之後的正向轉變，但不把文學敘事當成量化成效。《小象》寫「九四之喜，有慶也。」；本條聚焦「聽到批評也可能有益」。</w:t>
      </w:r>
    </w:p>
    <w:p w14:paraId="2CD7621E" w14:textId="77777777" w:rsidR="00F3409B" w:rsidRDefault="00000000">
      <w:pPr>
        <w:pStyle w:val="21"/>
      </w:pPr>
      <w:bookmarkStart w:id="409" w:name="XCASE_H58_L5"/>
      <w:r>
        <w:t>九五｜相信有害力量會侵蝕自己</w:t>
      </w:r>
      <w:bookmarkEnd w:id="409"/>
    </w:p>
    <w:p w14:paraId="5DDBF057" w14:textId="77777777" w:rsidR="00F3409B" w:rsidRDefault="00000000">
      <w:pPr>
        <w:keepNext/>
      </w:pPr>
      <w:r>
        <w:rPr>
          <w:sz w:val="17"/>
        </w:rPr>
        <w:t>XCASE-H58-L5  ｜  XIANG-L-58-06  ｜  B 後設對照</w:t>
      </w:r>
    </w:p>
    <w:tbl>
      <w:tblPr>
        <w:tblW w:w="0" w:type="auto"/>
        <w:jc w:val="center"/>
        <w:tblLayout w:type="fixed"/>
        <w:tblLook w:val="04A0" w:firstRow="1" w:lastRow="0" w:firstColumn="1" w:lastColumn="0" w:noHBand="0" w:noVBand="1"/>
      </w:tblPr>
      <w:tblGrid>
        <w:gridCol w:w="3744"/>
        <w:gridCol w:w="6624"/>
      </w:tblGrid>
      <w:tr w:rsidR="00F3409B" w14:paraId="05599A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9A0127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CF16FC4" w14:textId="77777777" w:rsidR="00F3409B" w:rsidRDefault="00000000">
            <w:pPr>
              <w:keepNext/>
              <w:spacing w:before="20" w:after="20" w:line="259" w:lineRule="auto"/>
            </w:pPr>
            <w:r>
              <w:rPr>
                <w:b/>
                <w:sz w:val="21"/>
              </w:rPr>
              <w:t>既有繁體中文譯文</w:t>
            </w:r>
          </w:p>
        </w:tc>
      </w:tr>
      <w:tr w:rsidR="00F3409B" w14:paraId="612047C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949A31" w14:textId="77777777" w:rsidR="00F3409B" w:rsidRDefault="00000000">
            <w:pPr>
              <w:keepNext/>
              <w:spacing w:before="20" w:after="20" w:line="259" w:lineRule="auto"/>
            </w:pPr>
            <w:r>
              <w:rPr>
                <w:sz w:val="21"/>
              </w:rPr>
              <w:t>孚于剝，位正當也。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EC1CF9" w14:textId="77777777" w:rsidR="00F3409B" w:rsidRDefault="00000000">
            <w:pPr>
              <w:keepNext/>
              <w:spacing w:before="20" w:after="20" w:line="259" w:lineRule="auto"/>
            </w:pPr>
            <w:r>
              <w:rPr>
                <w:sz w:val="21"/>
              </w:rPr>
              <w:t>「信任剝蝕正道者，有危險。」《象傳》解釋：所處位置端正而恰當。</w:t>
            </w:r>
          </w:p>
        </w:tc>
      </w:tr>
    </w:tbl>
    <w:p w14:paraId="2E6DCC5F" w14:textId="77777777" w:rsidR="00F3409B" w:rsidRDefault="00000000">
      <w:pPr>
        <w:keepNext/>
      </w:pPr>
      <w:r>
        <w:t>事件與來源　E62 庚子年清廷對外戰爭決策失控</w:t>
      </w:r>
      <w:r>
        <w:br/>
      </w:r>
      <w:r>
        <w:br/>
        <w:t>1900年義和團活動、列強干預與清廷內部決策相互交錯，北京的外交與軍事局勢迅速惡化。朝廷如何處理列強兵力，和地方官對自身轄區安全的判斷，已出現不同方向。</w:t>
      </w:r>
      <w:r>
        <w:br/>
      </w:r>
      <w:r>
        <w:br/>
        <w:t>義和團運動與列強軍事干預升高後，清廷發布對外宣戰上諭，局勢進一步擴大。聯軍攻入北京，清廷出逃，次年簽訂辛丑條約。部分地方官採取東南互保，也反映中央與地方判斷並不一致。</w:t>
      </w:r>
      <w:r>
        <w:br/>
      </w:r>
      <w:r>
        <w:br/>
        <w:t>清廷發布對外宣戰上諭，戰事擴大，聯軍攻入北京，朝廷出走。東南有部分官員採互保行動，顯示各地並未採取完全相同的做法。次年簽署辛丑條約，清廷與民眾承擔嚴重後果。討論中央決策的錯誤時，也須明確寫出列強的武裝侵入；從地方運動到國際戰爭，局勢經過不只一個人的決定。</w:t>
      </w:r>
      <w:r>
        <w:br/>
      </w:r>
      <w:r>
        <w:br/>
        <w:t>宣戰上諭發布後，並非全國官員都以相同方式回應，東南互保正顯出中央和地方選擇的差異。聯軍進北京與條約賠款，則讓危機從政治判斷變成軍事和財政後果。每個階段都有不同的行動者與承擔者。</w:t>
      </w:r>
    </w:p>
    <w:p w14:paraId="45462BC2" w14:textId="77777777" w:rsidR="00F3409B" w:rsidRDefault="00000000">
      <w:r>
        <w:t>歷史對照　庚子年清廷對外戰爭決策失控：義和團運動與列強軍事干預升高後，清廷發布對外宣戰上諭，局勢進一步擴大。聯軍攻入北京，清廷出逃，次年簽訂辛丑條約。部分地方官採取東南互保，也反映中央與地方判斷並不一致。1900年義和團活動、列強干預與清廷內部決策相互交錯，北京的外交與軍事局勢迅速惡化。庚子時對義和團軍事效能的期待，可對照信任對象需要查驗；不能以此概括所有民間參與者的動機。《小象》寫「孚于剝，位正當也。」；本條聚焦「相信有害力量會侵蝕自己」。</w:t>
      </w:r>
    </w:p>
    <w:p w14:paraId="300983C0" w14:textId="77777777" w:rsidR="00F3409B" w:rsidRDefault="00000000">
      <w:pPr>
        <w:pStyle w:val="21"/>
      </w:pPr>
      <w:bookmarkStart w:id="410" w:name="XCASE_H58_L6"/>
      <w:r>
        <w:lastRenderedPageBreak/>
        <w:t>上六｜以享樂吸引注意未必有公共價值</w:t>
      </w:r>
      <w:bookmarkEnd w:id="410"/>
    </w:p>
    <w:p w14:paraId="78102128" w14:textId="77777777" w:rsidR="00F3409B" w:rsidRDefault="00000000">
      <w:pPr>
        <w:keepNext/>
      </w:pPr>
      <w:r>
        <w:rPr>
          <w:sz w:val="17"/>
        </w:rPr>
        <w:t>XCASE-H58-L6  ｜  XIANG-L-58-07  ｜  B 後設對照</w:t>
      </w:r>
    </w:p>
    <w:tbl>
      <w:tblPr>
        <w:tblW w:w="0" w:type="auto"/>
        <w:jc w:val="center"/>
        <w:tblLayout w:type="fixed"/>
        <w:tblLook w:val="04A0" w:firstRow="1" w:lastRow="0" w:firstColumn="1" w:lastColumn="0" w:noHBand="0" w:noVBand="1"/>
      </w:tblPr>
      <w:tblGrid>
        <w:gridCol w:w="3744"/>
        <w:gridCol w:w="6624"/>
      </w:tblGrid>
      <w:tr w:rsidR="00F3409B" w14:paraId="3C57AA8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D4F58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DDB97B5" w14:textId="77777777" w:rsidR="00F3409B" w:rsidRDefault="00000000">
            <w:pPr>
              <w:keepNext/>
              <w:spacing w:before="20" w:after="20" w:line="259" w:lineRule="auto"/>
            </w:pPr>
            <w:r>
              <w:rPr>
                <w:b/>
                <w:sz w:val="21"/>
              </w:rPr>
              <w:t>既有繁體中文譯文</w:t>
            </w:r>
          </w:p>
        </w:tc>
      </w:tr>
      <w:tr w:rsidR="00F3409B" w14:paraId="410760D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A370572" w14:textId="77777777" w:rsidR="00F3409B" w:rsidRDefault="00000000">
            <w:pPr>
              <w:keepNext/>
              <w:spacing w:before="20" w:after="20" w:line="259" w:lineRule="auto"/>
            </w:pPr>
            <w:r>
              <w:rPr>
                <w:sz w:val="21"/>
              </w:rPr>
              <w:t>上六引兌，未光也。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D8A38D" w14:textId="77777777" w:rsidR="00F3409B" w:rsidRDefault="00000000">
            <w:pPr>
              <w:keepNext/>
              <w:spacing w:before="20" w:after="20" w:line="259" w:lineRule="auto"/>
            </w:pPr>
            <w:r>
              <w:rPr>
                <w:sz w:val="21"/>
              </w:rPr>
              <w:t>「引誘他人求悅；吉凶取決於能否守正。」《象傳》解釋：作用尚未充分顯明。</w:t>
            </w:r>
          </w:p>
        </w:tc>
      </w:tr>
    </w:tbl>
    <w:p w14:paraId="531A10DC" w14:textId="77777777" w:rsidR="00F3409B" w:rsidRDefault="00000000">
      <w:pPr>
        <w:keepNext/>
      </w:pPr>
      <w:r>
        <w:t>事件與來源　E22 隋文帝與仁壽宮奢侈營建爭議</w:t>
      </w:r>
      <w:r>
        <w:br/>
      </w:r>
      <w:r>
        <w:br/>
        <w:t>隋代朝廷在長安之外籌建仁壽宮，工程需要調動材料、工匠和其他勞力。宮殿落成前，營建規模與役使已成為地方要承擔的現實工作；宮室外觀則要等到施工完成後才能由隋文帝親見。</w:t>
      </w:r>
      <w:r>
        <w:br/>
      </w:r>
      <w:r>
        <w:br/>
        <w:t>隋代營建仁壽宮，史籍記載工程華麗且役使繁重。隋文帝到宮後一度因其奢侈而不滿。這段記載使帝王的節儉形象，與大型宮殿建設的實際負擔形成張力。</w:t>
      </w:r>
      <w:r>
        <w:br/>
      </w:r>
      <w:r>
        <w:br/>
        <w:t>史籍記載仁壽宮華麗、工程耗費人力，隋文帝到宮後一度對奢侈表示不滿。這番不滿發生在建造之後，無法使先前徵調的勞役消失。宮殿仍然建成並為朝廷使用，史書留下君主評價與工程代價並列的情節。若要追問營建前後的責任，還須分別看下令、施工與完工三個時間點。</w:t>
      </w:r>
      <w:r>
        <w:br/>
      </w:r>
      <w:r>
        <w:br/>
        <w:t>修建期間人力與物料已經送進工地，從宮殿圖樣變成能居住的建築；君主完工後的反應只能影響後來如何評價與使用。已經完成的徵發不會倒轉。史書的華麗描寫也與實際役使人員的處境相連。</w:t>
      </w:r>
    </w:p>
    <w:p w14:paraId="2A05A715" w14:textId="77777777" w:rsidR="00F3409B" w:rsidRDefault="00000000">
      <w:r>
        <w:t>歷史對照　隋文帝與仁壽宮奢侈營建爭議：隋代營建仁壽宮，史籍記載工程華麗且役使繁重。隋文帝到宮後一度因其奢侈而不滿。這段記載使帝王的節儉形象，與大型宮殿建設的實際負擔形成張力。隋代朝廷在長安之外籌建仁壽宮，工程需要調動材料、工匠和其他勞力。仁壽宮的興建可作以奢華滿足上層需要的反例；可對照外在愉悅不能代替治理責任。《小象》寫「上六引兌，未光也。」；本條聚焦「以享樂吸引注意未必有公共價值」。</w:t>
      </w:r>
    </w:p>
    <w:p w14:paraId="35E79E55" w14:textId="77777777" w:rsidR="00F3409B" w:rsidRDefault="00000000">
      <w:pPr>
        <w:pStyle w:val="1"/>
        <w:pageBreakBefore/>
      </w:pPr>
      <w:bookmarkStart w:id="411" w:name="H59"/>
      <w:r>
        <w:lastRenderedPageBreak/>
        <w:t xml:space="preserve">59 </w:t>
      </w:r>
      <w:r>
        <w:t>渙｜六爻歷史對照</w:t>
      </w:r>
      <w:bookmarkEnd w:id="411"/>
    </w:p>
    <w:p w14:paraId="11B1E438" w14:textId="77777777" w:rsidR="00F3409B" w:rsidRDefault="00000000">
      <w:pPr>
        <w:pStyle w:val="21"/>
      </w:pPr>
      <w:bookmarkStart w:id="412" w:name="XCASE_H59_L1"/>
      <w:r>
        <w:t>初六｜危機初期就尋找救解方式</w:t>
      </w:r>
      <w:bookmarkEnd w:id="412"/>
    </w:p>
    <w:p w14:paraId="708CFACD" w14:textId="77777777" w:rsidR="00F3409B" w:rsidRDefault="00000000">
      <w:pPr>
        <w:keepNext/>
      </w:pPr>
      <w:r>
        <w:rPr>
          <w:sz w:val="17"/>
        </w:rPr>
        <w:t>XCASE-H59-L1  ｜  XIANG-L-59-02  ｜  B 後設對照</w:t>
      </w:r>
    </w:p>
    <w:tbl>
      <w:tblPr>
        <w:tblW w:w="0" w:type="auto"/>
        <w:jc w:val="center"/>
        <w:tblLayout w:type="fixed"/>
        <w:tblLook w:val="04A0" w:firstRow="1" w:lastRow="0" w:firstColumn="1" w:lastColumn="0" w:noHBand="0" w:noVBand="1"/>
      </w:tblPr>
      <w:tblGrid>
        <w:gridCol w:w="3744"/>
        <w:gridCol w:w="6624"/>
      </w:tblGrid>
      <w:tr w:rsidR="00F3409B" w14:paraId="6AE44F1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B7E8F1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1447909" w14:textId="77777777" w:rsidR="00F3409B" w:rsidRDefault="00000000">
            <w:pPr>
              <w:keepNext/>
              <w:spacing w:before="20" w:after="20" w:line="259" w:lineRule="auto"/>
            </w:pPr>
            <w:r>
              <w:rPr>
                <w:b/>
                <w:sz w:val="21"/>
              </w:rPr>
              <w:t>既有繁體中文譯文</w:t>
            </w:r>
          </w:p>
        </w:tc>
      </w:tr>
      <w:tr w:rsidR="00F3409B" w14:paraId="2C58175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BA48AB" w14:textId="77777777" w:rsidR="00F3409B" w:rsidRDefault="00000000">
            <w:pPr>
              <w:keepNext/>
              <w:spacing w:before="20" w:after="20" w:line="259" w:lineRule="auto"/>
            </w:pPr>
            <w:r>
              <w:rPr>
                <w:sz w:val="21"/>
              </w:rPr>
              <w:t>初六之吉，順也。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C82ADF3" w14:textId="77777777" w:rsidR="00F3409B" w:rsidRDefault="00000000">
            <w:pPr>
              <w:keepNext/>
              <w:spacing w:before="20" w:after="20" w:line="259" w:lineRule="auto"/>
            </w:pPr>
            <w:r>
              <w:rPr>
                <w:sz w:val="21"/>
              </w:rPr>
              <w:t>「初六的吉」《象傳》解釋：順。</w:t>
            </w:r>
          </w:p>
        </w:tc>
      </w:tr>
    </w:tbl>
    <w:p w14:paraId="4A848387" w14:textId="77777777" w:rsidR="00F3409B" w:rsidRDefault="00000000">
      <w:pPr>
        <w:keepNext/>
      </w:pPr>
      <w:r>
        <w:t>事件與來源　E59 北平經談判改編而避免城內大戰</w:t>
      </w:r>
      <w:r>
        <w:br/>
      </w:r>
      <w:r>
        <w:br/>
        <w:t>1948年末至1949年初的平津戰局，讓北平有變成攻城戰場的可能。傅作義方面掌握城內軍隊，解放軍在外形成壓力；是否交戰關係到部隊處置，也關係城市居民和建築可能遭受的損失。</w:t>
      </w:r>
      <w:r>
        <w:br/>
      </w:r>
      <w:r>
        <w:br/>
        <w:t>平津戰局中，傅作義方面與解放軍談判，北平守軍接受出城改編，城市於1949年1月完成政權交接。這項安排減少了城內大規模攻防的破壞，但談判是在明顯軍事壓力下進行。</w:t>
      </w:r>
      <w:r>
        <w:br/>
      </w:r>
      <w:r>
        <w:br/>
        <w:t>雙方談判守軍如何出城、改編以及城市的交接安排。傅作義方面接受協議，北平在1949年1月完成主要政權交接，城內避免大規模攻防。交涉受到明顯軍事壓力推動，不能說成雙方毫無條件地握手言和。從包圍、議定部隊去向到實際接管，是逐步執行的過程。</w:t>
      </w:r>
      <w:r>
        <w:br/>
      </w:r>
      <w:r>
        <w:br/>
        <w:t>守軍接受改編後須按約離開原有陣地，新接管者也要使城市的交通、治安與機關繼續運作。一次會談不能替代這些具體交接。正因部隊去向與入城次序有安排，當次北平沒有發生原可預期的大規模城內攻防。</w:t>
      </w:r>
    </w:p>
    <w:p w14:paraId="58B6B5D9" w14:textId="77777777" w:rsidR="00F3409B" w:rsidRDefault="00000000">
      <w:r>
        <w:t>歷史對照　北平經談判改編而避免城內大戰：平津戰局中，傅作義方面與解放軍談判，北平守軍接受出城改編，城市於1949年1月完成政權交接。這項安排減少了城內大規模攻防的破壞，但談判是在明顯軍事壓力下進行。1948年末至1949年初的平津戰局，讓北平有變成攻城戰場的可能。北平交接談判可對照在破壞擴大前尋求替代方案；其結果有特定軍事局勢支撐，不是所有圍城都能照搬。《小象》寫「初六之吉，順也。」；本條聚焦「危機初期就尋找救解方式」。</w:t>
      </w:r>
    </w:p>
    <w:p w14:paraId="746B1D92" w14:textId="77777777" w:rsidR="00F3409B" w:rsidRDefault="00000000">
      <w:pPr>
        <w:pStyle w:val="21"/>
      </w:pPr>
      <w:bookmarkStart w:id="413" w:name="XCASE_H59_L2"/>
      <w:r>
        <w:t>九二｜混亂中先找到可靠支點</w:t>
      </w:r>
      <w:bookmarkEnd w:id="413"/>
    </w:p>
    <w:p w14:paraId="4C5A5EC7" w14:textId="77777777" w:rsidR="00F3409B" w:rsidRDefault="00000000">
      <w:pPr>
        <w:keepNext/>
      </w:pPr>
      <w:r>
        <w:rPr>
          <w:sz w:val="17"/>
        </w:rPr>
        <w:t>XCASE-H59-L2  ｜  XIANG-L-59-03  ｜  B 後設對照</w:t>
      </w:r>
    </w:p>
    <w:tbl>
      <w:tblPr>
        <w:tblW w:w="0" w:type="auto"/>
        <w:jc w:val="center"/>
        <w:tblLayout w:type="fixed"/>
        <w:tblLook w:val="04A0" w:firstRow="1" w:lastRow="0" w:firstColumn="1" w:lastColumn="0" w:noHBand="0" w:noVBand="1"/>
      </w:tblPr>
      <w:tblGrid>
        <w:gridCol w:w="3744"/>
        <w:gridCol w:w="6624"/>
      </w:tblGrid>
      <w:tr w:rsidR="00F3409B" w14:paraId="53FCA39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F2D22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743407" w14:textId="77777777" w:rsidR="00F3409B" w:rsidRDefault="00000000">
            <w:pPr>
              <w:keepNext/>
              <w:spacing w:before="20" w:after="20" w:line="259" w:lineRule="auto"/>
            </w:pPr>
            <w:r>
              <w:rPr>
                <w:b/>
                <w:sz w:val="21"/>
              </w:rPr>
              <w:t>既有繁體中文譯文</w:t>
            </w:r>
          </w:p>
        </w:tc>
      </w:tr>
      <w:tr w:rsidR="00F3409B" w14:paraId="3295767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1BE644" w14:textId="77777777" w:rsidR="00F3409B" w:rsidRDefault="00000000">
            <w:pPr>
              <w:keepNext/>
              <w:spacing w:before="20" w:after="20" w:line="259" w:lineRule="auto"/>
            </w:pPr>
            <w:r>
              <w:rPr>
                <w:sz w:val="21"/>
              </w:rPr>
              <w:t>渙奔其机，得愿也。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F5D8A75" w14:textId="77777777" w:rsidR="00F3409B" w:rsidRDefault="00000000">
            <w:pPr>
              <w:keepNext/>
              <w:spacing w:before="20" w:after="20" w:line="259" w:lineRule="auto"/>
            </w:pPr>
            <w:r>
              <w:rPr>
                <w:sz w:val="21"/>
              </w:rPr>
              <w:t>「渙散時奔向可倚的几案，悔恨消失。」《象傳》解釋：得愿。</w:t>
            </w:r>
          </w:p>
        </w:tc>
      </w:tr>
    </w:tbl>
    <w:p w14:paraId="2AEF2D91" w14:textId="77777777" w:rsidR="00F3409B" w:rsidRDefault="00000000">
      <w:pPr>
        <w:keepNext/>
      </w:pPr>
      <w:r>
        <w:t>事件與來源　E33 劉備長坂敗退後重新集結</w:t>
      </w:r>
      <w:r>
        <w:br/>
      </w:r>
      <w:r>
        <w:br/>
        <w:t>曹操南下荊州時，劉備在當地已難維持原有位置，率領部隊及隨行人員向南移動。隊伍不全是能迅速行軍的士兵，後方追兵和沿途接應的距離持續改變。</w:t>
      </w:r>
      <w:r>
        <w:br/>
      </w:r>
      <w:r>
        <w:br/>
        <w:t>曹操進軍荊州時，劉備向南撤退，在長坂遭到追擊而潰敗，之後與關羽、劉琦等力量會合，再尋求與孫權合作。撤退使部分力量得以延續，但過程並不平順，也伴隨嚴重損失。</w:t>
      </w:r>
      <w:r>
        <w:br/>
      </w:r>
      <w:r>
        <w:br/>
        <w:t>長坂遭遇曹軍追擊後，劉備軍受到重創。其後他與關羽、劉琦等兵力會合，逐漸恢復可用的軍事力量，並尋求孫權合作。後來的聯盟不會使長坂的潰敗成為從一開始便算準的成功撤退。這段過程有離開荊州、遭追擊、部分部隊重新集合與對外結盟幾個節點，也有隨行人員承受的實際危險。</w:t>
      </w:r>
      <w:r>
        <w:br/>
      </w:r>
      <w:r>
        <w:br/>
      </w:r>
      <w:r>
        <w:lastRenderedPageBreak/>
        <w:t>隊伍中有民眾跟隨，劉備的撤退速度和單純的軍隊轉移不相同。追兵在長坂造成潰散後，分散的力量需要重新找到彼此，才可能再同外部盟友接洽。保留下來的人員與當場遭受的損失，都是這次撤離的一部分。</w:t>
      </w:r>
    </w:p>
    <w:p w14:paraId="34B3E832" w14:textId="77777777" w:rsidR="00F3409B" w:rsidRDefault="00000000">
      <w:r>
        <w:t>歷史對照　劉備長坂敗退後重新集結：曹操進軍荊州時，劉備向南撤退，在長坂遭到追擊而潰敗，之後與關羽、劉琦等力量會合，再尋求與孫權合作。撤退使部分力量得以延續，但過程並不平順，也伴隨嚴重損失。曹操南下荊州時，劉備在當地已難維持原有位置，率領部隊及隨行人員向南移動。劉備長坂後撤退並尋求支援，可對照危局中返回可依靠的基礎；不把机這一意象當成史實器物。《小象》寫「渙奔其机，得愿也。」；本條聚焦「混亂中先找到可靠支點」。</w:t>
      </w:r>
    </w:p>
    <w:p w14:paraId="74DF9BCE" w14:textId="77777777" w:rsidR="00F3409B" w:rsidRDefault="00000000">
      <w:pPr>
        <w:pStyle w:val="21"/>
      </w:pPr>
      <w:bookmarkStart w:id="414" w:name="XCASE_H59_L3"/>
      <w:r>
        <w:t>六三｜把注意力從自身轉向公共需要</w:t>
      </w:r>
      <w:bookmarkEnd w:id="414"/>
    </w:p>
    <w:p w14:paraId="41691F47" w14:textId="77777777" w:rsidR="00F3409B" w:rsidRDefault="00000000">
      <w:pPr>
        <w:keepNext/>
      </w:pPr>
      <w:r>
        <w:rPr>
          <w:sz w:val="17"/>
        </w:rPr>
        <w:t>XCASE-H59-L3  ｜  XIANG-L-59-04  ｜  B 後設對照</w:t>
      </w:r>
    </w:p>
    <w:tbl>
      <w:tblPr>
        <w:tblW w:w="0" w:type="auto"/>
        <w:jc w:val="center"/>
        <w:tblLayout w:type="fixed"/>
        <w:tblLook w:val="04A0" w:firstRow="1" w:lastRow="0" w:firstColumn="1" w:lastColumn="0" w:noHBand="0" w:noVBand="1"/>
      </w:tblPr>
      <w:tblGrid>
        <w:gridCol w:w="3744"/>
        <w:gridCol w:w="6624"/>
      </w:tblGrid>
      <w:tr w:rsidR="00F3409B" w14:paraId="06440D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8E1C0E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7B35803" w14:textId="77777777" w:rsidR="00F3409B" w:rsidRDefault="00000000">
            <w:pPr>
              <w:keepNext/>
              <w:spacing w:before="20" w:after="20" w:line="259" w:lineRule="auto"/>
            </w:pPr>
            <w:r>
              <w:rPr>
                <w:b/>
                <w:sz w:val="21"/>
              </w:rPr>
              <w:t>既有繁體中文譯文</w:t>
            </w:r>
          </w:p>
        </w:tc>
      </w:tr>
      <w:tr w:rsidR="00F3409B" w14:paraId="481FEF1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BD18F50" w14:textId="77777777" w:rsidR="00F3409B" w:rsidRDefault="00000000">
            <w:pPr>
              <w:keepNext/>
              <w:spacing w:before="20" w:after="20" w:line="259" w:lineRule="auto"/>
            </w:pPr>
            <w:r>
              <w:rPr>
                <w:sz w:val="21"/>
              </w:rPr>
              <w:t>渙其躬，志在外也。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173F237" w14:textId="77777777" w:rsidR="00F3409B" w:rsidRDefault="00000000">
            <w:pPr>
              <w:keepNext/>
              <w:spacing w:before="20" w:after="20" w:line="259" w:lineRule="auto"/>
            </w:pPr>
            <w:r>
              <w:rPr>
                <w:sz w:val="21"/>
              </w:rPr>
              <w:t>「化解自身私心，無悔。」《象傳》解釋：志在外。</w:t>
            </w:r>
          </w:p>
        </w:tc>
      </w:tr>
    </w:tbl>
    <w:p w14:paraId="0C24074C" w14:textId="77777777" w:rsidR="00F3409B" w:rsidRDefault="00000000">
      <w:pPr>
        <w:keepNext/>
      </w:pPr>
      <w:r>
        <w:t>事件與來源　E41 漢文帝下詔免除田租</w:t>
      </w:r>
      <w:r>
        <w:br/>
      </w:r>
      <w:r>
        <w:br/>
        <w:t>漢文帝在位時，朝廷關心農業與百姓負擔。農民耕作取得收成，國家則以田租等方式取得收入；朝廷要減少一個徵收項目，也須考慮國庫此後少收的部分。</w:t>
      </w:r>
      <w:r>
        <w:br/>
      </w:r>
      <w:r>
        <w:br/>
        <w:t>《史記》孝文本紀記載，文帝十三年因重視農業及百姓負擔，下令除去田租。這項措施減少國家向農業生產收取的一部分收入，呈現統治者在財政與民生之間作取捨。</w:t>
      </w:r>
      <w:r>
        <w:br/>
      </w:r>
      <w:r>
        <w:br/>
        <w:t>《史記》記載文帝十三年下令除去田租。詔令針對的是田地徵收的一項收入，各地仍有其他賦役，因而不能寫成國家自此不再向民眾取得任何資源。政策公布後，地方官要依詔調整徵收，居民也才能感受到變化。這段史事有具體措施及年份，而不同農戶獲益是否相同，還需要另外研究。</w:t>
      </w:r>
      <w:r>
        <w:br/>
      </w:r>
      <w:r>
        <w:br/>
        <w:t>地方官接到免租詔令，原本要從田地取得的稅收需重新安排。農家因此在這個稅目上少負擔，是否另需服其他役、納其他稅，還要分開查看。政策的實際範圍，不可因「免」字便被無限放大。</w:t>
      </w:r>
    </w:p>
    <w:p w14:paraId="5D389C17" w14:textId="77777777" w:rsidR="00F3409B" w:rsidRDefault="00000000">
      <w:r>
        <w:t>歷史對照　漢文帝下詔免除田租：《史記》孝文本紀記載，文帝十三年因重視農業及百姓負擔，下令除去田租。這項措施減少國家向農業生產收取的一部分收入，呈現統治者在財政與民生之間作取捨。漢文帝在位時，朝廷關心農業與百姓負擔。文帝減免田租，可對照掌權者願意調整國家取用資源的方式；不能直接據此推定其完全沒有政治利益考量。《小象》寫「渙其躬，志在外也。」；本條聚焦「把注意力從自身轉向公共需要」。</w:t>
      </w:r>
    </w:p>
    <w:p w14:paraId="5FC90202" w14:textId="77777777" w:rsidR="00F3409B" w:rsidRDefault="00000000">
      <w:pPr>
        <w:pStyle w:val="21"/>
      </w:pPr>
      <w:bookmarkStart w:id="415" w:name="XCASE_H59_L4"/>
      <w:r>
        <w:t>六四｜超越原有小圈子建立共同安排</w:t>
      </w:r>
      <w:bookmarkEnd w:id="415"/>
    </w:p>
    <w:p w14:paraId="3D5EF6E5" w14:textId="77777777" w:rsidR="00F3409B" w:rsidRDefault="00000000">
      <w:pPr>
        <w:keepNext/>
      </w:pPr>
      <w:r>
        <w:rPr>
          <w:sz w:val="17"/>
        </w:rPr>
        <w:t>XCASE-H59-L4  ｜  XIANG-L-59-05  ｜  B 後設對照</w:t>
      </w:r>
    </w:p>
    <w:tbl>
      <w:tblPr>
        <w:tblW w:w="0" w:type="auto"/>
        <w:jc w:val="center"/>
        <w:tblLayout w:type="fixed"/>
        <w:tblLook w:val="04A0" w:firstRow="1" w:lastRow="0" w:firstColumn="1" w:lastColumn="0" w:noHBand="0" w:noVBand="1"/>
      </w:tblPr>
      <w:tblGrid>
        <w:gridCol w:w="3744"/>
        <w:gridCol w:w="6624"/>
      </w:tblGrid>
      <w:tr w:rsidR="00F3409B" w14:paraId="62D142E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F3285C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442F23" w14:textId="77777777" w:rsidR="00F3409B" w:rsidRDefault="00000000">
            <w:pPr>
              <w:keepNext/>
              <w:spacing w:before="20" w:after="20" w:line="259" w:lineRule="auto"/>
            </w:pPr>
            <w:r>
              <w:rPr>
                <w:b/>
                <w:sz w:val="21"/>
              </w:rPr>
              <w:t>既有繁體中文譯文</w:t>
            </w:r>
          </w:p>
        </w:tc>
      </w:tr>
      <w:tr w:rsidR="00F3409B" w14:paraId="4155C4A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018FE9" w14:textId="77777777" w:rsidR="00F3409B" w:rsidRDefault="00000000">
            <w:pPr>
              <w:keepNext/>
              <w:spacing w:before="20" w:after="20" w:line="259" w:lineRule="auto"/>
            </w:pPr>
            <w:r>
              <w:rPr>
                <w:sz w:val="21"/>
              </w:rPr>
              <w:t>渙其群，元吉；光大也。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FAA342" w14:textId="77777777" w:rsidR="00F3409B" w:rsidRDefault="00000000">
            <w:pPr>
              <w:keepNext/>
              <w:spacing w:before="20" w:after="20" w:line="259" w:lineRule="auto"/>
            </w:pPr>
            <w:r>
              <w:rPr>
                <w:sz w:val="21"/>
              </w:rPr>
              <w:t>「解散小群體，大吉；散開後形成新的高大聚合，非平常人所能想到。」《象傳》解釋：光大。</w:t>
            </w:r>
          </w:p>
        </w:tc>
      </w:tr>
    </w:tbl>
    <w:p w14:paraId="12657AC2" w14:textId="77777777" w:rsidR="00F3409B" w:rsidRDefault="00000000">
      <w:pPr>
        <w:keepNext/>
      </w:pPr>
      <w:r>
        <w:t>事件與來源　E45 1949年政協會議形成共同綱領</w:t>
      </w:r>
      <w:r>
        <w:br/>
      </w:r>
      <w:r>
        <w:br/>
        <w:t>1949年新的中央政權籌建，各參與者要討論政府機關、人事與施政原則。戰局和地方控制正發生變化，一項共同的制度文字，能讓與會者知道哪些安排將成為政府建立時的依據。</w:t>
      </w:r>
      <w:r>
        <w:br/>
      </w:r>
      <w:r>
        <w:br/>
      </w:r>
      <w:r>
        <w:lastRenderedPageBreak/>
        <w:t>中國人民政治協商會議第一屆全體會議通過《共同綱領》，並處理中央政權的組織安排。文件規定國家建設與政治制度的基本方向，將參與者的合作轉化為政權建立時的制度文本。</w:t>
      </w:r>
      <w:r>
        <w:br/>
      </w:r>
      <w:r>
        <w:br/>
        <w:t>中國人民政治協商會議第一屆全體會議通過《共同綱領》，也處理中央機關的組織。文件對建國初期的國家制度和政策提出方向，之後政府機關仍要逐步設置、執行。參與者有特定政治範圍，會議並非全體居民直接投票的程序。從會議決議到地方能依規運作，還有行政與政治工作要完成。</w:t>
      </w:r>
      <w:r>
        <w:br/>
      </w:r>
      <w:r>
        <w:br/>
        <w:t>《共同綱領》通過後，新的中央機關才有可以據以安排職責的共同文字。會議代表散去，行政工作卻從此開始：任用人員、發布命令、地方接收都要落到機關。文書的採納與全國每地實際按它辦事，有時間上的距離。</w:t>
      </w:r>
    </w:p>
    <w:p w14:paraId="5A231A46" w14:textId="77777777" w:rsidR="00F3409B" w:rsidRDefault="00000000">
      <w:r>
        <w:t>歷史對照　1949年政協會議形成共同綱領：中國人民政治協商會議第一屆全體會議通過《共同綱領》，並處理中央政權的組織安排。文件規定國家建設與政治制度的基本方向，將參與者的合作轉化為政權建立時的制度文本。1949年新的中央政權籌建，各參與者要討論政府機關、人事與施政原則。政協制定共同綱領，可對照跨團體合作；這不表示所有政治派別都參與，也不以光大掩蓋代表性限制。《小象》寫「渙其群，元吉；光大也。」；本條聚焦「超越原有小圈子建立共同安排」。</w:t>
      </w:r>
    </w:p>
    <w:p w14:paraId="0FB3D94E" w14:textId="77777777" w:rsidR="00F3409B" w:rsidRDefault="00000000">
      <w:pPr>
        <w:pStyle w:val="21"/>
      </w:pPr>
      <w:bookmarkStart w:id="416" w:name="XCASE_H59_L5"/>
      <w:r>
        <w:t>九五｜分散局面需要清楚公共權責</w:t>
      </w:r>
      <w:bookmarkEnd w:id="416"/>
    </w:p>
    <w:p w14:paraId="01A45211" w14:textId="77777777" w:rsidR="00F3409B" w:rsidRDefault="00000000">
      <w:pPr>
        <w:keepNext/>
      </w:pPr>
      <w:r>
        <w:rPr>
          <w:sz w:val="17"/>
        </w:rPr>
        <w:t>XCASE-H59-L5  ｜  XIANG-L-59-06  ｜  B 後設對照</w:t>
      </w:r>
    </w:p>
    <w:tbl>
      <w:tblPr>
        <w:tblW w:w="0" w:type="auto"/>
        <w:jc w:val="center"/>
        <w:tblLayout w:type="fixed"/>
        <w:tblLook w:val="04A0" w:firstRow="1" w:lastRow="0" w:firstColumn="1" w:lastColumn="0" w:noHBand="0" w:noVBand="1"/>
      </w:tblPr>
      <w:tblGrid>
        <w:gridCol w:w="3744"/>
        <w:gridCol w:w="6624"/>
      </w:tblGrid>
      <w:tr w:rsidR="00F3409B" w14:paraId="15AA778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7ED09A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981D56" w14:textId="77777777" w:rsidR="00F3409B" w:rsidRDefault="00000000">
            <w:pPr>
              <w:keepNext/>
              <w:spacing w:before="20" w:after="20" w:line="259" w:lineRule="auto"/>
            </w:pPr>
            <w:r>
              <w:rPr>
                <w:b/>
                <w:sz w:val="21"/>
              </w:rPr>
              <w:t>既有繁體中文譯文</w:t>
            </w:r>
          </w:p>
        </w:tc>
      </w:tr>
      <w:tr w:rsidR="00F3409B" w14:paraId="6D123E9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B7201F" w14:textId="77777777" w:rsidR="00F3409B" w:rsidRDefault="00000000">
            <w:pPr>
              <w:keepNext/>
              <w:spacing w:before="20" w:after="20" w:line="259" w:lineRule="auto"/>
            </w:pPr>
            <w:r>
              <w:rPr>
                <w:sz w:val="21"/>
              </w:rPr>
              <w:t>王居无咎，正位也。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7582F0F" w14:textId="77777777" w:rsidR="00F3409B" w:rsidRDefault="00000000">
            <w:pPr>
              <w:keepNext/>
              <w:spacing w:before="20" w:after="20" w:line="259" w:lineRule="auto"/>
            </w:pPr>
            <w:r>
              <w:rPr>
                <w:sz w:val="21"/>
              </w:rPr>
              <w:t>「像汗液發散般發布重大號令，散發君王積聚的財物，無咎。」《象傳》解釋：正位。</w:t>
            </w:r>
          </w:p>
        </w:tc>
      </w:tr>
    </w:tbl>
    <w:p w14:paraId="6FF744FF" w14:textId="77777777" w:rsidR="00F3409B" w:rsidRDefault="00000000">
      <w:pPr>
        <w:keepNext/>
      </w:pPr>
      <w:r>
        <w:t>事件與來源　E50 南京臨時政府建立共和行政組織</w:t>
      </w:r>
      <w:r>
        <w:br/>
      </w:r>
      <w:r>
        <w:br/>
        <w:t>辛亥革命之後，南方各省需要一個能對外代表共和、對內辦理政府事務的機關。成立政府除宣示政治目標，還要有人處理各部職責、財政和軍隊命令。南京成為臨時政府所在地，但新政權的實際控制仍有地理邊界。</w:t>
      </w:r>
      <w:r>
        <w:br/>
      </w:r>
      <w:r>
        <w:br/>
        <w:t>1912年1月1日，孫中山在南京就任臨時大總統。臨時政府成立各項機關、發布施政文告，試圖把革命的政治目標轉成日常行政。但財政與全國實際控制能力仍受限制。</w:t>
      </w:r>
      <w:r>
        <w:br/>
      </w:r>
      <w:r>
        <w:br/>
        <w:t>1912年1月1日孫中山在南京就任臨時大總統，政府設置機關，發布施政文告。官員開始按新名稱工作，同時仍需面對清廷與其他地方軍事力量。南北交涉進行時，新政府的人事與權力安排也繼續變動。就職是清楚的日期，讓新的行政組織真正能在各地執行命令，卻要另外取得財政與政治支持。</w:t>
      </w:r>
      <w:r>
        <w:br/>
      </w:r>
      <w:r>
        <w:br/>
        <w:t>南京臨時政府要把革命時期的人際與軍事聯繫，轉為官署、職掌和往來公文。各省既已表示共和立場，也未必同時交出稅收與軍隊指揮權。孫中山就職後，臨時機關仍在這些限制之下安排每日政務。</w:t>
      </w:r>
    </w:p>
    <w:p w14:paraId="7C1EE272" w14:textId="77777777" w:rsidR="00F3409B" w:rsidRDefault="00000000">
      <w:r>
        <w:t>歷史對照　南京臨時政府建立共和行政組織：1912年1月1日，孫中山在南京就任臨時大總統。臨時政府成立各項機關、發布施政文告，試圖把革命的政治目標轉成日常行政。但財政與全國實際控制能力仍受限制。辛亥革命之後，南方各省需要一個能對外代表共和、對內辦理政府事務的機關。南京臨時政府成立，可對照用制度建立政策與命令的中心；正位不是替任何政權作不經論證的合法性認定。《小象》寫「王居无咎，正位也。」；本條聚焦「分散局面需要清楚公共權責」。</w:t>
      </w:r>
    </w:p>
    <w:p w14:paraId="47E21A56" w14:textId="77777777" w:rsidR="00F3409B" w:rsidRDefault="00000000">
      <w:pPr>
        <w:pStyle w:val="21"/>
      </w:pPr>
      <w:bookmarkStart w:id="417" w:name="XCASE_H59_L6"/>
      <w:r>
        <w:lastRenderedPageBreak/>
        <w:t>上九｜能減少傷害的解法值得重視</w:t>
      </w:r>
      <w:bookmarkEnd w:id="417"/>
    </w:p>
    <w:p w14:paraId="481936E0" w14:textId="77777777" w:rsidR="00F3409B" w:rsidRDefault="00000000">
      <w:pPr>
        <w:keepNext/>
      </w:pPr>
      <w:r>
        <w:rPr>
          <w:sz w:val="17"/>
        </w:rPr>
        <w:t>XCASE-H59-L6  ｜  XIANG-L-59-07  ｜  B 後設對照</w:t>
      </w:r>
    </w:p>
    <w:tbl>
      <w:tblPr>
        <w:tblW w:w="0" w:type="auto"/>
        <w:jc w:val="center"/>
        <w:tblLayout w:type="fixed"/>
        <w:tblLook w:val="04A0" w:firstRow="1" w:lastRow="0" w:firstColumn="1" w:lastColumn="0" w:noHBand="0" w:noVBand="1"/>
      </w:tblPr>
      <w:tblGrid>
        <w:gridCol w:w="3744"/>
        <w:gridCol w:w="6624"/>
      </w:tblGrid>
      <w:tr w:rsidR="00F3409B" w14:paraId="0CC3241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5AFCD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FA309FD" w14:textId="77777777" w:rsidR="00F3409B" w:rsidRDefault="00000000">
            <w:pPr>
              <w:keepNext/>
              <w:spacing w:before="20" w:after="20" w:line="259" w:lineRule="auto"/>
            </w:pPr>
            <w:r>
              <w:rPr>
                <w:b/>
                <w:sz w:val="21"/>
              </w:rPr>
              <w:t>既有繁體中文譯文</w:t>
            </w:r>
          </w:p>
        </w:tc>
      </w:tr>
      <w:tr w:rsidR="00F3409B" w14:paraId="5EE0C15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4CB038" w14:textId="77777777" w:rsidR="00F3409B" w:rsidRDefault="00000000">
            <w:pPr>
              <w:keepNext/>
              <w:spacing w:before="20" w:after="20" w:line="259" w:lineRule="auto"/>
            </w:pPr>
            <w:r>
              <w:rPr>
                <w:sz w:val="21"/>
              </w:rPr>
              <w:t>渙其血，遠害也。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1125B7" w14:textId="77777777" w:rsidR="00F3409B" w:rsidRDefault="00000000">
            <w:pPr>
              <w:keepNext/>
              <w:spacing w:before="20" w:after="20" w:line="259" w:lineRule="auto"/>
            </w:pPr>
            <w:r>
              <w:rPr>
                <w:sz w:val="21"/>
              </w:rPr>
              <w:t>「化解流血危險，使其遠離而出，無咎。」《象傳》解釋：遠害。</w:t>
            </w:r>
          </w:p>
        </w:tc>
      </w:tr>
    </w:tbl>
    <w:p w14:paraId="6F66C521" w14:textId="77777777" w:rsidR="00F3409B" w:rsidRDefault="00000000">
      <w:pPr>
        <w:keepNext/>
      </w:pPr>
      <w:r>
        <w:t>事件與來源　E59 北平經談判改編而避免城內大戰</w:t>
      </w:r>
      <w:r>
        <w:br/>
      </w:r>
      <w:r>
        <w:br/>
        <w:t>1948年末至1949年初的平津戰局，讓北平有變成攻城戰場的可能。傅作義方面掌握城內軍隊，解放軍在外形成壓力；是否交戰關係到部隊處置，也關係城市居民和建築可能遭受的損失。</w:t>
      </w:r>
      <w:r>
        <w:br/>
      </w:r>
      <w:r>
        <w:br/>
        <w:t>平津戰局中，傅作義方面與解放軍談判，北平守軍接受出城改編，城市於1949年1月完成政權交接。這項安排減少了城內大規模攻防的破壞，但談判是在明顯軍事壓力下進行。</w:t>
      </w:r>
      <w:r>
        <w:br/>
      </w:r>
      <w:r>
        <w:br/>
        <w:t>雙方談判守軍如何出城、改編以及城市的交接安排。傅作義方面接受協議，北平在1949年1月完成主要政權交接，城內避免大規模攻防。交涉受到明顯軍事壓力推動，不能說成雙方毫無條件地握手言和。從包圍、議定部隊去向到實際接管，是逐步執行的過程。</w:t>
      </w:r>
      <w:r>
        <w:br/>
      </w:r>
      <w:r>
        <w:br/>
        <w:t>守軍接受改編後須按約離開原有陣地，新接管者也要使城市的交通、治安與機關繼續運作。一次會談不能替代這些具體交接。正因部隊去向與入城次序有安排，當次北平沒有發生原可預期的大規模城內攻防。</w:t>
      </w:r>
    </w:p>
    <w:p w14:paraId="54A5739B" w14:textId="77777777" w:rsidR="00F3409B" w:rsidRDefault="00000000">
      <w:r>
        <w:t>歷史對照　北平經談判改編而避免城內大戰：平津戰局中，傅作義方面與解放軍談判，北平守軍接受出城改編，城市於1949年1月完成政權交接。這項安排減少了城內大規模攻防的破壞，但談判是在明顯軍事壓力下進行。1948年末至1949年初的平津戰局，讓北平有變成攻城戰場的可能。北平和平交接降低攻城戰的破壞風險，可對照遠害；仍應分辨避免戰鬥與後續政治變動的不同影響。《小象》寫「渙其血，遠害也。」；本條聚焦「能減少傷害的解法值得重視」。</w:t>
      </w:r>
    </w:p>
    <w:p w14:paraId="6A50DB72" w14:textId="77777777" w:rsidR="00F3409B" w:rsidRDefault="00000000">
      <w:pPr>
        <w:pStyle w:val="1"/>
        <w:pageBreakBefore/>
      </w:pPr>
      <w:bookmarkStart w:id="418" w:name="H60"/>
      <w:r>
        <w:lastRenderedPageBreak/>
        <w:t xml:space="preserve">60 </w:t>
      </w:r>
      <w:r>
        <w:t>節｜六爻歷史對照</w:t>
      </w:r>
      <w:bookmarkEnd w:id="418"/>
    </w:p>
    <w:p w14:paraId="3AFF91F6" w14:textId="77777777" w:rsidR="00F3409B" w:rsidRDefault="00000000">
      <w:pPr>
        <w:pStyle w:val="21"/>
      </w:pPr>
      <w:bookmarkStart w:id="419" w:name="XCASE_H60_L1"/>
      <w:r>
        <w:t>初九｜先分清可行與不可行</w:t>
      </w:r>
      <w:bookmarkEnd w:id="419"/>
    </w:p>
    <w:p w14:paraId="798F5345" w14:textId="77777777" w:rsidR="00F3409B" w:rsidRDefault="00000000">
      <w:pPr>
        <w:keepNext/>
      </w:pPr>
      <w:r>
        <w:rPr>
          <w:sz w:val="17"/>
        </w:rPr>
        <w:t>XCASE-H60-L1  ｜  XIANG-L-60-02  ｜  B 後設對照</w:t>
      </w:r>
    </w:p>
    <w:tbl>
      <w:tblPr>
        <w:tblW w:w="0" w:type="auto"/>
        <w:jc w:val="center"/>
        <w:tblLayout w:type="fixed"/>
        <w:tblLook w:val="04A0" w:firstRow="1" w:lastRow="0" w:firstColumn="1" w:lastColumn="0" w:noHBand="0" w:noVBand="1"/>
      </w:tblPr>
      <w:tblGrid>
        <w:gridCol w:w="3744"/>
        <w:gridCol w:w="6624"/>
      </w:tblGrid>
      <w:tr w:rsidR="00F3409B" w14:paraId="6693CA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A7A742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6C6E033" w14:textId="77777777" w:rsidR="00F3409B" w:rsidRDefault="00000000">
            <w:pPr>
              <w:keepNext/>
              <w:spacing w:before="20" w:after="20" w:line="259" w:lineRule="auto"/>
            </w:pPr>
            <w:r>
              <w:rPr>
                <w:b/>
                <w:sz w:val="21"/>
              </w:rPr>
              <w:t>既有繁體中文譯文</w:t>
            </w:r>
          </w:p>
        </w:tc>
      </w:tr>
      <w:tr w:rsidR="00F3409B" w14:paraId="2F763E8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D84F93" w14:textId="77777777" w:rsidR="00F3409B" w:rsidRDefault="00000000">
            <w:pPr>
              <w:keepNext/>
              <w:spacing w:before="20" w:after="20" w:line="259" w:lineRule="auto"/>
            </w:pPr>
            <w:r>
              <w:rPr>
                <w:sz w:val="21"/>
              </w:rPr>
              <w:t>不出戶庭，知通塞也。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719537" w14:textId="77777777" w:rsidR="00F3409B" w:rsidRDefault="00000000">
            <w:pPr>
              <w:keepNext/>
              <w:spacing w:before="20" w:after="20" w:line="259" w:lineRule="auto"/>
            </w:pPr>
            <w:r>
              <w:rPr>
                <w:sz w:val="21"/>
              </w:rPr>
              <w:t>「不走出內院，時機未至而自我節制，無咎。」《象傳》解釋：知通塞。</w:t>
            </w:r>
          </w:p>
        </w:tc>
      </w:tr>
    </w:tbl>
    <w:p w14:paraId="66491821"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1D2FA373"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選擇作戰方式與時機，可對照知道何時不宜走出去；停留的價值在判斷，不在形式上的不動。《小象》寫「不出戶庭，知通塞也。」；本條聚焦「先分清可行與不可行」。</w:t>
      </w:r>
    </w:p>
    <w:p w14:paraId="479E371D" w14:textId="77777777" w:rsidR="00F3409B" w:rsidRDefault="00000000">
      <w:pPr>
        <w:pStyle w:val="21"/>
      </w:pPr>
      <w:bookmarkStart w:id="420" w:name="XCASE_H60_L2"/>
      <w:r>
        <w:t>九二｜過度等待也會錯失時機</w:t>
      </w:r>
      <w:bookmarkEnd w:id="420"/>
    </w:p>
    <w:p w14:paraId="1BB52030" w14:textId="77777777" w:rsidR="00F3409B" w:rsidRDefault="00000000">
      <w:pPr>
        <w:keepNext/>
      </w:pPr>
      <w:r>
        <w:rPr>
          <w:sz w:val="17"/>
        </w:rPr>
        <w:t>XCASE-H60-L2  ｜  XIANG-L-60-03  ｜  B 後設對照</w:t>
      </w:r>
    </w:p>
    <w:tbl>
      <w:tblPr>
        <w:tblW w:w="0" w:type="auto"/>
        <w:jc w:val="center"/>
        <w:tblLayout w:type="fixed"/>
        <w:tblLook w:val="04A0" w:firstRow="1" w:lastRow="0" w:firstColumn="1" w:lastColumn="0" w:noHBand="0" w:noVBand="1"/>
      </w:tblPr>
      <w:tblGrid>
        <w:gridCol w:w="3744"/>
        <w:gridCol w:w="6624"/>
      </w:tblGrid>
      <w:tr w:rsidR="00F3409B" w14:paraId="0DD2FAC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EA0A45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CC407E" w14:textId="77777777" w:rsidR="00F3409B" w:rsidRDefault="00000000">
            <w:pPr>
              <w:keepNext/>
              <w:spacing w:before="20" w:after="20" w:line="259" w:lineRule="auto"/>
            </w:pPr>
            <w:r>
              <w:rPr>
                <w:b/>
                <w:sz w:val="21"/>
              </w:rPr>
              <w:t>既有繁體中文譯文</w:t>
            </w:r>
          </w:p>
        </w:tc>
      </w:tr>
      <w:tr w:rsidR="00F3409B" w14:paraId="09FE5B9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1EBE920" w14:textId="77777777" w:rsidR="00F3409B" w:rsidRDefault="00000000">
            <w:pPr>
              <w:keepNext/>
              <w:spacing w:before="20" w:after="20" w:line="259" w:lineRule="auto"/>
            </w:pPr>
            <w:r>
              <w:rPr>
                <w:sz w:val="21"/>
              </w:rPr>
              <w:t>不出門庭，失時極也。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5B775A" w14:textId="77777777" w:rsidR="00F3409B" w:rsidRDefault="00000000">
            <w:pPr>
              <w:keepNext/>
              <w:spacing w:before="20" w:after="20" w:line="259" w:lineRule="auto"/>
            </w:pPr>
            <w:r>
              <w:rPr>
                <w:sz w:val="21"/>
              </w:rPr>
              <w:t>「不走出門庭，錯失時機，凶。」《象傳》解釋：失時極。</w:t>
            </w:r>
          </w:p>
        </w:tc>
      </w:tr>
    </w:tbl>
    <w:p w14:paraId="7E0C638E"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lastRenderedPageBreak/>
        <w:br/>
        <w:t>諮議局與資政院成立，使支持立憲的人得以在新機構活動；他們同時仍檢查皇室是否願交出更重要權力。1911年的內閣人事到來時，這些人可將先前承諾和眼前安排直接比較。失望並非一夕之間才出現。</w:t>
      </w:r>
    </w:p>
    <w:p w14:paraId="3C543C28"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立憲未能及時回應部分社會期待，可對照該動時仍停滯的代價；這是政治解讀，不是唯一敗因。《小象》寫「不出門庭，失時極也。」；本條聚焦「過度等待也會錯失時機」。</w:t>
      </w:r>
    </w:p>
    <w:p w14:paraId="0694A5B9" w14:textId="77777777" w:rsidR="00F3409B" w:rsidRDefault="00000000">
      <w:pPr>
        <w:pStyle w:val="21"/>
      </w:pPr>
      <w:bookmarkStart w:id="421" w:name="XCASE_H60_L3"/>
      <w:r>
        <w:t>六三｜沒有節制終會付出成本</w:t>
      </w:r>
      <w:bookmarkEnd w:id="421"/>
    </w:p>
    <w:p w14:paraId="0FA65FDC" w14:textId="77777777" w:rsidR="00F3409B" w:rsidRDefault="00000000">
      <w:pPr>
        <w:keepNext/>
      </w:pPr>
      <w:r>
        <w:rPr>
          <w:sz w:val="17"/>
        </w:rPr>
        <w:t>XCASE-H60-L3  ｜  XIANG-L-60-04  ｜  B 後設對照</w:t>
      </w:r>
    </w:p>
    <w:tbl>
      <w:tblPr>
        <w:tblW w:w="0" w:type="auto"/>
        <w:jc w:val="center"/>
        <w:tblLayout w:type="fixed"/>
        <w:tblLook w:val="04A0" w:firstRow="1" w:lastRow="0" w:firstColumn="1" w:lastColumn="0" w:noHBand="0" w:noVBand="1"/>
      </w:tblPr>
      <w:tblGrid>
        <w:gridCol w:w="3744"/>
        <w:gridCol w:w="6624"/>
      </w:tblGrid>
      <w:tr w:rsidR="00F3409B" w14:paraId="687FDE0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CB8307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1294D1B" w14:textId="77777777" w:rsidR="00F3409B" w:rsidRDefault="00000000">
            <w:pPr>
              <w:keepNext/>
              <w:spacing w:before="20" w:after="20" w:line="259" w:lineRule="auto"/>
            </w:pPr>
            <w:r>
              <w:rPr>
                <w:b/>
                <w:sz w:val="21"/>
              </w:rPr>
              <w:t>既有繁體中文譯文</w:t>
            </w:r>
          </w:p>
        </w:tc>
      </w:tr>
      <w:tr w:rsidR="00F3409B" w14:paraId="770DC33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C765904" w14:textId="77777777" w:rsidR="00F3409B" w:rsidRDefault="00000000">
            <w:pPr>
              <w:keepNext/>
              <w:spacing w:before="20" w:after="20" w:line="259" w:lineRule="auto"/>
            </w:pPr>
            <w:r>
              <w:rPr>
                <w:sz w:val="21"/>
              </w:rPr>
              <w:t>不節之嗟，又誰咎也。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3419C16" w14:textId="77777777" w:rsidR="00F3409B" w:rsidRDefault="00000000">
            <w:pPr>
              <w:keepNext/>
              <w:spacing w:before="20" w:after="20" w:line="259" w:lineRule="auto"/>
            </w:pPr>
            <w:r>
              <w:rPr>
                <w:sz w:val="21"/>
              </w:rPr>
              <w:t>「不節的嗟」《象傳》解釋：禍患是自己招來的，不能再責怪別人。</w:t>
            </w:r>
          </w:p>
        </w:tc>
      </w:tr>
    </w:tbl>
    <w:p w14:paraId="66072344" w14:textId="77777777" w:rsidR="00F3409B" w:rsidRDefault="00000000">
      <w:pPr>
        <w:keepNext/>
      </w:pPr>
      <w:r>
        <w:t>事件與來源　E22 隋文帝與仁壽宮奢侈營建爭議</w:t>
      </w:r>
      <w:r>
        <w:br/>
      </w:r>
      <w:r>
        <w:br/>
        <w:t>隋代朝廷在長安之外籌建仁壽宮，工程需要調動材料、工匠和其他勞力。宮殿落成前，營建規模與役使已成為地方要承擔的現實工作；宮室外觀則要等到施工完成後才能由隋文帝親見。</w:t>
      </w:r>
      <w:r>
        <w:br/>
      </w:r>
      <w:r>
        <w:br/>
        <w:t>隋代營建仁壽宮，史籍記載工程華麗且役使繁重。隋文帝到宮後一度因其奢侈而不滿。這段記載使帝王的節儉形象，與大型宮殿建設的實際負擔形成張力。</w:t>
      </w:r>
      <w:r>
        <w:br/>
      </w:r>
      <w:r>
        <w:br/>
        <w:t>史籍記載仁壽宮華麗、工程耗費人力，隋文帝到宮後一度對奢侈表示不滿。這番不滿發生在建造之後，無法使先前徵調的勞役消失。宮殿仍然建成並為朝廷使用，史書留下君主評價與工程代價並列的情節。若要追問營建前後的責任，還須分別看下令、施工與完工三個時間點。</w:t>
      </w:r>
      <w:r>
        <w:br/>
      </w:r>
      <w:r>
        <w:br/>
        <w:t>修建期間人力與物料已經送進工地，從宮殿圖樣變成能居住的建築；君主完工後的反應只能影響後來如何評價與使用。已經完成的徵發不會倒轉。史書的華麗描寫也與實際役使人員的處境相連。</w:t>
      </w:r>
    </w:p>
    <w:p w14:paraId="3AE0E582" w14:textId="77777777" w:rsidR="00F3409B" w:rsidRDefault="00000000">
      <w:r>
        <w:t>歷史對照　隋文帝與仁壽宮奢侈營建爭議：隋代營建仁壽宮，史籍記載工程華麗且役使繁重。隋文帝到宮後一度因其奢侈而不滿。這段記載使帝王的節儉形象，與大型宮殿建設的實際負擔形成張力。隋代朝廷在長安之外籌建仁壽宮，工程需要調動材料、工匠和其他勞力。仁壽宮工程造成的勞役負擔，可對照上層需求若無限制，代價會落到社會；不能把後果只算作決策者自己的損失。《小象》寫「不節之嗟，又誰咎也。」；本條聚焦「沒有節制終會付出成本」。</w:t>
      </w:r>
    </w:p>
    <w:p w14:paraId="60D18517" w14:textId="77777777" w:rsidR="00F3409B" w:rsidRDefault="00000000">
      <w:pPr>
        <w:pStyle w:val="21"/>
      </w:pPr>
      <w:bookmarkStart w:id="422" w:name="XCASE_H60_L4"/>
      <w:r>
        <w:t>六四｜規範被接受才容易運作</w:t>
      </w:r>
      <w:bookmarkEnd w:id="422"/>
    </w:p>
    <w:p w14:paraId="60EBAD87" w14:textId="77777777" w:rsidR="00F3409B" w:rsidRDefault="00000000">
      <w:pPr>
        <w:keepNext/>
      </w:pPr>
      <w:r>
        <w:rPr>
          <w:sz w:val="17"/>
        </w:rPr>
        <w:t>XCASE-H60-L4  ｜  XIANG-L-60-05  ｜  B 後設對照</w:t>
      </w:r>
    </w:p>
    <w:tbl>
      <w:tblPr>
        <w:tblW w:w="0" w:type="auto"/>
        <w:jc w:val="center"/>
        <w:tblLayout w:type="fixed"/>
        <w:tblLook w:val="04A0" w:firstRow="1" w:lastRow="0" w:firstColumn="1" w:lastColumn="0" w:noHBand="0" w:noVBand="1"/>
      </w:tblPr>
      <w:tblGrid>
        <w:gridCol w:w="3744"/>
        <w:gridCol w:w="6624"/>
      </w:tblGrid>
      <w:tr w:rsidR="00F3409B" w14:paraId="04C8A9C9"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6CFCA4"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250F4D" w14:textId="77777777" w:rsidR="00F3409B" w:rsidRDefault="00000000">
            <w:pPr>
              <w:keepNext/>
              <w:spacing w:before="20" w:after="20" w:line="259" w:lineRule="auto"/>
            </w:pPr>
            <w:r>
              <w:rPr>
                <w:b/>
                <w:sz w:val="21"/>
              </w:rPr>
              <w:t>既有繁體中文譯文</w:t>
            </w:r>
          </w:p>
        </w:tc>
      </w:tr>
      <w:tr w:rsidR="00F3409B" w14:paraId="6533A3C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12628F6" w14:textId="77777777" w:rsidR="00F3409B" w:rsidRDefault="00000000">
            <w:pPr>
              <w:keepNext/>
              <w:spacing w:before="20" w:after="20" w:line="259" w:lineRule="auto"/>
            </w:pPr>
            <w:r>
              <w:rPr>
                <w:sz w:val="21"/>
              </w:rPr>
              <w:t>安節之亨，承上道也。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FE2DE6" w14:textId="77777777" w:rsidR="00F3409B" w:rsidRDefault="00000000">
            <w:pPr>
              <w:keepNext/>
              <w:spacing w:before="20" w:after="20" w:line="259" w:lineRule="auto"/>
            </w:pPr>
            <w:r>
              <w:rPr>
                <w:sz w:val="21"/>
              </w:rPr>
              <w:t>「安節的亨」《象傳》解釋：承接上方道。</w:t>
            </w:r>
          </w:p>
        </w:tc>
      </w:tr>
    </w:tbl>
    <w:p w14:paraId="091FC1BF" w14:textId="77777777" w:rsidR="00F3409B" w:rsidRDefault="00000000">
      <w:pPr>
        <w:keepNext/>
      </w:pPr>
      <w:r>
        <w:t>事件與來源　E19 漢文帝到細柳營尊重軍中規定</w:t>
      </w:r>
      <w:r>
        <w:br/>
      </w:r>
      <w:r>
        <w:br/>
        <w:t>漢文帝面對北方軍事壓力，前往軍營巡視防務。周亞夫駐守細柳，營門依軍中規矩通行；守門士兵見到皇帝車駕，也要先確認命令，不能隨意開門。到營地查看的皇帝，因而先碰上現場程序。</w:t>
      </w:r>
      <w:r>
        <w:br/>
      </w:r>
      <w:r>
        <w:br/>
      </w:r>
      <w:r>
        <w:lastRenderedPageBreak/>
        <w:t>《史記》記載，漢文帝巡視周亞夫駐守的細柳營時，沒有像在其他軍營那樣直接進入，而須依軍中程序通報。入營後，車駕也遵守不得疾行的規定。文帝因而認可周亞夫的治軍能力。</w:t>
      </w:r>
      <w:r>
        <w:br/>
      </w:r>
      <w:r>
        <w:br/>
        <w:t>得到通報後，車駕進入細柳營，入內仍依軍令慢行。周亞夫用軍禮迎接，文帝離開後肯定這支軍隊的紀律。《史記》記下營門、通報、車速和會見等連續場景，也寫了文帝與其他軍營比較後的評價。所能看到的是這一次視察如何發生，不能據此推定文帝在所有場合都採相同作法。</w:t>
      </w:r>
      <w:r>
        <w:br/>
      </w:r>
      <w:r>
        <w:br/>
        <w:t>營門士兵對來者的確認、車駕入營後的速度，以及周亞夫如何迎接皇帝，都是文帝這次巡視連續看到的細節。若只保留文帝最後稱讚的話，就無法知道他在細柳營先遇到了哪些不同的做法。</w:t>
      </w:r>
    </w:p>
    <w:p w14:paraId="225880CC" w14:textId="77777777" w:rsidR="00F3409B" w:rsidRDefault="00000000">
      <w:r>
        <w:t>歷史對照　漢文帝到細柳營尊重軍中規定：《史記》記載，漢文帝巡視周亞夫駐守的細柳營時，沒有像在其他軍營那樣直接進入，而須依軍中程序通報。入營後，車駕也遵守不得疾行的規定。文帝因而認可周亞夫的治軍能力。漢文帝面對北方軍事壓力，前往軍營巡視防務。細柳營按軍令接待皇帝，可對照制度在壓力下仍得到尊重；服從必須有正當目的，不是無條件順從權力。《小象》寫「安節之亨，承上道也。」；本條聚焦「規範被接受才容易運作」。</w:t>
      </w:r>
    </w:p>
    <w:p w14:paraId="3851E5BB" w14:textId="77777777" w:rsidR="00F3409B" w:rsidRDefault="00000000">
      <w:pPr>
        <w:pStyle w:val="21"/>
      </w:pPr>
      <w:bookmarkStart w:id="423" w:name="XCASE_H60_L5"/>
      <w:r>
        <w:t>九五｜制度界線需要配合社會變化</w:t>
      </w:r>
      <w:bookmarkEnd w:id="423"/>
    </w:p>
    <w:p w14:paraId="38E705AF" w14:textId="77777777" w:rsidR="00F3409B" w:rsidRDefault="00000000">
      <w:pPr>
        <w:keepNext/>
      </w:pPr>
      <w:r>
        <w:rPr>
          <w:sz w:val="17"/>
        </w:rPr>
        <w:t>XCASE-H60-L5  ｜  XIANG-L-60-06  ｜  B 後設對照</w:t>
      </w:r>
    </w:p>
    <w:tbl>
      <w:tblPr>
        <w:tblW w:w="0" w:type="auto"/>
        <w:jc w:val="center"/>
        <w:tblLayout w:type="fixed"/>
        <w:tblLook w:val="04A0" w:firstRow="1" w:lastRow="0" w:firstColumn="1" w:lastColumn="0" w:noHBand="0" w:noVBand="1"/>
      </w:tblPr>
      <w:tblGrid>
        <w:gridCol w:w="3744"/>
        <w:gridCol w:w="6624"/>
      </w:tblGrid>
      <w:tr w:rsidR="00F3409B" w14:paraId="2ADEE17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D1E0B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BA7AE84" w14:textId="77777777" w:rsidR="00F3409B" w:rsidRDefault="00000000">
            <w:pPr>
              <w:keepNext/>
              <w:spacing w:before="20" w:after="20" w:line="259" w:lineRule="auto"/>
            </w:pPr>
            <w:r>
              <w:rPr>
                <w:b/>
                <w:sz w:val="21"/>
              </w:rPr>
              <w:t>既有繁體中文譯文</w:t>
            </w:r>
          </w:p>
        </w:tc>
      </w:tr>
      <w:tr w:rsidR="00F3409B" w14:paraId="4EE374B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7C27BC" w14:textId="77777777" w:rsidR="00F3409B" w:rsidRDefault="00000000">
            <w:pPr>
              <w:keepNext/>
              <w:spacing w:before="20" w:after="20" w:line="259" w:lineRule="auto"/>
            </w:pPr>
            <w:r>
              <w:rPr>
                <w:sz w:val="21"/>
              </w:rPr>
              <w:t>甘節之吉，居位中也。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0D3629" w14:textId="77777777" w:rsidR="00F3409B" w:rsidRDefault="00000000">
            <w:pPr>
              <w:keepNext/>
              <w:spacing w:before="20" w:after="20" w:line="259" w:lineRule="auto"/>
            </w:pPr>
            <w:r>
              <w:rPr>
                <w:sz w:val="21"/>
              </w:rPr>
              <w:t>「甘節的吉」《象傳》解釋：居位中。</w:t>
            </w:r>
          </w:p>
        </w:tc>
      </w:tr>
    </w:tbl>
    <w:p w14:paraId="0701AF08" w14:textId="77777777" w:rsidR="00F3409B" w:rsidRDefault="00000000">
      <w:pPr>
        <w:keepNext/>
      </w:pPr>
      <w:r>
        <w:t>事件與來源　E60 臺灣終止動員戡亂時期</w:t>
      </w:r>
      <w:r>
        <w:br/>
      </w:r>
      <w:r>
        <w:br/>
        <w:t>中華民國政府遷臺後，動員戡亂時期與臨時條款長期影響中央機關權限。臺灣政治環境逐步變動，舊有非常制度是否繼續維持，成為憲政改革必須回答的問題。</w:t>
      </w:r>
      <w:r>
        <w:br/>
      </w:r>
      <w:r>
        <w:br/>
        <w:t>1991年，中華民國總統宣告動員戡亂時期於5月1日終止，相關臨時條款亦被廢止。這是臺灣憲政改革過程的一步，涉及非常時期體制的結束與後續制度調整。</w:t>
      </w:r>
      <w:r>
        <w:br/>
      </w:r>
      <w:r>
        <w:br/>
        <w:t>1991年總統宣告動員戡亂時期於5月1日終止，相關臨時條款廢止。非常時期體制的退出，使政府還須透過後續增修與制度調整處理新的權力安排。這與1987年解除戒嚴是兩個不同節點，也並非終止宣告發出後所有民主改革便在同一天完成。從長期適用到明確廢止，再到後續制度更動，才是這段政策進程。</w:t>
      </w:r>
      <w:r>
        <w:br/>
      </w:r>
      <w:r>
        <w:br/>
        <w:t>臨時條款廢止後，原本依非常制度運作的中央權力須在新的憲政架構中重定。後續選舉和增修還有各自的時間與程序。終止宣告具有明確日期，改革的執行卻不可能全部擠在五月一日完成。</w:t>
      </w:r>
    </w:p>
    <w:p w14:paraId="66A486DE" w14:textId="77777777" w:rsidR="00F3409B" w:rsidRDefault="00000000">
      <w:r>
        <w:t>歷史對照　臺灣終止動員戡亂時期：1991年，中華民國總統宣告動員戡亂時期於5月1日終止，相關臨時條款亦被廢止。這是臺灣憲政改革過程的一步，涉及非常時期體制的結束與後續制度調整。中華民國政府遷臺後，動員戡亂時期與臨時條款長期影響中央機關權限。1991年終止動員戡亂時期，可對照權力限制與政治常態調整；不是宣稱單一措施已完成所有民主改革。《小象》寫「甘節之吉，居位中也。」；本條聚焦「制度界線需要配合社會變化」。</w:t>
      </w:r>
    </w:p>
    <w:p w14:paraId="50D6DEFE" w14:textId="77777777" w:rsidR="00F3409B" w:rsidRDefault="00000000">
      <w:pPr>
        <w:pStyle w:val="21"/>
      </w:pPr>
      <w:bookmarkStart w:id="424" w:name="XCASE_H60_L6"/>
      <w:r>
        <w:lastRenderedPageBreak/>
        <w:t>上六｜長期非常措施需要重新檢查</w:t>
      </w:r>
      <w:bookmarkEnd w:id="424"/>
    </w:p>
    <w:p w14:paraId="5E35A923" w14:textId="77777777" w:rsidR="00F3409B" w:rsidRDefault="00000000">
      <w:pPr>
        <w:keepNext/>
      </w:pPr>
      <w:r>
        <w:rPr>
          <w:sz w:val="17"/>
        </w:rPr>
        <w:t>XCASE-H60-L6  ｜  XIANG-L-60-07  ｜  B 後設對照</w:t>
      </w:r>
    </w:p>
    <w:tbl>
      <w:tblPr>
        <w:tblW w:w="0" w:type="auto"/>
        <w:jc w:val="center"/>
        <w:tblLayout w:type="fixed"/>
        <w:tblLook w:val="04A0" w:firstRow="1" w:lastRow="0" w:firstColumn="1" w:lastColumn="0" w:noHBand="0" w:noVBand="1"/>
      </w:tblPr>
      <w:tblGrid>
        <w:gridCol w:w="3744"/>
        <w:gridCol w:w="6624"/>
      </w:tblGrid>
      <w:tr w:rsidR="00F3409B" w14:paraId="774757E3"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A68F0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FC94420" w14:textId="77777777" w:rsidR="00F3409B" w:rsidRDefault="00000000">
            <w:pPr>
              <w:keepNext/>
              <w:spacing w:before="20" w:after="20" w:line="259" w:lineRule="auto"/>
            </w:pPr>
            <w:r>
              <w:rPr>
                <w:b/>
                <w:sz w:val="21"/>
              </w:rPr>
              <w:t>既有繁體中文譯文</w:t>
            </w:r>
          </w:p>
        </w:tc>
      </w:tr>
      <w:tr w:rsidR="00F3409B" w14:paraId="744C3E8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039E9F" w14:textId="77777777" w:rsidR="00F3409B" w:rsidRDefault="00000000">
            <w:pPr>
              <w:keepNext/>
              <w:spacing w:before="20" w:after="20" w:line="259" w:lineRule="auto"/>
            </w:pPr>
            <w:r>
              <w:rPr>
                <w:sz w:val="21"/>
              </w:rPr>
              <w:t>苦節貞凶，其道窮也。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0E8F6AE" w14:textId="77777777" w:rsidR="00F3409B" w:rsidRDefault="00000000">
            <w:pPr>
              <w:keepNext/>
              <w:spacing w:before="20" w:after="20" w:line="259" w:lineRule="auto"/>
            </w:pPr>
            <w:r>
              <w:rPr>
                <w:sz w:val="21"/>
              </w:rPr>
              <w:t>「以苦為節，固守則凶；及早醒悟，悔恨消失。」《象傳》解釋：其道路已走到盡頭。</w:t>
            </w:r>
          </w:p>
        </w:tc>
      </w:tr>
    </w:tbl>
    <w:p w14:paraId="2C07F8FE" w14:textId="77777777" w:rsidR="00F3409B" w:rsidRDefault="00000000">
      <w:pPr>
        <w:keepNext/>
      </w:pPr>
      <w:r>
        <w:t>事件與來源　E60 臺灣終止動員戡亂時期</w:t>
      </w:r>
      <w:r>
        <w:br/>
      </w:r>
      <w:r>
        <w:br/>
        <w:t>中華民國政府遷臺後，動員戡亂時期與臨時條款長期影響中央機關權限。臺灣政治環境逐步變動，舊有非常制度是否繼續維持，成為憲政改革必須回答的問題。</w:t>
      </w:r>
      <w:r>
        <w:br/>
      </w:r>
      <w:r>
        <w:br/>
        <w:t>1991年，中華民國總統宣告動員戡亂時期於5月1日終止，相關臨時條款亦被廢止。這是臺灣憲政改革過程的一步，涉及非常時期體制的結束與後續制度調整。</w:t>
      </w:r>
      <w:r>
        <w:br/>
      </w:r>
      <w:r>
        <w:br/>
        <w:t>1991年總統宣告動員戡亂時期於5月1日終止，相關臨時條款廢止。非常時期體制的退出，使政府還須透過後續增修與制度調整處理新的權力安排。這與1987年解除戒嚴是兩個不同節點，也並非終止宣告發出後所有民主改革便在同一天完成。從長期適用到明確廢止，再到後續制度更動，才是這段政策進程。</w:t>
      </w:r>
      <w:r>
        <w:br/>
      </w:r>
      <w:r>
        <w:br/>
        <w:t>臨時條款廢止後，原本依非常制度運作的中央權力須在新的憲政架構中重定。後續選舉和增修還有各自的時間與程序。終止宣告具有明確日期，改革的執行卻不可能全部擠在五月一日完成。</w:t>
      </w:r>
    </w:p>
    <w:p w14:paraId="48E7FF6A" w14:textId="77777777" w:rsidR="00F3409B" w:rsidRDefault="00000000">
      <w:r>
        <w:t>歷史對照　臺灣終止動員戡亂時期：1991年，中華民國總統宣告動員戡亂時期於5月1日終止，相關臨時條款亦被廢止。這是臺灣憲政改革過程的一步，涉及非常時期體制的結束與後續制度調整。中華民國政府遷臺後，動員戡亂時期與臨時條款長期影響中央機關權限。終止動員戡亂時期可對照制度不能永遠停在緊急狀態；具體歷史成因複雜，不以爻義代替憲政分析。《小象》寫「苦節貞凶，其道窮也。」；本條聚焦「長期非常措施需要重新檢查」。</w:t>
      </w:r>
    </w:p>
    <w:p w14:paraId="073E68DE" w14:textId="77777777" w:rsidR="00F3409B" w:rsidRDefault="00000000">
      <w:pPr>
        <w:pStyle w:val="1"/>
        <w:pageBreakBefore/>
      </w:pPr>
      <w:bookmarkStart w:id="425" w:name="H61"/>
      <w:r>
        <w:lastRenderedPageBreak/>
        <w:t xml:space="preserve">61 </w:t>
      </w:r>
      <w:r>
        <w:t>中孚｜六爻歷史對照</w:t>
      </w:r>
      <w:bookmarkEnd w:id="425"/>
    </w:p>
    <w:p w14:paraId="0049BA95" w14:textId="77777777" w:rsidR="00F3409B" w:rsidRDefault="00000000">
      <w:pPr>
        <w:pStyle w:val="21"/>
      </w:pPr>
      <w:bookmarkStart w:id="426" w:name="XCASE_H61_L1"/>
      <w:r>
        <w:t>初九｜信任從穩定的承諾開始</w:t>
      </w:r>
      <w:bookmarkEnd w:id="426"/>
    </w:p>
    <w:p w14:paraId="2787A6DE" w14:textId="77777777" w:rsidR="00F3409B" w:rsidRDefault="00000000">
      <w:pPr>
        <w:keepNext/>
      </w:pPr>
      <w:r>
        <w:rPr>
          <w:sz w:val="17"/>
        </w:rPr>
        <w:t>XCASE-H61-L1  ｜  XIANG-L-61-02  ｜  B 後設對照</w:t>
      </w:r>
    </w:p>
    <w:tbl>
      <w:tblPr>
        <w:tblW w:w="0" w:type="auto"/>
        <w:jc w:val="center"/>
        <w:tblLayout w:type="fixed"/>
        <w:tblLook w:val="04A0" w:firstRow="1" w:lastRow="0" w:firstColumn="1" w:lastColumn="0" w:noHBand="0" w:noVBand="1"/>
      </w:tblPr>
      <w:tblGrid>
        <w:gridCol w:w="3744"/>
        <w:gridCol w:w="6624"/>
      </w:tblGrid>
      <w:tr w:rsidR="00F3409B" w14:paraId="3480AEB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A196A1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C07DB9B" w14:textId="77777777" w:rsidR="00F3409B" w:rsidRDefault="00000000">
            <w:pPr>
              <w:keepNext/>
              <w:spacing w:before="20" w:after="20" w:line="259" w:lineRule="auto"/>
            </w:pPr>
            <w:r>
              <w:rPr>
                <w:b/>
                <w:sz w:val="21"/>
              </w:rPr>
              <w:t>既有繁體中文譯文</w:t>
            </w:r>
          </w:p>
        </w:tc>
      </w:tr>
      <w:tr w:rsidR="00F3409B" w14:paraId="18605A92"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7BA668F" w14:textId="77777777" w:rsidR="00F3409B" w:rsidRDefault="00000000">
            <w:pPr>
              <w:keepNext/>
              <w:spacing w:before="20" w:after="20" w:line="259" w:lineRule="auto"/>
            </w:pPr>
            <w:r>
              <w:rPr>
                <w:sz w:val="21"/>
              </w:rPr>
              <w:t>初九虞吉，志未變也。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FD66DF" w14:textId="77777777" w:rsidR="00F3409B" w:rsidRDefault="00000000">
            <w:pPr>
              <w:keepNext/>
              <w:spacing w:before="20" w:after="20" w:line="259" w:lineRule="auto"/>
            </w:pPr>
            <w:r>
              <w:rPr>
                <w:sz w:val="21"/>
              </w:rPr>
              <w:t>「預先安定戒備則吉；心有旁騖便不安。」《象傳》解釋：內心志向還沒有改變。</w:t>
            </w:r>
          </w:p>
        </w:tc>
      </w:tr>
    </w:tbl>
    <w:p w14:paraId="437F598C" w14:textId="77777777" w:rsidR="00F3409B" w:rsidRDefault="00000000">
      <w:pPr>
        <w:keepNext/>
      </w:pPr>
      <w:r>
        <w:t>事件與來源　E61 商鞅徙木立信使民眾相信賞令</w:t>
      </w:r>
      <w:r>
        <w:br/>
      </w:r>
      <w:r>
        <w:br/>
        <w:t>商鞅準備在秦國推行新法，要讓百姓知道官府的賞罰承諾會實際執行。在正式條文上路前，他選擇一項居民當場能看到結果的小事，讓是否履約不必等很久才可查核。</w:t>
      </w:r>
      <w:r>
        <w:br/>
      </w:r>
      <w:r>
        <w:br/>
        <w:t>《史記》記載，商鞅準備推行新法前，在城門立木，宣布搬動可得賞金；有人照做後，他確實給付。這段故事用一件可驗證的小事，說明如何讓人相信官方發布的承諾。</w:t>
      </w:r>
      <w:r>
        <w:br/>
      </w:r>
      <w:r>
        <w:br/>
        <w:t>《史記》記載，城門立木並懸賞搬移，一開始沒有人相信，後來有人照辦，商鞅確實付出賞金。居民看到命令與給付一致，新法隨後公布。這是一則史家用來描寫建立政令信用的故事；完成一次賞令，不會替往後所有法律的公平性與嚴酷程度作出保證。新法的影響還要看它在地方如何施行。</w:t>
      </w:r>
      <w:r>
        <w:br/>
      </w:r>
      <w:r>
        <w:br/>
        <w:t>有人真的搬走木頭，商鞅即照原先公布數額給付，現場旁觀者可以直接比較說法與行動。這項小規模試驗發生在新法施行前，讓居民先看到一條賞令的執行。正式法令仍要在更廣範圍接受檢驗。</w:t>
      </w:r>
    </w:p>
    <w:p w14:paraId="079B26C8" w14:textId="77777777" w:rsidR="00F3409B" w:rsidRDefault="00000000">
      <w:r>
        <w:t>歷史對照　商鞅徙木立信使民眾相信賞令：《史記》記載，商鞅準備推行新法前，在城門立木，宣布搬動可得賞金；有人照做後，他確實給付。這段故事用一件可驗證的小事，說明如何讓人相信官方發布的承諾。商鞅準備在秦國推行新法，要讓百姓知道官府的賞罰承諾會實際執行。徙木立信故事可對照讓人能預期政策承諾會被履行；不表示信任建立後就可以停止監督。《小象》寫「初九虞吉，志未變也。」；本條聚焦「信任從穩定的承諾開始」。</w:t>
      </w:r>
    </w:p>
    <w:p w14:paraId="662B6EBE" w14:textId="77777777" w:rsidR="00F3409B" w:rsidRDefault="00000000">
      <w:pPr>
        <w:pStyle w:val="21"/>
      </w:pPr>
      <w:bookmarkStart w:id="427" w:name="XCASE_H61_L2"/>
      <w:r>
        <w:t>九二｜真實共同需要帶來回應</w:t>
      </w:r>
      <w:bookmarkEnd w:id="427"/>
    </w:p>
    <w:p w14:paraId="2B444FAF" w14:textId="77777777" w:rsidR="00F3409B" w:rsidRDefault="00000000">
      <w:pPr>
        <w:keepNext/>
      </w:pPr>
      <w:r>
        <w:rPr>
          <w:sz w:val="17"/>
        </w:rPr>
        <w:t>XCASE-H61-L2  ｜  XIANG-L-61-03  ｜  B 後設對照</w:t>
      </w:r>
    </w:p>
    <w:tbl>
      <w:tblPr>
        <w:tblW w:w="0" w:type="auto"/>
        <w:jc w:val="center"/>
        <w:tblLayout w:type="fixed"/>
        <w:tblLook w:val="04A0" w:firstRow="1" w:lastRow="0" w:firstColumn="1" w:lastColumn="0" w:noHBand="0" w:noVBand="1"/>
      </w:tblPr>
      <w:tblGrid>
        <w:gridCol w:w="3744"/>
        <w:gridCol w:w="6624"/>
      </w:tblGrid>
      <w:tr w:rsidR="00F3409B" w14:paraId="1DB6D25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B1AC2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9278F72" w14:textId="77777777" w:rsidR="00F3409B" w:rsidRDefault="00000000">
            <w:pPr>
              <w:keepNext/>
              <w:spacing w:before="20" w:after="20" w:line="259" w:lineRule="auto"/>
            </w:pPr>
            <w:r>
              <w:rPr>
                <w:b/>
                <w:sz w:val="21"/>
              </w:rPr>
              <w:t>既有繁體中文譯文</w:t>
            </w:r>
          </w:p>
        </w:tc>
      </w:tr>
      <w:tr w:rsidR="00F3409B" w14:paraId="17E303E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9B144B5" w14:textId="77777777" w:rsidR="00F3409B" w:rsidRDefault="00000000">
            <w:pPr>
              <w:keepNext/>
              <w:spacing w:before="20" w:after="20" w:line="259" w:lineRule="auto"/>
            </w:pPr>
            <w:r>
              <w:rPr>
                <w:sz w:val="21"/>
              </w:rPr>
              <w:t>其子和之，中心愿也。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A57E16" w14:textId="77777777" w:rsidR="00F3409B" w:rsidRDefault="00000000">
            <w:pPr>
              <w:keepNext/>
              <w:spacing w:before="20" w:after="20" w:line="259" w:lineRule="auto"/>
            </w:pPr>
            <w:r>
              <w:rPr>
                <w:sz w:val="21"/>
              </w:rPr>
              <w:t>「鶴在幽陰處鳴叫，小鶴與之和鳴；我有美酒，願與你共享。誠信自然感通。」《象傳》解釋：中心愿。</w:t>
            </w:r>
          </w:p>
        </w:tc>
      </w:tr>
    </w:tbl>
    <w:p w14:paraId="7B18D289" w14:textId="77777777" w:rsidR="00F3409B" w:rsidRDefault="00000000">
      <w:pPr>
        <w:keepNext/>
      </w:pPr>
      <w:r>
        <w:t>事件與來源　E13 孫劉聯盟共同迎戰曹操</w:t>
      </w:r>
      <w:r>
        <w:br/>
      </w:r>
      <w:r>
        <w:br/>
        <w:t>曹操南下使荊州局勢急遽變動，劉備和孫權各自面對北方軍隊的威脅。劉備需要新的軍事依靠，孫權必須決定長江防務；兩方本有自己的地盤與部署，結盟前須先接觸和協調。</w:t>
      </w:r>
      <w:r>
        <w:br/>
      </w:r>
      <w:r>
        <w:br/>
        <w:t>曹操南下後，孫權與劉備面對共同的軍事壓力，透過魯肅、諸葛亮等人的交涉形成合作。聯軍在赤壁抗擊曹軍，但戰後仍各有地盤與利益考量，聯盟並非從此沒有摩擦。</w:t>
      </w:r>
      <w:r>
        <w:br/>
      </w:r>
      <w:r>
        <w:br/>
        <w:t>魯肅、諸葛亮等人參與交涉，促成孫劉合作。聯軍在赤壁一帶與曹軍交戰並取得戰果，之後各自仍需管理地盤和軍隊。戰時有共同目標，不等於勝利後的領土安排已有答案。這段關係歷經軍事壓力、使者往來、聯合</w:t>
      </w:r>
      <w:r>
        <w:lastRenderedPageBreak/>
        <w:t>作戰以及戰後再協商，不能只用「同盟成功」概括全部後續。</w:t>
      </w:r>
      <w:r>
        <w:br/>
      </w:r>
      <w:r>
        <w:br/>
        <w:t>聯軍形成之前，使者必須確定雙方是否願意共同對抗曹軍；形成之後，兩方又須在各自保有兵力的情況下配合。赤壁戰役結束並不代表結盟目的完全相同。後來對荊州的爭執，也發生在這段曾有共同作戰的關係裡。</w:t>
      </w:r>
    </w:p>
    <w:p w14:paraId="0251BF05" w14:textId="77777777" w:rsidR="00F3409B" w:rsidRDefault="00000000">
      <w:r>
        <w:t>歷史對照　孫劉聯盟共同迎戰曹操：曹操南下後，孫權與劉備面對共同的軍事壓力，透過魯肅、諸葛亮等人的交涉形成合作。聯軍在赤壁抗擊曹軍，但戰後仍各有地盤與利益考量，聯盟並非從此沒有摩擦。曹操南下使荊州局勢急遽變動，劉備和孫權各自面對北方軍隊的威脅。孫劉聯盟可對照一方的合作提議得到另一方回應；共鳴由共同處境形成，不是兩方利益從此完全重合。《小象》寫「其子和之，中心愿也。」；本條聚焦「真實共同需要帶來回應」。</w:t>
      </w:r>
    </w:p>
    <w:p w14:paraId="1519D000" w14:textId="77777777" w:rsidR="00F3409B" w:rsidRDefault="00000000">
      <w:pPr>
        <w:pStyle w:val="21"/>
      </w:pPr>
      <w:bookmarkStart w:id="428" w:name="XCASE_H61_L3"/>
      <w:r>
        <w:t>六三｜跟著對立情緒起伏會失去穩定</w:t>
      </w:r>
      <w:bookmarkEnd w:id="428"/>
    </w:p>
    <w:p w14:paraId="1A4D57C9" w14:textId="77777777" w:rsidR="00F3409B" w:rsidRDefault="00000000">
      <w:pPr>
        <w:keepNext/>
      </w:pPr>
      <w:r>
        <w:rPr>
          <w:sz w:val="17"/>
        </w:rPr>
        <w:t>XCASE-H61-L3  ｜  XIANG-L-61-04  ｜  B 後設對照</w:t>
      </w:r>
    </w:p>
    <w:tbl>
      <w:tblPr>
        <w:tblW w:w="0" w:type="auto"/>
        <w:jc w:val="center"/>
        <w:tblLayout w:type="fixed"/>
        <w:tblLook w:val="04A0" w:firstRow="1" w:lastRow="0" w:firstColumn="1" w:lastColumn="0" w:noHBand="0" w:noVBand="1"/>
      </w:tblPr>
      <w:tblGrid>
        <w:gridCol w:w="3744"/>
        <w:gridCol w:w="6624"/>
      </w:tblGrid>
      <w:tr w:rsidR="00F3409B" w14:paraId="482EC05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42D84F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1522A55" w14:textId="77777777" w:rsidR="00F3409B" w:rsidRDefault="00000000">
            <w:pPr>
              <w:keepNext/>
              <w:spacing w:before="20" w:after="20" w:line="259" w:lineRule="auto"/>
            </w:pPr>
            <w:r>
              <w:rPr>
                <w:b/>
                <w:sz w:val="21"/>
              </w:rPr>
              <w:t>既有繁體中文譯文</w:t>
            </w:r>
          </w:p>
        </w:tc>
      </w:tr>
      <w:tr w:rsidR="00F3409B" w14:paraId="69E5318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496A68C" w14:textId="77777777" w:rsidR="00F3409B" w:rsidRDefault="00000000">
            <w:pPr>
              <w:keepNext/>
              <w:spacing w:before="20" w:after="20" w:line="259" w:lineRule="auto"/>
            </w:pPr>
            <w:r>
              <w:rPr>
                <w:sz w:val="21"/>
              </w:rPr>
              <w:t>可鼓或罷，位不當也。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2802A57" w14:textId="77777777" w:rsidR="00F3409B" w:rsidRDefault="00000000">
            <w:pPr>
              <w:keepNext/>
              <w:spacing w:before="20" w:after="20" w:line="259" w:lineRule="auto"/>
            </w:pPr>
            <w:r>
              <w:rPr>
                <w:sz w:val="21"/>
              </w:rPr>
              <w:t>「可鼓或罷」《象傳》解釋：所處位置不恰當。</w:t>
            </w:r>
          </w:p>
        </w:tc>
      </w:tr>
    </w:tbl>
    <w:p w14:paraId="18A92344" w14:textId="77777777" w:rsidR="00F3409B" w:rsidRDefault="00000000">
      <w:pPr>
        <w:keepNext/>
      </w:pPr>
      <w:r>
        <w:t>事件與來源　E38 國共合作在1927年破裂</w:t>
      </w:r>
      <w:r>
        <w:br/>
      </w:r>
      <w:r>
        <w:br/>
        <w:t>國民黨與共產黨在第一次合作期間共同參與北伐，前線推進卻使軍隊、城市政權和工農運動的問題接連出現。兩黨對未來權力分配和社會動員各有想法，合作中的分歧逐步積累。</w:t>
      </w:r>
      <w:r>
        <w:br/>
      </w:r>
      <w:r>
        <w:br/>
        <w:t>第一次國共合作在北伐中承受利益、路線與權力衝突。1927年上海的清黨及武漢方面的分共，使合作瓦解，並伴隨大規模政治暴力。此後雙方進入長期軍事對抗。</w:t>
      </w:r>
      <w:r>
        <w:br/>
      </w:r>
      <w:r>
        <w:br/>
        <w:t>1927年上海的清黨與武漢方面的分共，使合作關係瓦解，也伴隨大量政治暴力。原先在同一陣營活動的人，不得不重新面對各自組織的去留。破裂之後，雙方走向長期軍事對抗。上海與武漢的事件有不同時間、行動者與受害者，不能合併成一場沒有具體經過的抽象「分歧」。</w:t>
      </w:r>
      <w:r>
        <w:br/>
      </w:r>
      <w:r>
        <w:br/>
        <w:t>在合作時期同處一座城市的政治組織，決裂時要面對彼此的成員、名冊與武裝力量。上海和武漢先後採取不同的行動，相關人員有逃離、被捕和死亡的風險。此後的長期對抗使原來的合作關係更難恢復。</w:t>
      </w:r>
    </w:p>
    <w:p w14:paraId="2BBAB5C8" w14:textId="77777777" w:rsidR="00F3409B" w:rsidRDefault="00000000">
      <w:r>
        <w:t>歷史對照　國共合作在1927年破裂：第一次國共合作在北伐中承受利益、路線與權力衝突。1927年上海的清黨及武漢方面的分共，使合作瓦解，並伴隨大規模政治暴力。此後雙方進入長期軍事對抗。國民黨與共產黨在第一次合作期間共同參與北伐，前線推進卻使軍隊、城市政權和工農運動的問題接連出現。第一次國共合作破裂，可用來討論互相牽動的政治對抗；不能將原文的鼓、罷寫成某場事件的實際動作。《小象》寫「可鼓或罷，位不當也。」；本條聚焦「跟著對立情緒起伏會失去穩定」。</w:t>
      </w:r>
    </w:p>
    <w:p w14:paraId="34DC7779" w14:textId="77777777" w:rsidR="00F3409B" w:rsidRDefault="00000000">
      <w:pPr>
        <w:pStyle w:val="21"/>
      </w:pPr>
      <w:bookmarkStart w:id="429" w:name="XCASE_H61_L4"/>
      <w:r>
        <w:t>六四｜共同事務有時要超越派別</w:t>
      </w:r>
      <w:bookmarkEnd w:id="429"/>
    </w:p>
    <w:p w14:paraId="08E0312E" w14:textId="77777777" w:rsidR="00F3409B" w:rsidRDefault="00000000">
      <w:pPr>
        <w:keepNext/>
      </w:pPr>
      <w:r>
        <w:rPr>
          <w:sz w:val="17"/>
        </w:rPr>
        <w:t>XCASE-H61-L4  ｜  XIANG-L-61-05  ｜  B 後設對照</w:t>
      </w:r>
    </w:p>
    <w:tbl>
      <w:tblPr>
        <w:tblW w:w="0" w:type="auto"/>
        <w:jc w:val="center"/>
        <w:tblLayout w:type="fixed"/>
        <w:tblLook w:val="04A0" w:firstRow="1" w:lastRow="0" w:firstColumn="1" w:lastColumn="0" w:noHBand="0" w:noVBand="1"/>
      </w:tblPr>
      <w:tblGrid>
        <w:gridCol w:w="3744"/>
        <w:gridCol w:w="6624"/>
      </w:tblGrid>
      <w:tr w:rsidR="00F3409B" w14:paraId="70262E6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BCB6B7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5E7293E" w14:textId="77777777" w:rsidR="00F3409B" w:rsidRDefault="00000000">
            <w:pPr>
              <w:keepNext/>
              <w:spacing w:before="20" w:after="20" w:line="259" w:lineRule="auto"/>
            </w:pPr>
            <w:r>
              <w:rPr>
                <w:b/>
                <w:sz w:val="21"/>
              </w:rPr>
              <w:t>既有繁體中文譯文</w:t>
            </w:r>
          </w:p>
        </w:tc>
      </w:tr>
      <w:tr w:rsidR="00F3409B" w14:paraId="2F25D69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3CE0693" w14:textId="77777777" w:rsidR="00F3409B" w:rsidRDefault="00000000">
            <w:pPr>
              <w:keepNext/>
              <w:spacing w:before="20" w:after="20" w:line="259" w:lineRule="auto"/>
            </w:pPr>
            <w:r>
              <w:rPr>
                <w:sz w:val="21"/>
              </w:rPr>
              <w:t>馬匹亡，絕類上也。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DEE5E2" w14:textId="77777777" w:rsidR="00F3409B" w:rsidRDefault="00000000">
            <w:pPr>
              <w:keepNext/>
              <w:spacing w:before="20" w:after="20" w:line="259" w:lineRule="auto"/>
            </w:pPr>
            <w:r>
              <w:rPr>
                <w:sz w:val="21"/>
              </w:rPr>
              <w:t>「月近圓滿，馬匹走失；捨棄私黨，無咎。」《象傳》解釋：絕類上。</w:t>
            </w:r>
          </w:p>
        </w:tc>
      </w:tr>
    </w:tbl>
    <w:p w14:paraId="59A5F6E8" w14:textId="77777777" w:rsidR="00F3409B" w:rsidRDefault="00000000">
      <w:pPr>
        <w:keepNext/>
      </w:pPr>
      <w:r>
        <w:t>事件與來源　E45 1949年政協會議形成共同綱領</w:t>
      </w:r>
      <w:r>
        <w:br/>
      </w:r>
      <w:r>
        <w:br/>
        <w:t>1949年新的中央政權籌建，各參與者要討論政府機關、人事與施政原則。戰局和地方控制正發生變化，一</w:t>
      </w:r>
      <w:r>
        <w:lastRenderedPageBreak/>
        <w:t>項共同的制度文字，能讓與會者知道哪些安排將成為政府建立時的依據。</w:t>
      </w:r>
      <w:r>
        <w:br/>
      </w:r>
      <w:r>
        <w:br/>
        <w:t>中國人民政治協商會議第一屆全體會議通過《共同綱領》，並處理中央政權的組織安排。文件規定國家建設與政治制度的基本方向，將參與者的合作轉化為政權建立時的制度文本。</w:t>
      </w:r>
      <w:r>
        <w:br/>
      </w:r>
      <w:r>
        <w:br/>
        <w:t>中國人民政治協商會議第一屆全體會議通過《共同綱領》，也處理中央機關的組織。文件對建國初期的國家制度和政策提出方向，之後政府機關仍要逐步設置、執行。參與者有特定政治範圍，會議並非全體居民直接投票的程序。從會議決議到地方能依規運作，還有行政與政治工作要完成。</w:t>
      </w:r>
      <w:r>
        <w:br/>
      </w:r>
      <w:r>
        <w:br/>
        <w:t>《共同綱領》通過後，新的中央機關才有可以據以安排職責的共同文字。會議代表散去，行政工作卻從此開始：任用人員、發布命令、地方接收都要落到機關。文書的採納與全國每地實際按它辦事，有時間上的距離。</w:t>
      </w:r>
    </w:p>
    <w:p w14:paraId="4EFE07E2" w14:textId="77777777" w:rsidR="00F3409B" w:rsidRDefault="00000000">
      <w:r>
        <w:t>歷史對照　1949年政協會議形成共同綱領：中國人民政治協商會議第一屆全體會議通過《共同綱領》，並處理中央政權的組織安排。文件規定國家建設與政治制度的基本方向，將參與者的合作轉化為政權建立時的制度文本。1949年新的中央政權籌建，各參與者要討論政府機關、人事與施政原則。政協制定共同綱領，可對照部分參與者尋求跨團體安排；不能宣稱所有人已放棄原有組織或差異。《小象》寫「馬匹亡，絕類上也。」；本條聚焦「共同事務有時要超越派別」。</w:t>
      </w:r>
    </w:p>
    <w:p w14:paraId="02814EA2" w14:textId="77777777" w:rsidR="00F3409B" w:rsidRDefault="00000000">
      <w:pPr>
        <w:pStyle w:val="21"/>
      </w:pPr>
      <w:bookmarkStart w:id="430" w:name="XCASE_H61_L5"/>
      <w:r>
        <w:t>九五｜互信要被穩定安排連結</w:t>
      </w:r>
      <w:bookmarkEnd w:id="430"/>
    </w:p>
    <w:p w14:paraId="35B2550C" w14:textId="77777777" w:rsidR="00F3409B" w:rsidRDefault="00000000">
      <w:pPr>
        <w:keepNext/>
      </w:pPr>
      <w:r>
        <w:rPr>
          <w:sz w:val="17"/>
        </w:rPr>
        <w:t>XCASE-H61-L5  ｜  XIANG-L-61-06  ｜  B 後設對照</w:t>
      </w:r>
    </w:p>
    <w:tbl>
      <w:tblPr>
        <w:tblW w:w="0" w:type="auto"/>
        <w:jc w:val="center"/>
        <w:tblLayout w:type="fixed"/>
        <w:tblLook w:val="04A0" w:firstRow="1" w:lastRow="0" w:firstColumn="1" w:lastColumn="0" w:noHBand="0" w:noVBand="1"/>
      </w:tblPr>
      <w:tblGrid>
        <w:gridCol w:w="3744"/>
        <w:gridCol w:w="6624"/>
      </w:tblGrid>
      <w:tr w:rsidR="00F3409B" w14:paraId="29E0A25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75900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A23C8F1" w14:textId="77777777" w:rsidR="00F3409B" w:rsidRDefault="00000000">
            <w:pPr>
              <w:keepNext/>
              <w:spacing w:before="20" w:after="20" w:line="259" w:lineRule="auto"/>
            </w:pPr>
            <w:r>
              <w:rPr>
                <w:b/>
                <w:sz w:val="21"/>
              </w:rPr>
              <w:t>既有繁體中文譯文</w:t>
            </w:r>
          </w:p>
        </w:tc>
      </w:tr>
      <w:tr w:rsidR="00F3409B" w14:paraId="3422B07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9BFABF5" w14:textId="77777777" w:rsidR="00F3409B" w:rsidRDefault="00000000">
            <w:pPr>
              <w:keepNext/>
              <w:spacing w:before="20" w:after="20" w:line="259" w:lineRule="auto"/>
            </w:pPr>
            <w:r>
              <w:rPr>
                <w:sz w:val="21"/>
              </w:rPr>
              <w:t>有孚攣如，位正當也。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934A820" w14:textId="77777777" w:rsidR="00F3409B" w:rsidRDefault="00000000">
            <w:pPr>
              <w:keepNext/>
              <w:spacing w:before="20" w:after="20" w:line="259" w:lineRule="auto"/>
            </w:pPr>
            <w:r>
              <w:rPr>
                <w:sz w:val="21"/>
              </w:rPr>
              <w:t>「以誠信緊密聯結，無咎。」《象傳》解釋：所處位置端正而恰當。</w:t>
            </w:r>
          </w:p>
        </w:tc>
      </w:tr>
    </w:tbl>
    <w:p w14:paraId="31D87ABB"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t>盟約既處理此次交戰，也為其後使節往來提供可以引用的約定。前線停止推進之後，朝廷仍須按期準備歲幣；邊境各地則依新的秩序生活。對不同參與者而言，停戰帶來的直接影響和持續開支並不相同。</w:t>
      </w:r>
    </w:p>
    <w:p w14:paraId="58E925EF"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遼軍南下後，宋朝廷必須決定邊境戰事是否繼續擴大。澶淵之盟讓承諾成為持續的兩國關係安排，可對照信用與責任互相牽繫；履約仍與力量及利益條件相關。《小象》寫「有孚攣如，位正當也。」；本條聚焦「互信要被穩定安排連結」。</w:t>
      </w:r>
    </w:p>
    <w:p w14:paraId="03611F0A" w14:textId="77777777" w:rsidR="00F3409B" w:rsidRDefault="00000000">
      <w:pPr>
        <w:pStyle w:val="21"/>
      </w:pPr>
      <w:bookmarkStart w:id="431" w:name="XCASE_H61_L6"/>
      <w:r>
        <w:lastRenderedPageBreak/>
        <w:t>上九｜聲勢喊得高未必站得穩</w:t>
      </w:r>
      <w:bookmarkEnd w:id="431"/>
    </w:p>
    <w:p w14:paraId="3FF0749C" w14:textId="77777777" w:rsidR="00F3409B" w:rsidRDefault="00000000">
      <w:pPr>
        <w:keepNext/>
      </w:pPr>
      <w:r>
        <w:rPr>
          <w:sz w:val="17"/>
        </w:rPr>
        <w:t>XCASE-H61-L6  ｜  XIANG-L-61-07  ｜  B 後設對照</w:t>
      </w:r>
    </w:p>
    <w:tbl>
      <w:tblPr>
        <w:tblW w:w="0" w:type="auto"/>
        <w:jc w:val="center"/>
        <w:tblLayout w:type="fixed"/>
        <w:tblLook w:val="04A0" w:firstRow="1" w:lastRow="0" w:firstColumn="1" w:lastColumn="0" w:noHBand="0" w:noVBand="1"/>
      </w:tblPr>
      <w:tblGrid>
        <w:gridCol w:w="3744"/>
        <w:gridCol w:w="6624"/>
      </w:tblGrid>
      <w:tr w:rsidR="00F3409B" w14:paraId="59432617"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B6646F"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E37AF0C" w14:textId="77777777" w:rsidR="00F3409B" w:rsidRDefault="00000000">
            <w:pPr>
              <w:keepNext/>
              <w:spacing w:before="20" w:after="20" w:line="259" w:lineRule="auto"/>
            </w:pPr>
            <w:r>
              <w:rPr>
                <w:b/>
                <w:sz w:val="21"/>
              </w:rPr>
              <w:t>既有繁體中文譯文</w:t>
            </w:r>
          </w:p>
        </w:tc>
      </w:tr>
      <w:tr w:rsidR="00F3409B" w14:paraId="59324DE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192C2E" w14:textId="77777777" w:rsidR="00F3409B" w:rsidRDefault="00000000">
            <w:pPr>
              <w:keepNext/>
              <w:spacing w:before="20" w:after="20" w:line="259" w:lineRule="auto"/>
            </w:pPr>
            <w:r>
              <w:rPr>
                <w:sz w:val="21"/>
              </w:rPr>
              <w:t>翰音登于天，何可長也。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0C0A2CC" w14:textId="77777777" w:rsidR="00F3409B" w:rsidRDefault="00000000">
            <w:pPr>
              <w:keepNext/>
              <w:spacing w:before="20" w:after="20" w:line="259" w:lineRule="auto"/>
            </w:pPr>
            <w:r>
              <w:rPr>
                <w:sz w:val="21"/>
              </w:rPr>
              <w:t>「雞鳴聲想升到天上，名過其實；固守則凶。」《象傳》解釋：何可以長久。</w:t>
            </w:r>
          </w:p>
        </w:tc>
      </w:tr>
    </w:tbl>
    <w:p w14:paraId="79E30CE0"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1671E08B"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帝制的勸進與實際反對落差，可對照名聲超過實質支持；不能用輿論音量代替政治認受性的證據。《小象》寫「翰音登于天，何可長也。」；本條聚焦「聲勢喊得高未必站得穩」。</w:t>
      </w:r>
    </w:p>
    <w:p w14:paraId="29BFEF04" w14:textId="77777777" w:rsidR="00F3409B" w:rsidRDefault="00000000">
      <w:pPr>
        <w:pStyle w:val="1"/>
        <w:pageBreakBefore/>
      </w:pPr>
      <w:bookmarkStart w:id="432" w:name="H62"/>
      <w:r>
        <w:lastRenderedPageBreak/>
        <w:t xml:space="preserve">62 </w:t>
      </w:r>
      <w:r>
        <w:t>小過｜六爻歷史對照</w:t>
      </w:r>
      <w:bookmarkEnd w:id="432"/>
    </w:p>
    <w:p w14:paraId="434140F9" w14:textId="77777777" w:rsidR="00F3409B" w:rsidRDefault="00000000">
      <w:pPr>
        <w:pStyle w:val="21"/>
      </w:pPr>
      <w:bookmarkStart w:id="433" w:name="XCASE_H62_L1"/>
      <w:r>
        <w:t>初六｜超過承擔能力就容易出事</w:t>
      </w:r>
      <w:bookmarkEnd w:id="433"/>
    </w:p>
    <w:p w14:paraId="3966661A" w14:textId="77777777" w:rsidR="00F3409B" w:rsidRDefault="00000000">
      <w:pPr>
        <w:keepNext/>
      </w:pPr>
      <w:r>
        <w:rPr>
          <w:sz w:val="17"/>
        </w:rPr>
        <w:t>XCASE-H62-L1  ｜  XIANG-L-62-02  ｜  B 後設對照</w:t>
      </w:r>
    </w:p>
    <w:tbl>
      <w:tblPr>
        <w:tblW w:w="0" w:type="auto"/>
        <w:jc w:val="center"/>
        <w:tblLayout w:type="fixed"/>
        <w:tblLook w:val="04A0" w:firstRow="1" w:lastRow="0" w:firstColumn="1" w:lastColumn="0" w:noHBand="0" w:noVBand="1"/>
      </w:tblPr>
      <w:tblGrid>
        <w:gridCol w:w="3744"/>
        <w:gridCol w:w="6624"/>
      </w:tblGrid>
      <w:tr w:rsidR="00F3409B" w14:paraId="6C2B23BA"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867BE8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04F4AC" w14:textId="77777777" w:rsidR="00F3409B" w:rsidRDefault="00000000">
            <w:pPr>
              <w:keepNext/>
              <w:spacing w:before="20" w:after="20" w:line="259" w:lineRule="auto"/>
            </w:pPr>
            <w:r>
              <w:rPr>
                <w:b/>
                <w:sz w:val="21"/>
              </w:rPr>
              <w:t>既有繁體中文譯文</w:t>
            </w:r>
          </w:p>
        </w:tc>
      </w:tr>
      <w:tr w:rsidR="00F3409B" w14:paraId="5A2600E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068E15" w14:textId="77777777" w:rsidR="00F3409B" w:rsidRDefault="00000000">
            <w:pPr>
              <w:keepNext/>
              <w:spacing w:before="20" w:after="20" w:line="259" w:lineRule="auto"/>
            </w:pPr>
            <w:r>
              <w:rPr>
                <w:sz w:val="21"/>
              </w:rPr>
              <w:t>飛鳥以凶，不可如何也。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C858AAD" w14:textId="77777777" w:rsidR="00F3409B" w:rsidRDefault="00000000">
            <w:pPr>
              <w:keepNext/>
              <w:spacing w:before="20" w:after="20" w:line="259" w:lineRule="auto"/>
            </w:pPr>
            <w:r>
              <w:rPr>
                <w:sz w:val="21"/>
              </w:rPr>
              <w:t>「飛鳥向上而招凶。」《象傳》解釋：不能如何。</w:t>
            </w:r>
          </w:p>
        </w:tc>
      </w:tr>
    </w:tbl>
    <w:p w14:paraId="7EFCEFFC"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488F897D"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苻堅南征失敗，可對照行動規模超出控制能力的風險；飛鳥比喻不表示任何空中軍事行動。《小象》寫「飛鳥以凶，不可如何也。」；本條聚焦「超過承擔能力就容易出事」。</w:t>
      </w:r>
    </w:p>
    <w:p w14:paraId="459A4C76" w14:textId="77777777" w:rsidR="00F3409B" w:rsidRDefault="00000000">
      <w:pPr>
        <w:pStyle w:val="21"/>
      </w:pPr>
      <w:bookmarkStart w:id="434" w:name="XCASE_H62_L2"/>
      <w:r>
        <w:t>六二｜履行監督責任也要有程序</w:t>
      </w:r>
      <w:bookmarkEnd w:id="434"/>
    </w:p>
    <w:p w14:paraId="4B7432B8" w14:textId="77777777" w:rsidR="00F3409B" w:rsidRDefault="00000000">
      <w:pPr>
        <w:keepNext/>
      </w:pPr>
      <w:r>
        <w:rPr>
          <w:sz w:val="17"/>
        </w:rPr>
        <w:t>XCASE-H62-L2  ｜  XIANG-L-62-03  ｜  B 後設對照</w:t>
      </w:r>
    </w:p>
    <w:tbl>
      <w:tblPr>
        <w:tblW w:w="0" w:type="auto"/>
        <w:jc w:val="center"/>
        <w:tblLayout w:type="fixed"/>
        <w:tblLook w:val="04A0" w:firstRow="1" w:lastRow="0" w:firstColumn="1" w:lastColumn="0" w:noHBand="0" w:noVBand="1"/>
      </w:tblPr>
      <w:tblGrid>
        <w:gridCol w:w="3744"/>
        <w:gridCol w:w="6624"/>
      </w:tblGrid>
      <w:tr w:rsidR="00F3409B" w14:paraId="320CF10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3CA8D3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C99598A" w14:textId="77777777" w:rsidR="00F3409B" w:rsidRDefault="00000000">
            <w:pPr>
              <w:keepNext/>
              <w:spacing w:before="20" w:after="20" w:line="259" w:lineRule="auto"/>
            </w:pPr>
            <w:r>
              <w:rPr>
                <w:b/>
                <w:sz w:val="21"/>
              </w:rPr>
              <w:t>既有繁體中文譯文</w:t>
            </w:r>
          </w:p>
        </w:tc>
      </w:tr>
      <w:tr w:rsidR="00F3409B" w14:paraId="1E2F0ACF"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886B78" w14:textId="77777777" w:rsidR="00F3409B" w:rsidRDefault="00000000">
            <w:pPr>
              <w:keepNext/>
              <w:spacing w:before="20" w:after="20" w:line="259" w:lineRule="auto"/>
            </w:pPr>
            <w:r>
              <w:rPr>
                <w:sz w:val="21"/>
              </w:rPr>
              <w:t>不及其君，臣不可過也。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8FBC13" w14:textId="77777777" w:rsidR="00F3409B" w:rsidRDefault="00000000">
            <w:pPr>
              <w:keepNext/>
              <w:spacing w:before="20" w:after="20" w:line="259" w:lineRule="auto"/>
            </w:pPr>
            <w:r>
              <w:rPr>
                <w:sz w:val="21"/>
              </w:rPr>
              <w:t>「越過祖父而遇祖母；未直接見君王而遇其臣，無咎。」《象傳》解釋：臣不能過。</w:t>
            </w:r>
          </w:p>
        </w:tc>
      </w:tr>
    </w:tbl>
    <w:p w14:paraId="0DBE5BE1" w14:textId="77777777" w:rsidR="00F3409B" w:rsidRDefault="00000000">
      <w:pPr>
        <w:keepNext/>
      </w:pPr>
      <w:r>
        <w:t>事件與來源　E21 包拯反對張堯佐因外戚關係升任</w:t>
      </w:r>
      <w:r>
        <w:br/>
      </w:r>
      <w:r>
        <w:br/>
        <w:t>北宋仁宗時，張堯佐因與宮廷有親屬關係而得到升遷，任命引起朝廷官員注意。對負責進諫的臺諫官來說，這不只是某人的職位變動，也關係到人事任用是否會受外戚關係左右。</w:t>
      </w:r>
      <w:r>
        <w:br/>
      </w:r>
      <w:r>
        <w:br/>
        <w:t>張堯佐因與宮廷的親屬關係而受到拔擢，引發包拯等臺諫官的反對。他們透過奏議與朝廷爭論，要求皇帝重新考量任命。這個案例的重點是官員如何對人事權提出制衡。</w:t>
      </w:r>
      <w:r>
        <w:br/>
      </w:r>
      <w:r>
        <w:br/>
        <w:t>包拯等人提出奏議，向皇帝陳述反對理由，要求再審視張堯佐的官職。朝廷在人事權與進諫權之間展開爭論，意見須經由正式文書和朝會傳達。這段史事發生在官員任命的程序裡，不能改寫成包公坐堂刑審張堯佐。爭議的核心是官職給誰、根據是什麼，以及皇帝如何回答官員的質疑。</w:t>
      </w:r>
      <w:r>
        <w:br/>
      </w:r>
      <w:r>
        <w:br/>
      </w:r>
      <w:r>
        <w:lastRenderedPageBreak/>
        <w:t>臺諫官不能直接替皇帝任免官員，能做的是呈交意見並在朝廷繼續爭論。張堯佐所受的任命也須按官職和時間分辨，不能把所有議論壓成一項單純的「外戚有罪」。包拯留下的是對人事決策的正式異議。</w:t>
      </w:r>
    </w:p>
    <w:p w14:paraId="5AD76E73" w14:textId="77777777" w:rsidR="00F3409B" w:rsidRDefault="00000000">
      <w:r>
        <w:t>歷史對照　包拯反對張堯佐因外戚關係升任：張堯佐因與宮廷的親屬關係而受到拔擢，引發包拯等臺諫官的反對。他們透過奏議與朝廷爭論，要求皇帝重新考量任命。這個案例的重點是官員如何對人事權提出制衡。北宋仁宗時，張堯佐因與宮廷有親屬關係而得到升遷，任命引起朝廷官員注意。包拯就任官提出諫爭，可對照在職權內發揮作用；臣不可過不適合解成現代公民不能批評領導者。《小象》寫「不及其君，臣不可過也。」；本條聚焦「履行監督責任也要有程序」。</w:t>
      </w:r>
    </w:p>
    <w:p w14:paraId="15B515F6" w14:textId="77777777" w:rsidR="00F3409B" w:rsidRDefault="00000000">
      <w:pPr>
        <w:pStyle w:val="21"/>
      </w:pPr>
      <w:bookmarkStart w:id="435" w:name="XCASE_H62_L3"/>
      <w:r>
        <w:t>九三｜忽略戒備可能受到重大打擊</w:t>
      </w:r>
      <w:bookmarkEnd w:id="435"/>
    </w:p>
    <w:p w14:paraId="5F182C39" w14:textId="77777777" w:rsidR="00F3409B" w:rsidRDefault="00000000">
      <w:pPr>
        <w:keepNext/>
      </w:pPr>
      <w:r>
        <w:rPr>
          <w:sz w:val="17"/>
        </w:rPr>
        <w:t>XCASE-H62-L3  ｜  XIANG-L-62-04  ｜  B 後設對照</w:t>
      </w:r>
    </w:p>
    <w:tbl>
      <w:tblPr>
        <w:tblW w:w="0" w:type="auto"/>
        <w:jc w:val="center"/>
        <w:tblLayout w:type="fixed"/>
        <w:tblLook w:val="04A0" w:firstRow="1" w:lastRow="0" w:firstColumn="1" w:lastColumn="0" w:noHBand="0" w:noVBand="1"/>
      </w:tblPr>
      <w:tblGrid>
        <w:gridCol w:w="3744"/>
        <w:gridCol w:w="6624"/>
      </w:tblGrid>
      <w:tr w:rsidR="00F3409B" w14:paraId="5643759C"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D6566D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2721AA" w14:textId="77777777" w:rsidR="00F3409B" w:rsidRDefault="00000000">
            <w:pPr>
              <w:keepNext/>
              <w:spacing w:before="20" w:after="20" w:line="259" w:lineRule="auto"/>
            </w:pPr>
            <w:r>
              <w:rPr>
                <w:b/>
                <w:sz w:val="21"/>
              </w:rPr>
              <w:t>既有繁體中文譯文</w:t>
            </w:r>
          </w:p>
        </w:tc>
      </w:tr>
      <w:tr w:rsidR="00F3409B" w14:paraId="021984A6"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03CF70" w14:textId="77777777" w:rsidR="00F3409B" w:rsidRDefault="00000000">
            <w:pPr>
              <w:keepNext/>
              <w:spacing w:before="20" w:after="20" w:line="259" w:lineRule="auto"/>
            </w:pPr>
            <w:r>
              <w:rPr>
                <w:sz w:val="21"/>
              </w:rPr>
              <w:t>從或戕之，凶如何也。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39FFDD" w14:textId="77777777" w:rsidR="00F3409B" w:rsidRDefault="00000000">
            <w:pPr>
              <w:keepNext/>
              <w:spacing w:before="20" w:after="20" w:line="259" w:lineRule="auto"/>
            </w:pPr>
            <w:r>
              <w:rPr>
                <w:sz w:val="21"/>
              </w:rPr>
              <w:t>「若不加防備，可能有人從後傷害，凶。」《象傳》解釋：凶如何。</w:t>
            </w:r>
          </w:p>
        </w:tc>
      </w:tr>
    </w:tbl>
    <w:p w14:paraId="28029319" w14:textId="77777777" w:rsidR="00F3409B" w:rsidRDefault="00000000">
      <w:pPr>
        <w:keepNext/>
      </w:pPr>
      <w:r>
        <w:t>事件與來源　E23 土木之變暴露出征安排的脆弱</w:t>
      </w:r>
      <w:r>
        <w:br/>
      </w:r>
      <w:r>
        <w:br/>
        <w:t>1449年，明英宗率軍北征瓦剌，皇帝本人隨大軍遠行。龐大隊伍需要糧秣、交通和軍令配合，北上與回師都不能只靠兵力數量決定能否順利。回程中的部署一旦受阻，前線損失就可能直接影響中央政局。</w:t>
      </w:r>
      <w:r>
        <w:br/>
      </w:r>
      <w:r>
        <w:br/>
        <w:t>明英宗率軍北征瓦剌，回師途中在土木一帶遭到重創，皇帝被俘，朝廷面臨嚴重危機。事件涉及決策、行軍、補給與指揮等多方面問題，之後還須重新組織北京防務。</w:t>
      </w:r>
      <w:r>
        <w:br/>
      </w:r>
      <w:r>
        <w:br/>
        <w:t>明軍在土木一帶遭到重創，英宗被俘。消息傳回北京，朝廷須重新安排軍事防禦和皇位相關政務，以免前線敗局擴大。史籍記述中對兵力數字與部分人物責任有不同看法，事件先後卻很清楚：出征、回師失利、皇帝被俘、京師應變。北京的防衛工作在皇帝仍被俘時便須開始。</w:t>
      </w:r>
      <w:r>
        <w:br/>
      </w:r>
      <w:r>
        <w:br/>
        <w:t>皇帝被俘造成的影響立刻超出普通敗軍撤退：官員要處理朝廷名義、守城部隊要確認誰下命令。京師的防守是在前線情報不完整時緊急安排的。從土木的戰場到北京城內的政務，中間由消息傳遞緊密連起。</w:t>
      </w:r>
    </w:p>
    <w:p w14:paraId="05D1E1CE" w14:textId="77777777" w:rsidR="00F3409B" w:rsidRDefault="00000000">
      <w:r>
        <w:t>歷史對照　土木之變暴露出征安排的脆弱：明英宗率軍北征瓦剌，回師途中在土木一帶遭到重創，皇帝被俘，朝廷面臨嚴重危機。事件涉及決策、行軍、補給與指揮等多方面問題，之後還須重新組織北京防務。1449年，明英宗率軍北征瓦剌，皇帝本人隨大軍遠行。土木之變可對照對敵情、補給與退路評估不足的危險；仍需分析指揮責任，不把損失歸咎於士卒不夠謹慎。《小象》寫「從或戕之，凶如何也。」；本條聚焦「忽略戒備可能受到重大打擊」。</w:t>
      </w:r>
    </w:p>
    <w:p w14:paraId="5FD05D66" w14:textId="77777777" w:rsidR="00F3409B" w:rsidRDefault="00000000">
      <w:pPr>
        <w:pStyle w:val="21"/>
      </w:pPr>
      <w:bookmarkStart w:id="436" w:name="XCASE_H62_L4"/>
      <w:r>
        <w:t>九四｜處境不利就避免繼續擴張</w:t>
      </w:r>
      <w:bookmarkEnd w:id="436"/>
    </w:p>
    <w:p w14:paraId="579BE96C" w14:textId="77777777" w:rsidR="00F3409B" w:rsidRDefault="00000000">
      <w:pPr>
        <w:keepNext/>
      </w:pPr>
      <w:r>
        <w:rPr>
          <w:sz w:val="17"/>
        </w:rPr>
        <w:t>XCASE-H62-L4  ｜  XIANG-L-62-05  ｜  B 後設對照</w:t>
      </w:r>
    </w:p>
    <w:tbl>
      <w:tblPr>
        <w:tblW w:w="0" w:type="auto"/>
        <w:jc w:val="center"/>
        <w:tblLayout w:type="fixed"/>
        <w:tblLook w:val="04A0" w:firstRow="1" w:lastRow="0" w:firstColumn="1" w:lastColumn="0" w:noHBand="0" w:noVBand="1"/>
      </w:tblPr>
      <w:tblGrid>
        <w:gridCol w:w="3744"/>
        <w:gridCol w:w="6624"/>
      </w:tblGrid>
      <w:tr w:rsidR="00F3409B" w14:paraId="196C686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56A622"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E302E47" w14:textId="77777777" w:rsidR="00F3409B" w:rsidRDefault="00000000">
            <w:pPr>
              <w:keepNext/>
              <w:spacing w:before="20" w:after="20" w:line="259" w:lineRule="auto"/>
            </w:pPr>
            <w:r>
              <w:rPr>
                <w:b/>
                <w:sz w:val="21"/>
              </w:rPr>
              <w:t>既有繁體中文譯文</w:t>
            </w:r>
          </w:p>
        </w:tc>
      </w:tr>
      <w:tr w:rsidR="00F3409B" w14:paraId="0449C68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ED448D" w14:textId="77777777" w:rsidR="00F3409B" w:rsidRDefault="00000000">
            <w:pPr>
              <w:keepNext/>
              <w:spacing w:before="20" w:after="20" w:line="259" w:lineRule="auto"/>
            </w:pPr>
            <w:r>
              <w:rPr>
                <w:sz w:val="21"/>
              </w:rPr>
              <w:t>弗過遇之，位不當也。往厲必戒，終不可長也。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F6BC3F8" w14:textId="77777777" w:rsidR="00F3409B" w:rsidRDefault="00000000">
            <w:pPr>
              <w:keepNext/>
              <w:spacing w:before="20" w:after="20" w:line="259" w:lineRule="auto"/>
            </w:pPr>
            <w:r>
              <w:rPr>
                <w:sz w:val="21"/>
              </w:rPr>
              <w:t>「無咎；不過度而恰好相遇。前往有危險，必須警戒，不可長久固執。」《象傳》解釋：所處位置不恰當。「無咎；不過度而恰好相遇。前往有危險，必須警戒，不可長久固執。」《象傳》解釋：終這種狀態不能長久。</w:t>
            </w:r>
          </w:p>
        </w:tc>
      </w:tr>
    </w:tbl>
    <w:p w14:paraId="1D52F7AD" w14:textId="77777777" w:rsidR="00F3409B" w:rsidRDefault="00000000">
      <w:pPr>
        <w:keepNext/>
      </w:pPr>
      <w:r>
        <w:t>事件與來源　E39 諸葛亮街亭失守後撤軍與自責</w:t>
      </w:r>
      <w:r>
        <w:br/>
      </w:r>
      <w:r>
        <w:br/>
        <w:t>諸葛亮第一次北伐進入隴右時，街亭是影響後續行動的重要地點。馬謖受命主持當地部署，主力部隊能否維</w:t>
      </w:r>
      <w:r>
        <w:lastRenderedPageBreak/>
        <w:t>持進軍條件，與街亭守備有直接關係。</w:t>
      </w:r>
      <w:r>
        <w:br/>
      </w:r>
      <w:r>
        <w:br/>
        <w:t>第一次北伐時，馬謖在街亭失守，諸葛亮撤回，並上疏請求貶職，承認自己任用不當。這份自貶疏把失敗與統帥的用人責任相連，而不只歸罪於前線部屬。</w:t>
      </w:r>
      <w:r>
        <w:br/>
      </w:r>
      <w:r>
        <w:br/>
        <w:t>馬謖失守後，諸葛亮率軍撤回，不再照先前路線推進。他向朝廷上疏，自請貶職，承認自己的用人責任。這份文書是在軍事失利之後公開交代統帥的判斷，不能據此省略戰場的其他因素。事件從任命、街亭戰事、軍隊退回到自貶奏疏，有明確先後；小說中的空城計不屬這段可據的史事。</w:t>
      </w:r>
      <w:r>
        <w:br/>
      </w:r>
      <w:r>
        <w:br/>
        <w:t>街亭失利使蜀軍後續部署失去支撐，諸葛亮撤軍並不代表前期投入可以收回。上疏承擔責任是對朝廷的政治交代，部隊仍須實際離開戰區、重新安排防守。戰場行動和事後責任，在此接連而來。</w:t>
      </w:r>
    </w:p>
    <w:p w14:paraId="12F46345" w14:textId="77777777" w:rsidR="00F3409B" w:rsidRDefault="00000000">
      <w:r>
        <w:t>歷史對照　諸葛亮街亭失守後撤軍與自責：第一次北伐時，馬謖在街亭失守，諸葛亮撤回，並上疏請求貶職，承認自己任用不當。這份自貶疏把失敗與統帥的用人責任相連，而不只歸罪於前線部屬。諸葛亮第一次北伐進入隴右時，街亭是影響後續行動的重要地點。街亭失守後撤軍，可對照不在不合適的位置繼續冒進；停止某次攻勢不等於永遠放棄目標。《小象》寫「弗過遇之，位不當也。往厲必戒，終不可長也。」；本條聚焦「處境不利就避免繼續擴張」。</w:t>
      </w:r>
    </w:p>
    <w:p w14:paraId="4491031E" w14:textId="77777777" w:rsidR="00F3409B" w:rsidRDefault="00000000">
      <w:pPr>
        <w:pStyle w:val="21"/>
      </w:pPr>
      <w:bookmarkStart w:id="437" w:name="XCASE_H62_L5"/>
      <w:r>
        <w:t>六五｜承諾很多卻未落到需求上</w:t>
      </w:r>
      <w:bookmarkEnd w:id="437"/>
    </w:p>
    <w:p w14:paraId="0A316075" w14:textId="77777777" w:rsidR="00F3409B" w:rsidRDefault="00000000">
      <w:pPr>
        <w:keepNext/>
      </w:pPr>
      <w:r>
        <w:rPr>
          <w:sz w:val="17"/>
        </w:rPr>
        <w:t>XCASE-H62-L5  ｜  XIANG-L-62-06  ｜  B 後設對照</w:t>
      </w:r>
    </w:p>
    <w:tbl>
      <w:tblPr>
        <w:tblW w:w="0" w:type="auto"/>
        <w:jc w:val="center"/>
        <w:tblLayout w:type="fixed"/>
        <w:tblLook w:val="04A0" w:firstRow="1" w:lastRow="0" w:firstColumn="1" w:lastColumn="0" w:noHBand="0" w:noVBand="1"/>
      </w:tblPr>
      <w:tblGrid>
        <w:gridCol w:w="3744"/>
        <w:gridCol w:w="6624"/>
      </w:tblGrid>
      <w:tr w:rsidR="00F3409B" w14:paraId="7C6728E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34E11B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50A6F94" w14:textId="77777777" w:rsidR="00F3409B" w:rsidRDefault="00000000">
            <w:pPr>
              <w:keepNext/>
              <w:spacing w:before="20" w:after="20" w:line="259" w:lineRule="auto"/>
            </w:pPr>
            <w:r>
              <w:rPr>
                <w:b/>
                <w:sz w:val="21"/>
              </w:rPr>
              <w:t>既有繁體中文譯文</w:t>
            </w:r>
          </w:p>
        </w:tc>
      </w:tr>
      <w:tr w:rsidR="00F3409B" w14:paraId="6A1B421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C99F3BA" w14:textId="77777777" w:rsidR="00F3409B" w:rsidRDefault="00000000">
            <w:pPr>
              <w:keepNext/>
              <w:spacing w:before="20" w:after="20" w:line="259" w:lineRule="auto"/>
            </w:pPr>
            <w:r>
              <w:rPr>
                <w:sz w:val="21"/>
              </w:rPr>
              <w:t>密云不雨，已上也。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927E223" w14:textId="77777777" w:rsidR="00F3409B" w:rsidRDefault="00000000">
            <w:pPr>
              <w:keepNext/>
              <w:spacing w:before="20" w:after="20" w:line="259" w:lineRule="auto"/>
            </w:pPr>
            <w:r>
              <w:rPr>
                <w:sz w:val="21"/>
              </w:rPr>
              <w:t>「密雲不雨，從我西郊而來；公侯射取藏在洞穴中的目標。」《象傳》解釋：已上。</w:t>
            </w:r>
          </w:p>
        </w:tc>
      </w:tr>
    </w:tbl>
    <w:p w14:paraId="32C2487D" w14:textId="77777777" w:rsidR="00F3409B" w:rsidRDefault="00000000">
      <w:pPr>
        <w:keepNext/>
      </w:pPr>
      <w:r>
        <w:t>事件與來源　E53 清末預備立憲的步驟與信用困境</w:t>
      </w:r>
      <w:r>
        <w:br/>
      </w:r>
      <w:r>
        <w:br/>
        <w:t>1906年清廷宣布預備立憲，試圖回應要求改變政制的聲音。改革支持者期待政權逐步開放，皇室則仍希望保有統治的主導地位。雙方對準備時程及新機構究竟能做什麼，有不同期待。</w:t>
      </w:r>
      <w:r>
        <w:br/>
      </w:r>
      <w:r>
        <w:br/>
        <w:t>清廷宣布預備立憲，後來安排逐年籌備事項，並設置新式諮議與資政機構。然而改革時程、皇權保留及1911年內閣的人事構成引發失望，立憲支持者對朝廷的信任受損。</w:t>
      </w:r>
      <w:r>
        <w:br/>
      </w:r>
      <w:r>
        <w:br/>
        <w:t>朝廷之後公布籌備事項，設置諮議局、資政院等機構。機構開始運作，皇權保留、改革速度與1911年的組閣人事卻引起失望。部分原來寄望立憲的人不再相信朝廷願交出相應權力，革命活動與地方政治變化隨之加劇。從宣布、設機構到信任流失，前後有數年時間，不能把清朝覆亡只歸因於一項內閣任命。</w:t>
      </w:r>
      <w:r>
        <w:br/>
      </w:r>
      <w:r>
        <w:br/>
        <w:t>諮議局與資政院成立，使支持立憲的人得以在新機構活動；他們同時仍檢查皇室是否願交出更重要權力。1911年的內閣人事到來時，這些人可將先前承諾和眼前安排直接比較。失望並非一夕之間才出現。</w:t>
      </w:r>
    </w:p>
    <w:p w14:paraId="6263B3BB" w14:textId="77777777" w:rsidR="00F3409B" w:rsidRDefault="00000000">
      <w:r>
        <w:t>歷史對照　清末預備立憲的步驟與信用困境：清廷宣布預備立憲，後來安排逐年籌備事項，並設置新式諮議與資政機構。然而改革時程、皇權保留及1911年內閣的人事構成引發失望，立憲支持者對朝廷的信任受損。1906年清廷宣布預備立憲，試圖回應要求改變政制的聲音。清末立憲的期待落差，可對照雲多而未降雨的意象；不否認已有改革，只強調社會需求可能尚未得到充分回應。《小象》寫「密云不雨，已上也。」；本條聚焦「承諾很多卻未落到需求上」。</w:t>
      </w:r>
    </w:p>
    <w:p w14:paraId="25F30259" w14:textId="77777777" w:rsidR="00F3409B" w:rsidRDefault="00000000">
      <w:pPr>
        <w:pStyle w:val="21"/>
      </w:pPr>
      <w:bookmarkStart w:id="438" w:name="XCASE_H62_L6"/>
      <w:r>
        <w:lastRenderedPageBreak/>
        <w:t>上六｜越過可接受界線會孤立自己</w:t>
      </w:r>
      <w:bookmarkEnd w:id="438"/>
    </w:p>
    <w:p w14:paraId="76ADDC02" w14:textId="77777777" w:rsidR="00F3409B" w:rsidRDefault="00000000">
      <w:pPr>
        <w:keepNext/>
      </w:pPr>
      <w:r>
        <w:rPr>
          <w:sz w:val="17"/>
        </w:rPr>
        <w:t>XCASE-H62-L6  ｜  XIANG-L-62-07  ｜  B 後設對照</w:t>
      </w:r>
    </w:p>
    <w:tbl>
      <w:tblPr>
        <w:tblW w:w="0" w:type="auto"/>
        <w:jc w:val="center"/>
        <w:tblLayout w:type="fixed"/>
        <w:tblLook w:val="04A0" w:firstRow="1" w:lastRow="0" w:firstColumn="1" w:lastColumn="0" w:noHBand="0" w:noVBand="1"/>
      </w:tblPr>
      <w:tblGrid>
        <w:gridCol w:w="3744"/>
        <w:gridCol w:w="6624"/>
      </w:tblGrid>
      <w:tr w:rsidR="00F3409B" w14:paraId="2974D80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DE241A"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1BB82A" w14:textId="77777777" w:rsidR="00F3409B" w:rsidRDefault="00000000">
            <w:pPr>
              <w:keepNext/>
              <w:spacing w:before="20" w:after="20" w:line="259" w:lineRule="auto"/>
            </w:pPr>
            <w:r>
              <w:rPr>
                <w:b/>
                <w:sz w:val="21"/>
              </w:rPr>
              <w:t>既有繁體中文譯文</w:t>
            </w:r>
          </w:p>
        </w:tc>
      </w:tr>
      <w:tr w:rsidR="00F3409B" w14:paraId="723DA0B8"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28F99C6" w14:textId="77777777" w:rsidR="00F3409B" w:rsidRDefault="00000000">
            <w:pPr>
              <w:keepNext/>
              <w:spacing w:before="20" w:after="20" w:line="259" w:lineRule="auto"/>
            </w:pPr>
            <w:r>
              <w:rPr>
                <w:sz w:val="21"/>
              </w:rPr>
              <w:t>弗遇過之，已亢也。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A0AFAA0" w14:textId="77777777" w:rsidR="00F3409B" w:rsidRDefault="00000000">
            <w:pPr>
              <w:keepNext/>
              <w:spacing w:before="20" w:after="20" w:line="259" w:lineRule="auto"/>
            </w:pPr>
            <w:r>
              <w:rPr>
                <w:sz w:val="21"/>
              </w:rPr>
              <w:t>「未能相遇反而越過，飛鳥遭網捕，凶；這叫作災禍。」《象傳》解釋：行動已經過高、過度。</w:t>
            </w:r>
          </w:p>
        </w:tc>
      </w:tr>
    </w:tbl>
    <w:p w14:paraId="414BA675" w14:textId="77777777" w:rsidR="00F3409B" w:rsidRDefault="00000000">
      <w:pPr>
        <w:keepNext/>
      </w:pPr>
      <w:r>
        <w:t>事件與來源　E12 袁世凱帝制引發護國反對</w:t>
      </w:r>
      <w:r>
        <w:br/>
      </w:r>
      <w:r>
        <w:br/>
        <w:t>共和建立後，袁世凱掌握中央政府的要職，與地方政治力量仍維持複雜關係。1915年他推動帝制，原來的共和名義與相關權力安排受到直接改變。支持者的聲勢無法保證軍隊、地方官員和政黨接受新政體。</w:t>
      </w:r>
      <w:r>
        <w:br/>
      </w:r>
      <w:r>
        <w:br/>
        <w:t>袁世凱在1915年推動改行帝制，引發政治反對與護國戰爭。原本支持他的部分力量也不再配合，1916年帝制被取消。權力集中並沒有自動帶來穩固的政治支持。</w:t>
      </w:r>
      <w:r>
        <w:br/>
      </w:r>
      <w:r>
        <w:br/>
        <w:t>反對勢力發動護國行動，政治抗議逐步伴隨軍事衝突。部分原本與袁合作的地方力量不再願意配合，中央對各地的控制受到考驗。袁世凱在1916年取消帝制，原本的權力爭執卻未因此同日消失。從籌備稱帝、公開反對到取消帝制，過程涉及政治支持與戰場壓力的接連變化。</w:t>
      </w:r>
      <w:r>
        <w:br/>
      </w:r>
      <w:r>
        <w:br/>
        <w:t>支持者提出改制時，地方官員尚需在原有共和制度與新帝制之間表態。不同省份的回應陸續傳到中央，袁世凱的命令未必能按原先預期執行。護國戰爭發生後，政治反對也直接轉成軍隊調動。</w:t>
      </w:r>
    </w:p>
    <w:p w14:paraId="0E3DBAD6" w14:textId="77777777" w:rsidR="00F3409B" w:rsidRDefault="00000000">
      <w:r>
        <w:t>歷史對照　袁世凱帝制引發護國反對：袁世凱在1915年推動改行帝制，引發政治反對與護國戰爭。原本支持他的部分力量也不再配合，1916年帝制被取消。權力集中並沒有自動帶來穩固的政治支持。共和建立後，袁世凱掌握中央政府的要職，與地方政治力量仍維持複雜關係。袁世凱稱帝引發反對，可對照過度追求地位的風險；這是事後比較，不能聲稱卦象預言帝制失敗。《小象》寫「弗遇過之，已亢也。」；本條聚焦「越過可接受界線會孤立自己」。</w:t>
      </w:r>
    </w:p>
    <w:p w14:paraId="71355F88" w14:textId="77777777" w:rsidR="00F3409B" w:rsidRDefault="00000000">
      <w:pPr>
        <w:pStyle w:val="1"/>
        <w:pageBreakBefore/>
      </w:pPr>
      <w:bookmarkStart w:id="439" w:name="H63"/>
      <w:r>
        <w:lastRenderedPageBreak/>
        <w:t xml:space="preserve">63 </w:t>
      </w:r>
      <w:r>
        <w:t>既濟｜六爻歷史對照</w:t>
      </w:r>
      <w:bookmarkEnd w:id="439"/>
    </w:p>
    <w:p w14:paraId="279EE2AA" w14:textId="77777777" w:rsidR="00F3409B" w:rsidRDefault="00000000">
      <w:pPr>
        <w:pStyle w:val="21"/>
      </w:pPr>
      <w:bookmarkStart w:id="440" w:name="XCASE_H63_L1"/>
      <w:r>
        <w:t>初九｜局面初定先防止再度滑向戰事</w:t>
      </w:r>
      <w:bookmarkEnd w:id="440"/>
    </w:p>
    <w:p w14:paraId="156A49C9" w14:textId="77777777" w:rsidR="00F3409B" w:rsidRDefault="00000000">
      <w:pPr>
        <w:keepNext/>
      </w:pPr>
      <w:r>
        <w:rPr>
          <w:sz w:val="17"/>
        </w:rPr>
        <w:t>XCASE-H63-L1  ｜  XIANG-L-63-02  ｜  B 後設對照</w:t>
      </w:r>
    </w:p>
    <w:tbl>
      <w:tblPr>
        <w:tblW w:w="0" w:type="auto"/>
        <w:jc w:val="center"/>
        <w:tblLayout w:type="fixed"/>
        <w:tblLook w:val="04A0" w:firstRow="1" w:lastRow="0" w:firstColumn="1" w:lastColumn="0" w:noHBand="0" w:noVBand="1"/>
      </w:tblPr>
      <w:tblGrid>
        <w:gridCol w:w="3744"/>
        <w:gridCol w:w="6624"/>
      </w:tblGrid>
      <w:tr w:rsidR="00F3409B" w14:paraId="3F7E26AB"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99D5613"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FBD745" w14:textId="77777777" w:rsidR="00F3409B" w:rsidRDefault="00000000">
            <w:pPr>
              <w:keepNext/>
              <w:spacing w:before="20" w:after="20" w:line="259" w:lineRule="auto"/>
            </w:pPr>
            <w:r>
              <w:rPr>
                <w:b/>
                <w:sz w:val="21"/>
              </w:rPr>
              <w:t>既有繁體中文譯文</w:t>
            </w:r>
          </w:p>
        </w:tc>
      </w:tr>
      <w:tr w:rsidR="00F3409B" w14:paraId="4802425B"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59E353A" w14:textId="77777777" w:rsidR="00F3409B" w:rsidRDefault="00000000">
            <w:pPr>
              <w:keepNext/>
              <w:spacing w:before="20" w:after="20" w:line="259" w:lineRule="auto"/>
            </w:pPr>
            <w:r>
              <w:rPr>
                <w:sz w:val="21"/>
              </w:rPr>
              <w:t>曳其輪，義无咎也。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16CDA60" w14:textId="77777777" w:rsidR="00F3409B" w:rsidRDefault="00000000">
            <w:pPr>
              <w:keepNext/>
              <w:spacing w:before="20" w:after="20" w:line="259" w:lineRule="auto"/>
            </w:pPr>
            <w:r>
              <w:rPr>
                <w:sz w:val="21"/>
              </w:rPr>
              <w:t>「拖住車輪，狐狸尾巴沾濕；謹慎前進，無咎。」《象傳》解釋：按道義衡量，並沒有過錯。</w:t>
            </w:r>
          </w:p>
        </w:tc>
      </w:tr>
    </w:tbl>
    <w:p w14:paraId="19B880B8" w14:textId="77777777" w:rsidR="00F3409B" w:rsidRDefault="00000000">
      <w:pPr>
        <w:keepNext/>
      </w:pPr>
      <w:r>
        <w:t>事件與來源　E52 朝鮮停戰協定建立停止交戰機制</w:t>
      </w:r>
      <w:r>
        <w:br/>
      </w:r>
      <w:r>
        <w:br/>
        <w:t>朝鮮戰爭長期交戰後，各方談判停止敵對行動的時間、位置及戰俘等問題。中國人民志願軍已在戰場上參戰，停火必須進入各方承認的文件，前線部隊才能照條款調整行動。</w:t>
      </w:r>
      <w:r>
        <w:br/>
      </w:r>
      <w:r>
        <w:br/>
        <w:t>朝鮮人民軍、中國人民志願軍一方與聯合國軍一方，在1953年達成軍事停戰協定。協定規定停止敵對行動及軍事分界等安排，讓長期戰鬥暫告停止，但並非正式和平條約。</w:t>
      </w:r>
      <w:r>
        <w:br/>
      </w:r>
      <w:r>
        <w:br/>
        <w:t>1953年朝鮮人民軍及中國人民志願軍一方，與聯合國軍一方簽署軍事停戰協定。文件確定停止作戰及軍事分界安排，大規模戰鬥因而暫停。協定性質是軍事停戰，不是正式和平條約；半島上的政治爭執仍然存在。從長期交戰、艱難談判到前線依約停止，是一段需要多方同時執行的過程。</w:t>
      </w:r>
      <w:r>
        <w:br/>
      </w:r>
      <w:r>
        <w:br/>
        <w:t>停戰文件傳至各前線後，雙方部隊要確認停止射擊的時點和所在位置，否則紙面協定不足以讓交火結束。軍事分界劃定後，政治上的領土與主權問題仍留待日後處理。協定因此有明確作用，也有明確限度。</w:t>
      </w:r>
    </w:p>
    <w:p w14:paraId="562EC1BF" w14:textId="77777777" w:rsidR="00F3409B" w:rsidRDefault="00000000">
      <w:r>
        <w:t>歷史對照　朝鮮停戰協定建立停止交戰機制：朝鮮人民軍、中國人民志願軍一方與聯合國軍一方，在1953年達成軍事停戰協定。協定規定停止敵對行動及軍事分界等安排，讓長期戰鬥暫告停止，但並非正式和平條約。朝鮮戰爭長期交戰後，各方談判停止敵對行動的時間、位置及戰俘等問題。朝鮮停戰可對照以明確約束停止軍事行動；停下來需要雙方安排，不能只靠單方意願。《小象》寫「曳其輪，義无咎也。」；本條聚焦「局面初定先防止再度滑向戰事」。</w:t>
      </w:r>
    </w:p>
    <w:p w14:paraId="5ACBB159" w14:textId="77777777" w:rsidR="00F3409B" w:rsidRDefault="00000000">
      <w:pPr>
        <w:pStyle w:val="21"/>
      </w:pPr>
      <w:bookmarkStart w:id="441" w:name="XCASE_H63_L2"/>
      <w:r>
        <w:t>六二｜暫時失利不必立即失去耐心</w:t>
      </w:r>
      <w:bookmarkEnd w:id="441"/>
    </w:p>
    <w:p w14:paraId="535F91ED" w14:textId="77777777" w:rsidR="00F3409B" w:rsidRDefault="00000000">
      <w:pPr>
        <w:keepNext/>
      </w:pPr>
      <w:r>
        <w:rPr>
          <w:sz w:val="17"/>
        </w:rPr>
        <w:t>XCASE-H63-L2  ｜  XIANG-L-63-03  ｜  B 後設對照</w:t>
      </w:r>
    </w:p>
    <w:tbl>
      <w:tblPr>
        <w:tblW w:w="0" w:type="auto"/>
        <w:jc w:val="center"/>
        <w:tblLayout w:type="fixed"/>
        <w:tblLook w:val="04A0" w:firstRow="1" w:lastRow="0" w:firstColumn="1" w:lastColumn="0" w:noHBand="0" w:noVBand="1"/>
      </w:tblPr>
      <w:tblGrid>
        <w:gridCol w:w="3744"/>
        <w:gridCol w:w="6624"/>
      </w:tblGrid>
      <w:tr w:rsidR="00F3409B" w14:paraId="5DABD5A0"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46E0ED6"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D3BE422" w14:textId="77777777" w:rsidR="00F3409B" w:rsidRDefault="00000000">
            <w:pPr>
              <w:keepNext/>
              <w:spacing w:before="20" w:after="20" w:line="259" w:lineRule="auto"/>
            </w:pPr>
            <w:r>
              <w:rPr>
                <w:b/>
                <w:sz w:val="21"/>
              </w:rPr>
              <w:t>既有繁體中文譯文</w:t>
            </w:r>
          </w:p>
        </w:tc>
      </w:tr>
      <w:tr w:rsidR="00F3409B" w14:paraId="2B29EC54"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42F3CD5" w14:textId="77777777" w:rsidR="00F3409B" w:rsidRDefault="00000000">
            <w:pPr>
              <w:keepNext/>
              <w:spacing w:before="20" w:after="20" w:line="259" w:lineRule="auto"/>
            </w:pPr>
            <w:r>
              <w:rPr>
                <w:sz w:val="21"/>
              </w:rPr>
              <w:t>七日得，以中道也。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3D8BD3" w14:textId="77777777" w:rsidR="00F3409B" w:rsidRDefault="00000000">
            <w:pPr>
              <w:keepNext/>
              <w:spacing w:before="20" w:after="20" w:line="259" w:lineRule="auto"/>
            </w:pPr>
            <w:r>
              <w:rPr>
                <w:sz w:val="21"/>
              </w:rPr>
              <w:t>「婦人失去車簾，不必追尋，七日後會復得。」《象傳》解釋：以不偏不倚的原則。</w:t>
            </w:r>
          </w:p>
        </w:tc>
      </w:tr>
    </w:tbl>
    <w:p w14:paraId="025C21B8"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w:t>
      </w:r>
      <w:r>
        <w:lastRenderedPageBreak/>
        <w:t>的風險同時存在；這是從後方糧食改變戰場條件的一段軍事經過。</w:t>
      </w:r>
      <w:r>
        <w:br/>
      </w:r>
      <w:r>
        <w:br/>
        <w:t>周亞夫的選擇讓梁國無法立即得到全面支援，梁廷對此不滿；漢軍同時仍須維持自身陣地，讓敵軍無法輕易轉攻。截斷糧道並非被動旁觀，而是要使吳楚軍原先可維持的攻勢逐步變得困難。</w:t>
      </w:r>
    </w:p>
    <w:p w14:paraId="23864319"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在作戰壓力下維持部署，可對照等待局勢轉變；七日不作戰役日程或恢復時間的預測。《小象》寫「七日得，以中道也。」；本條聚焦「暫時失利不必立即失去耐心」。</w:t>
      </w:r>
    </w:p>
    <w:p w14:paraId="70C8D2D9" w14:textId="77777777" w:rsidR="00F3409B" w:rsidRDefault="00000000">
      <w:pPr>
        <w:pStyle w:val="21"/>
      </w:pPr>
      <w:bookmarkStart w:id="442" w:name="XCASE_H63_L3"/>
      <w:r>
        <w:t>九三｜持久作戰必須看見耗損</w:t>
      </w:r>
      <w:bookmarkEnd w:id="442"/>
    </w:p>
    <w:p w14:paraId="634DCB96" w14:textId="77777777" w:rsidR="00F3409B" w:rsidRDefault="00000000">
      <w:pPr>
        <w:keepNext/>
      </w:pPr>
      <w:r>
        <w:rPr>
          <w:sz w:val="17"/>
        </w:rPr>
        <w:t>XCASE-H63-L3  ｜  XIANG-L-63-04  ｜  B 後設對照</w:t>
      </w:r>
    </w:p>
    <w:tbl>
      <w:tblPr>
        <w:tblW w:w="0" w:type="auto"/>
        <w:jc w:val="center"/>
        <w:tblLayout w:type="fixed"/>
        <w:tblLook w:val="04A0" w:firstRow="1" w:lastRow="0" w:firstColumn="1" w:lastColumn="0" w:noHBand="0" w:noVBand="1"/>
      </w:tblPr>
      <w:tblGrid>
        <w:gridCol w:w="3744"/>
        <w:gridCol w:w="6624"/>
      </w:tblGrid>
      <w:tr w:rsidR="00F3409B" w14:paraId="776C4F5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A8823F7"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3D898D8" w14:textId="77777777" w:rsidR="00F3409B" w:rsidRDefault="00000000">
            <w:pPr>
              <w:keepNext/>
              <w:spacing w:before="20" w:after="20" w:line="259" w:lineRule="auto"/>
            </w:pPr>
            <w:r>
              <w:rPr>
                <w:b/>
                <w:sz w:val="21"/>
              </w:rPr>
              <w:t>既有繁體中文譯文</w:t>
            </w:r>
          </w:p>
        </w:tc>
      </w:tr>
      <w:tr w:rsidR="00F3409B" w14:paraId="7D020BA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12C9147" w14:textId="77777777" w:rsidR="00F3409B" w:rsidRDefault="00000000">
            <w:pPr>
              <w:keepNext/>
              <w:spacing w:before="20" w:after="20" w:line="259" w:lineRule="auto"/>
            </w:pPr>
            <w:r>
              <w:rPr>
                <w:sz w:val="21"/>
              </w:rPr>
              <w:t>三年克之，憊也。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5CE0E28" w14:textId="77777777" w:rsidR="00F3409B" w:rsidRDefault="00000000">
            <w:pPr>
              <w:keepNext/>
              <w:spacing w:before="20" w:after="20" w:line="259" w:lineRule="auto"/>
            </w:pPr>
            <w:r>
              <w:rPr>
                <w:sz w:val="21"/>
              </w:rPr>
              <w:t>「高宗討伐鬼方，三年才戰勝；小人不可任用。」《象傳》解釋：憊。</w:t>
            </w:r>
          </w:p>
        </w:tc>
      </w:tr>
    </w:tbl>
    <w:p w14:paraId="528671C4" w14:textId="77777777" w:rsidR="00F3409B" w:rsidRDefault="00000000">
      <w:pPr>
        <w:keepNext/>
      </w:pPr>
      <w:r>
        <w:t>事件與來源　E32 論持久戰提出分階段抗戰構想</w:t>
      </w:r>
      <w:r>
        <w:br/>
      </w:r>
      <w:r>
        <w:br/>
        <w:t>1938年的中日戰爭仍在進行，各地前線勝敗與民眾動員造成對戰爭前途的不同判斷。毛澤東在這時撰寫《論持久戰》，要回答戰事能否持續、形勢是否可能改變，以及各階段如何部署的問題。</w:t>
      </w:r>
      <w:r>
        <w:br/>
      </w:r>
      <w:r>
        <w:br/>
        <w:t>毛澤東在1938年的《論持久戰》中，分析中日戰爭的條件，提出持久作戰及分階段發展的構想。這是對當時戰局的戰略論述，將時間、力量變化與組織動員放在一起考慮。</w:t>
      </w:r>
      <w:r>
        <w:br/>
      </w:r>
      <w:r>
        <w:br/>
        <w:t>文中分析雙方力量和時間條件，提出分階段作戰的構想。作品發表時，後續戰局尚未發生；它是一項當時提出的戰略論述，後來的戰爭又受到不同戰場、政治力量和國際情勢影響。不能用最終勝利倒推文章已解答每一個具體軍事難題。從1938年的問題出發，才可看出作者當時選擇討論哪些條件。</w:t>
      </w:r>
      <w:r>
        <w:br/>
      </w:r>
      <w:r>
        <w:br/>
        <w:t>作品在當年公開後，讀者和軍隊面對的仍是持續變動的前線。分階段論述提供一種安排時間的框架，各地部隊仍要處理自身補給、指揮和戰場敵情。文章中的戰略判斷與多年後的具體戰果，不能合併為一次決定。</w:t>
      </w:r>
    </w:p>
    <w:p w14:paraId="0AC75388" w14:textId="77777777" w:rsidR="00F3409B" w:rsidRDefault="00000000">
      <w:r>
        <w:t>歷史對照　論持久戰提出分階段抗戰構想：毛澤東在1938年的《論持久戰》中，分析中日戰爭的條件，提出持久作戰及分階段發展的構想。這是對當時戰局的戰略論述，將時間、力量變化與組織動員放在一起考慮。1938年的中日戰爭仍在進行，各地前線勝敗與民眾動員造成對戰爭前途的不同判斷。抗戰持久戰論述可對照長期戰爭的艱辛；戰略上的必要不代表可以輕忽軍民承受的巨大代價。《小象》寫「三年克之，憊也。」；本條聚焦「持久作戰必須看見耗損」。</w:t>
      </w:r>
    </w:p>
    <w:p w14:paraId="1BDC4E64" w14:textId="77777777" w:rsidR="00F3409B" w:rsidRDefault="00000000">
      <w:pPr>
        <w:pStyle w:val="21"/>
      </w:pPr>
      <w:bookmarkStart w:id="443" w:name="XCASE_H63_L4"/>
      <w:r>
        <w:t>六四｜大事完成之後仍要防範新危機</w:t>
      </w:r>
      <w:bookmarkEnd w:id="443"/>
    </w:p>
    <w:p w14:paraId="6DB81ED4" w14:textId="77777777" w:rsidR="00F3409B" w:rsidRDefault="00000000">
      <w:pPr>
        <w:keepNext/>
      </w:pPr>
      <w:r>
        <w:rPr>
          <w:sz w:val="17"/>
        </w:rPr>
        <w:t>XCASE-H63-L4  ｜  XIANG-L-63-05  ｜  B 後設對照</w:t>
      </w:r>
    </w:p>
    <w:tbl>
      <w:tblPr>
        <w:tblW w:w="0" w:type="auto"/>
        <w:jc w:val="center"/>
        <w:tblLayout w:type="fixed"/>
        <w:tblLook w:val="04A0" w:firstRow="1" w:lastRow="0" w:firstColumn="1" w:lastColumn="0" w:noHBand="0" w:noVBand="1"/>
      </w:tblPr>
      <w:tblGrid>
        <w:gridCol w:w="3744"/>
        <w:gridCol w:w="6624"/>
      </w:tblGrid>
      <w:tr w:rsidR="00F3409B" w14:paraId="7DA8EC5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B839650"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22A591A" w14:textId="77777777" w:rsidR="00F3409B" w:rsidRDefault="00000000">
            <w:pPr>
              <w:keepNext/>
              <w:spacing w:before="20" w:after="20" w:line="259" w:lineRule="auto"/>
            </w:pPr>
            <w:r>
              <w:rPr>
                <w:b/>
                <w:sz w:val="21"/>
              </w:rPr>
              <w:t>既有繁體中文譯文</w:t>
            </w:r>
          </w:p>
        </w:tc>
      </w:tr>
      <w:tr w:rsidR="00F3409B" w14:paraId="289E8CD3"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47FEB1F" w14:textId="77777777" w:rsidR="00F3409B" w:rsidRDefault="00000000">
            <w:pPr>
              <w:keepNext/>
              <w:spacing w:before="20" w:after="20" w:line="259" w:lineRule="auto"/>
            </w:pPr>
            <w:r>
              <w:rPr>
                <w:sz w:val="21"/>
              </w:rPr>
              <w:t>終日戒，有所疑也。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A6BE78B" w14:textId="77777777" w:rsidR="00F3409B" w:rsidRDefault="00000000">
            <w:pPr>
              <w:keepNext/>
              <w:spacing w:before="20" w:after="20" w:line="259" w:lineRule="auto"/>
            </w:pPr>
            <w:r>
              <w:rPr>
                <w:sz w:val="21"/>
              </w:rPr>
              <w:t>「華美衣物中備有破布，整天警戒。」《象傳》解釋：有所疑。</w:t>
            </w:r>
          </w:p>
        </w:tc>
      </w:tr>
    </w:tbl>
    <w:p w14:paraId="658D3F82" w14:textId="77777777" w:rsidR="00F3409B" w:rsidRDefault="00000000">
      <w:pPr>
        <w:keepNext/>
      </w:pPr>
      <w:r>
        <w:t>事件與來源　E63 抗戰勝利後和平秩序未能穩固</w:t>
      </w:r>
      <w:r>
        <w:br/>
      </w:r>
      <w:r>
        <w:br/>
        <w:t>1945年對日作戰結束，中國要接收各地行政機構、處理軍隊位置與戰後政權安排。國民政府和中共仍各自</w:t>
      </w:r>
      <w:r>
        <w:lastRenderedPageBreak/>
        <w:t>掌握政治與軍事資源，停戰與談判不能自動決定所有地方由誰管理。</w:t>
      </w:r>
      <w:r>
        <w:br/>
      </w:r>
      <w:r>
        <w:br/>
        <w:t>1945年抗戰勝利後，中國仍面臨軍隊整編、地方接收與政權安排等問題。雖有談判及停戰努力，國共衝突仍逐步擴大，1946年進入全面內戰。結束對外戰爭沒有自動帶來國內和平。</w:t>
      </w:r>
      <w:r>
        <w:br/>
      </w:r>
      <w:r>
        <w:br/>
        <w:t>重慶會談及其後協商曾試圖訂出合作方式，前線和地方的摩擦仍持續。1946年軍事衝突進一步擴大，國內逐漸進入全面內戰。勝利公告給對外戰爭畫下日期，地方接收、整軍與共同政府的問題卻需要另外解決。協議內容與各方實際行動間的落差，是戰後局勢不能安定的重要部分。</w:t>
      </w:r>
      <w:r>
        <w:br/>
      </w:r>
      <w:r>
        <w:br/>
        <w:t>停戰努力提出後，地方武裝和行政機關仍在爭奪實際接收的權利。協定在中央發表，不表示每處駐軍立即移動或停止衝突。1946年的戰事擴大，使原先對戰後和平的期待與現實差距更加明顯。</w:t>
      </w:r>
    </w:p>
    <w:p w14:paraId="76CA5BA7" w14:textId="77777777" w:rsidR="00F3409B" w:rsidRDefault="00000000">
      <w:r>
        <w:t>歷史對照　抗戰勝利後和平秩序未能穩固：1945年抗戰勝利後，中國仍面臨軍隊整編、地方接收與政權安排等問題。雖有談判及停戰努力，國共衝突仍逐步擴大，1946年進入全面內戰。結束對外戰爭沒有自動帶來國內和平。1945年對日作戰結束，中國要接收各地行政機構、處理軍隊位置與戰後政權安排。抗戰勝利後內戰風險持續，可對照成果形成後仍須警惕；警惕應服務和平安排，不是預設衝突不可避免。《小象》寫「終日戒，有所疑也。」；本條聚焦「大事完成之後仍要防範新危機」。</w:t>
      </w:r>
    </w:p>
    <w:p w14:paraId="4C2B186B" w14:textId="77777777" w:rsidR="00F3409B" w:rsidRDefault="00000000">
      <w:pPr>
        <w:pStyle w:val="21"/>
      </w:pPr>
      <w:bookmarkStart w:id="444" w:name="XCASE_H63_L5"/>
      <w:r>
        <w:t>九五｜合適時機比盛大形式重要</w:t>
      </w:r>
      <w:bookmarkEnd w:id="444"/>
    </w:p>
    <w:p w14:paraId="2C54995D" w14:textId="77777777" w:rsidR="00F3409B" w:rsidRDefault="00000000">
      <w:pPr>
        <w:keepNext/>
      </w:pPr>
      <w:r>
        <w:rPr>
          <w:sz w:val="17"/>
        </w:rPr>
        <w:t>XCASE-H63-L5  ｜  XIANG-L-63-06  ｜  B 後設對照</w:t>
      </w:r>
    </w:p>
    <w:tbl>
      <w:tblPr>
        <w:tblW w:w="0" w:type="auto"/>
        <w:jc w:val="center"/>
        <w:tblLayout w:type="fixed"/>
        <w:tblLook w:val="04A0" w:firstRow="1" w:lastRow="0" w:firstColumn="1" w:lastColumn="0" w:noHBand="0" w:noVBand="1"/>
      </w:tblPr>
      <w:tblGrid>
        <w:gridCol w:w="3744"/>
        <w:gridCol w:w="6624"/>
      </w:tblGrid>
      <w:tr w:rsidR="00F3409B" w14:paraId="1D56CD8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48C4C1E"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550F1BD" w14:textId="77777777" w:rsidR="00F3409B" w:rsidRDefault="00000000">
            <w:pPr>
              <w:keepNext/>
              <w:spacing w:before="20" w:after="20" w:line="259" w:lineRule="auto"/>
            </w:pPr>
            <w:r>
              <w:rPr>
                <w:b/>
                <w:sz w:val="21"/>
              </w:rPr>
              <w:t>既有繁體中文譯文</w:t>
            </w:r>
          </w:p>
        </w:tc>
      </w:tr>
      <w:tr w:rsidR="00F3409B" w14:paraId="7EE2813C"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616B2A5" w14:textId="77777777" w:rsidR="00F3409B" w:rsidRDefault="00000000">
            <w:pPr>
              <w:keepNext/>
              <w:spacing w:before="20" w:after="20" w:line="259" w:lineRule="auto"/>
            </w:pPr>
            <w:r>
              <w:rPr>
                <w:sz w:val="21"/>
              </w:rPr>
              <w:t>東鄰殺牛，不如西鄰之時也；實受其福，吉大來也。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D0232E" w14:textId="77777777" w:rsidR="00F3409B" w:rsidRDefault="00000000">
            <w:pPr>
              <w:keepNext/>
              <w:spacing w:before="20" w:after="20" w:line="259" w:lineRule="auto"/>
            </w:pPr>
            <w:r>
              <w:rPr>
                <w:sz w:val="21"/>
              </w:rPr>
              <w:t>「東鄰殺牛，不如西鄰的時；實受它的福」《象傳》解釋：吉大來。</w:t>
            </w:r>
          </w:p>
        </w:tc>
      </w:tr>
    </w:tbl>
    <w:p w14:paraId="5284DFB8" w14:textId="77777777" w:rsidR="00F3409B" w:rsidRDefault="00000000">
      <w:pPr>
        <w:keepNext/>
      </w:pPr>
      <w:r>
        <w:t>事件與來源　E06 宋遼以澶淵之盟結束當次戰事</w:t>
      </w:r>
      <w:r>
        <w:br/>
      </w:r>
      <w:r>
        <w:br/>
        <w:t>遼軍南下後，宋朝廷必須決定邊境戰事是否繼續擴大。宋真宗抵達澶州，使決策者直接面對前線形勢，也使兩國使者能就停戰的條件往返。宋遼雙方都有軍事力量，沒有一方可以只用一句「和好」免去後續安排。</w:t>
      </w:r>
      <w:r>
        <w:br/>
      </w:r>
      <w:r>
        <w:br/>
        <w:t>遼軍南下、宋真宗到澶州後，雙方進行交涉，於1005年締結澶淵之盟。宋向遼提供歲幣，雙方維持各自政權與邊界秩序。這份安排付出財政代價，也減少了此後相當長時期的大規模交戰。</w:t>
      </w:r>
      <w:r>
        <w:br/>
      </w:r>
      <w:r>
        <w:br/>
        <w:t>談判最後形成澶淵之盟，雙方維持各自政權，宋承諾提供歲幣。協議簽署後，前線停止此次大規模作戰，邊界也有了可依的安排；歲幣同時成為朝廷須持續支出的項目。其後相當長時期避免同等規模的戰爭，但邊境交涉和摩擦沒有從此消失。戰場與財政兩方面的後果都隨盟約持續。</w:t>
      </w:r>
      <w:r>
        <w:br/>
      </w:r>
      <w:r>
        <w:br/>
        <w:t>盟約既處理此次交戰，也為其後使節往來提供可以引用的約定。前線停止推進之後，朝廷仍須按期準備歲幣；邊境各地則依新的秩序生活。對不同參與者而言，停戰帶來的直接影響和持續開支並不相同。</w:t>
      </w:r>
    </w:p>
    <w:p w14:paraId="4E8778AC" w14:textId="77777777" w:rsidR="00F3409B" w:rsidRDefault="00000000">
      <w:r>
        <w:t>歷史對照　宋遼以澶淵之盟結束當次戰事：遼軍南下、宋真宗到澶州後，雙方進行交涉，於1005年締結澶淵之盟。宋向遼提供歲幣，雙方維持各自政權與邊界秩序。這份安排付出財政代價，也減少了此後相當長時期的大規模交戰。澶淵之盟可用來討論在戰場條件下議和的時機；祭祀大小之比喻不表示雙方實際靠祭牛決定條約。《小象》寫「東鄰殺牛，不如西鄰之時也；實受其福，吉大來也。」；本條聚焦「合適時機比盛大形式重要」。</w:t>
      </w:r>
    </w:p>
    <w:p w14:paraId="3E2D4EBA" w14:textId="77777777" w:rsidR="00F3409B" w:rsidRDefault="00000000">
      <w:pPr>
        <w:pStyle w:val="21"/>
      </w:pPr>
      <w:bookmarkStart w:id="445" w:name="XCASE_H63_L6"/>
      <w:r>
        <w:lastRenderedPageBreak/>
        <w:t>上六｜盛勢中失去戒心仍可能覆落</w:t>
      </w:r>
      <w:bookmarkEnd w:id="445"/>
    </w:p>
    <w:p w14:paraId="6B321327" w14:textId="77777777" w:rsidR="00F3409B" w:rsidRDefault="00000000">
      <w:pPr>
        <w:keepNext/>
      </w:pPr>
      <w:r>
        <w:rPr>
          <w:sz w:val="17"/>
        </w:rPr>
        <w:t>XCASE-H63-L6  ｜  XIANG-L-63-07  ｜  B 後設對照</w:t>
      </w:r>
    </w:p>
    <w:tbl>
      <w:tblPr>
        <w:tblW w:w="0" w:type="auto"/>
        <w:jc w:val="center"/>
        <w:tblLayout w:type="fixed"/>
        <w:tblLook w:val="04A0" w:firstRow="1" w:lastRow="0" w:firstColumn="1" w:lastColumn="0" w:noHBand="0" w:noVBand="1"/>
      </w:tblPr>
      <w:tblGrid>
        <w:gridCol w:w="3744"/>
        <w:gridCol w:w="6624"/>
      </w:tblGrid>
      <w:tr w:rsidR="00F3409B" w14:paraId="4EA43ADD"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B15BA5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B9AD9DA" w14:textId="77777777" w:rsidR="00F3409B" w:rsidRDefault="00000000">
            <w:pPr>
              <w:keepNext/>
              <w:spacing w:before="20" w:after="20" w:line="259" w:lineRule="auto"/>
            </w:pPr>
            <w:r>
              <w:rPr>
                <w:b/>
                <w:sz w:val="21"/>
              </w:rPr>
              <w:t>既有繁體中文譯文</w:t>
            </w:r>
          </w:p>
        </w:tc>
      </w:tr>
      <w:tr w:rsidR="00F3409B" w14:paraId="0B22B16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D7312BF" w14:textId="77777777" w:rsidR="00F3409B" w:rsidRDefault="00000000">
            <w:pPr>
              <w:keepNext/>
              <w:spacing w:before="20" w:after="20" w:line="259" w:lineRule="auto"/>
            </w:pPr>
            <w:r>
              <w:rPr>
                <w:sz w:val="21"/>
              </w:rPr>
              <w:t>濡其首厲，何可久也。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A2D06D" w14:textId="77777777" w:rsidR="00F3409B" w:rsidRDefault="00000000">
            <w:pPr>
              <w:keepNext/>
              <w:spacing w:before="20" w:after="20" w:line="259" w:lineRule="auto"/>
            </w:pPr>
            <w:r>
              <w:rPr>
                <w:sz w:val="21"/>
              </w:rPr>
              <w:t>「渡水濕到頭頂，危險。」《象傳》解釋：何可久。</w:t>
            </w:r>
          </w:p>
        </w:tc>
      </w:tr>
    </w:tbl>
    <w:p w14:paraId="4CFD758B" w14:textId="77777777" w:rsidR="00F3409B" w:rsidRDefault="00000000">
      <w:pPr>
        <w:keepNext/>
      </w:pPr>
      <w:r>
        <w:t>事件與來源　E55 天寶後期由繁盛轉入安史之亂</w:t>
      </w:r>
      <w:r>
        <w:br/>
      </w:r>
      <w:r>
        <w:br/>
        <w:t>唐玄宗時期，朝廷曾維持繁榮和廣大疆域，邊鎮將領掌握的軍事力量也逐漸增加。安祿山控制邊鎮兵力，中央與地方之間的政治緊張隨著權力集中而變得難以處理。</w:t>
      </w:r>
      <w:r>
        <w:br/>
      </w:r>
      <w:r>
        <w:br/>
        <w:t>唐玄宗時期曾有繁榮與擴張，但邊鎮軍權與中央政治之間的問題持續累積。755年安祿山起兵，打破朝廷對局勢的控制，戰爭長期影響人口、財政與地方權力。</w:t>
      </w:r>
      <w:r>
        <w:br/>
      </w:r>
      <w:r>
        <w:br/>
        <w:t>755年安祿山起兵，唐朝原有秩序遭到衝擊，唐玄宗離開長安。戰爭延續多年，人口流動、財政收入和地方軍政權力都受到影響。起兵是有日期的事件，背後的軍鎮與中央關係卻經過較長時間累積。敘事若只停留在宮廷逸事，便看不到長期戰事為何改變唐朝治理方式。</w:t>
      </w:r>
      <w:r>
        <w:br/>
      </w:r>
      <w:r>
        <w:br/>
        <w:t>地方節度使握有兵員和地區資源，朝廷的繁榮不能直接保證對軍鎮的控制。安祿山起兵後，軍隊沿途推進，朝廷決定防守與撤離。長時間戰事又使地方自行處理財政與軍務的比重提高，影響不止於755年。</w:t>
      </w:r>
    </w:p>
    <w:p w14:paraId="32933242" w14:textId="77777777" w:rsidR="00F3409B" w:rsidRDefault="00000000">
      <w:r>
        <w:t>歷史對照　天寶後期由繁盛轉入安史之亂：唐玄宗時期曾有繁榮與擴張，但邊鎮軍權與中央政治之間的問題持續累積。755年安祿山起兵，打破朝廷對局勢的控制，戰爭長期影響人口、財政與地方權力。唐玄宗時期，朝廷曾維持繁榮和廣大疆域，邊鎮將領掌握的軍事力量也逐漸增加。安史之亂可對照已有成果並非永久保證；唐朝問題有長期權力結構因素，不只是安逸造成。《小象》寫「濡其首厲，何可久也。」；本條聚焦「盛勢中失去戒心仍可能覆落」。</w:t>
      </w:r>
    </w:p>
    <w:p w14:paraId="53FBE2DF" w14:textId="77777777" w:rsidR="00F3409B" w:rsidRDefault="00000000">
      <w:pPr>
        <w:pStyle w:val="1"/>
        <w:pageBreakBefore/>
      </w:pPr>
      <w:bookmarkStart w:id="446" w:name="H64"/>
      <w:r>
        <w:lastRenderedPageBreak/>
        <w:t xml:space="preserve">64 </w:t>
      </w:r>
      <w:r>
        <w:t>未濟｜六爻歷史對照</w:t>
      </w:r>
      <w:bookmarkEnd w:id="446"/>
    </w:p>
    <w:p w14:paraId="013B5723" w14:textId="77777777" w:rsidR="00F3409B" w:rsidRDefault="00000000">
      <w:pPr>
        <w:pStyle w:val="21"/>
      </w:pPr>
      <w:bookmarkStart w:id="447" w:name="XCASE_H64_L1"/>
      <w:r>
        <w:t>初六｜未準備好就行動容易陷險</w:t>
      </w:r>
      <w:bookmarkEnd w:id="447"/>
    </w:p>
    <w:p w14:paraId="5C8A9030" w14:textId="77777777" w:rsidR="00F3409B" w:rsidRDefault="00000000">
      <w:pPr>
        <w:keepNext/>
      </w:pPr>
      <w:r>
        <w:rPr>
          <w:sz w:val="17"/>
        </w:rPr>
        <w:t>XCASE-H64-L1  ｜  XIANG-L-64-02  ｜  B 後設對照</w:t>
      </w:r>
    </w:p>
    <w:tbl>
      <w:tblPr>
        <w:tblW w:w="0" w:type="auto"/>
        <w:jc w:val="center"/>
        <w:tblLayout w:type="fixed"/>
        <w:tblLook w:val="04A0" w:firstRow="1" w:lastRow="0" w:firstColumn="1" w:lastColumn="0" w:noHBand="0" w:noVBand="1"/>
      </w:tblPr>
      <w:tblGrid>
        <w:gridCol w:w="3744"/>
        <w:gridCol w:w="6624"/>
      </w:tblGrid>
      <w:tr w:rsidR="00F3409B" w14:paraId="143799E2"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ACA5D4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506A2C70" w14:textId="77777777" w:rsidR="00F3409B" w:rsidRDefault="00000000">
            <w:pPr>
              <w:keepNext/>
              <w:spacing w:before="20" w:after="20" w:line="259" w:lineRule="auto"/>
            </w:pPr>
            <w:r>
              <w:rPr>
                <w:b/>
                <w:sz w:val="21"/>
              </w:rPr>
              <w:t>既有繁體中文譯文</w:t>
            </w:r>
          </w:p>
        </w:tc>
      </w:tr>
      <w:tr w:rsidR="00F3409B" w14:paraId="5FE65FAA"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173ABC" w14:textId="77777777" w:rsidR="00F3409B" w:rsidRDefault="00000000">
            <w:pPr>
              <w:keepNext/>
              <w:spacing w:before="20" w:after="20" w:line="259" w:lineRule="auto"/>
            </w:pPr>
            <w:r>
              <w:rPr>
                <w:sz w:val="21"/>
              </w:rPr>
              <w:t>濡其尾，亦不知極也。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A350AA5" w14:textId="77777777" w:rsidR="00F3409B" w:rsidRDefault="00000000">
            <w:pPr>
              <w:keepNext/>
              <w:spacing w:before="20" w:after="20" w:line="259" w:lineRule="auto"/>
            </w:pPr>
            <w:r>
              <w:rPr>
                <w:sz w:val="21"/>
              </w:rPr>
              <w:t>「尾巴沾濕，令人遺憾。」《象傳》解釋：亦不知極。</w:t>
            </w:r>
          </w:p>
        </w:tc>
      </w:tr>
    </w:tbl>
    <w:p w14:paraId="23F0E330" w14:textId="77777777" w:rsidR="00F3409B" w:rsidRDefault="00000000">
      <w:pPr>
        <w:keepNext/>
      </w:pPr>
      <w:r>
        <w:t>事件與來源　E64 民國初年政爭顯示共和仍未完成</w:t>
      </w:r>
      <w:r>
        <w:br/>
      </w:r>
      <w:r>
        <w:br/>
        <w:t>民國初年建立共和名義後，總統、內閣、國會和政黨之間如何分配權力仍有爭議。宋教仁參與議會政治，1913年遭刺殺，案件調查與各派對政局的不同主張隨即交織。</w:t>
      </w:r>
      <w:r>
        <w:br/>
      </w:r>
      <w:r>
        <w:br/>
        <w:t>宋教仁遇刺後，國民黨內部對法律追究或武力討袁有不同主張。隨後二次革命失敗，民初的國會、內閣與總統權力衝突進一步惡化。共和名義之下，權力運作仍缺乏穩固共識。</w:t>
      </w:r>
      <w:r>
        <w:br/>
      </w:r>
      <w:r>
        <w:br/>
        <w:t>國民黨內部有人主張循法律途徑追查，也有人選擇武力反對袁世凱。二次革命發生後失敗，國會與總統之間的政治空間進一步縮小。遇刺案幕後責任需依不同史料辨別，不能把當時宣傳直接當成司法定論。從選舉後的政治安排、刺殺、分歧到兵事受挫，幾個節點顯示新制度仍面對實際權力競爭。</w:t>
      </w:r>
      <w:r>
        <w:br/>
      </w:r>
      <w:r>
        <w:br/>
        <w:t>宋教仁案引發的追查與議會組閣的期待同時存在，處理刺殺的方式又牽動國民黨內部的主張。二次革命的軍事失敗後，行政與立法之間的權力爭論仍未取得各方接受的程序。</w:t>
      </w:r>
    </w:p>
    <w:p w14:paraId="6B486786" w14:textId="77777777" w:rsidR="00F3409B" w:rsidRDefault="00000000">
      <w:r>
        <w:t>歷史對照　民國初年政爭顯示共和仍未完成：宋教仁遇刺後，國民黨內部對法律追究或武力討袁有不同主張。隨後二次革命失敗，民初的國會、內閣與總統權力衝突進一步惡化。共和名義之下，權力運作仍缺乏穩固共識。民國初年建立共和名義後，總統、內閣、國會和政黨之間如何分配權力仍有爭議。二次革命失敗可對照政治軍事條件不足時倉促起事的風險；不可把追究宋教仁遇刺責任與軍事方案混成一事。《小象》寫「濡其尾，亦不知極也。」；本條聚焦「未準備好就行動容易陷險」。</w:t>
      </w:r>
    </w:p>
    <w:p w14:paraId="53B87DA2" w14:textId="77777777" w:rsidR="00F3409B" w:rsidRDefault="00000000">
      <w:pPr>
        <w:pStyle w:val="21"/>
      </w:pPr>
      <w:bookmarkStart w:id="448" w:name="XCASE_H64_L2"/>
      <w:r>
        <w:t>九二｜目標未成仍要控制步伐</w:t>
      </w:r>
      <w:bookmarkEnd w:id="448"/>
    </w:p>
    <w:p w14:paraId="67B896BA" w14:textId="77777777" w:rsidR="00F3409B" w:rsidRDefault="00000000">
      <w:pPr>
        <w:keepNext/>
      </w:pPr>
      <w:r>
        <w:rPr>
          <w:sz w:val="17"/>
        </w:rPr>
        <w:t>XCASE-H64-L2  ｜  XIANG-L-64-03  ｜  B 後設對照</w:t>
      </w:r>
    </w:p>
    <w:tbl>
      <w:tblPr>
        <w:tblW w:w="0" w:type="auto"/>
        <w:jc w:val="center"/>
        <w:tblLayout w:type="fixed"/>
        <w:tblLook w:val="04A0" w:firstRow="1" w:lastRow="0" w:firstColumn="1" w:lastColumn="0" w:noHBand="0" w:noVBand="1"/>
      </w:tblPr>
      <w:tblGrid>
        <w:gridCol w:w="3744"/>
        <w:gridCol w:w="6624"/>
      </w:tblGrid>
      <w:tr w:rsidR="00F3409B" w14:paraId="0F1BB758"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F7B4679"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74B4ED3" w14:textId="77777777" w:rsidR="00F3409B" w:rsidRDefault="00000000">
            <w:pPr>
              <w:keepNext/>
              <w:spacing w:before="20" w:after="20" w:line="259" w:lineRule="auto"/>
            </w:pPr>
            <w:r>
              <w:rPr>
                <w:b/>
                <w:sz w:val="21"/>
              </w:rPr>
              <w:t>既有繁體中文譯文</w:t>
            </w:r>
          </w:p>
        </w:tc>
      </w:tr>
      <w:tr w:rsidR="00F3409B" w14:paraId="79C7E567"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5555168" w14:textId="77777777" w:rsidR="00F3409B" w:rsidRDefault="00000000">
            <w:pPr>
              <w:keepNext/>
              <w:spacing w:before="20" w:after="20" w:line="259" w:lineRule="auto"/>
            </w:pPr>
            <w:r>
              <w:rPr>
                <w:sz w:val="21"/>
              </w:rPr>
              <w:t>九二貞吉，中以行正也。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520E397" w14:textId="77777777" w:rsidR="00F3409B" w:rsidRDefault="00000000">
            <w:pPr>
              <w:keepNext/>
              <w:spacing w:before="20" w:after="20" w:line="259" w:lineRule="auto"/>
            </w:pPr>
            <w:r>
              <w:rPr>
                <w:sz w:val="21"/>
              </w:rPr>
              <w:t>「拖住車輪而止，守正吉。」《象傳》解釋：中以行正。</w:t>
            </w:r>
          </w:p>
        </w:tc>
      </w:tr>
    </w:tbl>
    <w:p w14:paraId="04B8A08D" w14:textId="77777777" w:rsidR="00F3409B" w:rsidRDefault="00000000">
      <w:pPr>
        <w:keepNext/>
      </w:pPr>
      <w:r>
        <w:t>事件與來源　E05 周亞夫平七國之亂時等待戰機</w:t>
      </w:r>
      <w:r>
        <w:br/>
      </w:r>
      <w:r>
        <w:br/>
        <w:t>前154年七國舉兵反漢，吳楚軍進攻，梁國因而急待援助。朝廷派周亞夫統兵，他必須同時考慮梁國眼前的危險與主要敵軍的補給。若立即隨對手的攻勢移動，漢軍可能在敵方選擇的條件下決戰。</w:t>
      </w:r>
      <w:r>
        <w:br/>
      </w:r>
      <w:r>
        <w:br/>
        <w:t>七國之亂爆發後，周亞夫沒有一直追求正面決戰。他守住陣地，派兵切斷吳楚軍的糧道，等待敵軍補給困難，再把握其退卻時機。梁國承受壓力，也讓這項部署產生政治爭議。</w:t>
      </w:r>
      <w:r>
        <w:br/>
      </w:r>
      <w:r>
        <w:br/>
        <w:t>周亞夫守住自己的陣地，另派兵切斷吳楚軍糧道。梁國受攻擊的壓力並未因此消失，周亞夫也承受不立即救援的政治質疑。等敵軍補給受阻、攻勢難以維持，他才抓住對方退卻的時機進擊。平亂的戰果與梁國曾承受的風險同時存在；這是從後方糧食改變戰場條件的一段軍事經過。</w:t>
      </w:r>
      <w:r>
        <w:br/>
      </w:r>
      <w:r>
        <w:br/>
      </w:r>
      <w:r>
        <w:lastRenderedPageBreak/>
        <w:t>周亞夫的選擇讓梁國無法立即得到全面支援，梁廷對此不滿；漢軍同時仍須維持自身陣地，讓敵軍無法輕易轉攻。截斷糧道並非被動旁觀，而是要使吳楚軍原先可維持的攻勢逐步變得困難。</w:t>
      </w:r>
    </w:p>
    <w:p w14:paraId="39F3E5B7" w14:textId="77777777" w:rsidR="00F3409B" w:rsidRDefault="00000000">
      <w:r>
        <w:t>歷史對照　周亞夫平七國之亂時等待戰機：七國之亂爆發後，周亞夫沒有一直追求正面決戰。他守住陣地，派兵切斷吳楚軍的糧道，等待敵軍補給困難，再把握其退卻時機。梁國承受壓力，也讓這項部署產生政治爭議。前154年七國舉兵反漢，吳楚軍進攻，梁國因而急待援助。周亞夫以戰略部署而非急攻求勝，可對照在未完成任務時保持節制；慢或快都不是固定答案。《小象》寫「九二貞吉，中以行正也。」；本條聚焦「目標未成仍要控制步伐」。</w:t>
      </w:r>
    </w:p>
    <w:p w14:paraId="5CC06290" w14:textId="77777777" w:rsidR="00F3409B" w:rsidRDefault="00000000">
      <w:pPr>
        <w:pStyle w:val="21"/>
      </w:pPr>
      <w:bookmarkStart w:id="449" w:name="XCASE_H64_L3"/>
      <w:r>
        <w:t>六三｜尚未到位就強行前進會受挫</w:t>
      </w:r>
      <w:bookmarkEnd w:id="449"/>
    </w:p>
    <w:p w14:paraId="5B921A48" w14:textId="77777777" w:rsidR="00F3409B" w:rsidRDefault="00000000">
      <w:pPr>
        <w:keepNext/>
      </w:pPr>
      <w:r>
        <w:rPr>
          <w:sz w:val="17"/>
        </w:rPr>
        <w:t>XCASE-H64-L3  ｜  XIANG-L-64-04  ｜  B 後設對照</w:t>
      </w:r>
    </w:p>
    <w:tbl>
      <w:tblPr>
        <w:tblW w:w="0" w:type="auto"/>
        <w:jc w:val="center"/>
        <w:tblLayout w:type="fixed"/>
        <w:tblLook w:val="04A0" w:firstRow="1" w:lastRow="0" w:firstColumn="1" w:lastColumn="0" w:noHBand="0" w:noVBand="1"/>
      </w:tblPr>
      <w:tblGrid>
        <w:gridCol w:w="3744"/>
        <w:gridCol w:w="6624"/>
      </w:tblGrid>
      <w:tr w:rsidR="00F3409B" w14:paraId="60AEAD6E"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F07328C"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22AD80A" w14:textId="77777777" w:rsidR="00F3409B" w:rsidRDefault="00000000">
            <w:pPr>
              <w:keepNext/>
              <w:spacing w:before="20" w:after="20" w:line="259" w:lineRule="auto"/>
            </w:pPr>
            <w:r>
              <w:rPr>
                <w:b/>
                <w:sz w:val="21"/>
              </w:rPr>
              <w:t>既有繁體中文譯文</w:t>
            </w:r>
          </w:p>
        </w:tc>
      </w:tr>
      <w:tr w:rsidR="00F3409B" w14:paraId="6D96296E"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403ED6" w14:textId="77777777" w:rsidR="00F3409B" w:rsidRDefault="00000000">
            <w:pPr>
              <w:keepNext/>
              <w:spacing w:before="20" w:after="20" w:line="259" w:lineRule="auto"/>
            </w:pPr>
            <w:r>
              <w:rPr>
                <w:sz w:val="21"/>
              </w:rPr>
              <w:t>未濟征凶，位不當也。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3B76478" w14:textId="77777777" w:rsidR="00F3409B" w:rsidRDefault="00000000">
            <w:pPr>
              <w:keepNext/>
              <w:spacing w:before="20" w:after="20" w:line="259" w:lineRule="auto"/>
            </w:pPr>
            <w:r>
              <w:rPr>
                <w:sz w:val="21"/>
              </w:rPr>
              <w:t>「尚未渡成，此時征進凶；做好準備後才宜渡大河。」《象傳》解釋：所處位置不恰當。</w:t>
            </w:r>
          </w:p>
        </w:tc>
      </w:tr>
    </w:tbl>
    <w:p w14:paraId="34C058FF" w14:textId="77777777" w:rsidR="00F3409B" w:rsidRDefault="00000000">
      <w:pPr>
        <w:keepNext/>
      </w:pPr>
      <w:r>
        <w:t>事件與來源　E34 苻堅南征在淝水遭到挫敗</w:t>
      </w:r>
      <w:r>
        <w:br/>
      </w:r>
      <w:r>
        <w:br/>
        <w:t>前秦苻堅控制北方大片地區，準備大舉進攻東晉。統治範圍廣，能調集軍隊，卻也須讓不同來源的部隊在遠征中保持一致行動。東晉方面則要在江淮一帶應付強大的南下壓力。</w:t>
      </w:r>
      <w:r>
        <w:br/>
      </w:r>
      <w:r>
        <w:br/>
        <w:t>前秦苻堅大舉南征東晉，卻在淝水一帶遭到晉軍反擊而潰敗。前秦表面的兵力優勢，沒有自動轉成穩定的組織與指揮優勢。戰後，其統治下的分裂問題更加明顯。</w:t>
      </w:r>
      <w:r>
        <w:br/>
      </w:r>
      <w:r>
        <w:br/>
        <w:t>383年兩軍在淝水附近交戰，前秦軍受到反擊後潰敗。苻堅未能完成南征，原來被其政權結合的多方力量也在戰後重算各自處境，分裂相繼出現。古代史籍有戲劇化戰場描述，兵員數字也不一定可精確核實；清楚的事件順序是大規模動員、淝水敗戰及前秦控制力下降。</w:t>
      </w:r>
      <w:r>
        <w:br/>
      </w:r>
      <w:r>
        <w:br/>
        <w:t>大軍南下前秦須供應遠征所需的糧食與軍令，戰敗時又要讓不同來源的軍隊維持退路。淝水的崩潰很快影響原來的統治結構；之前能共同接受苻堅指揮的勢力，開始因戰況改變而另作選擇。</w:t>
      </w:r>
    </w:p>
    <w:p w14:paraId="5223082D" w14:textId="77777777" w:rsidR="00F3409B" w:rsidRDefault="00000000">
      <w:r>
        <w:t>歷史對照　苻堅南征在淝水遭到挫敗：前秦苻堅大舉南征東晉，卻在淝水一帶遭到晉軍反擊而潰敗。前秦表面的兵力優勢，沒有自動轉成穩定的組織與指揮優勢。戰後，其統治下的分裂問題更加明顯。前秦苻堅控制北方大片地區，準備大舉進攻東晉。苻堅南征失敗，可對照把尚未鞏固的力量投入過大目標；不能只憑人數與聲勢認定條件已成熟。《小象》寫「未濟征凶，位不當也。」；本條聚焦「尚未到位就強行前進會受挫」。</w:t>
      </w:r>
    </w:p>
    <w:p w14:paraId="24FD8283" w14:textId="77777777" w:rsidR="00F3409B" w:rsidRDefault="00000000">
      <w:pPr>
        <w:pStyle w:val="21"/>
      </w:pPr>
      <w:bookmarkStart w:id="450" w:name="XCASE_H64_L4"/>
      <w:r>
        <w:t>九四｜長期目標靠持續且可調整的行動</w:t>
      </w:r>
      <w:bookmarkEnd w:id="450"/>
    </w:p>
    <w:p w14:paraId="2C849F1A" w14:textId="77777777" w:rsidR="00F3409B" w:rsidRDefault="00000000">
      <w:pPr>
        <w:keepNext/>
      </w:pPr>
      <w:r>
        <w:rPr>
          <w:sz w:val="17"/>
        </w:rPr>
        <w:t>XCASE-H64-L4  ｜  XIANG-L-64-05  ｜  B 後設對照</w:t>
      </w:r>
    </w:p>
    <w:tbl>
      <w:tblPr>
        <w:tblW w:w="0" w:type="auto"/>
        <w:jc w:val="center"/>
        <w:tblLayout w:type="fixed"/>
        <w:tblLook w:val="04A0" w:firstRow="1" w:lastRow="0" w:firstColumn="1" w:lastColumn="0" w:noHBand="0" w:noVBand="1"/>
      </w:tblPr>
      <w:tblGrid>
        <w:gridCol w:w="3744"/>
        <w:gridCol w:w="6624"/>
      </w:tblGrid>
      <w:tr w:rsidR="00F3409B" w14:paraId="3D575A66"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76D8752B"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913F2D2" w14:textId="77777777" w:rsidR="00F3409B" w:rsidRDefault="00000000">
            <w:pPr>
              <w:keepNext/>
              <w:spacing w:before="20" w:after="20" w:line="259" w:lineRule="auto"/>
            </w:pPr>
            <w:r>
              <w:rPr>
                <w:b/>
                <w:sz w:val="21"/>
              </w:rPr>
              <w:t>既有繁體中文譯文</w:t>
            </w:r>
          </w:p>
        </w:tc>
      </w:tr>
      <w:tr w:rsidR="00F3409B" w14:paraId="7F7CC229"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B33DB69" w14:textId="77777777" w:rsidR="00F3409B" w:rsidRDefault="00000000">
            <w:pPr>
              <w:keepNext/>
              <w:spacing w:before="20" w:after="20" w:line="259" w:lineRule="auto"/>
            </w:pPr>
            <w:r>
              <w:rPr>
                <w:sz w:val="21"/>
              </w:rPr>
              <w:t>貞吉悔亡，志行也。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753B9C" w14:textId="77777777" w:rsidR="00F3409B" w:rsidRDefault="00000000">
            <w:pPr>
              <w:keepNext/>
              <w:spacing w:before="20" w:after="20" w:line="259" w:lineRule="auto"/>
            </w:pPr>
            <w:r>
              <w:rPr>
                <w:sz w:val="21"/>
              </w:rPr>
              <w:t>「守正吉，悔恨消失；振作出征鬼方，三年後在大國獲賞。」《象傳》解釋：志向得以實現。</w:t>
            </w:r>
          </w:p>
        </w:tc>
      </w:tr>
    </w:tbl>
    <w:p w14:paraId="70318DB6" w14:textId="77777777" w:rsidR="00F3409B" w:rsidRDefault="00000000">
      <w:pPr>
        <w:keepNext/>
      </w:pPr>
      <w:r>
        <w:t>事件與來源　E32 論持久戰提出分階段抗戰構想</w:t>
      </w:r>
      <w:r>
        <w:br/>
      </w:r>
      <w:r>
        <w:br/>
        <w:t>1938年的中日戰爭仍在進行，各地前線勝敗與民眾動員造成對戰爭前途的不同判斷。毛澤東在這時撰寫《論持久戰》，要回答戰事能否持續、形勢是否可能改變，以及各階段如何部署的問題。</w:t>
      </w:r>
      <w:r>
        <w:br/>
      </w:r>
      <w:r>
        <w:br/>
      </w:r>
      <w:r>
        <w:lastRenderedPageBreak/>
        <w:t>毛澤東在1938年的《論持久戰》中，分析中日戰爭的條件，提出持久作戰及分階段發展的構想。這是對當時戰局的戰略論述，將時間、力量變化與組織動員放在一起考慮。</w:t>
      </w:r>
      <w:r>
        <w:br/>
      </w:r>
      <w:r>
        <w:br/>
        <w:t>文中分析雙方力量和時間條件，提出分階段作戰的構想。作品發表時，後續戰局尚未發生；它是一項當時提出的戰略論述，後來的戰爭又受到不同戰場、政治力量和國際情勢影響。不能用最終勝利倒推文章已解答每一個具體軍事難題。從1938年的問題出發，才可看出作者當時選擇討論哪些條件。</w:t>
      </w:r>
      <w:r>
        <w:br/>
      </w:r>
      <w:r>
        <w:br/>
        <w:t>作品在當年公開後，讀者和軍隊面對的仍是持續變動的前線。分階段論述提供一種安排時間的框架，各地部隊仍要處理自身補給、指揮和戰場敵情。文章中的戰略判斷與多年後的具體戰果，不能合併為一次決定。</w:t>
      </w:r>
    </w:p>
    <w:p w14:paraId="381671D5" w14:textId="77777777" w:rsidR="00F3409B" w:rsidRDefault="00000000">
      <w:r>
        <w:t>歷史對照　論持久戰提出分階段抗戰構想：毛澤東在1938年的《論持久戰》中，分析中日戰爭的條件，提出持久作戰及分階段發展的構想。這是對當時戰局的戰略論述，將時間、力量變化與組織動員放在一起考慮。1938年的中日戰爭仍在進行，各地前線勝敗與民眾動員造成對戰爭前途的不同判斷。持久戰論述可對照困難中維持方向；志行不等於每個原定步驟都不變，也不保證毫無挫折。《小象》寫「貞吉悔亡，志行也。」；本條聚焦「長期目標靠持續且可調整的行動」。</w:t>
      </w:r>
    </w:p>
    <w:p w14:paraId="5019D5D0" w14:textId="77777777" w:rsidR="00F3409B" w:rsidRDefault="00000000">
      <w:pPr>
        <w:pStyle w:val="21"/>
      </w:pPr>
      <w:bookmarkStart w:id="451" w:name="XCASE_H64_L5"/>
      <w:r>
        <w:t>六五｜建立秩序要讓行動產生可信成果</w:t>
      </w:r>
      <w:bookmarkEnd w:id="451"/>
    </w:p>
    <w:p w14:paraId="0A2C79D0" w14:textId="77777777" w:rsidR="00F3409B" w:rsidRDefault="00000000">
      <w:pPr>
        <w:keepNext/>
      </w:pPr>
      <w:r>
        <w:rPr>
          <w:sz w:val="17"/>
        </w:rPr>
        <w:t>XCASE-H64-L5  ｜  XIANG-L-64-06  ｜  B 後設對照</w:t>
      </w:r>
    </w:p>
    <w:tbl>
      <w:tblPr>
        <w:tblW w:w="0" w:type="auto"/>
        <w:jc w:val="center"/>
        <w:tblLayout w:type="fixed"/>
        <w:tblLook w:val="04A0" w:firstRow="1" w:lastRow="0" w:firstColumn="1" w:lastColumn="0" w:noHBand="0" w:noVBand="1"/>
      </w:tblPr>
      <w:tblGrid>
        <w:gridCol w:w="3744"/>
        <w:gridCol w:w="6624"/>
      </w:tblGrid>
      <w:tr w:rsidR="00F3409B" w14:paraId="4A25D821"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6749CD98"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561206E" w14:textId="77777777" w:rsidR="00F3409B" w:rsidRDefault="00000000">
            <w:pPr>
              <w:keepNext/>
              <w:spacing w:before="20" w:after="20" w:line="259" w:lineRule="auto"/>
            </w:pPr>
            <w:r>
              <w:rPr>
                <w:b/>
                <w:sz w:val="21"/>
              </w:rPr>
              <w:t>既有繁體中文譯文</w:t>
            </w:r>
          </w:p>
        </w:tc>
      </w:tr>
      <w:tr w:rsidR="00F3409B" w14:paraId="0ADE2050"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E13E5C" w14:textId="77777777" w:rsidR="00F3409B" w:rsidRDefault="00000000">
            <w:pPr>
              <w:keepNext/>
              <w:spacing w:before="20" w:after="20" w:line="259" w:lineRule="auto"/>
            </w:pPr>
            <w:r>
              <w:rPr>
                <w:sz w:val="21"/>
              </w:rPr>
              <w:t>君子之光，其暉吉也。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4221720" w14:textId="77777777" w:rsidR="00F3409B" w:rsidRDefault="00000000">
            <w:pPr>
              <w:keepNext/>
              <w:spacing w:before="20" w:after="20" w:line="259" w:lineRule="auto"/>
            </w:pPr>
            <w:r>
              <w:rPr>
                <w:sz w:val="21"/>
              </w:rPr>
              <w:t>「守正吉，無悔；君子光明，心有誠信，吉。」《象傳》解釋：其暉吉。</w:t>
            </w:r>
          </w:p>
        </w:tc>
      </w:tr>
    </w:tbl>
    <w:p w14:paraId="068A4FF1" w14:textId="77777777" w:rsidR="00F3409B" w:rsidRDefault="00000000">
      <w:pPr>
        <w:keepNext/>
      </w:pPr>
      <w:r>
        <w:t>事件與來源　E24 劉秀建立東漢並恢復治理秩序</w:t>
      </w:r>
      <w:r>
        <w:br/>
      </w:r>
      <w:r>
        <w:br/>
        <w:t>王莽政權瓦解，各地武裝力量相互競逐。劉秀逐漸取得軍隊和地方的支持，先建立自己的政治名義，再同尚未歸附的勢力作戰。戰爭尚未完全結束時，新政權已須在控制地區維持官吏與民眾生活。</w:t>
      </w:r>
      <w:r>
        <w:br/>
      </w:r>
      <w:r>
        <w:br/>
        <w:t>王莽政權崩潰後，劉秀在群雄競逐中建立東漢，逐步統一主要地區，再整頓官吏、戶口與賦役。重建政權既要處理戰爭，也要讓日常治理與生產重新運作。</w:t>
      </w:r>
      <w:r>
        <w:br/>
      </w:r>
      <w:r>
        <w:br/>
        <w:t>25年劉秀即位，後來逐步統一主要地區。部隊平定戰場後，地方官要重新管理戶口、賦役和農業生產，讓日常行政接上戰後秩序。重新使用「漢」的國號是明確的政治節點，但不同地方恢復治理所需的時間不一。從群雄並起、建立東漢到完成主要地區的控制，前後經過多年。</w:t>
      </w:r>
      <w:r>
        <w:br/>
      </w:r>
      <w:r>
        <w:br/>
        <w:t>戰後地方的人口資料若失準，朝廷難以安排徵收，也難以知道可調用的兵員。劉秀控制地區逐步增加，官員便須把登記與生產恢復帶到新近平定之地。統一與行政在時間上交錯，而非某一年忽然一起完成。</w:t>
      </w:r>
    </w:p>
    <w:p w14:paraId="032990D8" w14:textId="77777777" w:rsidR="00F3409B" w:rsidRDefault="00000000">
      <w:r>
        <w:t>歷史對照　劉秀建立東漢並恢復治理秩序：王莽政權崩潰後，劉秀在群雄競逐中建立東漢，逐步統一主要地區，再整頓官吏、戶口與賦役。重建政權既要處理戰爭，也要讓日常治理與生產重新運作。王莽政權瓦解，各地武裝力量相互競逐。劉秀建立東漢與恢復治理，可對照領導表現逐步顯現；君子之光是價值語言，不是對全部政策的無條件讚許。《小象》寫「君子之光，其暉吉也。」；本條聚焦「建立秩序要讓行動產生可信成果」。</w:t>
      </w:r>
    </w:p>
    <w:p w14:paraId="6CA65C19" w14:textId="77777777" w:rsidR="00F3409B" w:rsidRDefault="00000000">
      <w:pPr>
        <w:pStyle w:val="21"/>
      </w:pPr>
      <w:bookmarkStart w:id="452" w:name="XCASE_H64_L6"/>
      <w:r>
        <w:lastRenderedPageBreak/>
        <w:t>上九｜事情看似穩定也不能放縱</w:t>
      </w:r>
      <w:bookmarkEnd w:id="452"/>
    </w:p>
    <w:p w14:paraId="45281CAD" w14:textId="77777777" w:rsidR="00F3409B" w:rsidRDefault="00000000">
      <w:pPr>
        <w:keepNext/>
      </w:pPr>
      <w:r>
        <w:rPr>
          <w:sz w:val="17"/>
        </w:rPr>
        <w:t>XCASE-H64-L6  ｜  XIANG-L-64-07  ｜  B 後設對照</w:t>
      </w:r>
    </w:p>
    <w:tbl>
      <w:tblPr>
        <w:tblW w:w="0" w:type="auto"/>
        <w:jc w:val="center"/>
        <w:tblLayout w:type="fixed"/>
        <w:tblLook w:val="04A0" w:firstRow="1" w:lastRow="0" w:firstColumn="1" w:lastColumn="0" w:noHBand="0" w:noVBand="1"/>
      </w:tblPr>
      <w:tblGrid>
        <w:gridCol w:w="3744"/>
        <w:gridCol w:w="6624"/>
      </w:tblGrid>
      <w:tr w:rsidR="00F3409B" w14:paraId="54886ACF" w14:textId="77777777">
        <w:trPr>
          <w:cantSplit/>
          <w:tblHeader/>
          <w:jc w:val="center"/>
        </w:trPr>
        <w:tc>
          <w:tcPr>
            <w:tcW w:w="37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2EE0F17D" w14:textId="77777777" w:rsidR="00F3409B" w:rsidRDefault="00000000">
            <w:pPr>
              <w:keepNext/>
              <w:spacing w:before="20" w:after="20" w:line="259" w:lineRule="auto"/>
            </w:pPr>
            <w:r>
              <w:rPr>
                <w:b/>
                <w:sz w:val="21"/>
              </w:rPr>
              <w:t>《小象傳》原文</w:t>
            </w:r>
          </w:p>
        </w:tc>
        <w:tc>
          <w:tcPr>
            <w:tcW w:w="662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69D1DAF" w14:textId="77777777" w:rsidR="00F3409B" w:rsidRDefault="00000000">
            <w:pPr>
              <w:keepNext/>
              <w:spacing w:before="20" w:after="20" w:line="259" w:lineRule="auto"/>
            </w:pPr>
            <w:r>
              <w:rPr>
                <w:b/>
                <w:sz w:val="21"/>
              </w:rPr>
              <w:t>既有繁體中文譯文</w:t>
            </w:r>
          </w:p>
        </w:tc>
      </w:tr>
      <w:tr w:rsidR="00F3409B" w14:paraId="1311B371" w14:textId="77777777">
        <w:trPr>
          <w:cantSplit/>
          <w:jc w:val="center"/>
        </w:trPr>
        <w:tc>
          <w:tcPr>
            <w:tcW w:w="37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07675CC" w14:textId="77777777" w:rsidR="00F3409B" w:rsidRDefault="00000000">
            <w:pPr>
              <w:keepNext/>
              <w:spacing w:before="20" w:after="20" w:line="259" w:lineRule="auto"/>
            </w:pPr>
            <w:r>
              <w:rPr>
                <w:sz w:val="21"/>
              </w:rPr>
              <w:t>飲酒濡首，亦不知節也。</w:t>
            </w:r>
          </w:p>
        </w:tc>
        <w:tc>
          <w:tcPr>
            <w:tcW w:w="662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B91CA7C" w14:textId="77777777" w:rsidR="00F3409B" w:rsidRDefault="00000000">
            <w:pPr>
              <w:keepNext/>
              <w:spacing w:before="20" w:after="20" w:line="259" w:lineRule="auto"/>
            </w:pPr>
            <w:r>
              <w:rPr>
                <w:sz w:val="21"/>
              </w:rPr>
              <w:t>「飲酒濡首」《象傳》解釋：亦不知節。</w:t>
            </w:r>
          </w:p>
        </w:tc>
      </w:tr>
    </w:tbl>
    <w:p w14:paraId="291DB8F7" w14:textId="77777777" w:rsidR="00F3409B" w:rsidRDefault="00000000">
      <w:pPr>
        <w:keepNext/>
      </w:pPr>
      <w:r>
        <w:t>事件與來源　E55 天寶後期由繁盛轉入安史之亂</w:t>
      </w:r>
      <w:r>
        <w:br/>
      </w:r>
      <w:r>
        <w:br/>
        <w:t>唐玄宗時期，朝廷曾維持繁榮和廣大疆域，邊鎮將領掌握的軍事力量也逐漸增加。安祿山控制邊鎮兵力，中央與地方之間的政治緊張隨著權力集中而變得難以處理。</w:t>
      </w:r>
      <w:r>
        <w:br/>
      </w:r>
      <w:r>
        <w:br/>
        <w:t>唐玄宗時期曾有繁榮與擴張，但邊鎮軍權與中央政治之間的問題持續累積。755年安祿山起兵，打破朝廷對局勢的控制，戰爭長期影響人口、財政與地方權力。</w:t>
      </w:r>
      <w:r>
        <w:br/>
      </w:r>
      <w:r>
        <w:br/>
        <w:t>755年安祿山起兵，唐朝原有秩序遭到衝擊，唐玄宗離開長安。戰爭延續多年，人口流動、財政收入和地方軍政權力都受到影響。起兵是有日期的事件，背後的軍鎮與中央關係卻經過較長時間累積。敘事若只停留在宮廷逸事，便看不到長期戰事為何改變唐朝治理方式。</w:t>
      </w:r>
      <w:r>
        <w:br/>
      </w:r>
      <w:r>
        <w:br/>
        <w:t>地方節度使握有兵員和地區資源，朝廷的繁榮不能直接保證對軍鎮的控制。安祿山起兵後，軍隊沿途推進，朝廷決定防守與撤離。長時間戰事又使地方自行處理財政與軍務的比重提高，影響不止於755年。</w:t>
      </w:r>
    </w:p>
    <w:p w14:paraId="744D9712" w14:textId="77777777" w:rsidR="00F3409B" w:rsidRDefault="00000000">
      <w:r>
        <w:t>歷史對照　天寶後期由繁盛轉入安史之亂：唐玄宗時期曾有繁榮與擴張，但邊鎮軍權與中央政治之間的問題持續累積。755年安祿山起兵，打破朝廷對局勢的控制，戰爭長期影響人口、財政與地方權力。唐玄宗時期，朝廷曾維持繁榮和廣大疆域，邊鎮將領掌握的軍事力量也逐漸增加。安史之亂前後的轉折，可對照成功之後失去節制的警戒；不把飲酒意象當作戰亂唯一原因或實際決策證據。《小象》寫「飲酒濡首，亦不知節也。」；本條聚焦「事情看似穩定也不能放縱」。</w:t>
      </w:r>
    </w:p>
    <w:p w14:paraId="5FA98858" w14:textId="77777777" w:rsidR="00F3409B" w:rsidRDefault="00000000">
      <w:pPr>
        <w:pStyle w:val="1"/>
        <w:pageBreakBefore/>
      </w:pPr>
      <w:bookmarkStart w:id="453" w:name="EVENTS"/>
      <w:r>
        <w:lastRenderedPageBreak/>
        <w:t>四</w:t>
      </w:r>
      <w:r>
        <w:t xml:space="preserve"> </w:t>
      </w:r>
      <w:r>
        <w:t>歷史事件與參考來源</w:t>
      </w:r>
      <w:bookmarkEnd w:id="453"/>
    </w:p>
    <w:p w14:paraId="05E08D16" w14:textId="77777777" w:rsidR="00F3409B" w:rsidRDefault="00000000">
      <w:pPr>
        <w:pStyle w:val="21"/>
      </w:pPr>
      <w:bookmarkStart w:id="454" w:name="E01"/>
      <w:r>
        <w:t xml:space="preserve">E01 </w:t>
      </w:r>
      <w:r>
        <w:t>劉邦入關後約法三章</w:t>
      </w:r>
      <w:bookmarkEnd w:id="454"/>
    </w:p>
    <w:p w14:paraId="129134CD" w14:textId="77777777" w:rsidR="00F3409B" w:rsidRDefault="00000000">
      <w:r>
        <w:rPr>
          <w:sz w:val="18"/>
        </w:rPr>
        <w:t>前206年 ｜ 古代 ｜ 政治 ｜ 本冊引用7次</w:t>
      </w:r>
    </w:p>
    <w:p w14:paraId="67A34B9A" w14:textId="77777777" w:rsidR="00F3409B" w:rsidRDefault="00000000">
      <w:r>
        <w:t>劉邦進入關中後，宣布約法三章，並向父老說明軍隊的安排，以減輕秦末苛法帶來的恐懼。這是爭取地方支持的政治措施；當時項羽等勢力仍然強大，入關並不等於已經取得天下。</w:t>
      </w:r>
    </w:p>
    <w:p w14:paraId="7E983672" w14:textId="77777777" w:rsidR="00F3409B" w:rsidRDefault="00000000">
      <w:r>
        <w:rPr>
          <w:b/>
          <w:sz w:val="19"/>
        </w:rPr>
        <w:t xml:space="preserve">文獻定位　</w:t>
      </w:r>
      <w:r>
        <w:rPr>
          <w:sz w:val="19"/>
        </w:rPr>
        <w:t>《史記》高祖本紀相關故事，教育部成語典約法三章</w:t>
      </w:r>
    </w:p>
    <w:p w14:paraId="306DBC02" w14:textId="77777777" w:rsidR="00F3409B" w:rsidRDefault="00000000">
      <w:hyperlink r:id="rId9">
        <w:r>
          <w:rPr>
            <w:color w:val="245478"/>
          </w:rPr>
          <w:t>S01-1 成語典 | 電子書</w:t>
        </w:r>
      </w:hyperlink>
    </w:p>
    <w:p w14:paraId="7CD277A8" w14:textId="77777777" w:rsidR="00F3409B" w:rsidRDefault="00000000">
      <w:pPr>
        <w:pStyle w:val="21"/>
      </w:pPr>
      <w:bookmarkStart w:id="455" w:name="E04"/>
      <w:r>
        <w:t xml:space="preserve">E04 </w:t>
      </w:r>
      <w:r>
        <w:t>孫權勸呂蒙補足學識</w:t>
      </w:r>
      <w:bookmarkEnd w:id="455"/>
    </w:p>
    <w:p w14:paraId="31456D8E" w14:textId="77777777" w:rsidR="00F3409B" w:rsidRDefault="00000000">
      <w:r>
        <w:rPr>
          <w:sz w:val="18"/>
        </w:rPr>
        <w:t>三國前期 ｜ 古代 ｜ 政治軍事 ｜ 本冊引用5次</w:t>
      </w:r>
    </w:p>
    <w:p w14:paraId="4F88AE70" w14:textId="77777777" w:rsidR="00F3409B" w:rsidRDefault="00000000">
      <w:r>
        <w:t>《三國志》裴松之注引《江表傳》記載，孫權勸呂蒙讀書，著重的是了解歷史與處事經驗，不是要求他成為專門研究經典的學者。呂蒙接受建議後，見識有所增長，魯肅對他的評價也改變。</w:t>
      </w:r>
    </w:p>
    <w:p w14:paraId="4998CDF6" w14:textId="77777777" w:rsidR="00F3409B" w:rsidRDefault="00000000">
      <w:r>
        <w:rPr>
          <w:b/>
          <w:sz w:val="19"/>
        </w:rPr>
        <w:t xml:space="preserve">文獻定位　</w:t>
      </w:r>
      <w:r>
        <w:rPr>
          <w:sz w:val="19"/>
        </w:rPr>
        <w:t>《三國志》呂蒙傳裴注所引江表傳的來源說明</w:t>
      </w:r>
    </w:p>
    <w:p w14:paraId="062236F4" w14:textId="77777777" w:rsidR="00F3409B" w:rsidRDefault="00000000">
      <w:hyperlink r:id="rId10">
        <w:r>
          <w:rPr>
            <w:color w:val="245478"/>
          </w:rPr>
          <w:t>S04-1 孙权真的劝吕蒙读书了吗？-文史广东</w:t>
        </w:r>
      </w:hyperlink>
    </w:p>
    <w:p w14:paraId="69A2E749" w14:textId="77777777" w:rsidR="00F3409B" w:rsidRDefault="00000000">
      <w:pPr>
        <w:pStyle w:val="21"/>
      </w:pPr>
      <w:bookmarkStart w:id="456" w:name="E05"/>
      <w:r>
        <w:t xml:space="preserve">E05 </w:t>
      </w:r>
      <w:r>
        <w:t>周亞夫平七國之亂時等待戰機</w:t>
      </w:r>
      <w:bookmarkEnd w:id="456"/>
    </w:p>
    <w:p w14:paraId="298FC1A6" w14:textId="77777777" w:rsidR="00F3409B" w:rsidRDefault="00000000">
      <w:r>
        <w:rPr>
          <w:sz w:val="18"/>
        </w:rPr>
        <w:t>前154年 ｜ 古代 ｜ 軍事 ｜ 本冊引用15次</w:t>
      </w:r>
    </w:p>
    <w:p w14:paraId="0B04C6E3" w14:textId="77777777" w:rsidR="00F3409B" w:rsidRDefault="00000000">
      <w:r>
        <w:t>七國之亂爆發後，周亞夫沒有一直追求正面決戰。他守住陣地，派兵切斷吳楚軍的糧道，等待敵軍補給困難，再把握其退卻時機。梁國承受壓力，也讓這項部署產生政治爭議。</w:t>
      </w:r>
    </w:p>
    <w:p w14:paraId="514EB42D" w14:textId="77777777" w:rsidR="00F3409B" w:rsidRDefault="00000000">
      <w:r>
        <w:rPr>
          <w:b/>
          <w:sz w:val="19"/>
        </w:rPr>
        <w:t xml:space="preserve">文獻定位　</w:t>
      </w:r>
      <w:r>
        <w:rPr>
          <w:sz w:val="19"/>
        </w:rPr>
        <w:t>梁孝王相關研究所引史記周亞夫平亂記載</w:t>
      </w:r>
    </w:p>
    <w:p w14:paraId="536307A6" w14:textId="77777777" w:rsidR="00F3409B" w:rsidRDefault="00000000">
      <w:hyperlink r:id="rId11">
        <w:r>
          <w:rPr>
            <w:color w:val="245478"/>
          </w:rPr>
          <w:t>S05-1 《史記・梁孝王世家》析論 301</w:t>
        </w:r>
      </w:hyperlink>
    </w:p>
    <w:p w14:paraId="19295B53" w14:textId="77777777" w:rsidR="00F3409B" w:rsidRDefault="00000000">
      <w:pPr>
        <w:pStyle w:val="1"/>
        <w:pageBreakBefore/>
      </w:pPr>
      <w:r>
        <w:lastRenderedPageBreak/>
        <w:t>四</w:t>
      </w:r>
      <w:r>
        <w:t xml:space="preserve"> </w:t>
      </w:r>
      <w:r>
        <w:t>歷史事件與參考來源（續）</w:t>
      </w:r>
    </w:p>
    <w:p w14:paraId="62A147D5" w14:textId="77777777" w:rsidR="00F3409B" w:rsidRDefault="00000000">
      <w:pPr>
        <w:pStyle w:val="21"/>
      </w:pPr>
      <w:bookmarkStart w:id="457" w:name="E06"/>
      <w:r>
        <w:t xml:space="preserve">E06 </w:t>
      </w:r>
      <w:r>
        <w:t>宋遼以澶淵之盟結束當次戰事</w:t>
      </w:r>
      <w:bookmarkEnd w:id="457"/>
    </w:p>
    <w:p w14:paraId="604D978F" w14:textId="77777777" w:rsidR="00F3409B" w:rsidRDefault="00000000">
      <w:r>
        <w:rPr>
          <w:sz w:val="18"/>
        </w:rPr>
        <w:t>1004至1005年 ｜ 古代 ｜ 政治軍事 ｜ 本冊引用10次</w:t>
      </w:r>
    </w:p>
    <w:p w14:paraId="1BBC3958" w14:textId="77777777" w:rsidR="00F3409B" w:rsidRDefault="00000000">
      <w:r>
        <w:t>遼軍南下、宋真宗到澶州後，雙方進行交涉，於1005年締結澶淵之盟。宋向遼提供歲幣，雙方維持各自政權與邊界秩序。這份安排付出財政代價，也減少了此後相當長時期的大規模交戰。</w:t>
      </w:r>
    </w:p>
    <w:p w14:paraId="1EF0AA21" w14:textId="77777777" w:rsidR="00F3409B" w:rsidRDefault="00000000">
      <w:r>
        <w:rPr>
          <w:b/>
          <w:sz w:val="19"/>
        </w:rPr>
        <w:t xml:space="preserve">文獻定位　</w:t>
      </w:r>
      <w:r>
        <w:rPr>
          <w:sz w:val="19"/>
        </w:rPr>
        <w:t>澶淵之盟事件綜述</w:t>
      </w:r>
    </w:p>
    <w:p w14:paraId="11BB8091" w14:textId="77777777" w:rsidR="00F3409B" w:rsidRDefault="00000000">
      <w:hyperlink r:id="rId12">
        <w:r>
          <w:rPr>
            <w:color w:val="245478"/>
          </w:rPr>
          <w:t>S06-1 澶渊之盟</w:t>
        </w:r>
      </w:hyperlink>
    </w:p>
    <w:p w14:paraId="61400694" w14:textId="77777777" w:rsidR="00F3409B" w:rsidRDefault="00000000">
      <w:pPr>
        <w:pStyle w:val="21"/>
      </w:pPr>
      <w:bookmarkStart w:id="458" w:name="E07"/>
      <w:r>
        <w:t xml:space="preserve">E07 </w:t>
      </w:r>
      <w:r>
        <w:t>邲之戰前以師卦警告軍令失序</w:t>
      </w:r>
      <w:bookmarkEnd w:id="458"/>
    </w:p>
    <w:p w14:paraId="704935AD" w14:textId="77777777" w:rsidR="00F3409B" w:rsidRDefault="00000000">
      <w:r>
        <w:rPr>
          <w:sz w:val="18"/>
        </w:rPr>
        <w:t>前597年 ｜ 古代 ｜ 軍事 ｜ 本冊引用2次</w:t>
      </w:r>
    </w:p>
    <w:p w14:paraId="439D2CDA" w14:textId="77777777" w:rsidR="00F3409B" w:rsidRDefault="00000000">
      <w:r>
        <w:t>《左傳》記載，晉軍先縠違反主帥意見，率部渡河。知莊子引用師之臨的師出以律，指出有主帥卻不服從命令，軍隊將陷入危險。晉軍仍繼續前進，之後在邲被楚軍擊敗。</w:t>
      </w:r>
    </w:p>
    <w:p w14:paraId="7FCE7C89" w14:textId="77777777" w:rsidR="00F3409B" w:rsidRDefault="00000000">
      <w:r>
        <w:rPr>
          <w:b/>
          <w:sz w:val="19"/>
        </w:rPr>
        <w:t xml:space="preserve">文獻定位　</w:t>
      </w:r>
      <w:r>
        <w:rPr>
          <w:sz w:val="19"/>
        </w:rPr>
        <w:t>《左傳》宣公十二年 邲之戰</w:t>
      </w:r>
    </w:p>
    <w:p w14:paraId="2F8C8FB4" w14:textId="77777777" w:rsidR="00F3409B" w:rsidRDefault="00000000">
      <w:hyperlink r:id="rId13">
        <w:r>
          <w:rPr>
            <w:color w:val="245478"/>
          </w:rPr>
          <w:t>S07-1 春秋左氏傳 宣公十二年</w:t>
        </w:r>
      </w:hyperlink>
    </w:p>
    <w:p w14:paraId="3E71B0A7" w14:textId="77777777" w:rsidR="00F3409B" w:rsidRDefault="00000000">
      <w:pPr>
        <w:pStyle w:val="21"/>
      </w:pPr>
      <w:bookmarkStart w:id="459" w:name="E08"/>
      <w:r>
        <w:t xml:space="preserve">E08 </w:t>
      </w:r>
      <w:r>
        <w:t>管仲協助齊桓公維繫諸侯合作</w:t>
      </w:r>
      <w:bookmarkEnd w:id="459"/>
    </w:p>
    <w:p w14:paraId="2A92BC5A" w14:textId="77777777" w:rsidR="00F3409B" w:rsidRDefault="00000000">
      <w:r>
        <w:rPr>
          <w:sz w:val="18"/>
        </w:rPr>
        <w:t>前7世紀 ｜ 古代 ｜ 政治外交 ｜ 本冊引用4次</w:t>
      </w:r>
    </w:p>
    <w:p w14:paraId="5A509FB0" w14:textId="77777777" w:rsidR="00F3409B" w:rsidRDefault="00000000">
      <w:r>
        <w:t>管仲輔佐齊桓公，透過國內整頓與諸侯會盟，擴大齊國的影響。《史記》把齊桓公的霸業與管仲的治理、外交相連；其合作網絡既有共同利益，也建立在齊國的實力之上。</w:t>
      </w:r>
    </w:p>
    <w:p w14:paraId="620AF85B" w14:textId="77777777" w:rsidR="00F3409B" w:rsidRDefault="00000000">
      <w:r>
        <w:rPr>
          <w:b/>
          <w:sz w:val="19"/>
        </w:rPr>
        <w:t xml:space="preserve">文獻定位　</w:t>
      </w:r>
      <w:r>
        <w:rPr>
          <w:sz w:val="19"/>
        </w:rPr>
        <w:t>《史記》管晏列傳</w:t>
      </w:r>
    </w:p>
    <w:p w14:paraId="59E69798" w14:textId="77777777" w:rsidR="00F3409B" w:rsidRDefault="00000000">
      <w:hyperlink r:id="rId14">
        <w:r>
          <w:rPr>
            <w:color w:val="245478"/>
          </w:rPr>
          <w:t>S08-1 史記正義 (四庫全書本)/卷062 - 維基文庫，自由的圖書館</w:t>
        </w:r>
      </w:hyperlink>
    </w:p>
    <w:p w14:paraId="7E528891" w14:textId="77777777" w:rsidR="00F3409B" w:rsidRDefault="00000000">
      <w:pPr>
        <w:pStyle w:val="1"/>
        <w:pageBreakBefore/>
      </w:pPr>
      <w:r>
        <w:lastRenderedPageBreak/>
        <w:t>四</w:t>
      </w:r>
      <w:r>
        <w:t xml:space="preserve"> </w:t>
      </w:r>
      <w:r>
        <w:t>歷史事件與參考來源（續）</w:t>
      </w:r>
    </w:p>
    <w:p w14:paraId="3F4E2786" w14:textId="77777777" w:rsidR="00F3409B" w:rsidRDefault="00000000">
      <w:pPr>
        <w:pStyle w:val="21"/>
      </w:pPr>
      <w:bookmarkStart w:id="460" w:name="E09"/>
      <w:r>
        <w:t xml:space="preserve">E09 </w:t>
      </w:r>
      <w:r>
        <w:t>洋務運動累積近代軍工能力</w:t>
      </w:r>
      <w:bookmarkEnd w:id="460"/>
    </w:p>
    <w:p w14:paraId="344F1B78" w14:textId="77777777" w:rsidR="00F3409B" w:rsidRDefault="00000000">
      <w:r>
        <w:rPr>
          <w:sz w:val="18"/>
        </w:rPr>
        <w:t>約1860至1890年代 ｜ 近現代 ｜ 政治軍事 ｜ 本冊引用4次</w:t>
      </w:r>
    </w:p>
    <w:p w14:paraId="59DD91A0" w14:textId="77777777" w:rsidR="00F3409B" w:rsidRDefault="00000000">
      <w:r>
        <w:t>清廷及地方官員在洋務運動中設置兵工廠、船政機構與新式學堂，逐步取得製造、航海和軍事技術。這些建設留下人才與設備，但財政、管理與跨區協調的問題，並未因此一併解決。</w:t>
      </w:r>
    </w:p>
    <w:p w14:paraId="24288875" w14:textId="77777777" w:rsidR="00F3409B" w:rsidRDefault="00000000">
      <w:r>
        <w:rPr>
          <w:b/>
          <w:sz w:val="19"/>
        </w:rPr>
        <w:t xml:space="preserve">文獻定位　</w:t>
      </w:r>
      <w:r>
        <w:rPr>
          <w:sz w:val="19"/>
        </w:rPr>
        <w:t>洋務運動軍事改革研究及歷史綜述</w:t>
      </w:r>
    </w:p>
    <w:p w14:paraId="4207C878" w14:textId="77777777" w:rsidR="00F3409B" w:rsidRDefault="00000000">
      <w:hyperlink r:id="rId15">
        <w:r>
          <w:rPr>
            <w:color w:val="245478"/>
          </w:rPr>
          <w:t>S09-1 海軍歷史人物介紹－李鴻章評述(桂瑞華、苗瓊文) - 軍事刊物 - 中華民國海軍</w:t>
        </w:r>
      </w:hyperlink>
    </w:p>
    <w:p w14:paraId="3FA286E0" w14:textId="77777777" w:rsidR="00F3409B" w:rsidRDefault="00000000">
      <w:hyperlink r:id="rId16">
        <w:r>
          <w:rPr>
            <w:color w:val="245478"/>
          </w:rPr>
          <w:t>S09-2 洋務運動 | 中國文化研究院 - 燦爛的中國文明</w:t>
        </w:r>
      </w:hyperlink>
    </w:p>
    <w:p w14:paraId="591D0CB3" w14:textId="77777777" w:rsidR="00F3409B" w:rsidRDefault="00000000">
      <w:pPr>
        <w:pStyle w:val="21"/>
      </w:pPr>
      <w:bookmarkStart w:id="461" w:name="E10"/>
      <w:r>
        <w:t xml:space="preserve">E10 </w:t>
      </w:r>
      <w:r>
        <w:t>藺相如出使秦國與完璧歸趙</w:t>
      </w:r>
      <w:bookmarkEnd w:id="461"/>
    </w:p>
    <w:p w14:paraId="4A7D1A40" w14:textId="77777777" w:rsidR="00F3409B" w:rsidRDefault="00000000">
      <w:r>
        <w:rPr>
          <w:sz w:val="18"/>
        </w:rPr>
        <w:t>戰國 前3世紀 ｜ 古代 ｜ 外交 ｜ 本冊引用2次</w:t>
      </w:r>
    </w:p>
    <w:p w14:paraId="3C64E051" w14:textId="77777777" w:rsidR="00F3409B" w:rsidRDefault="00000000">
      <w:r>
        <w:t>《史記》記載，秦王提出以城換取和氏璧，趙國擔心失璧又不得城，派藺相如應對。藺相如利用交涉與禮儀程序爭取空間，並使璧先行返回趙國。這是強弱不對等下的外交故事。</w:t>
      </w:r>
    </w:p>
    <w:p w14:paraId="04FE5FD1" w14:textId="77777777" w:rsidR="00F3409B" w:rsidRDefault="00000000">
      <w:r>
        <w:rPr>
          <w:b/>
          <w:sz w:val="19"/>
        </w:rPr>
        <w:t xml:space="preserve">文獻定位　</w:t>
      </w:r>
      <w:r>
        <w:rPr>
          <w:sz w:val="19"/>
        </w:rPr>
        <w:t>《史記》廉頗藺相如列傳；教育部及中研院相關資料</w:t>
      </w:r>
    </w:p>
    <w:p w14:paraId="2DAE86FB" w14:textId="77777777" w:rsidR="00F3409B" w:rsidRDefault="00000000">
      <w:hyperlink r:id="rId17">
        <w:r>
          <w:rPr>
            <w:color w:val="245478"/>
          </w:rPr>
          <w:t>S10-1 完璧歸趙 [正文] - 成語檢視 - 教育部《成語典》2020 [進階版]</w:t>
        </w:r>
      </w:hyperlink>
    </w:p>
    <w:p w14:paraId="1B7D0B8D" w14:textId="77777777" w:rsidR="00F3409B" w:rsidRDefault="00000000">
      <w:hyperlink r:id="rId18">
        <w:r>
          <w:rPr>
            <w:color w:val="245478"/>
          </w:rPr>
          <w:t>S10-2 藺相如完璧歸趙</w:t>
        </w:r>
      </w:hyperlink>
    </w:p>
    <w:p w14:paraId="2730D4D3" w14:textId="77777777" w:rsidR="00F3409B" w:rsidRDefault="00000000">
      <w:pPr>
        <w:pStyle w:val="21"/>
      </w:pPr>
      <w:bookmarkStart w:id="462" w:name="E12"/>
      <w:r>
        <w:t xml:space="preserve">E12 </w:t>
      </w:r>
      <w:r>
        <w:t>袁世凱帝制引發護國反對</w:t>
      </w:r>
      <w:bookmarkEnd w:id="462"/>
    </w:p>
    <w:p w14:paraId="176169C3" w14:textId="77777777" w:rsidR="00F3409B" w:rsidRDefault="00000000">
      <w:r>
        <w:rPr>
          <w:sz w:val="18"/>
        </w:rPr>
        <w:t>1915至1916年 ｜ 近現代 ｜ 政治軍事 ｜ 本冊引用17次</w:t>
      </w:r>
    </w:p>
    <w:p w14:paraId="0F231FC8" w14:textId="77777777" w:rsidR="00F3409B" w:rsidRDefault="00000000">
      <w:r>
        <w:t>袁世凱在1915年推動改行帝制，引發政治反對與護國戰爭。原本支持他的部分力量也不再配合，1916年帝制被取消。權力集中並沒有自動帶來穩固的政治支持。</w:t>
      </w:r>
    </w:p>
    <w:p w14:paraId="5186E923" w14:textId="77777777" w:rsidR="00F3409B" w:rsidRDefault="00000000">
      <w:r>
        <w:rPr>
          <w:b/>
          <w:sz w:val="19"/>
        </w:rPr>
        <w:t xml:space="preserve">文獻定位　</w:t>
      </w:r>
      <w:r>
        <w:rPr>
          <w:sz w:val="19"/>
        </w:rPr>
        <w:t>國立公共資訊圖書館民國近代史；教育部洪憲帝制條目</w:t>
      </w:r>
    </w:p>
    <w:p w14:paraId="3FAAC75F" w14:textId="77777777" w:rsidR="00F3409B" w:rsidRDefault="00000000">
      <w:hyperlink r:id="rId19">
        <w:r>
          <w:rPr>
            <w:color w:val="245478"/>
          </w:rPr>
          <w:t>S12-1 民國近代史</w:t>
        </w:r>
      </w:hyperlink>
    </w:p>
    <w:p w14:paraId="15AF5152" w14:textId="77777777" w:rsidR="00F3409B" w:rsidRDefault="00000000">
      <w:hyperlink r:id="rId20">
        <w:r>
          <w:rPr>
            <w:color w:val="245478"/>
          </w:rPr>
          <w:t>S12-2  辭典檢視 - 教育部《重編國語辭典修訂本》2021</w:t>
        </w:r>
      </w:hyperlink>
    </w:p>
    <w:p w14:paraId="01CF670C" w14:textId="77777777" w:rsidR="00F3409B" w:rsidRDefault="00000000">
      <w:pPr>
        <w:pStyle w:val="1"/>
        <w:pageBreakBefore/>
      </w:pPr>
      <w:r>
        <w:lastRenderedPageBreak/>
        <w:t>四</w:t>
      </w:r>
      <w:r>
        <w:t xml:space="preserve"> </w:t>
      </w:r>
      <w:r>
        <w:t>歷史事件與參考來源（續）</w:t>
      </w:r>
    </w:p>
    <w:p w14:paraId="0CB0E9F0" w14:textId="77777777" w:rsidR="00F3409B" w:rsidRDefault="00000000">
      <w:pPr>
        <w:pStyle w:val="21"/>
      </w:pPr>
      <w:bookmarkStart w:id="463" w:name="E13"/>
      <w:r>
        <w:t xml:space="preserve">E13 </w:t>
      </w:r>
      <w:r>
        <w:t>孫劉聯盟共同迎戰曹操</w:t>
      </w:r>
      <w:bookmarkEnd w:id="463"/>
    </w:p>
    <w:p w14:paraId="7A0B66F7" w14:textId="77777777" w:rsidR="00F3409B" w:rsidRDefault="00000000">
      <w:r>
        <w:rPr>
          <w:sz w:val="18"/>
        </w:rPr>
        <w:t>208年 ｜ 古代 ｜ 政治軍事 ｜ 本冊引用16次</w:t>
      </w:r>
    </w:p>
    <w:p w14:paraId="227A0D34" w14:textId="77777777" w:rsidR="00F3409B" w:rsidRDefault="00000000">
      <w:r>
        <w:t>曹操南下後，孫權與劉備面對共同的軍事壓力，透過魯肅、諸葛亮等人的交涉形成合作。聯軍在赤壁抗擊曹軍，但戰後仍各有地盤與利益考量，聯盟並非從此沒有摩擦。</w:t>
      </w:r>
    </w:p>
    <w:p w14:paraId="3F595BC8" w14:textId="77777777" w:rsidR="00F3409B" w:rsidRDefault="00000000">
      <w:r>
        <w:rPr>
          <w:b/>
          <w:sz w:val="19"/>
        </w:rPr>
        <w:t xml:space="preserve">文獻定位　</w:t>
      </w:r>
      <w:r>
        <w:rPr>
          <w:sz w:val="19"/>
        </w:rPr>
        <w:t>《三國志》先主傳及黃蓋傳相關記載</w:t>
      </w:r>
    </w:p>
    <w:p w14:paraId="6222E3F7" w14:textId="77777777" w:rsidR="00F3409B" w:rsidRDefault="00000000">
      <w:hyperlink r:id="rId21">
        <w:r>
          <w:rPr>
            <w:color w:val="245478"/>
          </w:rPr>
          <w:t>S13-1 三國志 : 蜀書二 : 先主傳 : 12 : 相似段落 - 中國哲學書電子化計劃</w:t>
        </w:r>
      </w:hyperlink>
    </w:p>
    <w:p w14:paraId="6F90728A" w14:textId="77777777" w:rsidR="00F3409B" w:rsidRDefault="00000000">
      <w:hyperlink r:id="rId22">
        <w:r>
          <w:rPr>
            <w:color w:val="245478"/>
          </w:rPr>
          <w:t>S13-2 三國志 : 吳書十 : 黃蓋傳 - 中國哲學書電子化計劃</w:t>
        </w:r>
      </w:hyperlink>
    </w:p>
    <w:p w14:paraId="138702FC" w14:textId="77777777" w:rsidR="00F3409B" w:rsidRDefault="00000000">
      <w:pPr>
        <w:pStyle w:val="21"/>
      </w:pPr>
      <w:bookmarkStart w:id="464" w:name="E15"/>
      <w:r>
        <w:t xml:space="preserve">E15 </w:t>
      </w:r>
      <w:r>
        <w:t>馮異不爭功而被稱大樹將軍</w:t>
      </w:r>
      <w:bookmarkEnd w:id="464"/>
    </w:p>
    <w:p w14:paraId="3D8A31EC" w14:textId="77777777" w:rsidR="00F3409B" w:rsidRDefault="00000000">
      <w:r>
        <w:rPr>
          <w:sz w:val="18"/>
        </w:rPr>
        <w:t>東漢初年 ｜ 古代 ｜ 政治軍事 ｜ 本冊引用10次</w:t>
      </w:r>
    </w:p>
    <w:p w14:paraId="79AA034C" w14:textId="77777777" w:rsidR="00F3409B" w:rsidRDefault="00000000">
      <w:r>
        <w:t>《後漢書》記載，諸將談論各自功勞時，馮異常退到樹下，因而有大樹將軍之稱。書中也描述他謙退、不與人爭的作風。這段記載呈現的是建立政權過程中，軍功人物如何與同僚相處。</w:t>
      </w:r>
    </w:p>
    <w:p w14:paraId="0A4D6F47" w14:textId="77777777" w:rsidR="00F3409B" w:rsidRDefault="00000000">
      <w:r>
        <w:rPr>
          <w:b/>
          <w:sz w:val="19"/>
        </w:rPr>
        <w:t xml:space="preserve">文獻定位　</w:t>
      </w:r>
      <w:r>
        <w:rPr>
          <w:sz w:val="19"/>
        </w:rPr>
        <w:t>《後漢書》卷十七 馮異傳</w:t>
      </w:r>
    </w:p>
    <w:p w14:paraId="57B2A339" w14:textId="77777777" w:rsidR="00F3409B" w:rsidRDefault="00000000">
      <w:hyperlink r:id="rId23">
        <w:r>
          <w:rPr>
            <w:color w:val="245478"/>
          </w:rPr>
          <w:t>S15-1 後漢書/卷17 - 維基文庫，自由的圖書館</w:t>
        </w:r>
      </w:hyperlink>
    </w:p>
    <w:p w14:paraId="7B2CB6E4" w14:textId="77777777" w:rsidR="00F3409B" w:rsidRDefault="00000000">
      <w:pPr>
        <w:pStyle w:val="21"/>
      </w:pPr>
      <w:bookmarkStart w:id="465" w:name="E16"/>
      <w:r>
        <w:t xml:space="preserve">E16 </w:t>
      </w:r>
      <w:r>
        <w:t>宋初調整將領與中央兵權</w:t>
      </w:r>
      <w:bookmarkEnd w:id="465"/>
    </w:p>
    <w:p w14:paraId="7D714C53" w14:textId="77777777" w:rsidR="00F3409B" w:rsidRDefault="00000000">
      <w:r>
        <w:rPr>
          <w:sz w:val="18"/>
        </w:rPr>
        <w:t>宋初 以961年前後為中心 ｜ 古代 ｜ 政治軍事 ｜ 本冊引用8次</w:t>
      </w:r>
    </w:p>
    <w:p w14:paraId="7E8A03F6" w14:textId="77777777" w:rsidR="00F3409B" w:rsidRDefault="00000000">
      <w:r>
        <w:t>宋太祖建立政權後，逐步調整高級將領職務與軍隊控制方式，減少武將擁兵自立的風險。後世常以杯酒釋兵權描述此事，但酒宴對話、時間與具體過程，學界有不同考證。</w:t>
      </w:r>
    </w:p>
    <w:p w14:paraId="0FC6DF4B" w14:textId="77777777" w:rsidR="00F3409B" w:rsidRDefault="00000000">
      <w:r>
        <w:rPr>
          <w:b/>
          <w:sz w:val="19"/>
        </w:rPr>
        <w:t xml:space="preserve">文獻定位　</w:t>
      </w:r>
      <w:r>
        <w:rPr>
          <w:sz w:val="19"/>
        </w:rPr>
        <w:t>宋太祖收兵權相關研究及杯酒釋兵權史料爭議</w:t>
      </w:r>
    </w:p>
    <w:p w14:paraId="5B70FB83" w14:textId="77777777" w:rsidR="00F3409B" w:rsidRDefault="00000000">
      <w:hyperlink r:id="rId24">
        <w:r>
          <w:rPr>
            <w:color w:val="245478"/>
          </w:rPr>
          <w:t>S16-1 宋史研究论丛</w:t>
        </w:r>
      </w:hyperlink>
    </w:p>
    <w:p w14:paraId="186DC46F" w14:textId="77777777" w:rsidR="00F3409B" w:rsidRDefault="00000000">
      <w:hyperlink r:id="rId25">
        <w:r>
          <w:rPr>
            <w:color w:val="245478"/>
          </w:rPr>
          <w:t>S16-2 学者考证史料：“杯酒释兵权”竟为子虚乌有_网络新闻联播_央视网</w:t>
        </w:r>
      </w:hyperlink>
    </w:p>
    <w:p w14:paraId="461582C2" w14:textId="77777777" w:rsidR="00F3409B" w:rsidRDefault="00000000">
      <w:pPr>
        <w:pStyle w:val="1"/>
        <w:pageBreakBefore/>
      </w:pPr>
      <w:r>
        <w:lastRenderedPageBreak/>
        <w:t>四</w:t>
      </w:r>
      <w:r>
        <w:t xml:space="preserve"> </w:t>
      </w:r>
      <w:r>
        <w:t>歷史事件與參考來源（續）</w:t>
      </w:r>
    </w:p>
    <w:p w14:paraId="42461B4D" w14:textId="77777777" w:rsidR="00F3409B" w:rsidRDefault="00000000">
      <w:pPr>
        <w:pStyle w:val="21"/>
      </w:pPr>
      <w:bookmarkStart w:id="466" w:name="E18"/>
      <w:r>
        <w:t xml:space="preserve">E18 </w:t>
      </w:r>
      <w:r>
        <w:t>商鞅變法處理秦國制度積弊</w:t>
      </w:r>
      <w:bookmarkEnd w:id="466"/>
    </w:p>
    <w:p w14:paraId="1692361D" w14:textId="77777777" w:rsidR="00F3409B" w:rsidRDefault="00000000">
      <w:r>
        <w:rPr>
          <w:sz w:val="18"/>
        </w:rPr>
        <w:t>前4世紀 ｜ 古代 ｜ 政治軍事 ｜ 本冊引用4次</w:t>
      </w:r>
    </w:p>
    <w:p w14:paraId="0232A18C" w14:textId="77777777" w:rsidR="00F3409B" w:rsidRDefault="00000000">
      <w:r>
        <w:t>秦孝公任用商鞅，改變戶籍、賦役、軍功與行政管理等制度，強化國家的動員能力。改革觸及既得利益，也使用嚴厲的懲罰。它既有增強國力的效果，也涉及社會負擔與政治壓迫。</w:t>
      </w:r>
    </w:p>
    <w:p w14:paraId="6B6C3560" w14:textId="77777777" w:rsidR="00F3409B" w:rsidRDefault="00000000">
      <w:r>
        <w:rPr>
          <w:b/>
          <w:sz w:val="19"/>
        </w:rPr>
        <w:t xml:space="preserve">文獻定位　</w:t>
      </w:r>
      <w:r>
        <w:rPr>
          <w:sz w:val="19"/>
        </w:rPr>
        <w:t>《史記》商君列傳</w:t>
      </w:r>
    </w:p>
    <w:p w14:paraId="31488297" w14:textId="77777777" w:rsidR="00F3409B" w:rsidRDefault="00000000">
      <w:hyperlink r:id="rId26">
        <w:r>
          <w:rPr>
            <w:color w:val="245478"/>
          </w:rPr>
          <w:t>S18-1 史記/卷068 - 維基文庫，自由的圖書館</w:t>
        </w:r>
      </w:hyperlink>
    </w:p>
    <w:p w14:paraId="45C695D3" w14:textId="77777777" w:rsidR="00F3409B" w:rsidRDefault="00000000">
      <w:pPr>
        <w:pStyle w:val="21"/>
      </w:pPr>
      <w:bookmarkStart w:id="467" w:name="E19"/>
      <w:r>
        <w:t xml:space="preserve">E19 </w:t>
      </w:r>
      <w:r>
        <w:t>漢文帝到細柳營尊重軍中規定</w:t>
      </w:r>
      <w:bookmarkEnd w:id="467"/>
    </w:p>
    <w:p w14:paraId="6E6E979E" w14:textId="77777777" w:rsidR="00F3409B" w:rsidRDefault="00000000">
      <w:r>
        <w:rPr>
          <w:sz w:val="18"/>
        </w:rPr>
        <w:t>前158年 ｜ 古代 ｜ 政治軍事 ｜ 本冊引用7次</w:t>
      </w:r>
    </w:p>
    <w:p w14:paraId="23BB6BAE" w14:textId="77777777" w:rsidR="00F3409B" w:rsidRDefault="00000000">
      <w:r>
        <w:t>《史記》記載，漢文帝巡視周亞夫駐守的細柳營時，沒有像在其他軍營那樣直接進入，而須依軍中程序通報。入營後，車駕也遵守不得疾行的規定。文帝因而認可周亞夫的治軍能力。</w:t>
      </w:r>
    </w:p>
    <w:p w14:paraId="681EBF9C" w14:textId="77777777" w:rsidR="00F3409B" w:rsidRDefault="00000000">
      <w:r>
        <w:rPr>
          <w:b/>
          <w:sz w:val="19"/>
        </w:rPr>
        <w:t xml:space="preserve">文獻定位　</w:t>
      </w:r>
      <w:r>
        <w:rPr>
          <w:sz w:val="19"/>
        </w:rPr>
        <w:t>香港教育局選文周亞夫軍細柳 所據史記絳侯周勃世家</w:t>
      </w:r>
    </w:p>
    <w:p w14:paraId="7EA9B5DC" w14:textId="77777777" w:rsidR="00F3409B" w:rsidRDefault="00000000">
      <w:hyperlink r:id="rId27">
        <w:r>
          <w:rPr>
            <w:color w:val="245478"/>
          </w:rPr>
          <w:t>S19-1 茲侯 徐厲為</w:t>
        </w:r>
      </w:hyperlink>
    </w:p>
    <w:p w14:paraId="4FB2B23B" w14:textId="77777777" w:rsidR="00F3409B" w:rsidRDefault="00000000">
      <w:pPr>
        <w:pStyle w:val="21"/>
      </w:pPr>
      <w:bookmarkStart w:id="468" w:name="E21"/>
      <w:r>
        <w:t xml:space="preserve">E21 </w:t>
      </w:r>
      <w:r>
        <w:t>包拯反對張堯佐因外戚關係升任</w:t>
      </w:r>
      <w:bookmarkEnd w:id="468"/>
    </w:p>
    <w:p w14:paraId="156C5E46" w14:textId="77777777" w:rsidR="00F3409B" w:rsidRDefault="00000000">
      <w:r>
        <w:rPr>
          <w:sz w:val="18"/>
        </w:rPr>
        <w:t>北宋仁宗時期 ｜ 古代 ｜ 政治 ｜ 本冊引用9次</w:t>
      </w:r>
    </w:p>
    <w:p w14:paraId="796958ED" w14:textId="77777777" w:rsidR="00F3409B" w:rsidRDefault="00000000">
      <w:r>
        <w:t>張堯佐因與宮廷的親屬關係而受到拔擢，引發包拯等臺諫官的反對。他們透過奏議與朝廷爭論，要求皇帝重新考量任命。這個案例的重點是官員如何對人事權提出制衡。</w:t>
      </w:r>
    </w:p>
    <w:p w14:paraId="59857076" w14:textId="77777777" w:rsidR="00F3409B" w:rsidRDefault="00000000">
      <w:r>
        <w:rPr>
          <w:b/>
          <w:sz w:val="19"/>
        </w:rPr>
        <w:t xml:space="preserve">文獻定位　</w:t>
      </w:r>
      <w:r>
        <w:rPr>
          <w:sz w:val="19"/>
        </w:rPr>
        <w:t>包拯彈劾張堯佐史事及續資治通鑑長編相關記載</w:t>
      </w:r>
    </w:p>
    <w:p w14:paraId="6F383C26" w14:textId="77777777" w:rsidR="00F3409B" w:rsidRDefault="00000000">
      <w:hyperlink r:id="rId28">
        <w:r>
          <w:rPr>
            <w:color w:val="245478"/>
          </w:rPr>
          <w:t>S21-1 〖廉史今读〗仁宗朝上的“包弹”</w:t>
        </w:r>
      </w:hyperlink>
    </w:p>
    <w:p w14:paraId="5B68837A" w14:textId="77777777" w:rsidR="00F3409B" w:rsidRDefault="00000000">
      <w:hyperlink r:id="rId29">
        <w:r>
          <w:rPr>
            <w:color w:val="245478"/>
          </w:rPr>
          <w:t>S21-2 續資治通鑑長編 : 卷一百七十一 - 中國哲學書電子化計劃</w:t>
        </w:r>
      </w:hyperlink>
    </w:p>
    <w:p w14:paraId="5388BAF5" w14:textId="77777777" w:rsidR="00F3409B" w:rsidRDefault="00000000">
      <w:pPr>
        <w:pStyle w:val="1"/>
        <w:pageBreakBefore/>
      </w:pPr>
      <w:r>
        <w:lastRenderedPageBreak/>
        <w:t>四</w:t>
      </w:r>
      <w:r>
        <w:t xml:space="preserve"> </w:t>
      </w:r>
      <w:r>
        <w:t>歷史事件與參考來源（續）</w:t>
      </w:r>
    </w:p>
    <w:p w14:paraId="3F792877" w14:textId="77777777" w:rsidR="00F3409B" w:rsidRDefault="00000000">
      <w:pPr>
        <w:pStyle w:val="21"/>
      </w:pPr>
      <w:bookmarkStart w:id="469" w:name="E22"/>
      <w:r>
        <w:t xml:space="preserve">E22 </w:t>
      </w:r>
      <w:r>
        <w:t>隋文帝與仁壽宮奢侈營建爭議</w:t>
      </w:r>
      <w:bookmarkEnd w:id="469"/>
    </w:p>
    <w:p w14:paraId="26122071" w14:textId="77777777" w:rsidR="00F3409B" w:rsidRDefault="00000000">
      <w:r>
        <w:rPr>
          <w:sz w:val="18"/>
        </w:rPr>
        <w:t>593至595年前後 ｜ 古代 ｜ 政治 ｜ 本冊引用7次</w:t>
      </w:r>
    </w:p>
    <w:p w14:paraId="20736645" w14:textId="77777777" w:rsidR="00F3409B" w:rsidRDefault="00000000">
      <w:r>
        <w:t>隋代營建仁壽宮，史籍記載工程華麗且役使繁重。隋文帝到宮後一度因其奢侈而不滿。這段記載使帝王的節儉形象，與大型宮殿建設的實際負擔形成張力。</w:t>
      </w:r>
    </w:p>
    <w:p w14:paraId="06272908" w14:textId="77777777" w:rsidR="00F3409B" w:rsidRDefault="00000000">
      <w:r>
        <w:rPr>
          <w:b/>
          <w:sz w:val="19"/>
        </w:rPr>
        <w:t xml:space="preserve">文獻定位　</w:t>
      </w:r>
      <w:r>
        <w:rPr>
          <w:sz w:val="19"/>
        </w:rPr>
        <w:t>九成宮事件相關歷史研究中的仁壽宮營建記載</w:t>
      </w:r>
    </w:p>
    <w:p w14:paraId="275DC1B8" w14:textId="77777777" w:rsidR="00F3409B" w:rsidRDefault="00000000">
      <w:hyperlink r:id="rId30">
        <w:r>
          <w:rPr>
            <w:color w:val="245478"/>
          </w:rPr>
          <w:t>S22-1 論貞觀十三年（639）「九成宮事件」及其影響　　　　　　　　　　　　　　　　　　　　　　　　　-53-</w:t>
        </w:r>
      </w:hyperlink>
    </w:p>
    <w:p w14:paraId="52DD70F5" w14:textId="77777777" w:rsidR="00F3409B" w:rsidRDefault="00000000">
      <w:pPr>
        <w:pStyle w:val="21"/>
      </w:pPr>
      <w:bookmarkStart w:id="470" w:name="E23"/>
      <w:r>
        <w:t xml:space="preserve">E23 </w:t>
      </w:r>
      <w:r>
        <w:t>土木之變暴露出征安排的脆弱</w:t>
      </w:r>
      <w:bookmarkEnd w:id="470"/>
    </w:p>
    <w:p w14:paraId="14433AED" w14:textId="77777777" w:rsidR="00F3409B" w:rsidRDefault="00000000">
      <w:r>
        <w:rPr>
          <w:sz w:val="18"/>
        </w:rPr>
        <w:t>1449年 ｜ 古代 ｜ 軍事 ｜ 本冊引用10次</w:t>
      </w:r>
    </w:p>
    <w:p w14:paraId="72385A5B" w14:textId="77777777" w:rsidR="00F3409B" w:rsidRDefault="00000000">
      <w:r>
        <w:t>明英宗率軍北征瓦剌，回師途中在土木一帶遭到重創，皇帝被俘，朝廷面臨嚴重危機。事件涉及決策、行軍、補給與指揮等多方面問題，之後還須重新組織北京防務。</w:t>
      </w:r>
    </w:p>
    <w:p w14:paraId="76EF411A" w14:textId="77777777" w:rsidR="00F3409B" w:rsidRDefault="00000000">
      <w:r>
        <w:rPr>
          <w:b/>
          <w:sz w:val="19"/>
        </w:rPr>
        <w:t xml:space="preserve">文獻定位　</w:t>
      </w:r>
      <w:r>
        <w:rPr>
          <w:sz w:val="19"/>
        </w:rPr>
        <w:t>故宮博物院土木之變</w:t>
      </w:r>
    </w:p>
    <w:p w14:paraId="53A17FF3" w14:textId="77777777" w:rsidR="00F3409B" w:rsidRDefault="00000000">
      <w:hyperlink r:id="rId31">
        <w:r>
          <w:rPr>
            <w:color w:val="245478"/>
          </w:rPr>
          <w:t>S23-1 土木之变 - 故宫博物院</w:t>
        </w:r>
      </w:hyperlink>
    </w:p>
    <w:p w14:paraId="75B670B4" w14:textId="77777777" w:rsidR="00F3409B" w:rsidRDefault="00000000">
      <w:pPr>
        <w:pStyle w:val="21"/>
      </w:pPr>
      <w:bookmarkStart w:id="471" w:name="E24"/>
      <w:r>
        <w:t xml:space="preserve">E24 </w:t>
      </w:r>
      <w:r>
        <w:t>劉秀建立東漢並恢復治理秩序</w:t>
      </w:r>
      <w:bookmarkEnd w:id="471"/>
    </w:p>
    <w:p w14:paraId="730EAB04" w14:textId="77777777" w:rsidR="00F3409B" w:rsidRDefault="00000000">
      <w:r>
        <w:rPr>
          <w:sz w:val="18"/>
        </w:rPr>
        <w:t>25至36年及其後 ｜ 古代 ｜ 政治軍事 ｜ 本冊引用6次</w:t>
      </w:r>
    </w:p>
    <w:p w14:paraId="14C39B96" w14:textId="77777777" w:rsidR="00F3409B" w:rsidRDefault="00000000">
      <w:r>
        <w:t>王莽政權崩潰後，劉秀在群雄競逐中建立東漢，逐步統一主要地區，再整頓官吏、戶口與賦役。重建政權既要處理戰爭，也要讓日常治理與生產重新運作。</w:t>
      </w:r>
    </w:p>
    <w:p w14:paraId="2F3488F5" w14:textId="77777777" w:rsidR="00F3409B" w:rsidRDefault="00000000">
      <w:r>
        <w:rPr>
          <w:b/>
          <w:sz w:val="19"/>
        </w:rPr>
        <w:t xml:space="preserve">文獻定位　</w:t>
      </w:r>
      <w:r>
        <w:rPr>
          <w:sz w:val="19"/>
        </w:rPr>
        <w:t>劉秀建立東漢及治理措施史事綜述</w:t>
      </w:r>
    </w:p>
    <w:p w14:paraId="0D76F314" w14:textId="77777777" w:rsidR="00F3409B" w:rsidRDefault="00000000">
      <w:hyperlink r:id="rId32">
        <w:r>
          <w:rPr>
            <w:color w:val="245478"/>
          </w:rPr>
          <w:t>S24-1 2020丨公元20年代：光武中兴————2020——中央纪委国家监委网站</w:t>
        </w:r>
      </w:hyperlink>
    </w:p>
    <w:p w14:paraId="2757F21A" w14:textId="77777777" w:rsidR="00F3409B" w:rsidRDefault="00000000">
      <w:pPr>
        <w:pStyle w:val="1"/>
        <w:pageBreakBefore/>
      </w:pPr>
      <w:r>
        <w:lastRenderedPageBreak/>
        <w:t>四</w:t>
      </w:r>
      <w:r>
        <w:t xml:space="preserve"> </w:t>
      </w:r>
      <w:r>
        <w:t>歷史事件與參考來源（續）</w:t>
      </w:r>
    </w:p>
    <w:p w14:paraId="73EF8CE2" w14:textId="77777777" w:rsidR="00F3409B" w:rsidRDefault="00000000">
      <w:pPr>
        <w:pStyle w:val="21"/>
      </w:pPr>
      <w:bookmarkStart w:id="472" w:name="E25"/>
      <w:r>
        <w:t xml:space="preserve">E25 </w:t>
      </w:r>
      <w:r>
        <w:t>楚昭王拒絕越境祭祀黃河</w:t>
      </w:r>
      <w:bookmarkEnd w:id="472"/>
    </w:p>
    <w:p w14:paraId="47FCB835" w14:textId="77777777" w:rsidR="00F3409B" w:rsidRDefault="00000000">
      <w:r>
        <w:rPr>
          <w:sz w:val="18"/>
        </w:rPr>
        <w:t>前489年 ｜ 古代 ｜ 政治 ｜ 本冊引用1次</w:t>
      </w:r>
    </w:p>
    <w:p w14:paraId="453397B4" w14:textId="77777777" w:rsidR="00F3409B" w:rsidRDefault="00000000">
      <w:r>
        <w:t>《左傳》哀公六年記載，楚昭王患病時，有卜者將原因指向河神，臣下提議祭河。楚昭王認為黃河不在楚國應祭的範圍，拒絕這個建議。這段話反映他如何界定君主祭祀的責任。</w:t>
      </w:r>
    </w:p>
    <w:p w14:paraId="674FB50C" w14:textId="77777777" w:rsidR="00F3409B" w:rsidRDefault="00000000">
      <w:r>
        <w:rPr>
          <w:b/>
          <w:sz w:val="19"/>
        </w:rPr>
        <w:t xml:space="preserve">文獻定位　</w:t>
      </w:r>
      <w:r>
        <w:rPr>
          <w:sz w:val="19"/>
        </w:rPr>
        <w:t>《左傳》哀公六年及楚昭王故事文本研究</w:t>
      </w:r>
    </w:p>
    <w:p w14:paraId="77E17355" w14:textId="77777777" w:rsidR="00F3409B" w:rsidRDefault="00000000">
      <w:hyperlink r:id="rId33">
        <w:r>
          <w:rPr>
            <w:color w:val="245478"/>
          </w:rPr>
          <w:t>S25-1 Chun Qiu Zuo Zhuan : Aigong : Duke Ai Year 6 : 2 : Parallel passages - Chinese Text Project</w:t>
        </w:r>
      </w:hyperlink>
    </w:p>
    <w:p w14:paraId="1F128C40" w14:textId="77777777" w:rsidR="00F3409B" w:rsidRDefault="00000000">
      <w:hyperlink r:id="rId34">
        <w:r>
          <w:rPr>
            <w:color w:val="245478"/>
          </w:rPr>
          <w:t>S25-2 The Zuozhuan Account of the Death of King Zhao of Chu and Its Sources</w:t>
        </w:r>
      </w:hyperlink>
    </w:p>
    <w:p w14:paraId="259B3D35" w14:textId="77777777" w:rsidR="00F3409B" w:rsidRDefault="00000000">
      <w:pPr>
        <w:pStyle w:val="21"/>
      </w:pPr>
      <w:bookmarkStart w:id="473" w:name="E26"/>
      <w:r>
        <w:t xml:space="preserve">E26 </w:t>
      </w:r>
      <w:r>
        <w:t>戚繼光在義烏募兵並訓練協同</w:t>
      </w:r>
      <w:bookmarkEnd w:id="473"/>
    </w:p>
    <w:p w14:paraId="4F87D872" w14:textId="77777777" w:rsidR="00F3409B" w:rsidRDefault="00000000">
      <w:r>
        <w:rPr>
          <w:sz w:val="18"/>
        </w:rPr>
        <w:t>1559年前後 ｜ 古代 ｜ 軍事 ｜ 本冊引用8次</w:t>
      </w:r>
    </w:p>
    <w:p w14:paraId="29875E1D" w14:textId="77777777" w:rsidR="00F3409B" w:rsidRDefault="00000000">
      <w:r>
        <w:t>戚繼光到義烏募兵，重視選兵、紀律與隊伍協同，並在抗倭作戰中運用相互配合的武器和編組。其練兵著作也反覆強調把訓練落到可執行的動作與規範。</w:t>
      </w:r>
    </w:p>
    <w:p w14:paraId="49324A10" w14:textId="77777777" w:rsidR="00F3409B" w:rsidRDefault="00000000">
      <w:r>
        <w:rPr>
          <w:b/>
          <w:sz w:val="19"/>
        </w:rPr>
        <w:t xml:space="preserve">文獻定位　</w:t>
      </w:r>
      <w:r>
        <w:rPr>
          <w:sz w:val="19"/>
        </w:rPr>
        <w:t>戚繼光募練義烏兵及練兵實紀相關研究</w:t>
      </w:r>
    </w:p>
    <w:p w14:paraId="29502540" w14:textId="77777777" w:rsidR="00F3409B" w:rsidRDefault="00000000">
      <w:hyperlink r:id="rId35">
        <w:r>
          <w:rPr>
            <w:color w:val="245478"/>
          </w:rPr>
          <w:t>S26-1 原因是當時明軍將帥腐敗無能，兵無鬥志。戚繼光雖然多次擊敗入侵的倭寇，但衛所的軍隊並不能打</w:t>
        </w:r>
      </w:hyperlink>
    </w:p>
    <w:p w14:paraId="02B1CF23" w14:textId="77777777" w:rsidR="00F3409B" w:rsidRDefault="00000000">
      <w:pPr>
        <w:pStyle w:val="21"/>
      </w:pPr>
      <w:bookmarkStart w:id="474" w:name="E27"/>
      <w:r>
        <w:t xml:space="preserve">E27 </w:t>
      </w:r>
      <w:r>
        <w:t>蕭何在關中支援楚漢戰爭</w:t>
      </w:r>
      <w:bookmarkEnd w:id="474"/>
    </w:p>
    <w:p w14:paraId="7A641EBE" w14:textId="77777777" w:rsidR="00F3409B" w:rsidRDefault="00000000">
      <w:r>
        <w:rPr>
          <w:sz w:val="18"/>
        </w:rPr>
        <w:t>前206至前202年 ｜ 古代 ｜ 政治軍事 ｜ 本冊引用16次</w:t>
      </w:r>
    </w:p>
    <w:p w14:paraId="6DFC6598" w14:textId="77777777" w:rsidR="00F3409B" w:rsidRDefault="00000000">
      <w:r>
        <w:t>楚漢相爭時，蕭何主要留在關中，處理人口、糧餉與兵員補充，使劉邦前線部隊得到持續支援。《漢書》等史籍把這些後方工作列為漢軍能繼續作戰的重要條件。</w:t>
      </w:r>
    </w:p>
    <w:p w14:paraId="06D271D5" w14:textId="77777777" w:rsidR="00F3409B" w:rsidRDefault="00000000">
      <w:r>
        <w:rPr>
          <w:b/>
          <w:sz w:val="19"/>
        </w:rPr>
        <w:t xml:space="preserve">文獻定位　</w:t>
      </w:r>
      <w:r>
        <w:rPr>
          <w:sz w:val="19"/>
        </w:rPr>
        <w:t>《漢書》蕭何曹參傳</w:t>
      </w:r>
    </w:p>
    <w:p w14:paraId="5265A45C" w14:textId="77777777" w:rsidR="00F3409B" w:rsidRDefault="00000000">
      <w:hyperlink r:id="rId36">
        <w:r>
          <w:rPr>
            <w:color w:val="245478"/>
          </w:rPr>
          <w:t>S27-1 漢書 : 傳 : 蕭何曹參傳 : 7 : 相似段落 - 中國哲學書電子化計劃</w:t>
        </w:r>
      </w:hyperlink>
    </w:p>
    <w:p w14:paraId="205F4F2A" w14:textId="77777777" w:rsidR="00F3409B" w:rsidRDefault="00000000">
      <w:pPr>
        <w:pStyle w:val="1"/>
        <w:pageBreakBefore/>
      </w:pPr>
      <w:r>
        <w:lastRenderedPageBreak/>
        <w:t>四</w:t>
      </w:r>
      <w:r>
        <w:t xml:space="preserve"> </w:t>
      </w:r>
      <w:r>
        <w:t>歷史事件與參考來源（續）</w:t>
      </w:r>
    </w:p>
    <w:p w14:paraId="036CCDC3" w14:textId="77777777" w:rsidR="00F3409B" w:rsidRDefault="00000000">
      <w:pPr>
        <w:pStyle w:val="21"/>
      </w:pPr>
      <w:bookmarkStart w:id="475" w:name="E28"/>
      <w:r>
        <w:t xml:space="preserve">E28 </w:t>
      </w:r>
      <w:r>
        <w:t>甲午戰爭揭露清朝軍事體制弱點</w:t>
      </w:r>
      <w:bookmarkEnd w:id="475"/>
    </w:p>
    <w:p w14:paraId="001E5A9B" w14:textId="77777777" w:rsidR="00F3409B" w:rsidRDefault="00000000">
      <w:r>
        <w:rPr>
          <w:sz w:val="18"/>
        </w:rPr>
        <w:t>1894至1895年 ｜ 近現代 ｜ 政治軍事 ｜ 本冊引用4次</w:t>
      </w:r>
    </w:p>
    <w:p w14:paraId="27869898" w14:textId="77777777" w:rsidR="00F3409B" w:rsidRDefault="00000000">
      <w:r>
        <w:t>甲午戰爭中，清朝在陸海戰事接連失利，最後簽訂馬關條約，臺灣及澎湖等地被割讓予日本。此前累積的軍艦與近代軍工，未能保證整體指揮、補給及制度協調的有效運作。</w:t>
      </w:r>
    </w:p>
    <w:p w14:paraId="7198C01B" w14:textId="77777777" w:rsidR="00F3409B" w:rsidRDefault="00000000">
      <w:r>
        <w:rPr>
          <w:b/>
          <w:sz w:val="19"/>
        </w:rPr>
        <w:t xml:space="preserve">文獻定位　</w:t>
      </w:r>
      <w:r>
        <w:rPr>
          <w:sz w:val="19"/>
        </w:rPr>
        <w:t>故宮博物院甲午戰爭；國立臺灣歷史博物館鉅變1895</w:t>
      </w:r>
    </w:p>
    <w:p w14:paraId="0C0EBF94" w14:textId="77777777" w:rsidR="00F3409B" w:rsidRDefault="00000000">
      <w:hyperlink r:id="rId37">
        <w:r>
          <w:rPr>
            <w:color w:val="245478"/>
          </w:rPr>
          <w:t>S28-1 甲午战争 - 故宫博物院</w:t>
        </w:r>
      </w:hyperlink>
    </w:p>
    <w:p w14:paraId="2CD8364E" w14:textId="77777777" w:rsidR="00F3409B" w:rsidRDefault="00000000">
      <w:hyperlink r:id="rId38">
        <w:r>
          <w:rPr>
            <w:color w:val="245478"/>
          </w:rPr>
          <w:t>S28-2 常設展 - 鉅變1895 - 點集臺灣史</w:t>
        </w:r>
      </w:hyperlink>
    </w:p>
    <w:p w14:paraId="7DA8283F" w14:textId="77777777" w:rsidR="00F3409B" w:rsidRDefault="00000000">
      <w:pPr>
        <w:pStyle w:val="21"/>
      </w:pPr>
      <w:bookmarkStart w:id="476" w:name="E29"/>
      <w:r>
        <w:t xml:space="preserve">E29 </w:t>
      </w:r>
      <w:r>
        <w:t>紅軍渡湘江時承受重大損失</w:t>
      </w:r>
      <w:bookmarkEnd w:id="476"/>
    </w:p>
    <w:p w14:paraId="371CF7E4" w14:textId="77777777" w:rsidR="00F3409B" w:rsidRDefault="00000000">
      <w:r>
        <w:rPr>
          <w:sz w:val="18"/>
        </w:rPr>
        <w:t>1934年 ｜ 近現代 ｜ 軍事 ｜ 本冊引用6次</w:t>
      </w:r>
    </w:p>
    <w:p w14:paraId="6D5EBB2B" w14:textId="77777777" w:rsidR="00F3409B" w:rsidRDefault="00000000">
      <w:r>
        <w:t>中央紅軍長征途中在湘江地區遭到攔截，渡江付出重大人員與組織損失。相關研究討論了行軍負擔、路線與指揮問題，也提醒不同統計口徑下的減員數字不能直接混為一談。</w:t>
      </w:r>
    </w:p>
    <w:p w14:paraId="663F5C8D" w14:textId="77777777" w:rsidR="00F3409B" w:rsidRDefault="00000000">
      <w:r>
        <w:rPr>
          <w:b/>
          <w:sz w:val="19"/>
        </w:rPr>
        <w:t xml:space="preserve">文獻定位　</w:t>
      </w:r>
      <w:r>
        <w:rPr>
          <w:sz w:val="19"/>
        </w:rPr>
        <w:t>湘江戰役減員問題相關歷史研究</w:t>
      </w:r>
    </w:p>
    <w:p w14:paraId="27CE77D9" w14:textId="77777777" w:rsidR="00F3409B" w:rsidRDefault="00000000">
      <w:hyperlink r:id="rId39">
        <w:r>
          <w:rPr>
            <w:color w:val="245478"/>
          </w:rPr>
          <w:t>S29-1 湘江戰役重要研究成果報告</w:t>
        </w:r>
      </w:hyperlink>
    </w:p>
    <w:p w14:paraId="36D88584" w14:textId="77777777" w:rsidR="00F3409B" w:rsidRDefault="00000000">
      <w:pPr>
        <w:pStyle w:val="21"/>
      </w:pPr>
      <w:bookmarkStart w:id="477" w:name="E31"/>
      <w:r>
        <w:t xml:space="preserve">E31 </w:t>
      </w:r>
      <w:r>
        <w:t>張騫出使烏孫推動外交連結</w:t>
      </w:r>
      <w:bookmarkEnd w:id="477"/>
    </w:p>
    <w:p w14:paraId="2B86EFF2" w14:textId="77777777" w:rsidR="00F3409B" w:rsidRDefault="00000000">
      <w:r>
        <w:rPr>
          <w:sz w:val="18"/>
        </w:rPr>
        <w:t>前2世紀後期 ｜ 古代 ｜ 外交 ｜ 本冊引用4次</w:t>
      </w:r>
    </w:p>
    <w:p w14:paraId="72AFEC54" w14:textId="77777777" w:rsidR="00F3409B" w:rsidRDefault="00000000">
      <w:r>
        <w:t>張騫再次出使西域，向烏孫等地傳達漢廷的合作意向，希望改變漢與匈奴的力量關係。外交往來逐步增加，但烏孫有自己的內部政治與安全顧慮，並不會立即照漢廷的願望行動。</w:t>
      </w:r>
    </w:p>
    <w:p w14:paraId="620A556A" w14:textId="77777777" w:rsidR="00F3409B" w:rsidRDefault="00000000">
      <w:r>
        <w:rPr>
          <w:b/>
          <w:sz w:val="19"/>
        </w:rPr>
        <w:t xml:space="preserve">文獻定位　</w:t>
      </w:r>
      <w:r>
        <w:rPr>
          <w:sz w:val="19"/>
        </w:rPr>
        <w:t>《史記》大宛列傳</w:t>
      </w:r>
    </w:p>
    <w:p w14:paraId="417BA9EF" w14:textId="77777777" w:rsidR="00F3409B" w:rsidRDefault="00000000">
      <w:hyperlink r:id="rId40">
        <w:r>
          <w:rPr>
            <w:color w:val="245478"/>
          </w:rPr>
          <w:t>S31-1 史記大宛列傳（抄）</w:t>
        </w:r>
      </w:hyperlink>
    </w:p>
    <w:p w14:paraId="40331B47" w14:textId="77777777" w:rsidR="00F3409B" w:rsidRDefault="00000000">
      <w:pPr>
        <w:pStyle w:val="1"/>
        <w:pageBreakBefore/>
      </w:pPr>
      <w:r>
        <w:lastRenderedPageBreak/>
        <w:t>四</w:t>
      </w:r>
      <w:r>
        <w:t xml:space="preserve"> </w:t>
      </w:r>
      <w:r>
        <w:t>歷史事件與參考來源（續）</w:t>
      </w:r>
    </w:p>
    <w:p w14:paraId="03AA4A63" w14:textId="77777777" w:rsidR="00F3409B" w:rsidRDefault="00000000">
      <w:pPr>
        <w:pStyle w:val="21"/>
      </w:pPr>
      <w:bookmarkStart w:id="478" w:name="E32"/>
      <w:r>
        <w:t xml:space="preserve">E32 </w:t>
      </w:r>
      <w:r>
        <w:t>論持久戰提出分階段抗戰構想</w:t>
      </w:r>
      <w:bookmarkEnd w:id="478"/>
    </w:p>
    <w:p w14:paraId="36F47867" w14:textId="77777777" w:rsidR="00F3409B" w:rsidRDefault="00000000">
      <w:r>
        <w:rPr>
          <w:sz w:val="18"/>
        </w:rPr>
        <w:t>1938年 ｜ 近現代 ｜ 軍事戰略 ｜ 本冊引用5次</w:t>
      </w:r>
    </w:p>
    <w:p w14:paraId="5BBBE959" w14:textId="77777777" w:rsidR="00F3409B" w:rsidRDefault="00000000">
      <w:r>
        <w:t>毛澤東在1938年的《論持久戰》中，分析中日戰爭的條件，提出持久作戰及分階段發展的構想。這是對當時戰局的戰略論述，將時間、力量變化與組織動員放在一起考慮。</w:t>
      </w:r>
    </w:p>
    <w:p w14:paraId="52F3E4AE" w14:textId="77777777" w:rsidR="00F3409B" w:rsidRDefault="00000000">
      <w:r>
        <w:rPr>
          <w:b/>
          <w:sz w:val="19"/>
        </w:rPr>
        <w:t xml:space="preserve">文獻定位　</w:t>
      </w:r>
      <w:r>
        <w:rPr>
          <w:sz w:val="19"/>
        </w:rPr>
        <w:t>論持久戰的發表背景與戰略內容</w:t>
      </w:r>
    </w:p>
    <w:p w14:paraId="7198CFE2" w14:textId="77777777" w:rsidR="00F3409B" w:rsidRDefault="00000000">
      <w:hyperlink r:id="rId41">
        <w:r>
          <w:rPr>
            <w:color w:val="245478"/>
          </w:rPr>
          <w:t>S32-1 回望·抗战烽烟丨《论持久战》照亮抗战征程 - 中华人民共和国国防部</w:t>
        </w:r>
      </w:hyperlink>
    </w:p>
    <w:p w14:paraId="0E6C07CB" w14:textId="77777777" w:rsidR="00F3409B" w:rsidRDefault="00000000">
      <w:pPr>
        <w:pStyle w:val="21"/>
      </w:pPr>
      <w:bookmarkStart w:id="479" w:name="E33"/>
      <w:r>
        <w:t xml:space="preserve">E33 </w:t>
      </w:r>
      <w:r>
        <w:t>劉備長坂敗退後重新集結</w:t>
      </w:r>
      <w:bookmarkEnd w:id="479"/>
    </w:p>
    <w:p w14:paraId="61739F6E" w14:textId="77777777" w:rsidR="00F3409B" w:rsidRDefault="00000000">
      <w:r>
        <w:rPr>
          <w:sz w:val="18"/>
        </w:rPr>
        <w:t>208年 ｜ 古代 ｜ 軍事 ｜ 本冊引用7次</w:t>
      </w:r>
    </w:p>
    <w:p w14:paraId="2BB83101" w14:textId="77777777" w:rsidR="00F3409B" w:rsidRDefault="00000000">
      <w:r>
        <w:t>曹操進軍荊州時，劉備向南撤退，在長坂遭到追擊而潰敗，之後與關羽、劉琦等力量會合，再尋求與孫權合作。撤退使部分力量得以延續，但過程並不平順，也伴隨嚴重損失。</w:t>
      </w:r>
    </w:p>
    <w:p w14:paraId="543CB85F" w14:textId="77777777" w:rsidR="00F3409B" w:rsidRDefault="00000000">
      <w:r>
        <w:rPr>
          <w:b/>
          <w:sz w:val="19"/>
        </w:rPr>
        <w:t xml:space="preserve">文獻定位　</w:t>
      </w:r>
      <w:r>
        <w:rPr>
          <w:sz w:val="19"/>
        </w:rPr>
        <w:t>《三國志》先主傳</w:t>
      </w:r>
    </w:p>
    <w:p w14:paraId="3879F984" w14:textId="77777777" w:rsidR="00F3409B" w:rsidRDefault="00000000">
      <w:hyperlink r:id="rId42">
        <w:r>
          <w:rPr>
            <w:color w:val="245478"/>
          </w:rPr>
          <w:t>S33-1 三國志 : 蜀書二 : 先主傳 : 12 : 相似段落 - 中國哲學書電子化計劃</w:t>
        </w:r>
      </w:hyperlink>
    </w:p>
    <w:p w14:paraId="3A661119" w14:textId="77777777" w:rsidR="00F3409B" w:rsidRDefault="00000000">
      <w:pPr>
        <w:pStyle w:val="21"/>
      </w:pPr>
      <w:bookmarkStart w:id="480" w:name="E34"/>
      <w:r>
        <w:t xml:space="preserve">E34 </w:t>
      </w:r>
      <w:r>
        <w:t>苻堅南征在淝水遭到挫敗</w:t>
      </w:r>
      <w:bookmarkEnd w:id="480"/>
    </w:p>
    <w:p w14:paraId="78AAC53E" w14:textId="77777777" w:rsidR="00F3409B" w:rsidRDefault="00000000">
      <w:r>
        <w:rPr>
          <w:sz w:val="18"/>
        </w:rPr>
        <w:t>383年 ｜ 古代 ｜ 軍事 ｜ 本冊引用12次</w:t>
      </w:r>
    </w:p>
    <w:p w14:paraId="4A5DE192" w14:textId="77777777" w:rsidR="00F3409B" w:rsidRDefault="00000000">
      <w:r>
        <w:t>前秦苻堅大舉南征東晉，卻在淝水一帶遭到晉軍反擊而潰敗。前秦表面的兵力優勢，沒有自動轉成穩定的組織與指揮優勢。戰後，其統治下的分裂問題更加明顯。</w:t>
      </w:r>
    </w:p>
    <w:p w14:paraId="0EA3763C" w14:textId="77777777" w:rsidR="00F3409B" w:rsidRDefault="00000000">
      <w:r>
        <w:rPr>
          <w:b/>
          <w:sz w:val="19"/>
        </w:rPr>
        <w:t xml:space="preserve">文獻定位　</w:t>
      </w:r>
      <w:r>
        <w:rPr>
          <w:sz w:val="19"/>
        </w:rPr>
        <w:t>謝玄及謝安史事綜述</w:t>
      </w:r>
    </w:p>
    <w:p w14:paraId="2FFB8742" w14:textId="77777777" w:rsidR="00F3409B" w:rsidRDefault="00000000">
      <w:hyperlink r:id="rId43">
        <w:r>
          <w:rPr>
            <w:color w:val="245478"/>
          </w:rPr>
          <w:t>S34-1 謝玄 - 中國哲學書電子化計劃</w:t>
        </w:r>
      </w:hyperlink>
    </w:p>
    <w:p w14:paraId="5F80AFF0" w14:textId="77777777" w:rsidR="00F3409B" w:rsidRDefault="00000000">
      <w:hyperlink r:id="rId44">
        <w:r>
          <w:rPr>
            <w:color w:val="245478"/>
          </w:rPr>
          <w:t>S34-2 謝安 - 中國哲學書電子化計劃</w:t>
        </w:r>
      </w:hyperlink>
    </w:p>
    <w:p w14:paraId="66EA7688" w14:textId="77777777" w:rsidR="00F3409B" w:rsidRDefault="00000000">
      <w:pPr>
        <w:pStyle w:val="1"/>
        <w:pageBreakBefore/>
      </w:pPr>
      <w:r>
        <w:lastRenderedPageBreak/>
        <w:t>四</w:t>
      </w:r>
      <w:r>
        <w:t xml:space="preserve"> </w:t>
      </w:r>
      <w:r>
        <w:t>歷史事件與參考來源（續）</w:t>
      </w:r>
    </w:p>
    <w:p w14:paraId="4BD23245" w14:textId="77777777" w:rsidR="00F3409B" w:rsidRDefault="00000000">
      <w:pPr>
        <w:pStyle w:val="21"/>
      </w:pPr>
      <w:bookmarkStart w:id="481" w:name="E35"/>
      <w:r>
        <w:t xml:space="preserve">E35 </w:t>
      </w:r>
      <w:r>
        <w:t>北伐軍經攻城挫折後取得武昌</w:t>
      </w:r>
      <w:bookmarkEnd w:id="481"/>
    </w:p>
    <w:p w14:paraId="59DF6C5D" w14:textId="77777777" w:rsidR="00F3409B" w:rsidRDefault="00000000">
      <w:r>
        <w:rPr>
          <w:sz w:val="18"/>
        </w:rPr>
        <w:t>1926年 ｜ 近現代 ｜ 軍事 ｜ 本冊引用5次</w:t>
      </w:r>
    </w:p>
    <w:p w14:paraId="6B4D09D1" w14:textId="77777777" w:rsidR="00F3409B" w:rsidRDefault="00000000">
      <w:r>
        <w:t>北伐軍進攻武昌並非一次即成，而是經歷強攻受挫、圍困與持續作戰，於1926年10月取得武昌。這場戰事擴大了北伐的政治軍事影響，但也付出軍民傷亡與城市圍困的代價。</w:t>
      </w:r>
    </w:p>
    <w:p w14:paraId="057E958F" w14:textId="77777777" w:rsidR="00F3409B" w:rsidRDefault="00000000">
      <w:r>
        <w:rPr>
          <w:b/>
          <w:sz w:val="19"/>
        </w:rPr>
        <w:t xml:space="preserve">文獻定位　</w:t>
      </w:r>
      <w:r>
        <w:rPr>
          <w:sz w:val="19"/>
        </w:rPr>
        <w:t>武昌戰役綜述；國史館北伐相關檔案目錄</w:t>
      </w:r>
    </w:p>
    <w:p w14:paraId="643C4186" w14:textId="77777777" w:rsidR="00F3409B" w:rsidRDefault="00000000">
      <w:hyperlink r:id="rId45">
        <w:r>
          <w:rPr>
            <w:color w:val="245478"/>
          </w:rPr>
          <w:t>S35-1 武昌战役</w:t>
        </w:r>
      </w:hyperlink>
    </w:p>
    <w:p w14:paraId="76AAA2D2" w14:textId="77777777" w:rsidR="00F3409B" w:rsidRDefault="00000000">
      <w:hyperlink r:id="rId46">
        <w:r>
          <w:rPr>
            <w:color w:val="245478"/>
          </w:rPr>
          <w:t>S35-2 國史館檔案史料文物查詢系統</w:t>
        </w:r>
      </w:hyperlink>
    </w:p>
    <w:p w14:paraId="0B3536C5" w14:textId="77777777" w:rsidR="00F3409B" w:rsidRDefault="00000000">
      <w:pPr>
        <w:pStyle w:val="21"/>
      </w:pPr>
      <w:bookmarkStart w:id="482" w:name="E36"/>
      <w:r>
        <w:t xml:space="preserve">E36 </w:t>
      </w:r>
      <w:r>
        <w:t>文王被囚羑里的傳統記載</w:t>
      </w:r>
      <w:bookmarkEnd w:id="482"/>
    </w:p>
    <w:p w14:paraId="1382ED60" w14:textId="77777777" w:rsidR="00F3409B" w:rsidRDefault="00000000">
      <w:r>
        <w:rPr>
          <w:sz w:val="18"/>
        </w:rPr>
        <w:t>商末 年代未確定 ｜ 古代 ｜ 政治 ｜ 本冊引用6次</w:t>
      </w:r>
    </w:p>
    <w:p w14:paraId="20D92C22" w14:textId="77777777" w:rsidR="00F3409B" w:rsidRDefault="00000000">
      <w:r>
        <w:t>《史記》周本紀記載，西伯昌被商王囚於羑里，臣下設法使他獲釋。這段傳統敘事呈現強勢君主壓制政治對手的處境；周人後來的發展，不宜反推為當時每一步都已預定。</w:t>
      </w:r>
    </w:p>
    <w:p w14:paraId="467EC6EE" w14:textId="77777777" w:rsidR="00F3409B" w:rsidRDefault="00000000">
      <w:r>
        <w:rPr>
          <w:b/>
          <w:sz w:val="19"/>
        </w:rPr>
        <w:t xml:space="preserve">文獻定位　</w:t>
      </w:r>
      <w:r>
        <w:rPr>
          <w:sz w:val="19"/>
        </w:rPr>
        <w:t>《史記》周本紀</w:t>
      </w:r>
    </w:p>
    <w:p w14:paraId="08A2633E" w14:textId="77777777" w:rsidR="00F3409B" w:rsidRDefault="00000000">
      <w:hyperlink r:id="rId47">
        <w:r>
          <w:rPr>
            <w:color w:val="245478"/>
          </w:rPr>
          <w:t>S36-1 Shiji : Annals : 周本紀 - Chinese Text Project</w:t>
        </w:r>
      </w:hyperlink>
    </w:p>
    <w:p w14:paraId="58C5FFA3" w14:textId="77777777" w:rsidR="00F3409B" w:rsidRDefault="00000000">
      <w:pPr>
        <w:pStyle w:val="21"/>
      </w:pPr>
      <w:bookmarkStart w:id="483" w:name="E37"/>
      <w:r>
        <w:t xml:space="preserve">E37 </w:t>
      </w:r>
      <w:r>
        <w:t>靖難之役使皇室權力衝突成為內戰</w:t>
      </w:r>
      <w:bookmarkEnd w:id="483"/>
    </w:p>
    <w:p w14:paraId="3EED004F" w14:textId="77777777" w:rsidR="00F3409B" w:rsidRDefault="00000000">
      <w:r>
        <w:rPr>
          <w:sz w:val="18"/>
        </w:rPr>
        <w:t>1399至1402年 ｜ 古代 ｜ 政治軍事 ｜ 本冊引用4次</w:t>
      </w:r>
    </w:p>
    <w:p w14:paraId="2531A65A" w14:textId="77777777" w:rsidR="00F3409B" w:rsidRDefault="00000000">
      <w:r>
        <w:t>建文帝推行削藩後，燕王朱棣起兵，與中央政權交戰。1402年燕軍進入南京，朱棣即位。皇室內部的繼承與兵權問題，最終成為波及地方與百姓的戰爭。</w:t>
      </w:r>
    </w:p>
    <w:p w14:paraId="7CC78164" w14:textId="77777777" w:rsidR="00F3409B" w:rsidRDefault="00000000">
      <w:r>
        <w:rPr>
          <w:b/>
          <w:sz w:val="19"/>
        </w:rPr>
        <w:t xml:space="preserve">文獻定位　</w:t>
      </w:r>
      <w:r>
        <w:rPr>
          <w:sz w:val="19"/>
        </w:rPr>
        <w:t>故宮博物院建文皇帝及靖難之役</w:t>
      </w:r>
    </w:p>
    <w:p w14:paraId="0CBBCA19" w14:textId="77777777" w:rsidR="00F3409B" w:rsidRDefault="00000000">
      <w:hyperlink r:id="rId48">
        <w:r>
          <w:rPr>
            <w:color w:val="245478"/>
          </w:rPr>
          <w:t>S37-1 建文皇帝 - 故宫博物院</w:t>
        </w:r>
      </w:hyperlink>
    </w:p>
    <w:p w14:paraId="1B44E2CC" w14:textId="77777777" w:rsidR="00F3409B" w:rsidRDefault="00000000">
      <w:hyperlink r:id="rId49">
        <w:r>
          <w:rPr>
            <w:color w:val="245478"/>
          </w:rPr>
          <w:t>S37-2 靖难之役 - 故宫博物院</w:t>
        </w:r>
      </w:hyperlink>
    </w:p>
    <w:p w14:paraId="3CBD6B0D" w14:textId="77777777" w:rsidR="00F3409B" w:rsidRDefault="00000000">
      <w:pPr>
        <w:pStyle w:val="1"/>
        <w:pageBreakBefore/>
      </w:pPr>
      <w:r>
        <w:lastRenderedPageBreak/>
        <w:t>四</w:t>
      </w:r>
      <w:r>
        <w:t xml:space="preserve"> </w:t>
      </w:r>
      <w:r>
        <w:t>歷史事件與參考來源（續）</w:t>
      </w:r>
    </w:p>
    <w:p w14:paraId="49C09B60" w14:textId="77777777" w:rsidR="00F3409B" w:rsidRDefault="00000000">
      <w:pPr>
        <w:pStyle w:val="21"/>
      </w:pPr>
      <w:bookmarkStart w:id="484" w:name="E38"/>
      <w:r>
        <w:t xml:space="preserve">E38 </w:t>
      </w:r>
      <w:r>
        <w:t>國共合作在</w:t>
      </w:r>
      <w:r>
        <w:t>1927</w:t>
      </w:r>
      <w:r>
        <w:t>年破裂</w:t>
      </w:r>
      <w:bookmarkEnd w:id="484"/>
    </w:p>
    <w:p w14:paraId="7D15A0EA" w14:textId="77777777" w:rsidR="00F3409B" w:rsidRDefault="00000000">
      <w:r>
        <w:rPr>
          <w:sz w:val="18"/>
        </w:rPr>
        <w:t>1927年 ｜ 近現代 ｜ 政治軍事 ｜ 本冊引用5次</w:t>
      </w:r>
    </w:p>
    <w:p w14:paraId="41CB388E" w14:textId="77777777" w:rsidR="00F3409B" w:rsidRDefault="00000000">
      <w:r>
        <w:t>第一次國共合作在北伐中承受利益、路線與權力衝突。1927年上海的清黨及武漢方面的分共，使合作瓦解，並伴隨大規模政治暴力。此後雙方進入長期軍事對抗。</w:t>
      </w:r>
    </w:p>
    <w:p w14:paraId="2C4569B1" w14:textId="77777777" w:rsidR="00F3409B" w:rsidRDefault="00000000">
      <w:r>
        <w:rPr>
          <w:b/>
          <w:sz w:val="19"/>
        </w:rPr>
        <w:t xml:space="preserve">文獻定位　</w:t>
      </w:r>
      <w:r>
        <w:rPr>
          <w:sz w:val="19"/>
        </w:rPr>
        <w:t>第一次國共合作破裂及內戰背景資料</w:t>
      </w:r>
    </w:p>
    <w:p w14:paraId="7DF4776D" w14:textId="77777777" w:rsidR="00F3409B" w:rsidRDefault="00000000">
      <w:hyperlink r:id="rId50">
        <w:r>
          <w:rPr>
            <w:color w:val="245478"/>
          </w:rPr>
          <w:t>S38-1 第一次国共内战</w:t>
        </w:r>
      </w:hyperlink>
    </w:p>
    <w:p w14:paraId="26967F6B" w14:textId="77777777" w:rsidR="00F3409B" w:rsidRDefault="00000000">
      <w:hyperlink r:id="rId51">
        <w:r>
          <w:rPr>
            <w:color w:val="245478"/>
          </w:rPr>
          <w:t>S38-2 建党初期和大革命时期的国民革命联合战线(1921年7月—1927年7月) 革命征途共携手</w:t>
        </w:r>
      </w:hyperlink>
    </w:p>
    <w:p w14:paraId="76A2F838" w14:textId="77777777" w:rsidR="00F3409B" w:rsidRDefault="00000000">
      <w:pPr>
        <w:pStyle w:val="21"/>
      </w:pPr>
      <w:bookmarkStart w:id="485" w:name="E39"/>
      <w:r>
        <w:t xml:space="preserve">E39 </w:t>
      </w:r>
      <w:r>
        <w:t>諸葛亮街亭失守後撤軍與自責</w:t>
      </w:r>
      <w:bookmarkEnd w:id="485"/>
    </w:p>
    <w:p w14:paraId="65198011" w14:textId="77777777" w:rsidR="00F3409B" w:rsidRDefault="00000000">
      <w:r>
        <w:rPr>
          <w:sz w:val="18"/>
        </w:rPr>
        <w:t>228年 ｜ 古代 ｜ 軍事 ｜ 本冊引用16次</w:t>
      </w:r>
    </w:p>
    <w:p w14:paraId="1E52F29B" w14:textId="77777777" w:rsidR="00F3409B" w:rsidRDefault="00000000">
      <w:r>
        <w:t>第一次北伐時，馬謖在街亭失守，諸葛亮撤回，並上疏請求貶職，承認自己任用不當。這份自貶疏把失敗與統帥的用人責任相連，而不只歸罪於前線部屬。</w:t>
      </w:r>
    </w:p>
    <w:p w14:paraId="6F31E365" w14:textId="77777777" w:rsidR="00F3409B" w:rsidRDefault="00000000">
      <w:r>
        <w:rPr>
          <w:b/>
          <w:sz w:val="19"/>
        </w:rPr>
        <w:t xml:space="preserve">文獻定位　</w:t>
      </w:r>
      <w:r>
        <w:rPr>
          <w:sz w:val="19"/>
        </w:rPr>
        <w:t>諸葛亮街亭自貶疏</w:t>
      </w:r>
    </w:p>
    <w:p w14:paraId="67ED97A5" w14:textId="77777777" w:rsidR="00F3409B" w:rsidRDefault="00000000">
      <w:hyperlink r:id="rId52">
        <w:r>
          <w:rPr>
            <w:color w:val="245478"/>
          </w:rPr>
          <w:t>S39-1 街亭自貶疏 - 維基文庫，自由的圖書館</w:t>
        </w:r>
      </w:hyperlink>
    </w:p>
    <w:p w14:paraId="20DF7BD2" w14:textId="77777777" w:rsidR="00F3409B" w:rsidRDefault="00000000">
      <w:pPr>
        <w:pStyle w:val="21"/>
      </w:pPr>
      <w:bookmarkStart w:id="486" w:name="E40"/>
      <w:r>
        <w:t xml:space="preserve">E40 </w:t>
      </w:r>
      <w:r>
        <w:t>西安事變透過談判結束拘押危機</w:t>
      </w:r>
      <w:bookmarkEnd w:id="486"/>
    </w:p>
    <w:p w14:paraId="389DE9D3" w14:textId="77777777" w:rsidR="00F3409B" w:rsidRDefault="00000000">
      <w:r>
        <w:rPr>
          <w:sz w:val="18"/>
        </w:rPr>
        <w:t>1936年 ｜ 近現代 ｜ 政治軍事 ｜ 本冊引用8次</w:t>
      </w:r>
    </w:p>
    <w:p w14:paraId="1D2028E2" w14:textId="77777777" w:rsidR="00F3409B" w:rsidRDefault="00000000">
      <w:r>
        <w:t>張學良、楊虎城在西安扣留蔣介石，引發政軍危機。各方經交涉後，蔣介石獲釋。事件使停止內戰、共同抗日的議題更為突出，但相關承諾、後續處置及合作條件仍有爭議。</w:t>
      </w:r>
    </w:p>
    <w:p w14:paraId="75CD28C9" w14:textId="77777777" w:rsidR="00F3409B" w:rsidRDefault="00000000">
      <w:r>
        <w:rPr>
          <w:b/>
          <w:sz w:val="19"/>
        </w:rPr>
        <w:t xml:space="preserve">文獻定位　</w:t>
      </w:r>
      <w:r>
        <w:rPr>
          <w:sz w:val="19"/>
        </w:rPr>
        <w:t>西安事變背景與交涉經過</w:t>
      </w:r>
    </w:p>
    <w:p w14:paraId="5AA29A2F" w14:textId="77777777" w:rsidR="00F3409B" w:rsidRDefault="00000000">
      <w:hyperlink r:id="rId53">
        <w:r>
          <w:rPr>
            <w:color w:val="245478"/>
          </w:rPr>
          <w:t>S40-1 西安事變及其和平解決--黨的各項工作--中國共產黨新聞網</w:t>
        </w:r>
      </w:hyperlink>
    </w:p>
    <w:p w14:paraId="2B01DDF5" w14:textId="77777777" w:rsidR="00F3409B" w:rsidRDefault="00000000">
      <w:pPr>
        <w:pStyle w:val="1"/>
        <w:pageBreakBefore/>
      </w:pPr>
      <w:r>
        <w:lastRenderedPageBreak/>
        <w:t>四</w:t>
      </w:r>
      <w:r>
        <w:t xml:space="preserve"> </w:t>
      </w:r>
      <w:r>
        <w:t>歷史事件與參考來源（續）</w:t>
      </w:r>
    </w:p>
    <w:p w14:paraId="01ACD487" w14:textId="77777777" w:rsidR="00F3409B" w:rsidRDefault="00000000">
      <w:pPr>
        <w:pStyle w:val="21"/>
      </w:pPr>
      <w:bookmarkStart w:id="487" w:name="E41"/>
      <w:r>
        <w:t xml:space="preserve">E41 </w:t>
      </w:r>
      <w:r>
        <w:t>漢文帝下詔免除田租</w:t>
      </w:r>
      <w:bookmarkEnd w:id="487"/>
    </w:p>
    <w:p w14:paraId="5E61EE52" w14:textId="77777777" w:rsidR="00F3409B" w:rsidRDefault="00000000">
      <w:r>
        <w:rPr>
          <w:sz w:val="18"/>
        </w:rPr>
        <w:t>前167年 ｜ 古代 ｜ 政治 ｜ 本冊引用11次</w:t>
      </w:r>
    </w:p>
    <w:p w14:paraId="6E00B13B" w14:textId="77777777" w:rsidR="00F3409B" w:rsidRDefault="00000000">
      <w:r>
        <w:t>《史記》孝文本紀記載，文帝十三年因重視農業及百姓負擔，下令除去田租。這項措施減少國家向農業生產收取的一部分收入，呈現統治者在財政與民生之間作取捨。</w:t>
      </w:r>
    </w:p>
    <w:p w14:paraId="2B9C156D" w14:textId="77777777" w:rsidR="00F3409B" w:rsidRDefault="00000000">
      <w:r>
        <w:rPr>
          <w:b/>
          <w:sz w:val="19"/>
        </w:rPr>
        <w:t xml:space="preserve">文獻定位　</w:t>
      </w:r>
      <w:r>
        <w:rPr>
          <w:sz w:val="19"/>
        </w:rPr>
        <w:t>《史記》孝文本紀 文帝十三年</w:t>
      </w:r>
    </w:p>
    <w:p w14:paraId="1DEECD24" w14:textId="77777777" w:rsidR="00F3409B" w:rsidRDefault="00000000">
      <w:hyperlink r:id="rId54">
        <w:r>
          <w:rPr>
            <w:color w:val="245478"/>
          </w:rPr>
          <w:t>S41-1 史記:10. 孝文本紀第十| 數位經典</w:t>
        </w:r>
      </w:hyperlink>
    </w:p>
    <w:p w14:paraId="6D40B00C" w14:textId="77777777" w:rsidR="00F3409B" w:rsidRDefault="00000000">
      <w:pPr>
        <w:pStyle w:val="21"/>
      </w:pPr>
      <w:bookmarkStart w:id="488" w:name="E42"/>
      <w:r>
        <w:t xml:space="preserve">E42 </w:t>
      </w:r>
      <w:r>
        <w:t>王安石以青苗法提供季節性貸款</w:t>
      </w:r>
      <w:bookmarkEnd w:id="488"/>
    </w:p>
    <w:p w14:paraId="65AEB19F" w14:textId="77777777" w:rsidR="00F3409B" w:rsidRDefault="00000000">
      <w:r>
        <w:rPr>
          <w:sz w:val="18"/>
        </w:rPr>
        <w:t>1069年起 ｜ 古代 ｜ 政治 ｜ 本冊引用4次</w:t>
      </w:r>
    </w:p>
    <w:p w14:paraId="79E104F0" w14:textId="77777777" w:rsidR="00F3409B" w:rsidRDefault="00000000">
      <w:r>
        <w:t>王安石推動青苗法，原意包括在農民缺乏周轉時提供官府貸款，並改善財政。實施後，利息、催收與地方官強制配貸等問題引發爭論，政策目的與實際感受未必相同。</w:t>
      </w:r>
    </w:p>
    <w:p w14:paraId="488765C5" w14:textId="77777777" w:rsidR="00F3409B" w:rsidRDefault="00000000">
      <w:r>
        <w:rPr>
          <w:b/>
          <w:sz w:val="19"/>
        </w:rPr>
        <w:t xml:space="preserve">文獻定位　</w:t>
      </w:r>
      <w:r>
        <w:rPr>
          <w:sz w:val="19"/>
        </w:rPr>
        <w:t>青苗法經濟政策研究及經義論辯研究</w:t>
      </w:r>
    </w:p>
    <w:p w14:paraId="0D5816B4" w14:textId="77777777" w:rsidR="00F3409B" w:rsidRDefault="00000000">
      <w:hyperlink r:id="rId55">
        <w:r>
          <w:rPr>
            <w:color w:val="245478"/>
          </w:rPr>
          <w:t>S42-1 王安石の青苗法と経済政策についての一考察 | CiNii Research</w:t>
        </w:r>
      </w:hyperlink>
    </w:p>
    <w:p w14:paraId="076BAC98" w14:textId="77777777" w:rsidR="00F3409B" w:rsidRDefault="00000000">
      <w:hyperlink r:id="rId56">
        <w:r>
          <w:rPr>
            <w:color w:val="245478"/>
          </w:rPr>
          <w:t>S42-2 Institutional Repository of Peking University: 北宋熙宁青苗借贷及其经义论辩——以王安石《周礼》学为线索</w:t>
        </w:r>
      </w:hyperlink>
    </w:p>
    <w:p w14:paraId="48C8F558" w14:textId="77777777" w:rsidR="00F3409B" w:rsidRDefault="00000000">
      <w:pPr>
        <w:pStyle w:val="21"/>
      </w:pPr>
      <w:bookmarkStart w:id="489" w:name="E43"/>
      <w:r>
        <w:t xml:space="preserve">E43 </w:t>
      </w:r>
      <w:r>
        <w:t>玄武門之變以武力改變繼承安排</w:t>
      </w:r>
      <w:bookmarkEnd w:id="489"/>
    </w:p>
    <w:p w14:paraId="60791EAA" w14:textId="77777777" w:rsidR="00F3409B" w:rsidRDefault="00000000">
      <w:r>
        <w:rPr>
          <w:sz w:val="18"/>
        </w:rPr>
        <w:t>626年 ｜ 古代 ｜ 政治軍事 ｜ 本冊引用3次</w:t>
      </w:r>
    </w:p>
    <w:p w14:paraId="219A369A" w14:textId="77777777" w:rsidR="00F3409B" w:rsidRDefault="00000000">
      <w:r>
        <w:t>李世民在玄武門政變中殺死李建成、李元吉，取得政治與軍事優勢，之後成為皇帝。這是皇位繼承衝突以暴力決定結果的事件，不能因後來的貞觀評價便抹去其代價。</w:t>
      </w:r>
    </w:p>
    <w:p w14:paraId="342D796E" w14:textId="77777777" w:rsidR="00F3409B" w:rsidRDefault="00000000">
      <w:r>
        <w:rPr>
          <w:b/>
          <w:sz w:val="19"/>
        </w:rPr>
        <w:t xml:space="preserve">文獻定位　</w:t>
      </w:r>
      <w:r>
        <w:rPr>
          <w:sz w:val="19"/>
        </w:rPr>
        <w:t>玄武門之變事件綜述</w:t>
      </w:r>
    </w:p>
    <w:p w14:paraId="4F982F60" w14:textId="77777777" w:rsidR="00F3409B" w:rsidRDefault="00000000">
      <w:hyperlink r:id="rId57">
        <w:r>
          <w:rPr>
            <w:color w:val="245478"/>
          </w:rPr>
          <w:t>S43-1 玄武门之变</w:t>
        </w:r>
      </w:hyperlink>
    </w:p>
    <w:p w14:paraId="1C5E5B7B" w14:textId="77777777" w:rsidR="00F3409B" w:rsidRDefault="00000000">
      <w:pPr>
        <w:pStyle w:val="1"/>
        <w:pageBreakBefore/>
      </w:pPr>
      <w:r>
        <w:lastRenderedPageBreak/>
        <w:t>四</w:t>
      </w:r>
      <w:r>
        <w:t xml:space="preserve"> </w:t>
      </w:r>
      <w:r>
        <w:t>歷史事件與參考來源（續）</w:t>
      </w:r>
    </w:p>
    <w:p w14:paraId="6AE83CD9" w14:textId="77777777" w:rsidR="00F3409B" w:rsidRDefault="00000000">
      <w:pPr>
        <w:pStyle w:val="21"/>
      </w:pPr>
      <w:bookmarkStart w:id="490" w:name="E44"/>
      <w:r>
        <w:t xml:space="preserve">E44 </w:t>
      </w:r>
      <w:r>
        <w:t>鴻門宴中的交涉與退出</w:t>
      </w:r>
      <w:bookmarkEnd w:id="490"/>
    </w:p>
    <w:p w14:paraId="6A732F64" w14:textId="77777777" w:rsidR="00F3409B" w:rsidRDefault="00000000">
      <w:r>
        <w:rPr>
          <w:sz w:val="18"/>
        </w:rPr>
        <w:t>前206年 ｜ 古代 ｜ 政治軍事 ｜ 本冊引用4次</w:t>
      </w:r>
    </w:p>
    <w:p w14:paraId="5FEDF228" w14:textId="77777777" w:rsidR="00F3409B" w:rsidRDefault="00000000">
      <w:r>
        <w:t>《史記》記載，劉邦與項羽在秦亡後產生衝突，劉邦赴鴻門交涉，席間情勢緊張，後來離去。這個敘事呈現實力不對等時，訊息、說客與臨場判斷如何影響政治會面。</w:t>
      </w:r>
    </w:p>
    <w:p w14:paraId="466FD8C6" w14:textId="77777777" w:rsidR="00F3409B" w:rsidRDefault="00000000">
      <w:r>
        <w:rPr>
          <w:b/>
          <w:sz w:val="19"/>
        </w:rPr>
        <w:t xml:space="preserve">文獻定位　</w:t>
      </w:r>
      <w:r>
        <w:rPr>
          <w:sz w:val="19"/>
        </w:rPr>
        <w:t>教育部鴻門宴條目 所據史記項羽本紀</w:t>
      </w:r>
    </w:p>
    <w:p w14:paraId="4BDC0184" w14:textId="77777777" w:rsidR="00F3409B" w:rsidRDefault="00000000">
      <w:hyperlink r:id="rId58">
        <w:r>
          <w:rPr>
            <w:color w:val="245478"/>
          </w:rPr>
          <w:t>S44-1  辭典檢視 - 教育部《重編國語辭典修訂本》2021</w:t>
        </w:r>
      </w:hyperlink>
    </w:p>
    <w:p w14:paraId="5232F9C5" w14:textId="77777777" w:rsidR="00F3409B" w:rsidRDefault="00000000">
      <w:pPr>
        <w:pStyle w:val="21"/>
      </w:pPr>
      <w:bookmarkStart w:id="491" w:name="E45"/>
      <w:r>
        <w:t>E45 1949</w:t>
      </w:r>
      <w:r>
        <w:t>年政協會議形成共同綱領</w:t>
      </w:r>
      <w:bookmarkEnd w:id="491"/>
    </w:p>
    <w:p w14:paraId="08A4EC16" w14:textId="77777777" w:rsidR="00F3409B" w:rsidRDefault="00000000">
      <w:r>
        <w:rPr>
          <w:sz w:val="18"/>
        </w:rPr>
        <w:t>1949年 ｜ 近現代 ｜ 政治 ｜ 本冊引用6次</w:t>
      </w:r>
    </w:p>
    <w:p w14:paraId="3A01C296" w14:textId="77777777" w:rsidR="00F3409B" w:rsidRDefault="00000000">
      <w:r>
        <w:t>中國人民政治協商會議第一屆全體會議通過《共同綱領》，並處理中央政權的組織安排。文件規定國家建設與政治制度的基本方向，將參與者的合作轉化為政權建立時的制度文本。</w:t>
      </w:r>
    </w:p>
    <w:p w14:paraId="7092CFFA" w14:textId="77777777" w:rsidR="00F3409B" w:rsidRDefault="00000000">
      <w:r>
        <w:rPr>
          <w:b/>
          <w:sz w:val="19"/>
        </w:rPr>
        <w:t xml:space="preserve">文獻定位　</w:t>
      </w:r>
      <w:r>
        <w:rPr>
          <w:sz w:val="19"/>
        </w:rPr>
        <w:t>中國人民政治協商會議共同綱領 原文</w:t>
      </w:r>
    </w:p>
    <w:p w14:paraId="4B41A1B5" w14:textId="77777777" w:rsidR="00F3409B" w:rsidRDefault="00000000">
      <w:hyperlink r:id="rId59">
        <w:r>
          <w:rPr>
            <w:color w:val="245478"/>
          </w:rPr>
          <w:t>S45-1 中國人民政治協商會議共同綱領 - 维基文库，自由的图书馆</w:t>
        </w:r>
      </w:hyperlink>
    </w:p>
    <w:p w14:paraId="2FE56835" w14:textId="77777777" w:rsidR="00F3409B" w:rsidRDefault="00000000">
      <w:pPr>
        <w:pStyle w:val="21"/>
      </w:pPr>
      <w:bookmarkStart w:id="492" w:name="E46"/>
      <w:r>
        <w:t xml:space="preserve">E46 </w:t>
      </w:r>
      <w:r>
        <w:t>隋唐逐步發展科舉取士</w:t>
      </w:r>
      <w:bookmarkEnd w:id="492"/>
    </w:p>
    <w:p w14:paraId="0EDB8FB9" w14:textId="77777777" w:rsidR="00F3409B" w:rsidRDefault="00000000">
      <w:r>
        <w:rPr>
          <w:sz w:val="18"/>
        </w:rPr>
        <w:t>6至7世紀及其後 ｜ 古代 ｜ 政治制度 ｜ 本冊引用5次</w:t>
      </w:r>
    </w:p>
    <w:p w14:paraId="18257737" w14:textId="77777777" w:rsidR="00F3409B" w:rsidRDefault="00000000">
      <w:r>
        <w:t>隋唐時期，透過考試選拔人才的制度逐步發展，進士等科目成為任官途徑的一部分。它擴大了某些讀書人的上升機會，但家世、教育資源、薦舉與其他入仕管道仍然重要。</w:t>
      </w:r>
    </w:p>
    <w:p w14:paraId="705B25A3" w14:textId="77777777" w:rsidR="00F3409B" w:rsidRDefault="00000000">
      <w:r>
        <w:rPr>
          <w:b/>
          <w:sz w:val="19"/>
        </w:rPr>
        <w:t xml:space="preserve">文獻定位　</w:t>
      </w:r>
      <w:r>
        <w:rPr>
          <w:sz w:val="19"/>
        </w:rPr>
        <w:t>隋唐進士科起源相關研究</w:t>
      </w:r>
    </w:p>
    <w:p w14:paraId="73BFC1F1" w14:textId="77777777" w:rsidR="00F3409B" w:rsidRDefault="00000000">
      <w:hyperlink r:id="rId60">
        <w:r>
          <w:rPr>
            <w:color w:val="245478"/>
          </w:rPr>
          <w:t>S46-1 隋唐初 進士科에 관한 記錄의 再檢討 -進士科의 起源과 관련하여-</w:t>
        </w:r>
      </w:hyperlink>
    </w:p>
    <w:p w14:paraId="1E8031C4" w14:textId="77777777" w:rsidR="00F3409B" w:rsidRDefault="00000000">
      <w:pPr>
        <w:pStyle w:val="1"/>
        <w:pageBreakBefore/>
      </w:pPr>
      <w:r>
        <w:lastRenderedPageBreak/>
        <w:t>四</w:t>
      </w:r>
      <w:r>
        <w:t xml:space="preserve"> </w:t>
      </w:r>
      <w:r>
        <w:t>歷史事件與參考來源（續）</w:t>
      </w:r>
    </w:p>
    <w:p w14:paraId="3701DF61" w14:textId="77777777" w:rsidR="00F3409B" w:rsidRDefault="00000000">
      <w:pPr>
        <w:pStyle w:val="21"/>
      </w:pPr>
      <w:bookmarkStart w:id="493" w:name="E47"/>
      <w:r>
        <w:t xml:space="preserve">E47 </w:t>
      </w:r>
      <w:r>
        <w:t>崔武子忽略困卦警告而娶棠姜</w:t>
      </w:r>
      <w:bookmarkEnd w:id="493"/>
    </w:p>
    <w:p w14:paraId="5DE36866" w14:textId="77777777" w:rsidR="00F3409B" w:rsidRDefault="00000000">
      <w:r>
        <w:rPr>
          <w:sz w:val="18"/>
        </w:rPr>
        <w:t>春秋 記於前548年 ｜ 古代 ｜ 政治 ｜ 本冊引用1次</w:t>
      </w:r>
    </w:p>
    <w:p w14:paraId="7828FAED" w14:textId="77777777" w:rsidR="00F3409B" w:rsidRDefault="00000000">
      <w:r>
        <w:t>《左傳》記載，崔武子欲娶棠姜，筮得困之大過。陳文子引用困六三，認為不宜娶；崔武子卻以她已是寡婦等理由回應，仍娶之。後來齊莊公與棠姜的關係，引出崔氏弒君的政治危機。</w:t>
      </w:r>
    </w:p>
    <w:p w14:paraId="572F4930" w14:textId="77777777" w:rsidR="00F3409B" w:rsidRDefault="00000000">
      <w:r>
        <w:rPr>
          <w:b/>
          <w:sz w:val="19"/>
        </w:rPr>
        <w:t xml:space="preserve">文獻定位　</w:t>
      </w:r>
      <w:r>
        <w:rPr>
          <w:sz w:val="19"/>
        </w:rPr>
        <w:t>《左傳》襄公二十五年</w:t>
      </w:r>
    </w:p>
    <w:p w14:paraId="4C179047" w14:textId="77777777" w:rsidR="00F3409B" w:rsidRDefault="00000000">
      <w:hyperlink r:id="rId61">
        <w:r>
          <w:rPr>
            <w:color w:val="245478"/>
          </w:rPr>
          <w:t>S47-1 春秋左傳 : 襄公 : 襄公二十五年 : 2 : 相似段落 - 中國哲學書電子化計劃</w:t>
        </w:r>
      </w:hyperlink>
    </w:p>
    <w:p w14:paraId="3F06C577" w14:textId="77777777" w:rsidR="00F3409B" w:rsidRDefault="00000000">
      <w:pPr>
        <w:pStyle w:val="21"/>
      </w:pPr>
      <w:bookmarkStart w:id="494" w:name="E48"/>
      <w:r>
        <w:t xml:space="preserve">E48 </w:t>
      </w:r>
      <w:r>
        <w:t>秦蜀郡水利建設與都江堰</w:t>
      </w:r>
      <w:bookmarkEnd w:id="494"/>
    </w:p>
    <w:p w14:paraId="01D23FA0" w14:textId="77777777" w:rsidR="00F3409B" w:rsidRDefault="00000000">
      <w:r>
        <w:rPr>
          <w:sz w:val="18"/>
        </w:rPr>
        <w:t>前3世紀起 ｜ 古代 ｜ 政治治理 ｜ 本冊引用5次</w:t>
      </w:r>
    </w:p>
    <w:p w14:paraId="79DF84FC" w14:textId="77777777" w:rsidR="00F3409B" w:rsidRDefault="00000000">
      <w:r>
        <w:t>都江堰的建立與秦在蜀地的治理、李冰的治水傳統相連。分水與引水工程改善成都平原的用水條件，並依靠後世持續維修而運作。它顯示公共資源不是建成一次就能永久放任。</w:t>
      </w:r>
    </w:p>
    <w:p w14:paraId="0EFDA9AB" w14:textId="77777777" w:rsidR="00F3409B" w:rsidRDefault="00000000">
      <w:r>
        <w:rPr>
          <w:b/>
          <w:sz w:val="19"/>
        </w:rPr>
        <w:t xml:space="preserve">文獻定位　</w:t>
      </w:r>
      <w:r>
        <w:rPr>
          <w:sz w:val="19"/>
        </w:rPr>
        <w:t>聯合國教科文組織 青城山與都江堰灌溉系統</w:t>
      </w:r>
    </w:p>
    <w:p w14:paraId="3462C1BD" w14:textId="77777777" w:rsidR="00F3409B" w:rsidRDefault="00000000">
      <w:hyperlink r:id="rId62">
        <w:r>
          <w:rPr>
            <w:color w:val="245478"/>
          </w:rPr>
          <w:t>S48-1 UNESCO Mount Qingcheng and the Dujiangyan Irrigation System</w:t>
        </w:r>
      </w:hyperlink>
    </w:p>
    <w:p w14:paraId="4BAF477A" w14:textId="77777777" w:rsidR="00F3409B" w:rsidRDefault="00000000">
      <w:pPr>
        <w:pStyle w:val="21"/>
      </w:pPr>
      <w:bookmarkStart w:id="495" w:name="E49"/>
      <w:r>
        <w:t xml:space="preserve">E49 </w:t>
      </w:r>
      <w:r>
        <w:t>辛亥革命使清朝統治走向終結</w:t>
      </w:r>
      <w:bookmarkEnd w:id="495"/>
    </w:p>
    <w:p w14:paraId="1E55E8AB" w14:textId="77777777" w:rsidR="00F3409B" w:rsidRDefault="00000000">
      <w:r>
        <w:rPr>
          <w:sz w:val="18"/>
        </w:rPr>
        <w:t>1911至1912年 ｜ 近現代 ｜ 政治軍事 ｜ 本冊引用4次</w:t>
      </w:r>
    </w:p>
    <w:p w14:paraId="60CB9753" w14:textId="77777777" w:rsidR="00F3409B" w:rsidRDefault="00000000">
      <w:r>
        <w:t>武昌起義後，多省宣布脫離清廷，南北透過戰事與談判爭奪政治安排。1912年清帝退位，君主制度被共和政體取代。制度轉折來自多股力量，並非單一領袖或一次起義即可完成。</w:t>
      </w:r>
    </w:p>
    <w:p w14:paraId="7D79359F" w14:textId="77777777" w:rsidR="00F3409B" w:rsidRDefault="00000000">
      <w:r>
        <w:rPr>
          <w:b/>
          <w:sz w:val="19"/>
        </w:rPr>
        <w:t xml:space="preserve">文獻定位　</w:t>
      </w:r>
      <w:r>
        <w:rPr>
          <w:sz w:val="19"/>
        </w:rPr>
        <w:t>辛亥革命博物院大事記與歷史陳列</w:t>
      </w:r>
    </w:p>
    <w:p w14:paraId="2E0B193D" w14:textId="77777777" w:rsidR="00F3409B" w:rsidRDefault="00000000">
      <w:hyperlink r:id="rId63">
        <w:r>
          <w:rPr>
            <w:color w:val="245478"/>
          </w:rPr>
          <w:t>S49-1 武昌起义大事记-辛亥革命博物院</w:t>
        </w:r>
      </w:hyperlink>
    </w:p>
    <w:p w14:paraId="7AD3F207" w14:textId="77777777" w:rsidR="00F3409B" w:rsidRDefault="00000000">
      <w:hyperlink r:id="rId64">
        <w:r>
          <w:rPr>
            <w:color w:val="245478"/>
          </w:rPr>
          <w:t>S49-2 共和之基——辛亥革命历史陈列-辛亥革命博物院</w:t>
        </w:r>
      </w:hyperlink>
    </w:p>
    <w:p w14:paraId="2FF8F194" w14:textId="77777777" w:rsidR="00F3409B" w:rsidRDefault="00000000">
      <w:pPr>
        <w:pStyle w:val="1"/>
        <w:pageBreakBefore/>
      </w:pPr>
      <w:r>
        <w:lastRenderedPageBreak/>
        <w:t>四</w:t>
      </w:r>
      <w:r>
        <w:t xml:space="preserve"> </w:t>
      </w:r>
      <w:r>
        <w:t>歷史事件與參考來源（續）</w:t>
      </w:r>
    </w:p>
    <w:p w14:paraId="7C587821" w14:textId="77777777" w:rsidR="00F3409B" w:rsidRDefault="00000000">
      <w:pPr>
        <w:pStyle w:val="21"/>
      </w:pPr>
      <w:bookmarkStart w:id="496" w:name="E50"/>
      <w:r>
        <w:t xml:space="preserve">E50 </w:t>
      </w:r>
      <w:r>
        <w:t>南京臨時政府建立共和行政組織</w:t>
      </w:r>
      <w:bookmarkEnd w:id="496"/>
    </w:p>
    <w:p w14:paraId="6905811F" w14:textId="77777777" w:rsidR="00F3409B" w:rsidRDefault="00000000">
      <w:r>
        <w:rPr>
          <w:sz w:val="18"/>
        </w:rPr>
        <w:t>1912年 ｜ 近現代 ｜ 政治 ｜ 本冊引用10次</w:t>
      </w:r>
    </w:p>
    <w:p w14:paraId="13377B46" w14:textId="77777777" w:rsidR="00F3409B" w:rsidRDefault="00000000">
      <w:r>
        <w:t>1912年1月1日，孫中山在南京就任臨時大總統。臨時政府成立各項機關、發布施政文告，試圖把革命的政治目標轉成日常行政。但財政與全國實際控制能力仍受限制。</w:t>
      </w:r>
    </w:p>
    <w:p w14:paraId="5280ED51" w14:textId="77777777" w:rsidR="00F3409B" w:rsidRDefault="00000000">
      <w:r>
        <w:rPr>
          <w:b/>
          <w:sz w:val="19"/>
        </w:rPr>
        <w:t xml:space="preserve">文獻定位　</w:t>
      </w:r>
      <w:r>
        <w:rPr>
          <w:sz w:val="19"/>
        </w:rPr>
        <w:t>南京總統府博物館及中國國家博物館相關文物說明</w:t>
      </w:r>
    </w:p>
    <w:p w14:paraId="371D21CE" w14:textId="77777777" w:rsidR="00F3409B" w:rsidRDefault="00000000">
      <w:hyperlink r:id="rId65">
        <w:r>
          <w:rPr>
            <w:color w:val="245478"/>
          </w:rPr>
          <w:t>S50-1 关于_南京总统府景区官网_南京总统府景区官网,南京中国近代史遗址博物馆</w:t>
        </w:r>
      </w:hyperlink>
    </w:p>
    <w:p w14:paraId="73A6AC75" w14:textId="77777777" w:rsidR="00F3409B" w:rsidRDefault="00000000">
      <w:hyperlink r:id="rId66">
        <w:r>
          <w:rPr>
            <w:color w:val="245478"/>
          </w:rPr>
          <w:t>S50-2 中华民国临时大总统孙中山颁布的陆军官制及暂行编制_中国国家博物馆官方网站</w:t>
        </w:r>
      </w:hyperlink>
    </w:p>
    <w:p w14:paraId="5C32EF6D" w14:textId="77777777" w:rsidR="00F3409B" w:rsidRDefault="00000000">
      <w:pPr>
        <w:pStyle w:val="21"/>
      </w:pPr>
      <w:bookmarkStart w:id="497" w:name="E51"/>
      <w:r>
        <w:t xml:space="preserve">E51 </w:t>
      </w:r>
      <w:r>
        <w:t>七七事變使戰爭危機急遽擴大</w:t>
      </w:r>
      <w:bookmarkEnd w:id="497"/>
    </w:p>
    <w:p w14:paraId="29180A3B" w14:textId="77777777" w:rsidR="00F3409B" w:rsidRDefault="00000000">
      <w:r>
        <w:rPr>
          <w:sz w:val="18"/>
        </w:rPr>
        <w:t>1937年 ｜ 近現代 ｜ 政治軍事 ｜ 本冊引用2次</w:t>
      </w:r>
    </w:p>
    <w:p w14:paraId="1A4D46E9" w14:textId="77777777" w:rsidR="00F3409B" w:rsidRDefault="00000000">
      <w:r>
        <w:t>1937年7月，日軍在盧溝橋、宛平一帶製造事端並攻擊中國守軍，衝突逐步擴大。中國面對更加全面的侵略，必須處理軍事抵抗、政治協調與全國動員。</w:t>
      </w:r>
    </w:p>
    <w:p w14:paraId="21A62B71" w14:textId="77777777" w:rsidR="00F3409B" w:rsidRDefault="00000000">
      <w:r>
        <w:rPr>
          <w:b/>
          <w:sz w:val="19"/>
        </w:rPr>
        <w:t xml:space="preserve">文獻定位　</w:t>
      </w:r>
      <w:r>
        <w:rPr>
          <w:sz w:val="19"/>
        </w:rPr>
        <w:t>北京市政府盧溝橋與七七事變資料</w:t>
      </w:r>
    </w:p>
    <w:p w14:paraId="7EDD5CDF" w14:textId="77777777" w:rsidR="00F3409B" w:rsidRDefault="00000000">
      <w:hyperlink r:id="rId67">
        <w:r>
          <w:rPr>
            <w:color w:val="245478"/>
          </w:rPr>
          <w:t>S51-1 卢沟桥（宛平城七七事变）_人文资源点_首都之窗_北京市人民政府门户网站</w:t>
        </w:r>
      </w:hyperlink>
    </w:p>
    <w:p w14:paraId="0D40DA84" w14:textId="77777777" w:rsidR="00F3409B" w:rsidRDefault="00000000">
      <w:pPr>
        <w:pStyle w:val="21"/>
      </w:pPr>
      <w:bookmarkStart w:id="498" w:name="E52"/>
      <w:r>
        <w:t xml:space="preserve">E52 </w:t>
      </w:r>
      <w:r>
        <w:t>朝鮮停戰協定建立停止交戰機制</w:t>
      </w:r>
      <w:bookmarkEnd w:id="498"/>
    </w:p>
    <w:p w14:paraId="0C0BA50A" w14:textId="77777777" w:rsidR="00F3409B" w:rsidRDefault="00000000">
      <w:r>
        <w:rPr>
          <w:sz w:val="18"/>
        </w:rPr>
        <w:t>1953年 ｜ 近現代 ｜ 軍事外交 ｜ 本冊引用4次</w:t>
      </w:r>
    </w:p>
    <w:p w14:paraId="35C7351E" w14:textId="77777777" w:rsidR="00F3409B" w:rsidRDefault="00000000">
      <w:r>
        <w:t>朝鮮人民軍、中國人民志願軍一方與聯合國軍一方，在1953年達成軍事停戰協定。協定規定停止敵對行動及軍事分界等安排，讓長期戰鬥暫告停止，但並非正式和平條約。</w:t>
      </w:r>
    </w:p>
    <w:p w14:paraId="364D9A7D" w14:textId="77777777" w:rsidR="00F3409B" w:rsidRDefault="00000000">
      <w:r>
        <w:rPr>
          <w:b/>
          <w:sz w:val="19"/>
        </w:rPr>
        <w:t xml:space="preserve">文獻定位　</w:t>
      </w:r>
      <w:r>
        <w:rPr>
          <w:sz w:val="19"/>
        </w:rPr>
        <w:t>朝鮮軍事停戰協定 原文及外交部條約資料</w:t>
      </w:r>
    </w:p>
    <w:p w14:paraId="5A2C780A" w14:textId="77777777" w:rsidR="00F3409B" w:rsidRDefault="00000000">
      <w:hyperlink r:id="rId68">
        <w:r>
          <w:rPr>
            <w:color w:val="245478"/>
          </w:rPr>
          <w:t>S52-1 朝鮮軍事停戰協定 外交部條約資料庫</w:t>
        </w:r>
      </w:hyperlink>
    </w:p>
    <w:p w14:paraId="7705EE2C" w14:textId="77777777" w:rsidR="00F3409B" w:rsidRDefault="00000000">
      <w:hyperlink r:id="rId69">
        <w:r>
          <w:rPr>
            <w:color w:val="245478"/>
          </w:rPr>
          <w:t>S52-2 联合国军总司令一方与朝鲜人民军最高司令官及中国人民志愿军司令员另一方关于韩国军事停战的协定 - 维基文库，自由的图书馆</w:t>
        </w:r>
      </w:hyperlink>
    </w:p>
    <w:p w14:paraId="398F0652" w14:textId="77777777" w:rsidR="00F3409B" w:rsidRDefault="00000000">
      <w:pPr>
        <w:pStyle w:val="1"/>
        <w:pageBreakBefore/>
      </w:pPr>
      <w:r>
        <w:lastRenderedPageBreak/>
        <w:t>四</w:t>
      </w:r>
      <w:r>
        <w:t xml:space="preserve"> </w:t>
      </w:r>
      <w:r>
        <w:t>歷史事件與參考來源（續）</w:t>
      </w:r>
    </w:p>
    <w:p w14:paraId="3EF246D7" w14:textId="77777777" w:rsidR="00F3409B" w:rsidRDefault="00000000">
      <w:pPr>
        <w:pStyle w:val="21"/>
      </w:pPr>
      <w:bookmarkStart w:id="499" w:name="E53"/>
      <w:r>
        <w:t xml:space="preserve">E53 </w:t>
      </w:r>
      <w:r>
        <w:t>清末預備立憲的步驟與信用困境</w:t>
      </w:r>
      <w:bookmarkEnd w:id="499"/>
    </w:p>
    <w:p w14:paraId="6F9471C8" w14:textId="77777777" w:rsidR="00F3409B" w:rsidRDefault="00000000">
      <w:r>
        <w:rPr>
          <w:sz w:val="18"/>
        </w:rPr>
        <w:t>1906至1911年 ｜ 近現代 ｜ 政治 ｜ 本冊引用14次</w:t>
      </w:r>
    </w:p>
    <w:p w14:paraId="2CDDF108" w14:textId="77777777" w:rsidR="00F3409B" w:rsidRDefault="00000000">
      <w:r>
        <w:t>清廷宣布預備立憲，後來安排逐年籌備事項，並設置新式諮議與資政機構。然而改革時程、皇權保留及1911年內閣的人事構成引發失望，立憲支持者對朝廷的信任受損。</w:t>
      </w:r>
    </w:p>
    <w:p w14:paraId="59747E9F" w14:textId="77777777" w:rsidR="00F3409B" w:rsidRDefault="00000000">
      <w:r>
        <w:rPr>
          <w:b/>
          <w:sz w:val="19"/>
        </w:rPr>
        <w:t xml:space="preserve">文獻定位　</w:t>
      </w:r>
      <w:r>
        <w:rPr>
          <w:sz w:val="19"/>
        </w:rPr>
        <w:t>九年預備立憲逐年推行籌備事宜諭；皇族內閣資料</w:t>
      </w:r>
    </w:p>
    <w:p w14:paraId="652A74DF" w14:textId="77777777" w:rsidR="00F3409B" w:rsidRDefault="00000000">
      <w:hyperlink r:id="rId70">
        <w:r>
          <w:rPr>
            <w:color w:val="245478"/>
          </w:rPr>
          <w:t>S53-1 九年预备立宪逐年推行筹备事宜谕 - 维基文库，自由的图书馆</w:t>
        </w:r>
      </w:hyperlink>
    </w:p>
    <w:p w14:paraId="28D28A6C" w14:textId="77777777" w:rsidR="00F3409B" w:rsidRDefault="00000000">
      <w:hyperlink r:id="rId71">
        <w:r>
          <w:rPr>
            <w:color w:val="245478"/>
          </w:rPr>
          <w:t>S53-2 1911年清廷的皇族内阁---中国文明网</w:t>
        </w:r>
      </w:hyperlink>
    </w:p>
    <w:p w14:paraId="30150AEE" w14:textId="77777777" w:rsidR="00F3409B" w:rsidRDefault="00000000">
      <w:pPr>
        <w:pStyle w:val="21"/>
      </w:pPr>
      <w:bookmarkStart w:id="500" w:name="E54"/>
      <w:r>
        <w:t xml:space="preserve">E54 </w:t>
      </w:r>
      <w:r>
        <w:t>晉獻公嫁伯姬與秦晉關係的占例</w:t>
      </w:r>
      <w:bookmarkEnd w:id="500"/>
    </w:p>
    <w:p w14:paraId="3251210E" w14:textId="77777777" w:rsidR="00F3409B" w:rsidRDefault="00000000">
      <w:r>
        <w:rPr>
          <w:sz w:val="18"/>
        </w:rPr>
        <w:t>春秋 記於前645年 ｜ 古代 ｜ 政治外交 ｜ 本冊引用1次</w:t>
      </w:r>
    </w:p>
    <w:p w14:paraId="6D6DF2B2" w14:textId="77777777" w:rsidR="00F3409B" w:rsidRDefault="00000000">
      <w:r>
        <w:t>《左傳》僖公十五年在韓原之戰的敘事中，追述晉獻公嫁伯姬於秦前，筮得歸妹之睽。史蘇作出不利解釋，卻未能阻止婚姻安排。此後秦晉仍因糧援、政治與軍事利益而衝突。</w:t>
      </w:r>
    </w:p>
    <w:p w14:paraId="2E0483FC" w14:textId="77777777" w:rsidR="00F3409B" w:rsidRDefault="00000000">
      <w:r>
        <w:rPr>
          <w:b/>
          <w:sz w:val="19"/>
        </w:rPr>
        <w:t xml:space="preserve">文獻定位　</w:t>
      </w:r>
      <w:r>
        <w:rPr>
          <w:sz w:val="19"/>
        </w:rPr>
        <w:t>《左傳》僖公十五年及左傳正義</w:t>
      </w:r>
    </w:p>
    <w:p w14:paraId="7E4834FB" w14:textId="77777777" w:rsidR="00F3409B" w:rsidRDefault="00000000">
      <w:hyperlink r:id="rId72">
        <w:r>
          <w:rPr>
            <w:color w:val="245478"/>
          </w:rPr>
          <w:t>S54-1 春秋左传正义/卷13 - 维基文库，自由的图书馆</w:t>
        </w:r>
      </w:hyperlink>
    </w:p>
    <w:p w14:paraId="33258A9A" w14:textId="77777777" w:rsidR="00F3409B" w:rsidRDefault="00000000">
      <w:hyperlink r:id="rId73">
        <w:r>
          <w:rPr>
            <w:color w:val="245478"/>
          </w:rPr>
          <w:t>S54-2 僖公●僖公十五年 - 春秋左传 - 中国经典书籍 | 中国经典书籍</w:t>
        </w:r>
      </w:hyperlink>
    </w:p>
    <w:p w14:paraId="424314E1" w14:textId="77777777" w:rsidR="00F3409B" w:rsidRDefault="00000000">
      <w:pPr>
        <w:pStyle w:val="21"/>
      </w:pPr>
      <w:bookmarkStart w:id="501" w:name="E55"/>
      <w:r>
        <w:t xml:space="preserve">E55 </w:t>
      </w:r>
      <w:r>
        <w:t>天寶後期由繁盛轉入安史之亂</w:t>
      </w:r>
      <w:bookmarkEnd w:id="501"/>
    </w:p>
    <w:p w14:paraId="2284DAE6" w14:textId="77777777" w:rsidR="00F3409B" w:rsidRDefault="00000000">
      <w:r>
        <w:rPr>
          <w:sz w:val="18"/>
        </w:rPr>
        <w:t>755年起 ｜ 古代 ｜ 政治軍事 ｜ 本冊引用7次</w:t>
      </w:r>
    </w:p>
    <w:p w14:paraId="5DCE7741" w14:textId="77777777" w:rsidR="00F3409B" w:rsidRDefault="00000000">
      <w:r>
        <w:t>唐玄宗時期曾有繁榮與擴張，但邊鎮軍權與中央政治之間的問題持續累積。755年安祿山起兵，打破朝廷對局勢的控制，戰爭長期影響人口、財政與地方權力。</w:t>
      </w:r>
    </w:p>
    <w:p w14:paraId="54C1E050" w14:textId="77777777" w:rsidR="00F3409B" w:rsidRDefault="00000000">
      <w:r>
        <w:rPr>
          <w:b/>
          <w:sz w:val="19"/>
        </w:rPr>
        <w:t xml:space="preserve">文獻定位　</w:t>
      </w:r>
      <w:r>
        <w:rPr>
          <w:sz w:val="19"/>
        </w:rPr>
        <w:t>故宮博物院天寶及安祿山資料</w:t>
      </w:r>
    </w:p>
    <w:p w14:paraId="2CC745E4" w14:textId="77777777" w:rsidR="00F3409B" w:rsidRDefault="00000000">
      <w:hyperlink r:id="rId74">
        <w:r>
          <w:rPr>
            <w:color w:val="245478"/>
          </w:rPr>
          <w:t>S55-1 天宝 - 故宫博物院</w:t>
        </w:r>
      </w:hyperlink>
    </w:p>
    <w:p w14:paraId="73D0F3B9" w14:textId="77777777" w:rsidR="00F3409B" w:rsidRDefault="00000000">
      <w:hyperlink r:id="rId75">
        <w:r>
          <w:rPr>
            <w:color w:val="245478"/>
          </w:rPr>
          <w:t>S55-2 安禄山 - 故宫博物院</w:t>
        </w:r>
      </w:hyperlink>
    </w:p>
    <w:p w14:paraId="3222ED61" w14:textId="77777777" w:rsidR="00F3409B" w:rsidRDefault="00000000">
      <w:pPr>
        <w:pStyle w:val="1"/>
        <w:pageBreakBefore/>
      </w:pPr>
      <w:r>
        <w:lastRenderedPageBreak/>
        <w:t>四</w:t>
      </w:r>
      <w:r>
        <w:t xml:space="preserve"> </w:t>
      </w:r>
      <w:r>
        <w:t>歷史事件與參考來源（續）</w:t>
      </w:r>
    </w:p>
    <w:p w14:paraId="00F96EBF" w14:textId="77777777" w:rsidR="00F3409B" w:rsidRDefault="00000000">
      <w:pPr>
        <w:pStyle w:val="21"/>
      </w:pPr>
      <w:bookmarkStart w:id="502" w:name="E56"/>
      <w:r>
        <w:t xml:space="preserve">E56 </w:t>
      </w:r>
      <w:r>
        <w:t>重耳流亡列國後返晉即位</w:t>
      </w:r>
      <w:bookmarkEnd w:id="502"/>
    </w:p>
    <w:p w14:paraId="7C1A33F4" w14:textId="77777777" w:rsidR="00F3409B" w:rsidRDefault="00000000">
      <w:r>
        <w:rPr>
          <w:sz w:val="18"/>
        </w:rPr>
        <w:t>前655至前636年前後 ｜ 古代 ｜ 政治外交 ｜ 本冊引用9次</w:t>
      </w:r>
    </w:p>
    <w:p w14:paraId="14481C0B" w14:textId="77777777" w:rsidR="00F3409B" w:rsidRDefault="00000000">
      <w:r>
        <w:t>重耳離開晉國後，輾轉多國，受到不同程度的接待與援助，最後在秦國支持下返晉即位。他的經歷呈現流亡政治人物必須依賴接待者、隨從與外部資源的處境。</w:t>
      </w:r>
    </w:p>
    <w:p w14:paraId="2D688F84" w14:textId="77777777" w:rsidR="00F3409B" w:rsidRDefault="00000000">
      <w:r>
        <w:rPr>
          <w:b/>
          <w:sz w:val="19"/>
        </w:rPr>
        <w:t xml:space="preserve">文獻定位　</w:t>
      </w:r>
      <w:r>
        <w:rPr>
          <w:sz w:val="19"/>
        </w:rPr>
        <w:t>晉文公史事綜述；《國語》秦伯納重耳於晉</w:t>
      </w:r>
    </w:p>
    <w:p w14:paraId="1F56734D" w14:textId="77777777" w:rsidR="00F3409B" w:rsidRDefault="00000000">
      <w:hyperlink r:id="rId76">
        <w:r>
          <w:rPr>
            <w:color w:val="245478"/>
          </w:rPr>
          <w:t>S56-1 晉文公 - 中國哲學書電子化計劃</w:t>
        </w:r>
      </w:hyperlink>
    </w:p>
    <w:p w14:paraId="52921B3A" w14:textId="77777777" w:rsidR="00F3409B" w:rsidRDefault="00000000">
      <w:hyperlink r:id="rId77">
        <w:r>
          <w:rPr>
            <w:color w:val="245478"/>
          </w:rPr>
          <w:t>S56-2 《國語》晉語_卷三十八 晉語·秦伯納重耳於晉__國語_儒家_子部_經典_全經網 qj.hk</w:t>
        </w:r>
      </w:hyperlink>
    </w:p>
    <w:p w14:paraId="4A2B5A22" w14:textId="77777777" w:rsidR="00F3409B" w:rsidRDefault="00000000">
      <w:pPr>
        <w:pStyle w:val="21"/>
      </w:pPr>
      <w:bookmarkStart w:id="503" w:name="E57"/>
      <w:r>
        <w:t xml:space="preserve">E57 </w:t>
      </w:r>
      <w:r>
        <w:t>鄒忌以日常經驗勸齊王納諫</w:t>
      </w:r>
      <w:bookmarkEnd w:id="503"/>
    </w:p>
    <w:p w14:paraId="7C2DB0ED" w14:textId="77777777" w:rsidR="00F3409B" w:rsidRDefault="00000000">
      <w:r>
        <w:rPr>
          <w:sz w:val="18"/>
        </w:rPr>
        <w:t>戰國 ｜ 古代 ｜ 政治 ｜ 本冊引用2次</w:t>
      </w:r>
    </w:p>
    <w:p w14:paraId="7FE9677C" w14:textId="77777777" w:rsidR="00F3409B" w:rsidRDefault="00000000">
      <w:r>
        <w:t>《戰國策》記載，鄒忌從親近者奉承自己容貌的經驗，向齊王說明君主也容易被蒙蔽。齊王因此設置進諫獎勵。故事強調使掌權者願意聽取不同意見的方法。</w:t>
      </w:r>
    </w:p>
    <w:p w14:paraId="3833F5C3" w14:textId="77777777" w:rsidR="00F3409B" w:rsidRDefault="00000000">
      <w:r>
        <w:rPr>
          <w:b/>
          <w:sz w:val="19"/>
        </w:rPr>
        <w:t xml:space="preserve">文獻定位　</w:t>
      </w:r>
      <w:r>
        <w:rPr>
          <w:sz w:val="19"/>
        </w:rPr>
        <w:t>《戰國策》齊策一 鄒忌脩八尺有餘</w:t>
      </w:r>
    </w:p>
    <w:p w14:paraId="3C67FB1A" w14:textId="77777777" w:rsidR="00F3409B" w:rsidRDefault="00000000">
      <w:hyperlink r:id="rId78">
        <w:r>
          <w:rPr>
            <w:color w:val="245478"/>
          </w:rPr>
          <w:t>S57-1 戰國策 : 齊策 : 齊一 : 鄒忌脩八尺有餘 : 1 : 相似段落 - 中國哲學書電子化計劃</w:t>
        </w:r>
      </w:hyperlink>
    </w:p>
    <w:p w14:paraId="7C18F64C" w14:textId="77777777" w:rsidR="00F3409B" w:rsidRDefault="00000000">
      <w:hyperlink r:id="rId79">
        <w:r>
          <w:rPr>
            <w:color w:val="245478"/>
          </w:rPr>
          <w:t>S57-2 鄒忌諷齊王納諫 - 维基文库，自由的图书馆</w:t>
        </w:r>
      </w:hyperlink>
    </w:p>
    <w:p w14:paraId="64ADCA5A" w14:textId="77777777" w:rsidR="00F3409B" w:rsidRDefault="00000000">
      <w:pPr>
        <w:pStyle w:val="21"/>
      </w:pPr>
      <w:bookmarkStart w:id="504" w:name="E58"/>
      <w:r>
        <w:t xml:space="preserve">E58 </w:t>
      </w:r>
      <w:r>
        <w:t>重慶談判形成雙十協定</w:t>
      </w:r>
      <w:bookmarkEnd w:id="504"/>
    </w:p>
    <w:p w14:paraId="7A38CB90" w14:textId="77777777" w:rsidR="00F3409B" w:rsidRDefault="00000000">
      <w:r>
        <w:rPr>
          <w:sz w:val="18"/>
        </w:rPr>
        <w:t>1945年 ｜ 近現代 ｜ 政治外交 ｜ 本冊引用7次</w:t>
      </w:r>
    </w:p>
    <w:p w14:paraId="6FE65097" w14:textId="77777777" w:rsidR="00F3409B" w:rsidRDefault="00000000">
      <w:r>
        <w:t>抗戰勝利後，國民政府與中共代表在重慶談判，形成《政府與中共代表會談紀要》，通稱雙十協定。雙方對和平建國提出原則，但軍隊與地方政權等核心問題仍未完全解決。</w:t>
      </w:r>
    </w:p>
    <w:p w14:paraId="71AEA5AA" w14:textId="77777777" w:rsidR="00F3409B" w:rsidRDefault="00000000">
      <w:r>
        <w:rPr>
          <w:b/>
          <w:sz w:val="19"/>
        </w:rPr>
        <w:t xml:space="preserve">文獻定位　</w:t>
      </w:r>
      <w:r>
        <w:rPr>
          <w:sz w:val="19"/>
        </w:rPr>
        <w:t>中國國家博物館 政府與中共代表會談紀要複製件</w:t>
      </w:r>
    </w:p>
    <w:p w14:paraId="541671DA" w14:textId="77777777" w:rsidR="00F3409B" w:rsidRDefault="00000000">
      <w:hyperlink r:id="rId80">
        <w:r>
          <w:rPr>
            <w:color w:val="245478"/>
          </w:rPr>
          <w:t>S58-1 《政府与中共代表会谈纪要》（复制件）_中国国家博物馆官方网站</w:t>
        </w:r>
      </w:hyperlink>
    </w:p>
    <w:p w14:paraId="7C1AA536" w14:textId="77777777" w:rsidR="00F3409B" w:rsidRDefault="00000000">
      <w:pPr>
        <w:pStyle w:val="1"/>
        <w:pageBreakBefore/>
      </w:pPr>
      <w:r>
        <w:lastRenderedPageBreak/>
        <w:t>四</w:t>
      </w:r>
      <w:r>
        <w:t xml:space="preserve"> </w:t>
      </w:r>
      <w:r>
        <w:t>歷史事件與參考來源（續）</w:t>
      </w:r>
    </w:p>
    <w:p w14:paraId="254113D6" w14:textId="77777777" w:rsidR="00F3409B" w:rsidRDefault="00000000">
      <w:pPr>
        <w:pStyle w:val="21"/>
      </w:pPr>
      <w:bookmarkStart w:id="505" w:name="E59"/>
      <w:r>
        <w:t xml:space="preserve">E59 </w:t>
      </w:r>
      <w:r>
        <w:t>北平經談判改編而避免城內大戰</w:t>
      </w:r>
      <w:bookmarkEnd w:id="505"/>
    </w:p>
    <w:p w14:paraId="4CA2BF19" w14:textId="77777777" w:rsidR="00F3409B" w:rsidRDefault="00000000">
      <w:r>
        <w:rPr>
          <w:sz w:val="18"/>
        </w:rPr>
        <w:t>1949年 ｜ 近現代 ｜ 政治軍事 ｜ 本冊引用4次</w:t>
      </w:r>
    </w:p>
    <w:p w14:paraId="1A8A116E" w14:textId="77777777" w:rsidR="00F3409B" w:rsidRDefault="00000000">
      <w:r>
        <w:t>平津戰局中，傅作義方面與解放軍談判，北平守軍接受出城改編，城市於1949年1月完成政權交接。這項安排減少了城內大規模攻防的破壞，但談判是在明顯軍事壓力下進行。</w:t>
      </w:r>
    </w:p>
    <w:p w14:paraId="3DCB594A" w14:textId="77777777" w:rsidR="00F3409B" w:rsidRDefault="00000000">
      <w:r>
        <w:rPr>
          <w:b/>
          <w:sz w:val="19"/>
        </w:rPr>
        <w:t xml:space="preserve">文獻定位　</w:t>
      </w:r>
      <w:r>
        <w:rPr>
          <w:sz w:val="19"/>
        </w:rPr>
        <w:t>中國國家博物館北平解放文物說明及北京警史資料</w:t>
      </w:r>
    </w:p>
    <w:p w14:paraId="3D2D4BCB" w14:textId="77777777" w:rsidR="00F3409B" w:rsidRDefault="00000000">
      <w:hyperlink r:id="rId81">
        <w:r>
          <w:rPr>
            <w:color w:val="245478"/>
          </w:rPr>
          <w:t>S59-1 北平解放（国画）_中国国家博物馆官方网站</w:t>
        </w:r>
      </w:hyperlink>
    </w:p>
    <w:p w14:paraId="0DC17168" w14:textId="77777777" w:rsidR="00F3409B" w:rsidRDefault="00000000">
      <w:hyperlink r:id="rId82">
        <w:r>
          <w:rPr>
            <w:color w:val="245478"/>
          </w:rPr>
          <w:t>S59-2 警史研究_北京市公安局警察博物馆</w:t>
        </w:r>
      </w:hyperlink>
    </w:p>
    <w:p w14:paraId="51286145" w14:textId="77777777" w:rsidR="00F3409B" w:rsidRDefault="00000000">
      <w:pPr>
        <w:pStyle w:val="21"/>
      </w:pPr>
      <w:bookmarkStart w:id="506" w:name="E60"/>
      <w:r>
        <w:t xml:space="preserve">E60 </w:t>
      </w:r>
      <w:r>
        <w:t>臺灣終止動員戡亂時期</w:t>
      </w:r>
      <w:bookmarkEnd w:id="506"/>
    </w:p>
    <w:p w14:paraId="152880A4" w14:textId="77777777" w:rsidR="00F3409B" w:rsidRDefault="00000000">
      <w:r>
        <w:rPr>
          <w:sz w:val="18"/>
        </w:rPr>
        <w:t>1991年 ｜ 近現代 ｜ 政治制度 ｜ 本冊引用2次</w:t>
      </w:r>
    </w:p>
    <w:p w14:paraId="4DDBCE9F" w14:textId="77777777" w:rsidR="00F3409B" w:rsidRDefault="00000000">
      <w:r>
        <w:t>1991年，中華民國總統宣告動員戡亂時期於5月1日終止，相關臨時條款亦被廢止。這是臺灣憲政改革過程的一步，涉及非常時期體制的結束與後續制度調整。</w:t>
      </w:r>
    </w:p>
    <w:p w14:paraId="049288B3" w14:textId="77777777" w:rsidR="00F3409B" w:rsidRDefault="00000000">
      <w:r>
        <w:rPr>
          <w:b/>
          <w:sz w:val="19"/>
        </w:rPr>
        <w:t xml:space="preserve">文獻定位　</w:t>
      </w:r>
      <w:r>
        <w:rPr>
          <w:sz w:val="19"/>
        </w:rPr>
        <w:t>總統府公報；國家檔案支援教學網終止動員戡亂時期</w:t>
      </w:r>
    </w:p>
    <w:p w14:paraId="0492F3D4" w14:textId="77777777" w:rsidR="00F3409B" w:rsidRDefault="00000000">
      <w:hyperlink r:id="rId83">
        <w:r>
          <w:rPr>
            <w:color w:val="245478"/>
          </w:rPr>
          <w:t>S60-1 終止動員戡亂時期-公報內容-公報查詢-總統府公報｜中華民國總統府</w:t>
        </w:r>
      </w:hyperlink>
    </w:p>
    <w:p w14:paraId="14A0B35B" w14:textId="77777777" w:rsidR="00F3409B" w:rsidRDefault="00000000">
      <w:hyperlink r:id="rId84">
        <w:r>
          <w:rPr>
            <w:color w:val="245478"/>
          </w:rPr>
          <w:t>S60-2 檔案支援教學網－終止動員戡亂時期</w:t>
        </w:r>
      </w:hyperlink>
    </w:p>
    <w:p w14:paraId="740D6B65" w14:textId="77777777" w:rsidR="00F3409B" w:rsidRDefault="00000000">
      <w:pPr>
        <w:pStyle w:val="21"/>
      </w:pPr>
      <w:bookmarkStart w:id="507" w:name="E61"/>
      <w:r>
        <w:t xml:space="preserve">E61 </w:t>
      </w:r>
      <w:r>
        <w:t>商鞅徙木立信使民眾相信賞令</w:t>
      </w:r>
      <w:bookmarkEnd w:id="507"/>
    </w:p>
    <w:p w14:paraId="41DDEA84" w14:textId="77777777" w:rsidR="00F3409B" w:rsidRDefault="00000000">
      <w:r>
        <w:rPr>
          <w:sz w:val="18"/>
        </w:rPr>
        <w:t>前4世紀 ｜ 古代 ｜ 政治 ｜ 本冊引用9次</w:t>
      </w:r>
    </w:p>
    <w:p w14:paraId="797AA849" w14:textId="77777777" w:rsidR="00F3409B" w:rsidRDefault="00000000">
      <w:r>
        <w:t>《史記》記載，商鞅準備推行新法前，在城門立木，宣布搬動可得賞金；有人照做後，他確實給付。這段故事用一件可驗證的小事，說明如何讓人相信官方發布的承諾。</w:t>
      </w:r>
    </w:p>
    <w:p w14:paraId="7196ECA8" w14:textId="77777777" w:rsidR="00F3409B" w:rsidRDefault="00000000">
      <w:r>
        <w:rPr>
          <w:b/>
          <w:sz w:val="19"/>
        </w:rPr>
        <w:t xml:space="preserve">文獻定位　</w:t>
      </w:r>
      <w:r>
        <w:rPr>
          <w:sz w:val="19"/>
        </w:rPr>
        <w:t>《史記》商君列傳 徙木記載</w:t>
      </w:r>
    </w:p>
    <w:p w14:paraId="4601D7DA" w14:textId="77777777" w:rsidR="00F3409B" w:rsidRDefault="00000000">
      <w:hyperlink r:id="rId85">
        <w:r>
          <w:rPr>
            <w:color w:val="245478"/>
          </w:rPr>
          <w:t>S61-1 史記 : 列傳 : 商君列傳 : 5 : 相似段落 - 中國哲學書電子化計劃</w:t>
        </w:r>
      </w:hyperlink>
    </w:p>
    <w:p w14:paraId="4FC2928C" w14:textId="77777777" w:rsidR="00F3409B" w:rsidRDefault="00000000">
      <w:hyperlink r:id="rId86">
        <w:r>
          <w:rPr>
            <w:color w:val="245478"/>
          </w:rPr>
          <w:t>S61-2 史記/卷068 - 維基文庫，自由的圖書館</w:t>
        </w:r>
      </w:hyperlink>
    </w:p>
    <w:p w14:paraId="767CE238" w14:textId="77777777" w:rsidR="00F3409B" w:rsidRDefault="00000000">
      <w:pPr>
        <w:pStyle w:val="1"/>
        <w:pageBreakBefore/>
      </w:pPr>
      <w:r>
        <w:lastRenderedPageBreak/>
        <w:t>四</w:t>
      </w:r>
      <w:r>
        <w:t xml:space="preserve"> </w:t>
      </w:r>
      <w:r>
        <w:t>歷史事件與參考來源（續）</w:t>
      </w:r>
    </w:p>
    <w:p w14:paraId="2FFF649F" w14:textId="77777777" w:rsidR="00F3409B" w:rsidRDefault="00000000">
      <w:pPr>
        <w:pStyle w:val="21"/>
      </w:pPr>
      <w:bookmarkStart w:id="508" w:name="E62"/>
      <w:r>
        <w:t xml:space="preserve">E62 </w:t>
      </w:r>
      <w:r>
        <w:t>庚子年清廷對外戰爭決策失控</w:t>
      </w:r>
      <w:bookmarkEnd w:id="508"/>
    </w:p>
    <w:p w14:paraId="73C3FF5A" w14:textId="77777777" w:rsidR="00F3409B" w:rsidRDefault="00000000">
      <w:r>
        <w:rPr>
          <w:sz w:val="18"/>
        </w:rPr>
        <w:t>1900年 ｜ 近現代 ｜ 政治軍事 ｜ 本冊引用12次</w:t>
      </w:r>
    </w:p>
    <w:p w14:paraId="4128067F" w14:textId="77777777" w:rsidR="00F3409B" w:rsidRDefault="00000000">
      <w:r>
        <w:t>義和團運動與列強軍事干預升高後，清廷發布對外宣戰上諭，局勢進一步擴大。聯軍攻入北京，清廷出逃，次年簽訂辛丑條約。部分地方官採取東南互保，也反映中央與地方判斷並不一致。</w:t>
      </w:r>
    </w:p>
    <w:p w14:paraId="378E1812" w14:textId="77777777" w:rsidR="00F3409B" w:rsidRDefault="00000000">
      <w:r>
        <w:rPr>
          <w:b/>
          <w:sz w:val="19"/>
        </w:rPr>
        <w:t xml:space="preserve">文獻定位　</w:t>
      </w:r>
      <w:r>
        <w:rPr>
          <w:sz w:val="19"/>
        </w:rPr>
        <w:t>中日共同歷史研究近代史相關章節 1900年危機</w:t>
      </w:r>
    </w:p>
    <w:p w14:paraId="613E2D86" w14:textId="77777777" w:rsidR="00F3409B" w:rsidRDefault="00000000">
      <w:hyperlink r:id="rId87">
        <w:r>
          <w:rPr>
            <w:color w:val="245478"/>
          </w:rPr>
          <w:t>S62-1 日本外務省所載歷史研究 PDF（義和團與庚子事變相關論述）</w:t>
        </w:r>
      </w:hyperlink>
    </w:p>
    <w:p w14:paraId="2965565B" w14:textId="77777777" w:rsidR="00F3409B" w:rsidRDefault="00000000">
      <w:pPr>
        <w:pStyle w:val="21"/>
      </w:pPr>
      <w:bookmarkStart w:id="509" w:name="E63"/>
      <w:r>
        <w:t xml:space="preserve">E63 </w:t>
      </w:r>
      <w:r>
        <w:t>抗戰勝利後和平秩序未能穩固</w:t>
      </w:r>
      <w:bookmarkEnd w:id="509"/>
    </w:p>
    <w:p w14:paraId="2FAEB162" w14:textId="77777777" w:rsidR="00F3409B" w:rsidRDefault="00000000">
      <w:r>
        <w:rPr>
          <w:sz w:val="18"/>
        </w:rPr>
        <w:t>1945至1946年 ｜ 近現代 ｜ 政治軍事 ｜ 本冊引用4次</w:t>
      </w:r>
    </w:p>
    <w:p w14:paraId="5BD7CBA6" w14:textId="77777777" w:rsidR="00F3409B" w:rsidRDefault="00000000">
      <w:r>
        <w:t>1945年抗戰勝利後，中國仍面臨軍隊整編、地方接收與政權安排等問題。雖有談判及停戰努力，國共衝突仍逐步擴大，1946年進入全面內戰。結束對外戰爭沒有自動帶來國內和平。</w:t>
      </w:r>
    </w:p>
    <w:p w14:paraId="00AC915A" w14:textId="77777777" w:rsidR="00F3409B" w:rsidRDefault="00000000">
      <w:r>
        <w:rPr>
          <w:b/>
          <w:sz w:val="19"/>
        </w:rPr>
        <w:t xml:space="preserve">文獻定位　</w:t>
      </w:r>
      <w:r>
        <w:rPr>
          <w:sz w:val="19"/>
        </w:rPr>
        <w:t>1946年事件資料及雙十協定文物說明</w:t>
      </w:r>
    </w:p>
    <w:p w14:paraId="7750C857" w14:textId="77777777" w:rsidR="00F3409B" w:rsidRDefault="00000000">
      <w:hyperlink r:id="rId88">
        <w:r>
          <w:rPr>
            <w:color w:val="245478"/>
          </w:rPr>
          <w:t>S63-1 中国共产党大事记·1946年--资料中心--中国共产党新闻网</w:t>
        </w:r>
      </w:hyperlink>
    </w:p>
    <w:p w14:paraId="7122969B" w14:textId="77777777" w:rsidR="00F3409B" w:rsidRDefault="00000000">
      <w:hyperlink r:id="rId89">
        <w:r>
          <w:rPr>
            <w:color w:val="245478"/>
          </w:rPr>
          <w:t>S63-2 《政府与中共代表会谈纪要》（复制件）_中国国家博物馆官方网站</w:t>
        </w:r>
      </w:hyperlink>
    </w:p>
    <w:p w14:paraId="56F8BE5B" w14:textId="77777777" w:rsidR="00F3409B" w:rsidRDefault="00000000">
      <w:pPr>
        <w:pStyle w:val="21"/>
      </w:pPr>
      <w:bookmarkStart w:id="510" w:name="E64"/>
      <w:r>
        <w:t xml:space="preserve">E64 </w:t>
      </w:r>
      <w:r>
        <w:t>民國初年政爭顯示共和仍未完成</w:t>
      </w:r>
      <w:bookmarkEnd w:id="510"/>
    </w:p>
    <w:p w14:paraId="1FAB8140" w14:textId="77777777" w:rsidR="00F3409B" w:rsidRDefault="00000000">
      <w:r>
        <w:rPr>
          <w:sz w:val="18"/>
        </w:rPr>
        <w:t>1913年 ｜ 近現代 ｜ 政治軍事 ｜ 本冊引用2次</w:t>
      </w:r>
    </w:p>
    <w:p w14:paraId="118A4613" w14:textId="77777777" w:rsidR="00F3409B" w:rsidRDefault="00000000">
      <w:r>
        <w:t>宋教仁遇刺後，國民黨內部對法律追究或武力討袁有不同主張。隨後二次革命失敗，民初的國會、內閣與總統權力衝突進一步惡化。共和名義之下，權力運作仍缺乏穩固共識。</w:t>
      </w:r>
    </w:p>
    <w:p w14:paraId="00AF07DF" w14:textId="77777777" w:rsidR="00F3409B" w:rsidRDefault="00000000">
      <w:r>
        <w:rPr>
          <w:b/>
          <w:sz w:val="19"/>
        </w:rPr>
        <w:t xml:space="preserve">文獻定位　</w:t>
      </w:r>
      <w:r>
        <w:rPr>
          <w:sz w:val="19"/>
        </w:rPr>
        <w:t>國立公共資訊圖書館二次革命資料；中山學術資料庫</w:t>
      </w:r>
    </w:p>
    <w:p w14:paraId="55CD95A1" w14:textId="77777777" w:rsidR="00F3409B" w:rsidRDefault="00000000">
      <w:hyperlink r:id="rId90">
        <w:r>
          <w:rPr>
            <w:color w:val="245478"/>
          </w:rPr>
          <w:t>S64-1 民國近代史</w:t>
        </w:r>
      </w:hyperlink>
    </w:p>
    <w:p w14:paraId="4AF2345B" w14:textId="77777777" w:rsidR="00F3409B" w:rsidRDefault="00000000">
      <w:hyperlink r:id="rId91">
        <w:r>
          <w:rPr>
            <w:color w:val="245478"/>
          </w:rPr>
          <w:t>S64-2 以宋教仁遇刺，自日抵滬。主張起兵討袁，黃興主待法律解決｜中山學術資料庫</w:t>
        </w:r>
      </w:hyperlink>
    </w:p>
    <w:p w14:paraId="48CF5775" w14:textId="77777777" w:rsidR="00F3409B" w:rsidRDefault="00000000">
      <w:pPr>
        <w:pStyle w:val="1"/>
        <w:pageBreakBefore/>
      </w:pPr>
      <w:r>
        <w:lastRenderedPageBreak/>
        <w:t>四</w:t>
      </w:r>
      <w:r>
        <w:t xml:space="preserve"> </w:t>
      </w:r>
      <w:r>
        <w:t>歷史事件與參考來源（續）</w:t>
      </w:r>
    </w:p>
    <w:p w14:paraId="555AF985" w14:textId="77777777" w:rsidR="00F3409B" w:rsidRDefault="00000000">
      <w:pPr>
        <w:pStyle w:val="21"/>
      </w:pPr>
      <w:bookmarkStart w:id="511" w:name="E65"/>
      <w:r>
        <w:t xml:space="preserve">E65 </w:t>
      </w:r>
      <w:r>
        <w:t>司馬光引蠱卦《小象》主張修正新法</w:t>
      </w:r>
      <w:bookmarkEnd w:id="511"/>
    </w:p>
    <w:p w14:paraId="1E23513D" w14:textId="77777777" w:rsidR="00F3409B" w:rsidRDefault="00000000">
      <w:r>
        <w:rPr>
          <w:sz w:val="18"/>
        </w:rPr>
        <w:t>1085年（元豐八年） ｜ 古代 ｜ 政治 ｜ 本冊引用2次</w:t>
      </w:r>
    </w:p>
    <w:p w14:paraId="4BF0568B" w14:textId="77777777" w:rsidR="00F3409B" w:rsidRDefault="00000000">
      <w:r>
        <w:t>宋神宗去世後，司馬光向太皇太后與哲宗上〈乞去新法之病民傷國者疏〉。他反對因沿襲父政而保留有害措施，先後引用蠱初六與六四的《小象》，主張辨別新法利弊。這是奏疏中的政策論證；新法利弊及其後廢改效果，仍不能只憑他的立場定論。</w:t>
      </w:r>
    </w:p>
    <w:p w14:paraId="5E34F3FA" w14:textId="77777777" w:rsidR="00F3409B" w:rsidRDefault="00000000">
      <w:r>
        <w:rPr>
          <w:b/>
          <w:sz w:val="19"/>
        </w:rPr>
        <w:t xml:space="preserve">文獻定位　</w:t>
      </w:r>
      <w:r>
        <w:rPr>
          <w:sz w:val="19"/>
        </w:rPr>
        <w:t>《溫國文正司馬公文集》卷四十六〈乞去新法之病民傷國者疏〉，由「議者必曰孔子稱孟莊子之孝」至「未為得宜也」；繫年參《續資治通鑑長編》卷355。</w:t>
      </w:r>
    </w:p>
    <w:p w14:paraId="3080A3B9" w14:textId="77777777" w:rsidR="00F3409B" w:rsidRDefault="00000000">
      <w:hyperlink r:id="rId92">
        <w:r>
          <w:rPr>
            <w:color w:val="245478"/>
          </w:rPr>
          <w:t>S65-1 司馬光文集卷四十六：奏疏原文</w:t>
        </w:r>
      </w:hyperlink>
    </w:p>
    <w:p w14:paraId="5215CB3E" w14:textId="77777777" w:rsidR="00F3409B" w:rsidRDefault="00000000">
      <w:hyperlink r:id="rId93">
        <w:r>
          <w:rPr>
            <w:color w:val="245478"/>
          </w:rPr>
          <w:t>S65-2 續資治通鑑長編卷355：元豐八年</w:t>
        </w:r>
      </w:hyperlink>
    </w:p>
    <w:p w14:paraId="2922FDF7" w14:textId="77777777" w:rsidR="00F3409B" w:rsidRDefault="00000000">
      <w:r>
        <w:rPr>
          <w:sz w:val="19"/>
        </w:rPr>
        <w:t>明引摘錄：「象曰幹父之蠱意承考也」；「象曰裕父之蠱往未得也」。奏疏的判斷屬司馬光之政見，不替代對新法效果的獨立考察。</w:t>
      </w:r>
    </w:p>
    <w:p w14:paraId="3E75AA8C" w14:textId="77777777" w:rsidR="00F3409B" w:rsidRDefault="00000000">
      <w:pPr>
        <w:pStyle w:val="1"/>
        <w:pageBreakBefore/>
      </w:pPr>
      <w:bookmarkStart w:id="512" w:name="ENGINEER"/>
      <w:r>
        <w:lastRenderedPageBreak/>
        <w:t>五</w:t>
      </w:r>
      <w:r>
        <w:t xml:space="preserve"> </w:t>
      </w:r>
      <w:r>
        <w:t>網站與</w:t>
      </w:r>
      <w:r>
        <w:t>App</w:t>
      </w:r>
      <w:r>
        <w:t>資料規格</w:t>
      </w:r>
      <w:bookmarkEnd w:id="512"/>
    </w:p>
    <w:p w14:paraId="431C9114" w14:textId="77777777" w:rsidR="00F3409B" w:rsidRDefault="00000000">
      <w:r>
        <w:t>建議拆成經傳條目、歷史事件、閱讀對照三張資料表。原底本編號維持穩定；一個事件可以供多爻引用。不要複製事件後改成不同事件ID來製造案例數量。</w:t>
      </w:r>
    </w:p>
    <w:tbl>
      <w:tblPr>
        <w:tblW w:w="0" w:type="auto"/>
        <w:jc w:val="center"/>
        <w:tblLayout w:type="fixed"/>
        <w:tblLook w:val="04A0" w:firstRow="1" w:lastRow="0" w:firstColumn="1" w:lastColumn="0" w:noHBand="0" w:noVBand="1"/>
      </w:tblPr>
      <w:tblGrid>
        <w:gridCol w:w="1944"/>
        <w:gridCol w:w="3096"/>
        <w:gridCol w:w="5328"/>
      </w:tblGrid>
      <w:tr w:rsidR="00F3409B" w14:paraId="720E4328" w14:textId="77777777">
        <w:trPr>
          <w:cantSplit/>
          <w:tblHeader/>
          <w:jc w:val="center"/>
        </w:trPr>
        <w:tc>
          <w:tcPr>
            <w:tcW w:w="19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39F68C66" w14:textId="77777777" w:rsidR="00F3409B" w:rsidRDefault="00000000">
            <w:pPr>
              <w:spacing w:before="20" w:after="20" w:line="259" w:lineRule="auto"/>
            </w:pPr>
            <w:r>
              <w:rPr>
                <w:b/>
                <w:sz w:val="20"/>
              </w:rPr>
              <w:t>資料表</w:t>
            </w:r>
          </w:p>
        </w:tc>
        <w:tc>
          <w:tcPr>
            <w:tcW w:w="3096"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275009E" w14:textId="77777777" w:rsidR="00F3409B" w:rsidRDefault="00000000">
            <w:pPr>
              <w:spacing w:before="20" w:after="20" w:line="259" w:lineRule="auto"/>
            </w:pPr>
            <w:r>
              <w:rPr>
                <w:b/>
                <w:sz w:val="20"/>
              </w:rPr>
              <w:t>主鍵／關聯</w:t>
            </w:r>
          </w:p>
        </w:tc>
        <w:tc>
          <w:tcPr>
            <w:tcW w:w="532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DA585E4" w14:textId="77777777" w:rsidR="00F3409B" w:rsidRDefault="00000000">
            <w:pPr>
              <w:spacing w:before="20" w:after="20" w:line="259" w:lineRule="auto"/>
            </w:pPr>
            <w:r>
              <w:rPr>
                <w:b/>
                <w:sz w:val="20"/>
              </w:rPr>
              <w:t>主要欄位</w:t>
            </w:r>
          </w:p>
        </w:tc>
      </w:tr>
      <w:tr w:rsidR="00F3409B" w14:paraId="1E76AA0E"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83352BD" w14:textId="77777777" w:rsidR="00F3409B" w:rsidRDefault="00000000">
            <w:pPr>
              <w:spacing w:before="20" w:after="20" w:line="259" w:lineRule="auto"/>
            </w:pPr>
            <w:r>
              <w:rPr>
                <w:sz w:val="20"/>
              </w:rPr>
              <w:t>text_units</w:t>
            </w:r>
          </w:p>
        </w:tc>
        <w:tc>
          <w:tcPr>
            <w:tcW w:w="309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3F9E437" w14:textId="77777777" w:rsidR="00F3409B" w:rsidRDefault="00000000">
            <w:pPr>
              <w:spacing w:before="20" w:after="20" w:line="259" w:lineRule="auto"/>
            </w:pPr>
            <w:r>
              <w:rPr>
                <w:sz w:val="20"/>
              </w:rPr>
              <w:t>unit_id；對接750段底本</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4B4FDBA" w14:textId="77777777" w:rsidR="00F3409B" w:rsidRDefault="00000000">
            <w:pPr>
              <w:spacing w:before="20" w:after="20" w:line="259" w:lineRule="auto"/>
            </w:pPr>
            <w:r>
              <w:rPr>
                <w:sz w:val="20"/>
              </w:rPr>
              <w:t>hexagram_id、line_no、original、translation_existing_zh_Hant、source_document_version</w:t>
            </w:r>
          </w:p>
        </w:tc>
      </w:tr>
      <w:tr w:rsidR="00F3409B" w14:paraId="383CF50F"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9669AA0" w14:textId="77777777" w:rsidR="00F3409B" w:rsidRDefault="00000000">
            <w:pPr>
              <w:spacing w:before="20" w:after="20" w:line="259" w:lineRule="auto"/>
            </w:pPr>
            <w:r>
              <w:rPr>
                <w:sz w:val="20"/>
              </w:rPr>
              <w:t>history_events</w:t>
            </w:r>
          </w:p>
        </w:tc>
        <w:tc>
          <w:tcPr>
            <w:tcW w:w="309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046C72B" w14:textId="77777777" w:rsidR="00F3409B" w:rsidRDefault="00000000">
            <w:pPr>
              <w:spacing w:before="20" w:after="20" w:line="259" w:lineRule="auto"/>
            </w:pPr>
            <w:r>
              <w:rPr>
                <w:sz w:val="20"/>
              </w:rPr>
              <w:t>event_id</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6536456" w14:textId="77777777" w:rsidR="00F3409B" w:rsidRDefault="00000000">
            <w:pPr>
              <w:spacing w:before="20" w:after="20" w:line="259" w:lineRule="auto"/>
            </w:pPr>
            <w:r>
              <w:rPr>
                <w:sz w:val="20"/>
              </w:rPr>
              <w:t>title、period、era、category、history、source_locator、sources[]</w:t>
            </w:r>
          </w:p>
        </w:tc>
      </w:tr>
      <w:tr w:rsidR="00F3409B" w14:paraId="0B7036C6" w14:textId="77777777">
        <w:trPr>
          <w:cantSplit/>
          <w:jc w:val="center"/>
        </w:trPr>
        <w:tc>
          <w:tcPr>
            <w:tcW w:w="19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92230F" w14:textId="77777777" w:rsidR="00F3409B" w:rsidRDefault="00000000">
            <w:pPr>
              <w:spacing w:before="20" w:after="20" w:line="259" w:lineRule="auto"/>
            </w:pPr>
            <w:r>
              <w:rPr>
                <w:sz w:val="20"/>
              </w:rPr>
              <w:t>line_cases</w:t>
            </w:r>
          </w:p>
        </w:tc>
        <w:tc>
          <w:tcPr>
            <w:tcW w:w="3096"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257AB6D" w14:textId="77777777" w:rsidR="00F3409B" w:rsidRDefault="00000000">
            <w:pPr>
              <w:spacing w:before="20" w:after="20" w:line="259" w:lineRule="auto"/>
            </w:pPr>
            <w:r>
              <w:rPr>
                <w:sz w:val="20"/>
              </w:rPr>
              <w:t>case_id；連unit_id與event_id</w:t>
            </w:r>
          </w:p>
        </w:tc>
        <w:tc>
          <w:tcPr>
            <w:tcW w:w="532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8583830" w14:textId="77777777" w:rsidR="00F3409B" w:rsidRDefault="00000000">
            <w:pPr>
              <w:spacing w:before="20" w:after="20" w:line="259" w:lineRule="auto"/>
            </w:pPr>
            <w:r>
              <w:rPr>
                <w:sz w:val="20"/>
              </w:rPr>
              <w:t>principle_title、interpretation_zh_Hant、evidence_type、citation_relation、editorial_note</w:t>
            </w:r>
          </w:p>
        </w:tc>
      </w:tr>
    </w:tbl>
    <w:p w14:paraId="6AF1F948" w14:textId="77777777" w:rsidR="00F3409B" w:rsidRDefault="00000000">
      <w:r>
        <w:t>排序：ORDER BY hexagram_id ASC, line_no ASC。line_no為1至6，從下往上；用九、用六若另建條目，不可塞入第7爻。upper/lower的U/L表示《象傳》篇別，不表示卦的上三爻或下三爻。</w:t>
      </w:r>
    </w:p>
    <w:p w14:paraId="5FF53790" w14:textId="77777777" w:rsidR="00F3409B" w:rsidRDefault="00000000">
      <w:r>
        <w:t>case_id：XCASE-H01-L1至XCASE-H64-L6。unit_id以底本為準：每卦小象通常由02至07，01是大象；乾、坤另有08對應用九、用六。本冊事件沿用歷史案例號碼並增E65，因此事件ID不連續，不能用最大ID當成事件數量。</w:t>
      </w:r>
    </w:p>
    <w:p w14:paraId="5D618B9E" w14:textId="77777777" w:rsidR="00F3409B" w:rsidRDefault="00000000">
      <w:r>
        <w:t>evidence_type：A＝對應《小象》被史料明引；B＝後設對照。citation_relation建議A用direct_xiaoxiang_quote，B用editorial_analogy。邲之戰等雖有經文引用，仍是B；可另加related_yi_use=true作背景描述，不能自動升級為A。</w:t>
      </w:r>
    </w:p>
    <w:p w14:paraId="0236135B" w14:textId="77777777" w:rsidR="00F3409B" w:rsidRDefault="00000000">
      <w:r>
        <w:t>每個sources元素至少含source_id、title、url、locator、accessed_at。本文用文獻定位補充網頁標題；古籍需保留卷篇與上下文。事件正文與閱讀對照分欄，介面及搜尋結果都要保留A/B文字標示。</w:t>
      </w:r>
    </w:p>
    <w:p w14:paraId="6F912D33" w14:textId="77777777" w:rsidR="00F3409B" w:rsidRDefault="00000000">
      <w:r>
        <w:rPr>
          <w:sz w:val="20"/>
        </w:rPr>
        <w:t>內容格式：UTF-8、語言標籤zh-Hant。原文保存底本字形；search_text可另行正規化。HTML輸出須跳脫特殊字元，不直接把未處理的資料插入innerHTML。連結來源可用noopener noreferrer。</w:t>
      </w:r>
    </w:p>
    <w:p w14:paraId="2F7FDEA3" w14:textId="77777777" w:rsidR="00F3409B" w:rsidRDefault="00000000">
      <w:pPr>
        <w:pStyle w:val="1"/>
        <w:pageBreakBefore/>
      </w:pPr>
      <w:r>
        <w:lastRenderedPageBreak/>
        <w:t>六</w:t>
      </w:r>
      <w:r>
        <w:t xml:space="preserve"> </w:t>
      </w:r>
      <w:r>
        <w:t>單筆資料範例與匯入規則</w:t>
      </w:r>
    </w:p>
    <w:p w14:paraId="578CED5A" w14:textId="77777777" w:rsidR="00F3409B" w:rsidRDefault="00000000">
      <w:r>
        <w:t>以下為一個真實條目與共用事件的關聯示例。事件摘要與完整來源儲存在history_events；前端顯示時以event_id取得。</w:t>
      </w:r>
    </w:p>
    <w:p w14:paraId="547A833D" w14:textId="77777777" w:rsidR="00F3409B" w:rsidRDefault="00000000">
      <w:pPr>
        <w:spacing w:after="0" w:line="252" w:lineRule="auto"/>
      </w:pPr>
      <w:r>
        <w:rPr>
          <w:rFonts w:ascii="DejaVu Sans Mono" w:hAnsi="DejaVu Sans Mono"/>
          <w:sz w:val="18"/>
        </w:rPr>
        <w:t>{</w:t>
      </w:r>
    </w:p>
    <w:p w14:paraId="7B09AA6D" w14:textId="77777777" w:rsidR="00F3409B" w:rsidRDefault="00000000">
      <w:pPr>
        <w:spacing w:after="0" w:line="252" w:lineRule="auto"/>
      </w:pPr>
      <w:r>
        <w:rPr>
          <w:rFonts w:ascii="DejaVu Sans Mono" w:hAnsi="DejaVu Sans Mono"/>
          <w:sz w:val="18"/>
        </w:rPr>
        <w:t xml:space="preserve">  "case_id": "XCASE-H18-L1",</w:t>
      </w:r>
    </w:p>
    <w:p w14:paraId="3CDC0DAF" w14:textId="77777777" w:rsidR="00F3409B" w:rsidRDefault="00000000">
      <w:pPr>
        <w:spacing w:after="0" w:line="252" w:lineRule="auto"/>
      </w:pPr>
      <w:r>
        <w:rPr>
          <w:rFonts w:ascii="DejaVu Sans Mono" w:hAnsi="DejaVu Sans Mono"/>
          <w:sz w:val="18"/>
        </w:rPr>
        <w:t xml:space="preserve">  "unit_id": "XIANG-U-18-02",</w:t>
      </w:r>
    </w:p>
    <w:p w14:paraId="6105D69A" w14:textId="77777777" w:rsidR="00F3409B" w:rsidRDefault="00000000">
      <w:pPr>
        <w:spacing w:after="0" w:line="252" w:lineRule="auto"/>
      </w:pPr>
      <w:r>
        <w:rPr>
          <w:rFonts w:ascii="DejaVu Sans Mono" w:hAnsi="DejaVu Sans Mono"/>
          <w:sz w:val="18"/>
        </w:rPr>
        <w:t xml:space="preserve">  "hexagram_id": 18,</w:t>
      </w:r>
    </w:p>
    <w:p w14:paraId="3806BE98" w14:textId="77777777" w:rsidR="00F3409B" w:rsidRDefault="00000000">
      <w:pPr>
        <w:spacing w:after="0" w:line="252" w:lineRule="auto"/>
      </w:pPr>
      <w:r>
        <w:rPr>
          <w:rFonts w:ascii="DejaVu Sans Mono" w:hAnsi="DejaVu Sans Mono"/>
          <w:sz w:val="18"/>
        </w:rPr>
        <w:t xml:space="preserve">  "hexagram_name": "</w:t>
      </w:r>
      <w:r>
        <w:rPr>
          <w:rFonts w:ascii="DejaVu Sans Mono" w:hAnsi="DejaVu Sans Mono"/>
          <w:sz w:val="18"/>
        </w:rPr>
        <w:t>蠱</w:t>
      </w:r>
      <w:r>
        <w:rPr>
          <w:rFonts w:ascii="DejaVu Sans Mono" w:hAnsi="DejaVu Sans Mono"/>
          <w:sz w:val="18"/>
        </w:rPr>
        <w:t>",</w:t>
      </w:r>
    </w:p>
    <w:p w14:paraId="75CA8F3A" w14:textId="77777777" w:rsidR="00F3409B" w:rsidRDefault="00000000">
      <w:pPr>
        <w:spacing w:after="0" w:line="252" w:lineRule="auto"/>
      </w:pPr>
      <w:r>
        <w:rPr>
          <w:rFonts w:ascii="DejaVu Sans Mono" w:hAnsi="DejaVu Sans Mono"/>
          <w:sz w:val="18"/>
        </w:rPr>
        <w:t xml:space="preserve">  "line_no": 1,</w:t>
      </w:r>
    </w:p>
    <w:p w14:paraId="76E5A53E" w14:textId="77777777" w:rsidR="00F3409B" w:rsidRDefault="00000000">
      <w:pPr>
        <w:spacing w:after="0" w:line="252" w:lineRule="auto"/>
      </w:pPr>
      <w:r>
        <w:rPr>
          <w:rFonts w:ascii="DejaVu Sans Mono" w:hAnsi="DejaVu Sans Mono"/>
          <w:sz w:val="18"/>
        </w:rPr>
        <w:t xml:space="preserve">  "line_label": "</w:t>
      </w:r>
      <w:r>
        <w:rPr>
          <w:rFonts w:ascii="DejaVu Sans Mono" w:hAnsi="DejaVu Sans Mono"/>
          <w:sz w:val="18"/>
        </w:rPr>
        <w:t>初六</w:t>
      </w:r>
      <w:r>
        <w:rPr>
          <w:rFonts w:ascii="DejaVu Sans Mono" w:hAnsi="DejaVu Sans Mono"/>
          <w:sz w:val="18"/>
        </w:rPr>
        <w:t>",</w:t>
      </w:r>
    </w:p>
    <w:p w14:paraId="6301416B" w14:textId="77777777" w:rsidR="00F3409B" w:rsidRDefault="00000000">
      <w:pPr>
        <w:spacing w:after="0" w:line="252" w:lineRule="auto"/>
      </w:pPr>
      <w:r>
        <w:rPr>
          <w:rFonts w:ascii="DejaVu Sans Mono" w:hAnsi="DejaVu Sans Mono"/>
          <w:sz w:val="18"/>
        </w:rPr>
        <w:t xml:space="preserve">  "event_id": "E65",</w:t>
      </w:r>
    </w:p>
    <w:p w14:paraId="4237967D" w14:textId="77777777" w:rsidR="00F3409B" w:rsidRDefault="00000000">
      <w:pPr>
        <w:spacing w:after="0" w:line="252" w:lineRule="auto"/>
      </w:pPr>
      <w:r>
        <w:rPr>
          <w:rFonts w:ascii="DejaVu Sans Mono" w:hAnsi="DejaVu Sans Mono"/>
          <w:sz w:val="18"/>
        </w:rPr>
        <w:t xml:space="preserve">  "evidence_type": "A",</w:t>
      </w:r>
    </w:p>
    <w:p w14:paraId="69951379" w14:textId="77777777" w:rsidR="00F3409B" w:rsidRDefault="00000000">
      <w:pPr>
        <w:spacing w:after="0" w:line="252" w:lineRule="auto"/>
      </w:pPr>
      <w:r>
        <w:rPr>
          <w:rFonts w:ascii="DejaVu Sans Mono" w:hAnsi="DejaVu Sans Mono"/>
          <w:sz w:val="18"/>
        </w:rPr>
        <w:t xml:space="preserve">  "citation_relation": "direct_xiaoxiang_quote",</w:t>
      </w:r>
    </w:p>
    <w:p w14:paraId="1718EF89" w14:textId="77777777" w:rsidR="00F3409B" w:rsidRDefault="00000000">
      <w:pPr>
        <w:spacing w:after="0" w:line="252" w:lineRule="auto"/>
      </w:pPr>
      <w:r>
        <w:rPr>
          <w:rFonts w:ascii="DejaVu Sans Mono" w:hAnsi="DejaVu Sans Mono"/>
          <w:sz w:val="18"/>
        </w:rPr>
        <w:t xml:space="preserve">  "original": "</w:t>
      </w:r>
      <w:r>
        <w:rPr>
          <w:rFonts w:ascii="DejaVu Sans Mono" w:hAnsi="DejaVu Sans Mono"/>
          <w:sz w:val="18"/>
        </w:rPr>
        <w:t>幹父之蠱，意承考也。</w:t>
      </w:r>
      <w:r>
        <w:rPr>
          <w:rFonts w:ascii="DejaVu Sans Mono" w:hAnsi="DejaVu Sans Mono"/>
          <w:sz w:val="18"/>
        </w:rPr>
        <w:t>",</w:t>
      </w:r>
    </w:p>
    <w:p w14:paraId="32AA27CC" w14:textId="77777777" w:rsidR="00F3409B" w:rsidRDefault="00000000">
      <w:pPr>
        <w:spacing w:after="0" w:line="252" w:lineRule="auto"/>
      </w:pPr>
      <w:r>
        <w:rPr>
          <w:rFonts w:ascii="DejaVu Sans Mono" w:hAnsi="DejaVu Sans Mono"/>
          <w:sz w:val="18"/>
        </w:rPr>
        <w:t xml:space="preserve">  "principle_title": "</w:t>
      </w:r>
      <w:r>
        <w:rPr>
          <w:rFonts w:ascii="DejaVu Sans Mono" w:hAnsi="DejaVu Sans Mono"/>
          <w:sz w:val="18"/>
        </w:rPr>
        <w:t>改正前政也能承接其用心</w:t>
      </w:r>
      <w:r>
        <w:rPr>
          <w:rFonts w:ascii="DejaVu Sans Mono" w:hAnsi="DejaVu Sans Mono"/>
          <w:sz w:val="18"/>
        </w:rPr>
        <w:t>",</w:t>
      </w:r>
    </w:p>
    <w:p w14:paraId="44C58C75" w14:textId="77777777" w:rsidR="00F3409B" w:rsidRDefault="00000000">
      <w:pPr>
        <w:spacing w:after="0" w:line="252" w:lineRule="auto"/>
      </w:pPr>
      <w:r>
        <w:rPr>
          <w:rFonts w:ascii="DejaVu Sans Mono" w:hAnsi="DejaVu Sans Mono"/>
          <w:sz w:val="18"/>
        </w:rPr>
        <w:t xml:space="preserve">  "language": "zh-Hant"</w:t>
      </w:r>
    </w:p>
    <w:p w14:paraId="69AA4C0D" w14:textId="77777777" w:rsidR="00F3409B" w:rsidRDefault="00000000">
      <w:pPr>
        <w:spacing w:after="0" w:line="252" w:lineRule="auto"/>
      </w:pPr>
      <w:r>
        <w:rPr>
          <w:rFonts w:ascii="DejaVu Sans Mono" w:hAnsi="DejaVu Sans Mono"/>
          <w:sz w:val="18"/>
        </w:rPr>
        <w:t>}</w:t>
      </w:r>
    </w:p>
    <w:p w14:paraId="45348FF9" w14:textId="77777777" w:rsidR="00F3409B" w:rsidRDefault="00000000">
      <w:r>
        <w:rPr>
          <w:sz w:val="20"/>
        </w:rPr>
        <w:t>範例只列關聯核心欄位；完整上線資料必須再加入既有譯文、完整歷史對照、事件摘要及sources。不可把此示例視為整批384條資料。</w:t>
      </w:r>
    </w:p>
    <w:tbl>
      <w:tblPr>
        <w:tblW w:w="0" w:type="auto"/>
        <w:jc w:val="center"/>
        <w:tblLayout w:type="fixed"/>
        <w:tblLook w:val="04A0" w:firstRow="1" w:lastRow="0" w:firstColumn="1" w:lastColumn="0" w:noHBand="0" w:noVBand="1"/>
      </w:tblPr>
      <w:tblGrid>
        <w:gridCol w:w="1800"/>
        <w:gridCol w:w="8568"/>
      </w:tblGrid>
      <w:tr w:rsidR="00F3409B" w14:paraId="57609111" w14:textId="77777777">
        <w:trPr>
          <w:cantSplit/>
          <w:tblHeader/>
          <w:jc w:val="center"/>
        </w:trPr>
        <w:tc>
          <w:tcPr>
            <w:tcW w:w="1800"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8429F6" w14:textId="77777777" w:rsidR="00F3409B" w:rsidRDefault="00000000">
            <w:pPr>
              <w:spacing w:before="20" w:after="20" w:line="259" w:lineRule="auto"/>
            </w:pPr>
            <w:r>
              <w:rPr>
                <w:b/>
                <w:sz w:val="20"/>
              </w:rPr>
              <w:t>規則</w:t>
            </w:r>
          </w:p>
        </w:tc>
        <w:tc>
          <w:tcPr>
            <w:tcW w:w="8568"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454A886D" w14:textId="77777777" w:rsidR="00F3409B" w:rsidRDefault="00000000">
            <w:pPr>
              <w:spacing w:before="20" w:after="20" w:line="259" w:lineRule="auto"/>
            </w:pPr>
            <w:r>
              <w:rPr>
                <w:b/>
                <w:sz w:val="20"/>
              </w:rPr>
              <w:t>驗證條件</w:t>
            </w:r>
          </w:p>
        </w:tc>
      </w:tr>
      <w:tr w:rsidR="00F3409B" w14:paraId="7A590F8D"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2EAA205A" w14:textId="77777777" w:rsidR="00F3409B" w:rsidRDefault="00000000">
            <w:pPr>
              <w:spacing w:before="20" w:after="20" w:line="259" w:lineRule="auto"/>
            </w:pPr>
            <w:r>
              <w:rPr>
                <w:sz w:val="20"/>
              </w:rPr>
              <w:t>覆蓋完整</w:t>
            </w:r>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FA7FB1B" w14:textId="77777777" w:rsidR="00F3409B" w:rsidRDefault="00000000">
            <w:pPr>
              <w:spacing w:before="20" w:after="20" w:line="259" w:lineRule="auto"/>
            </w:pPr>
            <w:r>
              <w:rPr>
                <w:sz w:val="20"/>
              </w:rPr>
              <w:t>64個hexagram_id；每卦line_no恰為1、2、3、4、5、6；共384條。</w:t>
            </w:r>
          </w:p>
        </w:tc>
      </w:tr>
      <w:tr w:rsidR="00F3409B" w14:paraId="3E9EC4CC"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5B67EC5" w14:textId="77777777" w:rsidR="00F3409B" w:rsidRDefault="00000000">
            <w:pPr>
              <w:spacing w:before="20" w:after="20" w:line="259" w:lineRule="auto"/>
            </w:pPr>
            <w:r>
              <w:rPr>
                <w:sz w:val="20"/>
              </w:rPr>
              <w:t>唯一與關聯</w:t>
            </w:r>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52A30CC" w14:textId="77777777" w:rsidR="00F3409B" w:rsidRDefault="00000000">
            <w:pPr>
              <w:spacing w:before="20" w:after="20" w:line="259" w:lineRule="auto"/>
            </w:pPr>
            <w:r>
              <w:rPr>
                <w:sz w:val="20"/>
              </w:rPr>
              <w:t>case_id唯一；unit_id均能在750段底本找到；所有event_id均可解析。</w:t>
            </w:r>
          </w:p>
        </w:tc>
      </w:tr>
      <w:tr w:rsidR="00F3409B" w14:paraId="5D4990B1"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BF092E9" w14:textId="77777777" w:rsidR="00F3409B" w:rsidRDefault="00000000">
            <w:pPr>
              <w:spacing w:before="20" w:after="20" w:line="259" w:lineRule="auto"/>
            </w:pPr>
            <w:r>
              <w:rPr>
                <w:sz w:val="20"/>
              </w:rPr>
              <w:t>原文一致</w:t>
            </w:r>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740D575" w14:textId="77777777" w:rsidR="00F3409B" w:rsidRDefault="00000000">
            <w:pPr>
              <w:spacing w:before="20" w:after="20" w:line="259" w:lineRule="auto"/>
            </w:pPr>
            <w:r>
              <w:rPr>
                <w:sz w:val="20"/>
              </w:rPr>
              <w:t>original與translation_existing_zh_Hant逐字比對底本；修訂另存版本及校勘紀錄。</w:t>
            </w:r>
          </w:p>
        </w:tc>
      </w:tr>
      <w:tr w:rsidR="00F3409B" w14:paraId="353F0340"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A40B010" w14:textId="77777777" w:rsidR="00F3409B" w:rsidRDefault="00000000">
            <w:pPr>
              <w:spacing w:before="20" w:after="20" w:line="259" w:lineRule="auto"/>
            </w:pPr>
            <w:r>
              <w:rPr>
                <w:sz w:val="20"/>
              </w:rPr>
              <w:t>證據分布</w:t>
            </w:r>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EAF46E1" w14:textId="77777777" w:rsidR="00F3409B" w:rsidRDefault="00000000">
            <w:pPr>
              <w:spacing w:before="20" w:after="20" w:line="259" w:lineRule="auto"/>
            </w:pPr>
            <w:r>
              <w:rPr>
                <w:sz w:val="20"/>
              </w:rPr>
              <w:t>A 2條：蠱初六、蠱六四；B 382條。勿用整卦標籤覆蓋逐爻差異。</w:t>
            </w:r>
          </w:p>
        </w:tc>
      </w:tr>
      <w:tr w:rsidR="00F3409B" w14:paraId="50AB336D"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4D6C7C1A" w14:textId="77777777" w:rsidR="00F3409B" w:rsidRDefault="00000000">
            <w:pPr>
              <w:spacing w:before="20" w:after="20" w:line="259" w:lineRule="auto"/>
            </w:pPr>
            <w:r>
              <w:rPr>
                <w:sz w:val="20"/>
              </w:rPr>
              <w:t>事件去重</w:t>
            </w:r>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5E1C0B8" w14:textId="77777777" w:rsidR="00F3409B" w:rsidRDefault="00000000">
            <w:pPr>
              <w:spacing w:before="20" w:after="20" w:line="259" w:lineRule="auto"/>
            </w:pPr>
            <w:r>
              <w:rPr>
                <w:sz w:val="20"/>
              </w:rPr>
              <w:t>COUNT(DISTINCT event_id)=58；重用次數只是對照次數，不是史實發生次數。</w:t>
            </w:r>
          </w:p>
        </w:tc>
      </w:tr>
      <w:tr w:rsidR="00F3409B" w14:paraId="557F0544" w14:textId="77777777">
        <w:trPr>
          <w:cantSplit/>
          <w:jc w:val="center"/>
        </w:trPr>
        <w:tc>
          <w:tcPr>
            <w:tcW w:w="1800"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52E0BB9B" w14:textId="77777777" w:rsidR="00F3409B" w:rsidRDefault="00000000">
            <w:pPr>
              <w:spacing w:before="20" w:after="20" w:line="259" w:lineRule="auto"/>
            </w:pPr>
            <w:r>
              <w:rPr>
                <w:sz w:val="20"/>
              </w:rPr>
              <w:t>來源保留</w:t>
            </w:r>
          </w:p>
        </w:tc>
        <w:tc>
          <w:tcPr>
            <w:tcW w:w="8568"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28A0F70" w14:textId="77777777" w:rsidR="00F3409B" w:rsidRDefault="00000000">
            <w:pPr>
              <w:spacing w:before="20" w:after="20" w:line="259" w:lineRule="auto"/>
            </w:pPr>
            <w:r>
              <w:rPr>
                <w:sz w:val="20"/>
              </w:rPr>
              <w:t>每事件至少1個來源；逐條可導向對應事件詳情與文獻定位。</w:t>
            </w:r>
          </w:p>
        </w:tc>
      </w:tr>
    </w:tbl>
    <w:p w14:paraId="04F9E9C8" w14:textId="77777777" w:rsidR="00F3409B" w:rsidRDefault="00000000">
      <w:pPr>
        <w:pStyle w:val="1"/>
        <w:pageBreakBefore/>
      </w:pPr>
      <w:r>
        <w:lastRenderedPageBreak/>
        <w:t>七</w:t>
      </w:r>
      <w:r>
        <w:t xml:space="preserve"> RWD</w:t>
      </w:r>
      <w:r>
        <w:t>閱讀與互動規格</w:t>
      </w:r>
    </w:p>
    <w:tbl>
      <w:tblPr>
        <w:tblW w:w="0" w:type="auto"/>
        <w:jc w:val="center"/>
        <w:tblLayout w:type="fixed"/>
        <w:tblLook w:val="04A0" w:firstRow="1" w:lastRow="0" w:firstColumn="1" w:lastColumn="0" w:noHBand="0" w:noVBand="1"/>
      </w:tblPr>
      <w:tblGrid>
        <w:gridCol w:w="2232"/>
        <w:gridCol w:w="2592"/>
        <w:gridCol w:w="5544"/>
      </w:tblGrid>
      <w:tr w:rsidR="00F3409B" w14:paraId="61E5674A" w14:textId="77777777">
        <w:trPr>
          <w:cantSplit/>
          <w:tblHeader/>
          <w:jc w:val="center"/>
        </w:trPr>
        <w:tc>
          <w:tcPr>
            <w:tcW w:w="2232"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28A5C9A" w14:textId="77777777" w:rsidR="00F3409B" w:rsidRDefault="00000000">
            <w:pPr>
              <w:spacing w:before="20" w:after="20" w:line="259" w:lineRule="auto"/>
            </w:pPr>
            <w:r>
              <w:rPr>
                <w:b/>
                <w:sz w:val="20"/>
              </w:rPr>
              <w:t>情境</w:t>
            </w:r>
          </w:p>
        </w:tc>
        <w:tc>
          <w:tcPr>
            <w:tcW w:w="2592"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110F233D" w14:textId="77777777" w:rsidR="00F3409B" w:rsidRDefault="00000000">
            <w:pPr>
              <w:spacing w:before="20" w:after="20" w:line="259" w:lineRule="auto"/>
            </w:pPr>
            <w:r>
              <w:rPr>
                <w:b/>
                <w:sz w:val="20"/>
              </w:rPr>
              <w:t>版面</w:t>
            </w:r>
          </w:p>
        </w:tc>
        <w:tc>
          <w:tcPr>
            <w:tcW w:w="5544" w:type="dxa"/>
            <w:tcBorders>
              <w:top w:val="single" w:sz="4" w:space="0" w:color="D2D9DE"/>
              <w:left w:val="single" w:sz="4" w:space="0" w:color="D2D9DE"/>
              <w:bottom w:val="single" w:sz="4" w:space="0" w:color="D2D9DE"/>
              <w:right w:val="single" w:sz="4" w:space="0" w:color="D2D9DE"/>
            </w:tcBorders>
            <w:shd w:val="clear" w:color="auto" w:fill="E8EEF2"/>
            <w:tcMar>
              <w:top w:w="65" w:type="dxa"/>
              <w:left w:w="65" w:type="dxa"/>
              <w:bottom w:w="65" w:type="dxa"/>
              <w:right w:w="65" w:type="dxa"/>
            </w:tcMar>
          </w:tcPr>
          <w:p w14:paraId="0CC7A3D9" w14:textId="77777777" w:rsidR="00F3409B" w:rsidRDefault="00000000">
            <w:pPr>
              <w:spacing w:before="20" w:after="20" w:line="259" w:lineRule="auto"/>
            </w:pPr>
            <w:r>
              <w:rPr>
                <w:b/>
                <w:sz w:val="20"/>
              </w:rPr>
              <w:t>操作與內容</w:t>
            </w:r>
          </w:p>
        </w:tc>
      </w:tr>
      <w:tr w:rsidR="00F3409B" w14:paraId="1092F2B7"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38B86936" w14:textId="77777777" w:rsidR="00F3409B" w:rsidRDefault="00000000">
            <w:pPr>
              <w:spacing w:before="20" w:after="20" w:line="259" w:lineRule="auto"/>
            </w:pPr>
            <w:r>
              <w:rPr>
                <w:sz w:val="20"/>
              </w:rPr>
              <w:t>手機：小於768px</w:t>
            </w:r>
          </w:p>
        </w:tc>
        <w:tc>
          <w:tcPr>
            <w:tcW w:w="259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5A9029A" w14:textId="77777777" w:rsidR="00F3409B" w:rsidRDefault="00000000">
            <w:pPr>
              <w:spacing w:before="20" w:after="20" w:line="259" w:lineRule="auto"/>
            </w:pPr>
            <w:r>
              <w:rPr>
                <w:sz w:val="20"/>
              </w:rPr>
              <w:t>單欄卡片</w:t>
            </w:r>
          </w:p>
        </w:tc>
        <w:tc>
          <w:tcPr>
            <w:tcW w:w="55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0FD59A73" w14:textId="77777777" w:rsidR="00F3409B" w:rsidRDefault="00000000">
            <w:pPr>
              <w:spacing w:before="20" w:after="20" w:line="259" w:lineRule="auto"/>
            </w:pPr>
            <w:r>
              <w:rPr>
                <w:sz w:val="20"/>
              </w:rPr>
              <w:t>卦名→爻名→A/B標籤→原文→譯文→事件摘要→歷史對照→來源。每項均保留文字標題。</w:t>
            </w:r>
          </w:p>
        </w:tc>
      </w:tr>
      <w:tr w:rsidR="00F3409B" w14:paraId="29E9208F"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0760E26" w14:textId="77777777" w:rsidR="00F3409B" w:rsidRDefault="00000000">
            <w:pPr>
              <w:spacing w:before="20" w:after="20" w:line="259" w:lineRule="auto"/>
            </w:pPr>
            <w:r>
              <w:rPr>
                <w:sz w:val="20"/>
              </w:rPr>
              <w:t>平板：768至1023px</w:t>
            </w:r>
          </w:p>
        </w:tc>
        <w:tc>
          <w:tcPr>
            <w:tcW w:w="259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C09C66E" w14:textId="77777777" w:rsidR="00F3409B" w:rsidRDefault="00000000">
            <w:pPr>
              <w:spacing w:before="20" w:after="20" w:line="259" w:lineRule="auto"/>
            </w:pPr>
            <w:r>
              <w:rPr>
                <w:sz w:val="20"/>
              </w:rPr>
              <w:t>主文單欄、原譯可雙欄</w:t>
            </w:r>
          </w:p>
        </w:tc>
        <w:tc>
          <w:tcPr>
            <w:tcW w:w="55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1E0E6944" w14:textId="77777777" w:rsidR="00F3409B" w:rsidRDefault="00000000">
            <w:pPr>
              <w:spacing w:before="20" w:after="20" w:line="259" w:lineRule="auto"/>
            </w:pPr>
            <w:r>
              <w:rPr>
                <w:sz w:val="20"/>
              </w:rPr>
              <w:t>使用者可切換上下／並排；長文不裁切，不以橫向捲動閱讀。</w:t>
            </w:r>
          </w:p>
        </w:tc>
      </w:tr>
      <w:tr w:rsidR="00F3409B" w14:paraId="3B0FAA53" w14:textId="77777777">
        <w:trPr>
          <w:cantSplit/>
          <w:jc w:val="center"/>
        </w:trPr>
        <w:tc>
          <w:tcPr>
            <w:tcW w:w="223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F92D308" w14:textId="77777777" w:rsidR="00F3409B" w:rsidRDefault="00000000">
            <w:pPr>
              <w:spacing w:before="20" w:after="20" w:line="259" w:lineRule="auto"/>
            </w:pPr>
            <w:r>
              <w:rPr>
                <w:sz w:val="20"/>
              </w:rPr>
              <w:t>桌面：1024px以上</w:t>
            </w:r>
          </w:p>
        </w:tc>
        <w:tc>
          <w:tcPr>
            <w:tcW w:w="2592"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6EB6C5E0" w14:textId="77777777" w:rsidR="00F3409B" w:rsidRDefault="00000000">
            <w:pPr>
              <w:spacing w:before="20" w:after="20" w:line="259" w:lineRule="auto"/>
            </w:pPr>
            <w:r>
              <w:rPr>
                <w:sz w:val="20"/>
              </w:rPr>
              <w:t>左側卦序導覽＋主文</w:t>
            </w:r>
          </w:p>
        </w:tc>
        <w:tc>
          <w:tcPr>
            <w:tcW w:w="5544" w:type="dxa"/>
            <w:tcBorders>
              <w:top w:val="single" w:sz="4" w:space="0" w:color="D2D9DE"/>
              <w:left w:val="single" w:sz="4" w:space="0" w:color="D2D9DE"/>
              <w:bottom w:val="single" w:sz="4" w:space="0" w:color="D2D9DE"/>
              <w:right w:val="single" w:sz="4" w:space="0" w:color="D2D9DE"/>
            </w:tcBorders>
            <w:tcMar>
              <w:top w:w="65" w:type="dxa"/>
              <w:left w:w="65" w:type="dxa"/>
              <w:bottom w:w="65" w:type="dxa"/>
              <w:right w:w="65" w:type="dxa"/>
            </w:tcMar>
          </w:tcPr>
          <w:p w14:paraId="74D218D5" w14:textId="77777777" w:rsidR="00F3409B" w:rsidRDefault="00000000">
            <w:pPr>
              <w:spacing w:before="20" w:after="20" w:line="259" w:lineRule="auto"/>
            </w:pPr>
            <w:r>
              <w:rPr>
                <w:sz w:val="20"/>
              </w:rPr>
              <w:t>原文／譯文雙欄，其後事件與對照通欄；主文最大寬度約1100px。</w:t>
            </w:r>
          </w:p>
        </w:tc>
      </w:tr>
    </w:tbl>
    <w:p w14:paraId="6306113C" w14:textId="77777777" w:rsidR="00F3409B" w:rsidRDefault="00000000">
      <w:r>
        <w:t>篩選：卦序、爻位、古代／近現代、政治／軍事／相關治理、A／B。全文搜尋覆蓋原文、譯文、事件名稱及對照；結果分別顯示「對照條數」與「不重複事件數」。</w:t>
      </w:r>
    </w:p>
    <w:p w14:paraId="7AD017E4" w14:textId="77777777" w:rsidR="00F3409B" w:rsidRDefault="00000000">
      <w:r>
        <w:t>網址示例：/yizhuan/xiang/18/1；同一頁固定對應一爻。來源頁：/history/E65。保存篩選條件於查詢參數，返回列表後保留閱讀位置。前後爻導覽依卦序與line_no排列。</w:t>
      </w:r>
    </w:p>
    <w:p w14:paraId="1C3171A7" w14:textId="77777777" w:rsidR="00F3409B" w:rsidRDefault="00000000">
      <w:r>
        <w:t>預設顯示原文、譯文、事件標題與A/B；事件概要在App由共用事件表展開，不能只留一個無說明的連結。更長的來源定位可折疊，但不得把證據標示隱藏在折疊區。</w:t>
      </w:r>
    </w:p>
    <w:p w14:paraId="2FE1D5D5" w14:textId="77777777" w:rsidR="00F3409B" w:rsidRDefault="00000000">
      <w:r>
        <w:t>字體：手機正文至少18px，行高1.7；桌面18px，行高1.75。觸控按鈕建議至少44×44px；深淺色主題均檢查對比。尊重系統放大文字，200%縮放時內容不遮擋。</w:t>
      </w:r>
    </w:p>
    <w:p w14:paraId="05D50EC5" w14:textId="77777777" w:rsidR="00F3409B" w:rsidRDefault="00000000">
      <w:r>
        <w:t>無障礙：lang="zh-Hant"；每頁一個h1、每爻h2；標籤不能只靠顏色。來源連結有可理解名稱，折疊按鈕帶aria-expanded；鍵盤可順序操作。長列表採分頁或分卦載入，閱讀器仍可取得完整文字。</w:t>
      </w:r>
    </w:p>
    <w:p w14:paraId="59A44C7E" w14:textId="77777777" w:rsidR="00F3409B" w:rsidRDefault="00000000">
      <w:r>
        <w:rPr>
          <w:sz w:val="20"/>
        </w:rPr>
        <w:t>Word提供可編輯內容與工程規格，本身不是RWD網頁。工程實作應以語義化HTML／原生App元件呈現；不要將本冊逐頁轉成圖片供手機閱讀。</w:t>
      </w:r>
    </w:p>
    <w:p w14:paraId="0F176F11" w14:textId="77777777" w:rsidR="00F3409B" w:rsidRDefault="00000000">
      <w:pPr>
        <w:pStyle w:val="1"/>
        <w:pageBreakBefore/>
      </w:pPr>
      <w:r>
        <w:lastRenderedPageBreak/>
        <w:t>八</w:t>
      </w:r>
      <w:r>
        <w:t xml:space="preserve"> RWD</w:t>
      </w:r>
      <w:r>
        <w:t>結構與驗收示例</w:t>
      </w:r>
    </w:p>
    <w:p w14:paraId="110CAB3B" w14:textId="77777777" w:rsidR="00F3409B" w:rsidRDefault="00000000">
      <w:pPr>
        <w:spacing w:after="0" w:line="252" w:lineRule="auto"/>
      </w:pPr>
      <w:r>
        <w:rPr>
          <w:rFonts w:ascii="DejaVu Sans Mono" w:hAnsi="DejaVu Sans Mono"/>
          <w:sz w:val="18"/>
        </w:rPr>
        <w:t>&lt;article lang="zh-Hant" id="XCASE-H18-L1"&gt;</w:t>
      </w:r>
    </w:p>
    <w:p w14:paraId="2E11B7EC" w14:textId="77777777" w:rsidR="00F3409B" w:rsidRDefault="00000000">
      <w:pPr>
        <w:spacing w:after="0" w:line="252" w:lineRule="auto"/>
      </w:pPr>
      <w:r>
        <w:rPr>
          <w:rFonts w:ascii="DejaVu Sans Mono" w:hAnsi="DejaVu Sans Mono"/>
          <w:sz w:val="18"/>
        </w:rPr>
        <w:t xml:space="preserve">  &lt;h2&gt;</w:t>
      </w:r>
      <w:r>
        <w:rPr>
          <w:rFonts w:ascii="DejaVu Sans Mono" w:hAnsi="DejaVu Sans Mono"/>
          <w:sz w:val="18"/>
        </w:rPr>
        <w:t>蠱</w:t>
      </w:r>
      <w:r>
        <w:rPr>
          <w:rFonts w:ascii="DejaVu Sans Mono" w:hAnsi="DejaVu Sans Mono"/>
          <w:sz w:val="18"/>
        </w:rPr>
        <w:t xml:space="preserve"> </w:t>
      </w:r>
      <w:r>
        <w:rPr>
          <w:rFonts w:ascii="DejaVu Sans Mono" w:hAnsi="DejaVu Sans Mono"/>
          <w:sz w:val="18"/>
        </w:rPr>
        <w:t>初六｜改正前政也能承接其用心</w:t>
      </w:r>
      <w:r>
        <w:rPr>
          <w:rFonts w:ascii="DejaVu Sans Mono" w:hAnsi="DejaVu Sans Mono"/>
          <w:sz w:val="18"/>
        </w:rPr>
        <w:t>&lt;/h2&gt;</w:t>
      </w:r>
    </w:p>
    <w:p w14:paraId="78C9A921" w14:textId="77777777" w:rsidR="00F3409B" w:rsidRDefault="00000000">
      <w:pPr>
        <w:spacing w:after="0" w:line="252" w:lineRule="auto"/>
      </w:pPr>
      <w:r>
        <w:rPr>
          <w:rFonts w:ascii="DejaVu Sans Mono" w:hAnsi="DejaVu Sans Mono"/>
          <w:sz w:val="18"/>
        </w:rPr>
        <w:t xml:space="preserve">  &lt;p class="evidence"&gt;A </w:t>
      </w:r>
      <w:r>
        <w:rPr>
          <w:rFonts w:ascii="DejaVu Sans Mono" w:hAnsi="DejaVu Sans Mono"/>
          <w:sz w:val="18"/>
        </w:rPr>
        <w:t>史料明引</w:t>
      </w:r>
      <w:r>
        <w:rPr>
          <w:rFonts w:ascii="DejaVu Sans Mono" w:hAnsi="DejaVu Sans Mono"/>
          <w:sz w:val="18"/>
        </w:rPr>
        <w:t>&lt;/p&gt;</w:t>
      </w:r>
    </w:p>
    <w:p w14:paraId="6B6A535E" w14:textId="77777777" w:rsidR="00F3409B" w:rsidRDefault="00000000">
      <w:pPr>
        <w:spacing w:after="0" w:line="252" w:lineRule="auto"/>
      </w:pPr>
      <w:r>
        <w:rPr>
          <w:rFonts w:ascii="DejaVu Sans Mono" w:hAnsi="DejaVu Sans Mono"/>
          <w:sz w:val="18"/>
        </w:rPr>
        <w:t xml:space="preserve">  &lt;div class="parallel"&gt;</w:t>
      </w:r>
    </w:p>
    <w:p w14:paraId="690D2B11" w14:textId="77777777" w:rsidR="00F3409B" w:rsidRDefault="00000000">
      <w:pPr>
        <w:spacing w:after="0" w:line="252" w:lineRule="auto"/>
      </w:pPr>
      <w:r>
        <w:rPr>
          <w:rFonts w:ascii="DejaVu Sans Mono" w:hAnsi="DejaVu Sans Mono"/>
          <w:sz w:val="18"/>
        </w:rPr>
        <w:t xml:space="preserve">    &lt;section aria-label="</w:t>
      </w:r>
      <w:r>
        <w:rPr>
          <w:rFonts w:ascii="DejaVu Sans Mono" w:hAnsi="DejaVu Sans Mono"/>
          <w:sz w:val="18"/>
        </w:rPr>
        <w:t>原文</w:t>
      </w:r>
      <w:r>
        <w:rPr>
          <w:rFonts w:ascii="DejaVu Sans Mono" w:hAnsi="DejaVu Sans Mono"/>
          <w:sz w:val="18"/>
        </w:rPr>
        <w:t>"&gt;</w:t>
      </w:r>
      <w:r>
        <w:rPr>
          <w:rFonts w:ascii="DejaVu Sans Mono" w:hAnsi="DejaVu Sans Mono"/>
          <w:sz w:val="18"/>
        </w:rPr>
        <w:t>原文全文</w:t>
      </w:r>
      <w:r>
        <w:rPr>
          <w:rFonts w:ascii="DejaVu Sans Mono" w:hAnsi="DejaVu Sans Mono"/>
          <w:sz w:val="18"/>
        </w:rPr>
        <w:t>&lt;/section&gt;</w:t>
      </w:r>
    </w:p>
    <w:p w14:paraId="393A1700" w14:textId="77777777" w:rsidR="00F3409B" w:rsidRDefault="00000000">
      <w:pPr>
        <w:spacing w:after="0" w:line="252" w:lineRule="auto"/>
      </w:pPr>
      <w:r>
        <w:rPr>
          <w:rFonts w:ascii="DejaVu Sans Mono" w:hAnsi="DejaVu Sans Mono"/>
          <w:sz w:val="18"/>
        </w:rPr>
        <w:t xml:space="preserve">    &lt;section aria-label="</w:t>
      </w:r>
      <w:r>
        <w:rPr>
          <w:rFonts w:ascii="DejaVu Sans Mono" w:hAnsi="DejaVu Sans Mono"/>
          <w:sz w:val="18"/>
        </w:rPr>
        <w:t>既有繁體譯文</w:t>
      </w:r>
      <w:r>
        <w:rPr>
          <w:rFonts w:ascii="DejaVu Sans Mono" w:hAnsi="DejaVu Sans Mono"/>
          <w:sz w:val="18"/>
        </w:rPr>
        <w:t>"&gt;</w:t>
      </w:r>
      <w:r>
        <w:rPr>
          <w:rFonts w:ascii="DejaVu Sans Mono" w:hAnsi="DejaVu Sans Mono"/>
          <w:sz w:val="18"/>
        </w:rPr>
        <w:t>譯文全文</w:t>
      </w:r>
      <w:r>
        <w:rPr>
          <w:rFonts w:ascii="DejaVu Sans Mono" w:hAnsi="DejaVu Sans Mono"/>
          <w:sz w:val="18"/>
        </w:rPr>
        <w:t>&lt;/section&gt;</w:t>
      </w:r>
    </w:p>
    <w:p w14:paraId="04911D17" w14:textId="77777777" w:rsidR="00F3409B" w:rsidRDefault="00000000">
      <w:pPr>
        <w:spacing w:after="0" w:line="252" w:lineRule="auto"/>
      </w:pPr>
      <w:r>
        <w:rPr>
          <w:rFonts w:ascii="DejaVu Sans Mono" w:hAnsi="DejaVu Sans Mono"/>
          <w:sz w:val="18"/>
        </w:rPr>
        <w:t xml:space="preserve">  &lt;/div&gt;</w:t>
      </w:r>
    </w:p>
    <w:p w14:paraId="4E15B6C6" w14:textId="77777777" w:rsidR="00F3409B" w:rsidRDefault="00000000">
      <w:pPr>
        <w:spacing w:after="0" w:line="252" w:lineRule="auto"/>
      </w:pPr>
      <w:r>
        <w:rPr>
          <w:rFonts w:ascii="DejaVu Sans Mono" w:hAnsi="DejaVu Sans Mono"/>
          <w:sz w:val="18"/>
        </w:rPr>
        <w:t xml:space="preserve">  &lt;section aria-label="</w:t>
      </w:r>
      <w:r>
        <w:rPr>
          <w:rFonts w:ascii="DejaVu Sans Mono" w:hAnsi="DejaVu Sans Mono"/>
          <w:sz w:val="18"/>
        </w:rPr>
        <w:t>歷史事件</w:t>
      </w:r>
      <w:r>
        <w:rPr>
          <w:rFonts w:ascii="DejaVu Sans Mono" w:hAnsi="DejaVu Sans Mono"/>
          <w:sz w:val="18"/>
        </w:rPr>
        <w:t>"&gt;</w:t>
      </w:r>
      <w:r>
        <w:rPr>
          <w:rFonts w:ascii="DejaVu Sans Mono" w:hAnsi="DejaVu Sans Mono"/>
          <w:sz w:val="18"/>
        </w:rPr>
        <w:t>事件摘要與年代</w:t>
      </w:r>
      <w:r>
        <w:rPr>
          <w:rFonts w:ascii="DejaVu Sans Mono" w:hAnsi="DejaVu Sans Mono"/>
          <w:sz w:val="18"/>
        </w:rPr>
        <w:t>&lt;/section&gt;</w:t>
      </w:r>
    </w:p>
    <w:p w14:paraId="3211A558" w14:textId="77777777" w:rsidR="00F3409B" w:rsidRDefault="00000000">
      <w:pPr>
        <w:spacing w:after="0" w:line="252" w:lineRule="auto"/>
      </w:pPr>
      <w:r>
        <w:rPr>
          <w:rFonts w:ascii="DejaVu Sans Mono" w:hAnsi="DejaVu Sans Mono"/>
          <w:sz w:val="18"/>
        </w:rPr>
        <w:t xml:space="preserve">  &lt;section aria-label="</w:t>
      </w:r>
      <w:r>
        <w:rPr>
          <w:rFonts w:ascii="DejaVu Sans Mono" w:hAnsi="DejaVu Sans Mono"/>
          <w:sz w:val="18"/>
        </w:rPr>
        <w:t>歷史對照</w:t>
      </w:r>
      <w:r>
        <w:rPr>
          <w:rFonts w:ascii="DejaVu Sans Mono" w:hAnsi="DejaVu Sans Mono"/>
          <w:sz w:val="18"/>
        </w:rPr>
        <w:t>"&gt;</w:t>
      </w:r>
      <w:r>
        <w:rPr>
          <w:rFonts w:ascii="DejaVu Sans Mono" w:hAnsi="DejaVu Sans Mono"/>
          <w:sz w:val="18"/>
        </w:rPr>
        <w:t>本條對照說明</w:t>
      </w:r>
      <w:r>
        <w:rPr>
          <w:rFonts w:ascii="DejaVu Sans Mono" w:hAnsi="DejaVu Sans Mono"/>
          <w:sz w:val="18"/>
        </w:rPr>
        <w:t>&lt;/section&gt;</w:t>
      </w:r>
    </w:p>
    <w:p w14:paraId="6A00EB85" w14:textId="77777777" w:rsidR="00F3409B" w:rsidRDefault="00000000">
      <w:pPr>
        <w:spacing w:after="0" w:line="252" w:lineRule="auto"/>
      </w:pPr>
      <w:r>
        <w:rPr>
          <w:rFonts w:ascii="DejaVu Sans Mono" w:hAnsi="DejaVu Sans Mono"/>
          <w:sz w:val="18"/>
        </w:rPr>
        <w:t xml:space="preserve">  &lt;a href="/history/E65"&gt;E65 </w:t>
      </w:r>
      <w:r>
        <w:rPr>
          <w:rFonts w:ascii="DejaVu Sans Mono" w:hAnsi="DejaVu Sans Mono"/>
          <w:sz w:val="18"/>
        </w:rPr>
        <w:t>事件詳情與來源</w:t>
      </w:r>
      <w:r>
        <w:rPr>
          <w:rFonts w:ascii="DejaVu Sans Mono" w:hAnsi="DejaVu Sans Mono"/>
          <w:sz w:val="18"/>
        </w:rPr>
        <w:t>&lt;/a&gt;</w:t>
      </w:r>
    </w:p>
    <w:p w14:paraId="40584341" w14:textId="77777777" w:rsidR="00F3409B" w:rsidRDefault="00000000">
      <w:pPr>
        <w:spacing w:after="0" w:line="252" w:lineRule="auto"/>
      </w:pPr>
      <w:r>
        <w:rPr>
          <w:rFonts w:ascii="DejaVu Sans Mono" w:hAnsi="DejaVu Sans Mono"/>
          <w:sz w:val="18"/>
        </w:rPr>
        <w:t>&lt;/article&gt;</w:t>
      </w:r>
    </w:p>
    <w:p w14:paraId="1518EAB5" w14:textId="77777777" w:rsidR="00F3409B" w:rsidRDefault="00000000">
      <w:pPr>
        <w:spacing w:after="0" w:line="252" w:lineRule="auto"/>
      </w:pPr>
      <w:r>
        <w:rPr>
          <w:rFonts w:ascii="DejaVu Sans Mono" w:hAnsi="DejaVu Sans Mono"/>
          <w:sz w:val="18"/>
        </w:rPr>
        <w:t>.parallel { display: grid; gap: 1rem; }</w:t>
      </w:r>
    </w:p>
    <w:p w14:paraId="77F0F047" w14:textId="77777777" w:rsidR="00F3409B" w:rsidRDefault="00000000">
      <w:pPr>
        <w:spacing w:after="0" w:line="252" w:lineRule="auto"/>
      </w:pPr>
      <w:r>
        <w:rPr>
          <w:rFonts w:ascii="DejaVu Sans Mono" w:hAnsi="DejaVu Sans Mono"/>
          <w:sz w:val="18"/>
        </w:rPr>
        <w:t>.parallel &gt; section { min-width: 0; }</w:t>
      </w:r>
    </w:p>
    <w:p w14:paraId="713EBB6B" w14:textId="77777777" w:rsidR="00F3409B" w:rsidRDefault="00000000">
      <w:pPr>
        <w:spacing w:after="0" w:line="252" w:lineRule="auto"/>
      </w:pPr>
      <w:r>
        <w:rPr>
          <w:rFonts w:ascii="DejaVu Sans Mono" w:hAnsi="DejaVu Sans Mono"/>
          <w:sz w:val="18"/>
        </w:rPr>
        <w:t>article { font-size: 1.125rem; line-height: 1.75; }</w:t>
      </w:r>
    </w:p>
    <w:p w14:paraId="0EA8D9CE" w14:textId="77777777" w:rsidR="00F3409B" w:rsidRDefault="00000000">
      <w:pPr>
        <w:spacing w:after="0" w:line="252" w:lineRule="auto"/>
      </w:pPr>
      <w:r>
        <w:rPr>
          <w:rFonts w:ascii="DejaVu Sans Mono" w:hAnsi="DejaVu Sans Mono"/>
          <w:sz w:val="18"/>
        </w:rPr>
        <w:t>a { overflow-wrap: anywhere; }</w:t>
      </w:r>
    </w:p>
    <w:p w14:paraId="7EB876E5" w14:textId="77777777" w:rsidR="00F3409B" w:rsidRDefault="00000000">
      <w:pPr>
        <w:spacing w:after="0" w:line="252" w:lineRule="auto"/>
      </w:pPr>
      <w:r>
        <w:rPr>
          <w:rFonts w:ascii="DejaVu Sans Mono" w:hAnsi="DejaVu Sans Mono"/>
          <w:sz w:val="18"/>
        </w:rPr>
        <w:t>@media (min-width: 768px) {</w:t>
      </w:r>
    </w:p>
    <w:p w14:paraId="05B61ED7" w14:textId="77777777" w:rsidR="00F3409B" w:rsidRDefault="00000000">
      <w:pPr>
        <w:spacing w:after="0" w:line="252" w:lineRule="auto"/>
      </w:pPr>
      <w:r>
        <w:rPr>
          <w:rFonts w:ascii="DejaVu Sans Mono" w:hAnsi="DejaVu Sans Mono"/>
          <w:sz w:val="18"/>
        </w:rPr>
        <w:t xml:space="preserve">  .parallel { grid-template-columns: 1fr 1fr; }</w:t>
      </w:r>
    </w:p>
    <w:p w14:paraId="36C9C418" w14:textId="77777777" w:rsidR="00F3409B" w:rsidRDefault="00000000">
      <w:pPr>
        <w:spacing w:after="0" w:line="252" w:lineRule="auto"/>
      </w:pPr>
      <w:r>
        <w:rPr>
          <w:rFonts w:ascii="DejaVu Sans Mono" w:hAnsi="DejaVu Sans Mono"/>
          <w:sz w:val="18"/>
        </w:rPr>
        <w:t>}</w:t>
      </w:r>
    </w:p>
    <w:p w14:paraId="7574AA14" w14:textId="77777777" w:rsidR="00F3409B" w:rsidRDefault="00000000">
      <w:r>
        <w:rPr>
          <w:sz w:val="20"/>
        </w:rPr>
        <w:t>此為結構示例，section中的占位字必須換成實際欄位值，並以textContent或框架自動跳脫機制插入。CSS依專案字體、導覽寬度與觸控情境調整。</w:t>
      </w:r>
    </w:p>
    <w:p w14:paraId="17ADA78C" w14:textId="77777777" w:rsidR="00F3409B" w:rsidRDefault="00000000">
      <w:r>
        <w:t>驗收情境：320、375、768、1024與1440px寬度；長譯文以履六三測試；A類以蠱初六／六四測試；事件重用以E05測試；古字以「无」、混用字形與來源長網址測試。確認無橫向溢出、標題不被截斷、來源可點、返回位置正確。</w:t>
      </w:r>
    </w:p>
    <w:p w14:paraId="7C015715" w14:textId="77777777" w:rsidR="00F3409B" w:rsidRDefault="00000000">
      <w:r>
        <w:rPr>
          <w:sz w:val="20"/>
        </w:rPr>
        <w:t>發布檢核：逐條關聯與計數通過、來源連結人工抽驗、古籍版本差異有註記、A/B標示可見、所有內容可選取與搜尋。修改譯文或事件判斷時，更新內容版本與修訂紀錄，不更動既有主鍵。</w:t>
      </w:r>
    </w:p>
    <w:p w14:paraId="5A76CDCB" w14:textId="77777777" w:rsidR="00F3409B" w:rsidRDefault="00000000">
      <w:pPr>
        <w:pStyle w:val="1"/>
      </w:pPr>
      <w:r>
        <w:t>新版資料欄位與手機閱讀</w:t>
      </w:r>
    </w:p>
    <w:p w14:paraId="1AC1C6AE" w14:textId="77777777" w:rsidR="00F3409B" w:rsidRDefault="00000000">
      <w:r>
        <w:t>event_id 對應 E 編號；event_story_zh_hant 存放共用歷史事件故事，line_case_id 對應 XCASE 編號；social_post_zh_hant 存放逐爻歷史對照，unit_id 對應 XIANG 編號。應將58則故事單獨建表，再以384條引用連到故事與原有 source_ids，避免後端重複保存長文造成版本不一致。</w:t>
      </w:r>
    </w:p>
    <w:p w14:paraId="16EFC433" w14:textId="77777777" w:rsidR="00F3409B" w:rsidRDefault="00000000">
      <w:r>
        <w:t>手機以單欄順序顯示《小象傳》原文、既有譯文、事件故事、歷史對照及來源入口；寬螢幕可維持原文與譯文雙欄。社群分享仍須顯示 XCASE、事件 E 編號及 A／B 證據標示。320與390 CSS px 視口、200%文字縮放須能正常換行；文案作純文字輸出並跳脫 HTML。</w:t>
      </w:r>
    </w:p>
    <w:p w14:paraId="07469AD8" w14:textId="77777777" w:rsidR="00F3409B" w:rsidRDefault="00000000">
      <w:pPr>
        <w:pStyle w:val="1"/>
      </w:pPr>
      <w:r>
        <w:t>版本紀錄</w:t>
      </w:r>
    </w:p>
    <w:p w14:paraId="3AAEFA6E" w14:textId="77777777" w:rsidR="00F3409B" w:rsidRDefault="00000000">
      <w:r>
        <w:t>2026年9月28日：以本次上傳文件為底本，擴寫58件共用史事並對應384條事件與來源；重新編輯384條歷史對照。底本《小象傳》原文、繁體譯文、事件編號、史料定位與來源連結保留。</w:t>
      </w:r>
    </w:p>
    <w:sectPr w:rsidR="00F3409B" w:rsidSect="00034616">
      <w:headerReference w:type="default" r:id="rId94"/>
      <w:footerReference w:type="default" r:id="rId95"/>
      <w:pgSz w:w="12240" w:h="15840"/>
      <w:pgMar w:top="864" w:right="936" w:bottom="864"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8A8A5" w14:textId="77777777" w:rsidR="006C6F65" w:rsidRDefault="006C6F65">
      <w:pPr>
        <w:spacing w:after="0" w:line="240" w:lineRule="auto"/>
      </w:pPr>
      <w:r>
        <w:separator/>
      </w:r>
    </w:p>
  </w:endnote>
  <w:endnote w:type="continuationSeparator" w:id="0">
    <w:p w14:paraId="5C887DE9" w14:textId="77777777" w:rsidR="006C6F65" w:rsidRDefault="006C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9A79" w14:textId="77777777" w:rsidR="00F3409B" w:rsidRDefault="00000000">
    <w:pPr>
      <w:pStyle w:val="a7"/>
      <w:jc w:val="right"/>
    </w:pPr>
    <w:r>
      <w:rPr>
        <w:sz w:val="16"/>
      </w:rPr>
      <w:t xml:space="preserve">閱讀文案與工程規格  ｜  </w:t>
    </w:r>
    <w:r>
      <w:fldChar w:fldCharType="begin"/>
    </w:r>
    <w:r>
      <w:instrText>PAGE</w:instrText>
    </w:r>
    <w:r>
      <w:fldChar w:fldCharType="separate"/>
    </w:r>
    <w:r w:rsidR="008439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9DBC6" w14:textId="77777777" w:rsidR="006C6F65" w:rsidRDefault="006C6F65">
      <w:pPr>
        <w:spacing w:after="0" w:line="240" w:lineRule="auto"/>
      </w:pPr>
      <w:r>
        <w:separator/>
      </w:r>
    </w:p>
  </w:footnote>
  <w:footnote w:type="continuationSeparator" w:id="0">
    <w:p w14:paraId="54A4889D" w14:textId="77777777" w:rsidR="006C6F65" w:rsidRDefault="006C6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819C" w14:textId="77777777" w:rsidR="00F3409B" w:rsidRDefault="00000000">
    <w:pPr>
      <w:pStyle w:val="a5"/>
    </w:pPr>
    <w:r>
      <w:rPr>
        <w:sz w:val="16"/>
      </w:rPr>
      <w:t>易傳小象384爻・政治軍事史對照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6784433">
    <w:abstractNumId w:val="8"/>
  </w:num>
  <w:num w:numId="2" w16cid:durableId="1136795648">
    <w:abstractNumId w:val="6"/>
  </w:num>
  <w:num w:numId="3" w16cid:durableId="1223518948">
    <w:abstractNumId w:val="5"/>
  </w:num>
  <w:num w:numId="4" w16cid:durableId="1940529955">
    <w:abstractNumId w:val="4"/>
  </w:num>
  <w:num w:numId="5" w16cid:durableId="384715399">
    <w:abstractNumId w:val="7"/>
  </w:num>
  <w:num w:numId="6" w16cid:durableId="1961259139">
    <w:abstractNumId w:val="3"/>
  </w:num>
  <w:num w:numId="7" w16cid:durableId="1325860257">
    <w:abstractNumId w:val="2"/>
  </w:num>
  <w:num w:numId="8" w16cid:durableId="1047679007">
    <w:abstractNumId w:val="1"/>
  </w:num>
  <w:num w:numId="9" w16cid:durableId="180003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6F65"/>
    <w:rsid w:val="008439C1"/>
    <w:rsid w:val="00A21CFD"/>
    <w:rsid w:val="00AA1D8D"/>
    <w:rsid w:val="00B47730"/>
    <w:rsid w:val="00CB0664"/>
    <w:rsid w:val="00F34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EE164"/>
  <w14:defaultImageDpi w14:val="300"/>
  <w15:docId w15:val="{E31C8D85-26A0-43FF-B0C5-F3DAA446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oto Sans CJK TC" w:eastAsia="Noto Sans CJK TC" w:hAnsi="Noto Sans CJK TC"/>
      <w:color w:val="000000"/>
    </w:rPr>
  </w:style>
  <w:style w:type="paragraph" w:styleId="1">
    <w:name w:val="heading 1"/>
    <w:basedOn w:val="a1"/>
    <w:next w:val="a1"/>
    <w:link w:val="10"/>
    <w:uiPriority w:val="9"/>
    <w:qFormat/>
    <w:rsid w:val="00FC693F"/>
    <w:pPr>
      <w:keepNext/>
      <w:keepLines/>
      <w:spacing w:before="14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4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h.wikisource.org/zh-hant/%E5%8F%B2%E8%A8%98/%E5%8D%B7068" TargetMode="External"/><Relationship Id="rId21" Type="http://schemas.openxmlformats.org/officeDocument/2006/relationships/hyperlink" Target="https://ctext.org/text.pl?if=gb&amp;node=603412&amp;show=parallel" TargetMode="External"/><Relationship Id="rId42" Type="http://schemas.openxmlformats.org/officeDocument/2006/relationships/hyperlink" Target="https://ctext.org/text.pl?if=gb&amp;node=603412&amp;show=parallel" TargetMode="External"/><Relationship Id="rId47" Type="http://schemas.openxmlformats.org/officeDocument/2006/relationships/hyperlink" Target="https://ctext.org/shiji/zhou-ben-ji" TargetMode="External"/><Relationship Id="rId63" Type="http://schemas.openxmlformats.org/officeDocument/2006/relationships/hyperlink" Target="https://720.1911museum.cn/list_31.html" TargetMode="External"/><Relationship Id="rId68" Type="http://schemas.openxmlformats.org/officeDocument/2006/relationships/hyperlink" Target="https://treaty.mfa.gov.cn/web/detail1.jsp?objid=1531876379242" TargetMode="External"/><Relationship Id="rId84" Type="http://schemas.openxmlformats.org/officeDocument/2006/relationships/hyperlink" Target="https://art.archives.gov.tw/tw/art/1587.html" TargetMode="External"/><Relationship Id="rId89" Type="http://schemas.openxmlformats.org/officeDocument/2006/relationships/hyperlink" Target="https://www.chnmuseum.cn/zp/zpml/gmww/202104/t20210406_249565.shtml" TargetMode="External"/><Relationship Id="rId16" Type="http://schemas.openxmlformats.org/officeDocument/2006/relationships/hyperlink" Target="https://chiculture.org.hk/tc/china-five-thousand-years/3118" TargetMode="External"/><Relationship Id="rId11" Type="http://schemas.openxmlformats.org/officeDocument/2006/relationships/hyperlink" Target="https://www.cl.ntpu.edu.tw/ntpu-20/j-3308.pdf" TargetMode="External"/><Relationship Id="rId32" Type="http://schemas.openxmlformats.org/officeDocument/2006/relationships/hyperlink" Target="https://www.ccdi.gov.cn/2020/202002/t20200229_212518.html" TargetMode="External"/><Relationship Id="rId37" Type="http://schemas.openxmlformats.org/officeDocument/2006/relationships/hyperlink" Target="https://www.dpm.org.cn/lemmas/241772.html" TargetMode="External"/><Relationship Id="rId53" Type="http://schemas.openxmlformats.org/officeDocument/2006/relationships/hyperlink" Target="https://cpc.people.com.cn/BIG5/64107/65708/65722/4445224.html" TargetMode="External"/><Relationship Id="rId58" Type="http://schemas.openxmlformats.org/officeDocument/2006/relationships/hyperlink" Target="https://dict.revised.moe.edu.tw/dictView.jsp?ID=87109&amp;la=0&amp;powerMode=0" TargetMode="External"/><Relationship Id="rId74" Type="http://schemas.openxmlformats.org/officeDocument/2006/relationships/hyperlink" Target="https://www.dpm.org.cn/lemmas/243262.html" TargetMode="External"/><Relationship Id="rId79" Type="http://schemas.openxmlformats.org/officeDocument/2006/relationships/hyperlink" Target="https://zh.wikisource.org/zh/%E9%84%92%E5%BF%8C%E8%AB%B7%E9%BD%8A%E7%8E%8B%E7%B4%8D%E8%AB%AB" TargetMode="External"/><Relationship Id="rId5" Type="http://schemas.openxmlformats.org/officeDocument/2006/relationships/webSettings" Target="webSettings.xml"/><Relationship Id="rId90" Type="http://schemas.openxmlformats.org/officeDocument/2006/relationships/hyperlink" Target="https://edata.nlpi.edu.tw/CNH/event/event.aspx?ID=0000081" TargetMode="External"/><Relationship Id="rId95" Type="http://schemas.openxmlformats.org/officeDocument/2006/relationships/footer" Target="footer1.xml"/><Relationship Id="rId22" Type="http://schemas.openxmlformats.org/officeDocument/2006/relationships/hyperlink" Target="https://ctext.org/text.pl?if=gb&amp;node=604246" TargetMode="External"/><Relationship Id="rId27" Type="http://schemas.openxmlformats.org/officeDocument/2006/relationships/hyperlink" Target="https://cd.edb.gov.hk/chi/resource/ncs/download/js_list/JS_zhouyafujunxiliu.pdf" TargetMode="External"/><Relationship Id="rId43" Type="http://schemas.openxmlformats.org/officeDocument/2006/relationships/hyperlink" Target="https://ctext.org/datawiki.pl?if=gb&amp;remap=gb&amp;res=5998570" TargetMode="External"/><Relationship Id="rId48" Type="http://schemas.openxmlformats.org/officeDocument/2006/relationships/hyperlink" Target="https://www.dpm.org.cn/court/lineage/226245.html" TargetMode="External"/><Relationship Id="rId64" Type="http://schemas.openxmlformats.org/officeDocument/2006/relationships/hyperlink" Target="https://www.1911museum.cn/view_59.html" TargetMode="External"/><Relationship Id="rId69" Type="http://schemas.openxmlformats.org/officeDocument/2006/relationships/hyperlink" Target="https://zh.wikisource.org/zh-hans/%E8%81%AF%E5%90%88%E5%9C%8B%E8%BB%8D%E7%B8%BD%E5%8F%B8%E4%BB%A4%E4%B8%80%E6%96%B9%E8%88%87%E6%9C%9D%E9%AE%AE%E4%BA%BA%E6%B0%91%E8%BB%8D%E6%9C%80%E9%AB%98%E5%8F%B8%E4%BB%A4%E5%AE%98%E5%8F%8A%E4%B8%AD%E5%9C%8B%E4%BA%BA%E6%B0%91%E5%BF%97%E9%A1%98%E8%BB%8D%E5%8F%B8%E4%BB%A4%E5%93%A1%E5%8F%A6%E4%B8%80%E6%96%B9%E9%97%9C%E6%96%BC%E9%9F%93%E5%9C%8B%E8%BB%8D%E4%BA%8B%E5%81%9C%E6%88%B0%E7%9A%84%E5%8D%94%E5%AE%9A" TargetMode="External"/><Relationship Id="rId80" Type="http://schemas.openxmlformats.org/officeDocument/2006/relationships/hyperlink" Target="https://www.chnmuseum.cn/zp/zpml/gmww/202104/t20210406_249565.shtml" TargetMode="External"/><Relationship Id="rId85" Type="http://schemas.openxmlformats.org/officeDocument/2006/relationships/hyperlink" Target="https://ctext.org/text.pl?if=gb&amp;node=7618&amp;show=parallel" TargetMode="External"/><Relationship Id="rId3" Type="http://schemas.openxmlformats.org/officeDocument/2006/relationships/styles" Target="styles.xml"/><Relationship Id="rId12" Type="http://schemas.openxmlformats.org/officeDocument/2006/relationships/hyperlink" Target="https://zh.wikipedia.org/wiki/%E6%BE%B6%E6%B8%8A%E4%B9%8B%E7%9B%9F" TargetMode="External"/><Relationship Id="rId17" Type="http://schemas.openxmlformats.org/officeDocument/2006/relationships/hyperlink" Target="https://dict.idioms.moe.edu.tw/idiomView.jsp?ID=340&amp;la=0&amp;webMd=2" TargetMode="External"/><Relationship Id="rId25" Type="http://schemas.openxmlformats.org/officeDocument/2006/relationships/hyperlink" Target="https://news.cntv.cn/2012/11/29/ARTI1354153591083485_3.shtml" TargetMode="External"/><Relationship Id="rId33" Type="http://schemas.openxmlformats.org/officeDocument/2006/relationships/hyperlink" Target="https://ctext.org/text.pl?if=en&amp;node=20692&amp;show=parallel" TargetMode="External"/><Relationship Id="rId38" Type="http://schemas.openxmlformats.org/officeDocument/2006/relationships/hyperlink" Target="https://the.nmth.gov.tw/nmth/zh-TW/Location/0efd8ce3-ca00-4bcb-8e30-af9a7e9df4b6" TargetMode="External"/><Relationship Id="rId46" Type="http://schemas.openxmlformats.org/officeDocument/2006/relationships/hyperlink" Target="https://ahonline.drnh.gov.tw/index.php?act=Archive%2Fsearch%2FeyJxdWVyeSI6W3siZmllbGQiOiJfYWxsIiwidmFsdWUiOiIwMDItMDYwMjAwLTAwMDAxLTAwNSJ9XX0%3D" TargetMode="External"/><Relationship Id="rId59" Type="http://schemas.openxmlformats.org/officeDocument/2006/relationships/hyperlink" Target="https://zh.wikisource.org/wiki/%E4%B8%AD%E5%9C%8B%E4%BA%BA%E6%B0%91%E6%94%BF%E6%B2%BB%E5%8D%94%E5%95%86%E6%9C%83%E8%AD%B0%E5%85%B1%E5%90%8C%E7%B6%B1%E9%A0%98" TargetMode="External"/><Relationship Id="rId67" Type="http://schemas.openxmlformats.org/officeDocument/2006/relationships/hyperlink" Target="https://www.beijing.gov.cn/renwen/rwzyd/202011/t20201125_2147939.html" TargetMode="External"/><Relationship Id="rId20" Type="http://schemas.openxmlformats.org/officeDocument/2006/relationships/hyperlink" Target="https://dict.revised.moe.edu.tw/dictView.jsp?ID=86855&amp;la=0&amp;powerMode=0" TargetMode="External"/><Relationship Id="rId41" Type="http://schemas.openxmlformats.org/officeDocument/2006/relationships/hyperlink" Target="https://www.mod.gov.cn/gfbw/gfjy_index/16396220.html" TargetMode="External"/><Relationship Id="rId54" Type="http://schemas.openxmlformats.org/officeDocument/2006/relationships/hyperlink" Target="https://www.chineseclassic.com/content/991" TargetMode="External"/><Relationship Id="rId62" Type="http://schemas.openxmlformats.org/officeDocument/2006/relationships/hyperlink" Target="https://whc.unesco.org/en/list/1001/" TargetMode="External"/><Relationship Id="rId70" Type="http://schemas.openxmlformats.org/officeDocument/2006/relationships/hyperlink" Target="https://zh.wikisource.org/zh-hans/%E4%B9%9D%E5%B9%B4%E9%A0%90%E5%82%99%E7%AB%8B%E6%86%B2%E9%80%90%E5%B9%B4%E6%8E%A8%E8%A1%8C%E7%B1%8C%E5%82%99%E4%BA%8B%E5%AE%9C%E8%AB%AD" TargetMode="External"/><Relationship Id="rId75" Type="http://schemas.openxmlformats.org/officeDocument/2006/relationships/hyperlink" Target="https://www.dpm.org.cn/lemmas/243350.html" TargetMode="External"/><Relationship Id="rId83" Type="http://schemas.openxmlformats.org/officeDocument/2006/relationships/hyperlink" Target="https://www.president.gov.tw/Page/294/36957" TargetMode="External"/><Relationship Id="rId88" Type="http://schemas.openxmlformats.org/officeDocument/2006/relationships/hyperlink" Target="https://cpc.people.com.cn/GB/64162/64164/4416003.html" TargetMode="External"/><Relationship Id="rId91" Type="http://schemas.openxmlformats.org/officeDocument/2006/relationships/hyperlink" Target="https://sunology.yatsen.gov.tw/detail/79c4ed95a0b782d9f5030a69c32d4ee0/"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avy.mnd.gov.tw/mediaroom/paper_info.aspx?aid=209&amp;id=30203" TargetMode="External"/><Relationship Id="rId23" Type="http://schemas.openxmlformats.org/officeDocument/2006/relationships/hyperlink" Target="https://zh.wikisource.org/zh-hant/%E5%BE%8C%E6%BC%A2%E6%9B%B8/%E5%8D%B717" TargetMode="External"/><Relationship Id="rId28" Type="http://schemas.openxmlformats.org/officeDocument/2006/relationships/hyperlink" Target="https://m.ahjjjc.gov.cn/lsjd/p/85667.html" TargetMode="External"/><Relationship Id="rId36" Type="http://schemas.openxmlformats.org/officeDocument/2006/relationships/hyperlink" Target="https://ctext.org/text.pl?if=gb&amp;node=65443&amp;show=parallel" TargetMode="External"/><Relationship Id="rId49" Type="http://schemas.openxmlformats.org/officeDocument/2006/relationships/hyperlink" Target="https://www.dpm.org.cn/lemmas/243017.html" TargetMode="External"/><Relationship Id="rId57" Type="http://schemas.openxmlformats.org/officeDocument/2006/relationships/hyperlink" Target="https://zh.wikipedia.org/wiki/%E7%8E%84%E6%AD%A6%E9%97%A8%E4%B9%8B%E5%8F%98" TargetMode="External"/><Relationship Id="rId10" Type="http://schemas.openxmlformats.org/officeDocument/2006/relationships/hyperlink" Target="https://www.gdwsw.gov.cn/wsbl/content/post_38482.html" TargetMode="External"/><Relationship Id="rId31" Type="http://schemas.openxmlformats.org/officeDocument/2006/relationships/hyperlink" Target="https://www.dpm.org.cn/lemmas/243962.html" TargetMode="External"/><Relationship Id="rId44" Type="http://schemas.openxmlformats.org/officeDocument/2006/relationships/hyperlink" Target="https://ctext.org/datawiki.pl?if=gb&amp;remap=gb&amp;res=452168" TargetMode="External"/><Relationship Id="rId52" Type="http://schemas.openxmlformats.org/officeDocument/2006/relationships/hyperlink" Target="https://zh.wikisource.org/zh-hant/%E8%A1%97%E4%BA%AD%E8%87%AA%E8%B2%B6%E7%96%8F" TargetMode="External"/><Relationship Id="rId60" Type="http://schemas.openxmlformats.org/officeDocument/2006/relationships/hyperlink" Target="https://www.kci.go.kr/kciportal/ci/sereArticleSearch/ciSereArtiView.kci?sereArticleSearchBean.artiId=ART001028630" TargetMode="External"/><Relationship Id="rId65" Type="http://schemas.openxmlformats.org/officeDocument/2006/relationships/hyperlink" Target="https://www.njztf.cn/about.html" TargetMode="External"/><Relationship Id="rId73" Type="http://schemas.openxmlformats.org/officeDocument/2006/relationships/hyperlink" Target="https://chinesebook.org/books/chun-qiu-zuo-zhuan/chapter/79" TargetMode="External"/><Relationship Id="rId78" Type="http://schemas.openxmlformats.org/officeDocument/2006/relationships/hyperlink" Target="https://ctext.org/text.pl?if=gb&amp;node=49742&amp;show=parallel" TargetMode="External"/><Relationship Id="rId81" Type="http://schemas.openxmlformats.org/officeDocument/2006/relationships/hyperlink" Target="https://www.chnmuseum.cn/zp/zpml/ysp/202208/t20220816_257013.shtml" TargetMode="External"/><Relationship Id="rId86" Type="http://schemas.openxmlformats.org/officeDocument/2006/relationships/hyperlink" Target="https://zh.wikisource.org/zh-hant/%E5%8F%B2%E8%A8%98/%E5%8D%B7068" TargetMode="External"/><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ict.idioms.moe.edu.tw/bookView.jsp?ID=590" TargetMode="External"/><Relationship Id="rId13" Type="http://schemas.openxmlformats.org/officeDocument/2006/relationships/hyperlink" Target="https://zh.wikisource.org/wiki/&#26149;&#31179;&#24038;&#27663;&#20659;/&#20840;&#35261;" TargetMode="External"/><Relationship Id="rId18" Type="http://schemas.openxmlformats.org/officeDocument/2006/relationships/hyperlink" Target="https://rub.ihp.sinica.edu.tw/~hanrelief/h/h08_0201_0105.htm" TargetMode="External"/><Relationship Id="rId39" Type="http://schemas.openxmlformats.org/officeDocument/2006/relationships/hyperlink" Target="https://www.dswxyjy.org.cn/BIG5/n1/2026/0129/c427167-40655458.html" TargetMode="External"/><Relationship Id="rId34" Type="http://schemas.openxmlformats.org/officeDocument/2006/relationships/hyperlink" Target="https://sino-platonic.org/complete/spp159_zuozhuan_king_zhao_chu.pdf" TargetMode="External"/><Relationship Id="rId50" Type="http://schemas.openxmlformats.org/officeDocument/2006/relationships/hyperlink" Target="https://zh.wikipedia.org/wiki/%E7%AC%AC%E4%B8%80%E6%AC%A1%E5%9B%BD%E5%85%B1%E5%86%85%E6%88%98" TargetMode="External"/><Relationship Id="rId55" Type="http://schemas.openxmlformats.org/officeDocument/2006/relationships/hyperlink" Target="https://cir.nii.ac.jp/crid/1390023571557256576" TargetMode="External"/><Relationship Id="rId76" Type="http://schemas.openxmlformats.org/officeDocument/2006/relationships/hyperlink" Target="https://ctext.org/datawiki.pl?if=gb&amp;res=282743"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wenming.cn/wenshi/doc/201109/t20110922_333459.shtml" TargetMode="External"/><Relationship Id="rId92" Type="http://schemas.openxmlformats.org/officeDocument/2006/relationships/hyperlink" Target="https://zh.wikisource.org/zh-hant/&#28331;&#22283;&#25991;&#27491;&#21496;&#39340;&#20844;&#25991;&#38598;_(&#22235;&#37096;&#21474;&#21002;&#26412;)/&#21367;&#31532;&#22235;&#21313;&#20845;" TargetMode="External"/><Relationship Id="rId2" Type="http://schemas.openxmlformats.org/officeDocument/2006/relationships/numbering" Target="numbering.xml"/><Relationship Id="rId29" Type="http://schemas.openxmlformats.org/officeDocument/2006/relationships/hyperlink" Target="https://ctext.org/wiki.pl?chapter=727716&amp;if=gb" TargetMode="External"/><Relationship Id="rId24" Type="http://schemas.openxmlformats.org/officeDocument/2006/relationships/hyperlink" Target="https://soyj.cbpt.cnki.net/portal/journal/portal/client/paper/83a4df248aa0296da0e7c834978ff9de" TargetMode="External"/><Relationship Id="rId40" Type="http://schemas.openxmlformats.org/officeDocument/2006/relationships/hyperlink" Target="https://toyoshi.lit.nagoya-u.ac.jp/maruha/siryo/shiji123.html" TargetMode="External"/><Relationship Id="rId45" Type="http://schemas.openxmlformats.org/officeDocument/2006/relationships/hyperlink" Target="https://zh.wikipedia.org/wiki/%E6%AD%A6%E6%98%8C%E6%88%98%E5%BD%B9" TargetMode="External"/><Relationship Id="rId66" Type="http://schemas.openxmlformats.org/officeDocument/2006/relationships/hyperlink" Target="https://www.chnmuseum.cn/zp/zpml/gmww/202104/t20210406_249552.shtml" TargetMode="External"/><Relationship Id="rId87" Type="http://schemas.openxmlformats.org/officeDocument/2006/relationships/hyperlink" Target="https://www.mofa.go.jp/mofaj/files/100512963.pdf" TargetMode="External"/><Relationship Id="rId61" Type="http://schemas.openxmlformats.org/officeDocument/2006/relationships/hyperlink" Target="https://ctext.org/text.pl?if=gb&amp;node=19685&amp;show=parallel" TargetMode="External"/><Relationship Id="rId82" Type="http://schemas.openxmlformats.org/officeDocument/2006/relationships/hyperlink" Target="https://gaj.beijing.gov.cn/jcbwg/yjcg/jsyj/202006/t20200628_1933167.html" TargetMode="External"/><Relationship Id="rId19" Type="http://schemas.openxmlformats.org/officeDocument/2006/relationships/hyperlink" Target="https://edata.nlpi.edu.tw/CNH/event/event.aspx?ID=0000053" TargetMode="External"/><Relationship Id="rId14" Type="http://schemas.openxmlformats.org/officeDocument/2006/relationships/hyperlink" Target="https://zh.wikisource.org/zh-hant/%E5%8F%B2%E8%A8%98%E6%AD%A3%E7%BE%A9_%28%E5%9B%9B%E5%BA%AB%E5%85%A8%E6%9B%B8%E6%9C%AC%29/%E5%8D%B7062" TargetMode="External"/><Relationship Id="rId30" Type="http://schemas.openxmlformats.org/officeDocument/2006/relationships/hyperlink" Target="https://www.his.ntnu.edu.tw/publish01/downloadfile.php?issue_id=26&amp;paper_id=145&amp;periodicalsPage=4" TargetMode="External"/><Relationship Id="rId35" Type="http://schemas.openxmlformats.org/officeDocument/2006/relationships/hyperlink" Target="https://zjjcmspublic.oss-cn-hangzhou-zwynet-d01-a.internet.cloud.zj.gov.cn/jcms_files/jcms1/web2476/site/attach/0/%E6%88%9A%E7%BB%A7%E5%85%89%E6%96%87%E9%9B%86%E2%80%94%E7%BB%83%E5%85%B5%E5%AE%9E%E7%BA%AA.pdf" TargetMode="External"/><Relationship Id="rId56" Type="http://schemas.openxmlformats.org/officeDocument/2006/relationships/hyperlink" Target="https://ir.pku.edu.cn/handle/20.500.11897/479251" TargetMode="External"/><Relationship Id="rId77" Type="http://schemas.openxmlformats.org/officeDocument/2006/relationships/hyperlink" Target="https://www.qj.hk/jingdian/book/887/9264.html" TargetMode="External"/><Relationship Id="rId8" Type="http://schemas.openxmlformats.org/officeDocument/2006/relationships/hyperlink" Target="https://dict.concised.moe.edu.tw/dictView.jsp?ID=7230&amp;la=0&amp;powerMode=0" TargetMode="External"/><Relationship Id="rId51" Type="http://schemas.openxmlformats.org/officeDocument/2006/relationships/hyperlink" Target="https://www.cppcc.gov.cn/zxww/2021/07/01/ARTI1625108792099337.shtml" TargetMode="External"/><Relationship Id="rId72" Type="http://schemas.openxmlformats.org/officeDocument/2006/relationships/hyperlink" Target="https://zh.wikisource.org/zh-hans/%E6%98%A5%E7%A7%8B%E5%B7%A6%E5%82%B3%E6%AD%A3%E7%BE%A9/%E5%8D%B713" TargetMode="External"/><Relationship Id="rId93" Type="http://schemas.openxmlformats.org/officeDocument/2006/relationships/hyperlink" Target="https://skqs.dazhishi.com/show_kzdelzxvy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286</Pages>
  <Words>45966</Words>
  <Characters>262009</Characters>
  <Application>Microsoft Office Word</Application>
  <DocSecurity>0</DocSecurity>
  <Lines>2183</Lines>
  <Paragraphs>614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易傳小象384爻與中華政治軍事史案例</dc:title>
  <dc:subject>原文與繁體譯文並列、歷史對照、網站App RWD工程規格</dc:subject>
  <dc:creator>Hao-Chih Tai</dc:creator>
  <cp:keywords>易傳,小象傳,384爻,歷史案例,RWD</cp:keywords>
  <dc:description/>
  <cp:lastModifiedBy>Hao-Chih Tai</cp:lastModifiedBy>
  <cp:revision>2</cp:revision>
  <dcterms:created xsi:type="dcterms:W3CDTF">2026-09-28T11:32:00Z</dcterms:created>
  <dcterms:modified xsi:type="dcterms:W3CDTF">2026-09-28T11:32:00Z</dcterms:modified>
  <cp:category/>
</cp:coreProperties>
</file>