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B6E6" w14:textId="77777777" w:rsidR="00A633FB" w:rsidRDefault="00000000">
      <w:pPr>
        <w:pStyle w:val="aa"/>
      </w:pPr>
      <w:r>
        <w:t>周易六十四卦</w:t>
      </w:r>
      <w:r>
        <w:t>·</w:t>
      </w:r>
      <w:r>
        <w:t>中华政治与军事历史案例</w:t>
      </w:r>
    </w:p>
    <w:p w14:paraId="2CA77A09" w14:textId="77777777" w:rsidR="00A633FB" w:rsidRDefault="00000000">
      <w:pPr>
        <w:pStyle w:val="ac"/>
      </w:pPr>
      <w:r>
        <w:t>第</w:t>
      </w:r>
      <w:r>
        <w:t>01—64</w:t>
      </w:r>
      <w:r>
        <w:t>卦｜简体中文版</w:t>
      </w:r>
      <w:r>
        <w:t>V4.3</w:t>
      </w:r>
      <w:r>
        <w:t>完整总档｜网站／</w:t>
      </w:r>
      <w:r>
        <w:t>App</w:t>
      </w:r>
      <w:r>
        <w:t>／</w:t>
      </w:r>
      <w:r>
        <w:t>RWD</w:t>
      </w:r>
      <w:r>
        <w:t>工程版</w:t>
      </w:r>
    </w:p>
    <w:p w14:paraId="30017500" w14:textId="77777777" w:rsidR="00A633FB" w:rsidRDefault="00000000">
      <w:pPr>
        <w:rPr>
          <w:rFonts w:hint="eastAsia"/>
        </w:rPr>
      </w:pPr>
      <w:r>
        <w:t>底本：中华政治与军事</w:t>
      </w:r>
      <w:r>
        <w:t>PM</w:t>
      </w:r>
      <w:r>
        <w:t>繁体中文</w:t>
      </w:r>
      <w:r>
        <w:t>V4.3</w:t>
      </w:r>
      <w:r>
        <w:t>（四批整合修订版）。完整保留历史事件、卦义对照、原始证据类别、适切性审查评级、识别码和资料来源。现代文字采用简体中文书面语；《周易》经文保留经典原貌。</w:t>
      </w:r>
    </w:p>
    <w:p w14:paraId="42F250A6" w14:textId="77777777" w:rsidR="00A633FB" w:rsidRDefault="00000000">
      <w:pPr>
        <w:rPr>
          <w:rFonts w:hint="eastAsia"/>
        </w:rPr>
      </w:pPr>
      <w:r>
        <w:t>两套评级须区分：史料证据</w:t>
      </w:r>
      <w:r>
        <w:t>A/B</w:t>
      </w:r>
      <w:r>
        <w:t>记录古籍是否直接引《易》；</w:t>
      </w:r>
      <w:r>
        <w:t>V4.3</w:t>
      </w:r>
      <w:r>
        <w:t>适切性</w:t>
      </w:r>
      <w:r>
        <w:t>A/B/C</w:t>
      </w:r>
      <w:r>
        <w:t>评估案例与卦爻意义的契合程度，不能互相替代。</w:t>
      </w:r>
    </w:p>
    <w:p w14:paraId="650CCD5D" w14:textId="77777777" w:rsidR="00A633FB" w:rsidRDefault="00000000">
      <w:pPr>
        <w:pStyle w:val="1"/>
      </w:pPr>
      <w:r>
        <w:t>一、案例索引</w:t>
      </w:r>
    </w:p>
    <w:tbl>
      <w:tblPr>
        <w:tblStyle w:val="-1"/>
        <w:tblW w:w="0" w:type="auto"/>
        <w:tblLook w:val="04A0" w:firstRow="1" w:lastRow="0" w:firstColumn="1" w:lastColumn="0" w:noHBand="0" w:noVBand="1"/>
      </w:tblPr>
      <w:tblGrid>
        <w:gridCol w:w="2436"/>
        <w:gridCol w:w="2436"/>
        <w:gridCol w:w="2436"/>
        <w:gridCol w:w="2436"/>
      </w:tblGrid>
      <w:tr w:rsidR="00A633FB" w14:paraId="41F9823C"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72F598E" w14:textId="77777777" w:rsidR="00A633FB" w:rsidRDefault="00000000">
            <w:pPr>
              <w:rPr>
                <w:rFonts w:hint="eastAsia"/>
              </w:rPr>
            </w:pPr>
            <w:r>
              <w:t>卦序</w:t>
            </w:r>
          </w:p>
        </w:tc>
        <w:tc>
          <w:tcPr>
            <w:tcW w:w="2436" w:type="dxa"/>
          </w:tcPr>
          <w:p w14:paraId="2E8B5E39"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案例标题</w:t>
            </w:r>
          </w:p>
        </w:tc>
        <w:tc>
          <w:tcPr>
            <w:tcW w:w="2436" w:type="dxa"/>
          </w:tcPr>
          <w:p w14:paraId="33AA8F0B"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案例识别码</w:t>
            </w:r>
          </w:p>
        </w:tc>
        <w:tc>
          <w:tcPr>
            <w:tcW w:w="2436" w:type="dxa"/>
          </w:tcPr>
          <w:p w14:paraId="313E66C6"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适切性</w:t>
            </w:r>
          </w:p>
        </w:tc>
      </w:tr>
      <w:tr w:rsidR="00A633FB" w14:paraId="015B4648"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C061C81" w14:textId="77777777" w:rsidR="00A633FB" w:rsidRDefault="00000000">
            <w:pPr>
              <w:rPr>
                <w:rFonts w:hint="eastAsia"/>
              </w:rPr>
            </w:pPr>
            <w:r>
              <w:t>H01</w:t>
            </w:r>
          </w:p>
        </w:tc>
        <w:tc>
          <w:tcPr>
            <w:tcW w:w="2436" w:type="dxa"/>
          </w:tcPr>
          <w:p w14:paraId="31803923"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乾</w:t>
            </w:r>
            <w:r>
              <w:t xml:space="preserve">  </w:t>
            </w:r>
            <w:r>
              <w:t>刘邦入关后约法三章</w:t>
            </w:r>
          </w:p>
        </w:tc>
        <w:tc>
          <w:tcPr>
            <w:tcW w:w="2436" w:type="dxa"/>
          </w:tcPr>
          <w:p w14:paraId="1F1CB70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CASE-H01-001</w:t>
            </w:r>
          </w:p>
        </w:tc>
        <w:tc>
          <w:tcPr>
            <w:tcW w:w="2436" w:type="dxa"/>
          </w:tcPr>
          <w:p w14:paraId="2BA55930"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2D860875"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25A3E258" w14:textId="77777777" w:rsidR="00A633FB" w:rsidRDefault="00000000">
            <w:pPr>
              <w:rPr>
                <w:rFonts w:hint="eastAsia"/>
              </w:rPr>
            </w:pPr>
            <w:r>
              <w:t>H02</w:t>
            </w:r>
          </w:p>
        </w:tc>
        <w:tc>
          <w:tcPr>
            <w:tcW w:w="2436" w:type="dxa"/>
          </w:tcPr>
          <w:p w14:paraId="1B2F0790"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坤</w:t>
            </w:r>
            <w:r>
              <w:t xml:space="preserve">  </w:t>
            </w:r>
            <w:r>
              <w:t>南蒯占得吉辞仍然叛乱失败</w:t>
            </w:r>
          </w:p>
        </w:tc>
        <w:tc>
          <w:tcPr>
            <w:tcW w:w="2436" w:type="dxa"/>
          </w:tcPr>
          <w:p w14:paraId="7641EA20"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CASE-H02-001</w:t>
            </w:r>
          </w:p>
        </w:tc>
        <w:tc>
          <w:tcPr>
            <w:tcW w:w="2436" w:type="dxa"/>
          </w:tcPr>
          <w:p w14:paraId="59BFC8C5"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5628D8FA"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9FF30A5" w14:textId="77777777" w:rsidR="00A633FB" w:rsidRDefault="00000000">
            <w:pPr>
              <w:rPr>
                <w:rFonts w:hint="eastAsia"/>
              </w:rPr>
            </w:pPr>
            <w:r>
              <w:t>H03</w:t>
            </w:r>
          </w:p>
        </w:tc>
        <w:tc>
          <w:tcPr>
            <w:tcW w:w="2436" w:type="dxa"/>
          </w:tcPr>
          <w:p w14:paraId="1DF9F000"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屯</w:t>
            </w:r>
            <w:r>
              <w:t xml:space="preserve">  </w:t>
            </w:r>
            <w:r>
              <w:t>毕万筮问到晋国出仕</w:t>
            </w:r>
          </w:p>
        </w:tc>
        <w:tc>
          <w:tcPr>
            <w:tcW w:w="2436" w:type="dxa"/>
          </w:tcPr>
          <w:p w14:paraId="1879037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CASE-H03-001</w:t>
            </w:r>
          </w:p>
        </w:tc>
        <w:tc>
          <w:tcPr>
            <w:tcW w:w="2436" w:type="dxa"/>
          </w:tcPr>
          <w:p w14:paraId="7586F9C4"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00BFBE5D"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7818C390" w14:textId="77777777" w:rsidR="00A633FB" w:rsidRDefault="00000000">
            <w:pPr>
              <w:rPr>
                <w:rFonts w:hint="eastAsia"/>
              </w:rPr>
            </w:pPr>
            <w:r>
              <w:t>H04</w:t>
            </w:r>
          </w:p>
        </w:tc>
        <w:tc>
          <w:tcPr>
            <w:tcW w:w="2436" w:type="dxa"/>
          </w:tcPr>
          <w:p w14:paraId="691355DC"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蒙</w:t>
            </w:r>
            <w:r>
              <w:t xml:space="preserve">  </w:t>
            </w:r>
            <w:r>
              <w:t>孙权劝吕蒙补足学识</w:t>
            </w:r>
          </w:p>
        </w:tc>
        <w:tc>
          <w:tcPr>
            <w:tcW w:w="2436" w:type="dxa"/>
          </w:tcPr>
          <w:p w14:paraId="25D1BE27"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CASE-H04-001</w:t>
            </w:r>
          </w:p>
        </w:tc>
        <w:tc>
          <w:tcPr>
            <w:tcW w:w="2436" w:type="dxa"/>
          </w:tcPr>
          <w:p w14:paraId="7A78A0DA"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46D2D15B"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6F6B04E" w14:textId="77777777" w:rsidR="00A633FB" w:rsidRDefault="00000000">
            <w:pPr>
              <w:rPr>
                <w:rFonts w:hint="eastAsia"/>
              </w:rPr>
            </w:pPr>
            <w:r>
              <w:t>H05</w:t>
            </w:r>
          </w:p>
        </w:tc>
        <w:tc>
          <w:tcPr>
            <w:tcW w:w="2436" w:type="dxa"/>
          </w:tcPr>
          <w:p w14:paraId="50D674DB"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需</w:t>
            </w:r>
            <w:r>
              <w:t xml:space="preserve">  </w:t>
            </w:r>
            <w:r>
              <w:t>周亚夫平七国之乱时等待战机</w:t>
            </w:r>
          </w:p>
        </w:tc>
        <w:tc>
          <w:tcPr>
            <w:tcW w:w="2436" w:type="dxa"/>
          </w:tcPr>
          <w:p w14:paraId="4E4DD6AA"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CASE-H05-001</w:t>
            </w:r>
          </w:p>
        </w:tc>
        <w:tc>
          <w:tcPr>
            <w:tcW w:w="2436" w:type="dxa"/>
          </w:tcPr>
          <w:p w14:paraId="1B31212F"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43433050"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20B65C43" w14:textId="77777777" w:rsidR="00A633FB" w:rsidRDefault="00000000">
            <w:pPr>
              <w:rPr>
                <w:rFonts w:hint="eastAsia"/>
              </w:rPr>
            </w:pPr>
            <w:r>
              <w:t>H06</w:t>
            </w:r>
          </w:p>
        </w:tc>
        <w:tc>
          <w:tcPr>
            <w:tcW w:w="2436" w:type="dxa"/>
          </w:tcPr>
          <w:p w14:paraId="0EFE45C4"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讼</w:t>
            </w:r>
            <w:r>
              <w:t xml:space="preserve">  </w:t>
            </w:r>
            <w:r>
              <w:t>宋辽以澶渊之盟结束当次战事</w:t>
            </w:r>
          </w:p>
        </w:tc>
        <w:tc>
          <w:tcPr>
            <w:tcW w:w="2436" w:type="dxa"/>
          </w:tcPr>
          <w:p w14:paraId="4BC7385C"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CASE-H06-001</w:t>
            </w:r>
          </w:p>
        </w:tc>
        <w:tc>
          <w:tcPr>
            <w:tcW w:w="2436" w:type="dxa"/>
          </w:tcPr>
          <w:p w14:paraId="34C9F831"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272F3B75"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3A155F7" w14:textId="77777777" w:rsidR="00A633FB" w:rsidRDefault="00000000">
            <w:pPr>
              <w:rPr>
                <w:rFonts w:hint="eastAsia"/>
              </w:rPr>
            </w:pPr>
            <w:r>
              <w:t>H07</w:t>
            </w:r>
          </w:p>
        </w:tc>
        <w:tc>
          <w:tcPr>
            <w:tcW w:w="2436" w:type="dxa"/>
          </w:tcPr>
          <w:p w14:paraId="5F6BA398"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师</w:t>
            </w:r>
            <w:r>
              <w:t xml:space="preserve">  </w:t>
            </w:r>
            <w:r>
              <w:t>邲之战前以师卦警告军令失序</w:t>
            </w:r>
          </w:p>
        </w:tc>
        <w:tc>
          <w:tcPr>
            <w:tcW w:w="2436" w:type="dxa"/>
          </w:tcPr>
          <w:p w14:paraId="3F6FE745"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CASE-H07-001</w:t>
            </w:r>
          </w:p>
        </w:tc>
        <w:tc>
          <w:tcPr>
            <w:tcW w:w="2436" w:type="dxa"/>
          </w:tcPr>
          <w:p w14:paraId="43080EDE"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05B7A708"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5A08C50E" w14:textId="77777777" w:rsidR="00A633FB" w:rsidRDefault="00000000">
            <w:pPr>
              <w:rPr>
                <w:rFonts w:hint="eastAsia"/>
              </w:rPr>
            </w:pPr>
            <w:r>
              <w:t>H08</w:t>
            </w:r>
          </w:p>
        </w:tc>
        <w:tc>
          <w:tcPr>
            <w:tcW w:w="2436" w:type="dxa"/>
          </w:tcPr>
          <w:p w14:paraId="1D7C83DA"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比</w:t>
            </w:r>
            <w:r>
              <w:t xml:space="preserve">  </w:t>
            </w:r>
            <w:r>
              <w:t>管仲协助齐桓公维系诸侯合作</w:t>
            </w:r>
          </w:p>
        </w:tc>
        <w:tc>
          <w:tcPr>
            <w:tcW w:w="2436" w:type="dxa"/>
          </w:tcPr>
          <w:p w14:paraId="4CDB0CE6"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CASE-H08-001</w:t>
            </w:r>
          </w:p>
        </w:tc>
        <w:tc>
          <w:tcPr>
            <w:tcW w:w="2436" w:type="dxa"/>
          </w:tcPr>
          <w:p w14:paraId="0A8AB112"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6EF83891"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18F86D0" w14:textId="77777777" w:rsidR="00A633FB" w:rsidRDefault="00000000">
            <w:pPr>
              <w:rPr>
                <w:rFonts w:hint="eastAsia"/>
              </w:rPr>
            </w:pPr>
            <w:r>
              <w:t>H09</w:t>
            </w:r>
          </w:p>
        </w:tc>
        <w:tc>
          <w:tcPr>
            <w:tcW w:w="2436" w:type="dxa"/>
          </w:tcPr>
          <w:p w14:paraId="2A33E083"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小畜</w:t>
            </w:r>
            <w:r>
              <w:t xml:space="preserve">  </w:t>
            </w:r>
            <w:r>
              <w:t>洋务运动累积近代军工能力</w:t>
            </w:r>
          </w:p>
        </w:tc>
        <w:tc>
          <w:tcPr>
            <w:tcW w:w="2436" w:type="dxa"/>
          </w:tcPr>
          <w:p w14:paraId="2338BA50"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CASE-H09-001</w:t>
            </w:r>
          </w:p>
        </w:tc>
        <w:tc>
          <w:tcPr>
            <w:tcW w:w="2436" w:type="dxa"/>
          </w:tcPr>
          <w:p w14:paraId="525055CB"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0BD92FD4"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439EFB20" w14:textId="77777777" w:rsidR="00A633FB" w:rsidRDefault="00000000">
            <w:pPr>
              <w:rPr>
                <w:rFonts w:hint="eastAsia"/>
              </w:rPr>
            </w:pPr>
            <w:r>
              <w:t>H10</w:t>
            </w:r>
          </w:p>
        </w:tc>
        <w:tc>
          <w:tcPr>
            <w:tcW w:w="2436" w:type="dxa"/>
          </w:tcPr>
          <w:p w14:paraId="4514DC8E"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履</w:t>
            </w:r>
            <w:r>
              <w:t xml:space="preserve">  </w:t>
            </w:r>
            <w:r>
              <w:t>蔺相如出使秦国与完璧归赵</w:t>
            </w:r>
          </w:p>
        </w:tc>
        <w:tc>
          <w:tcPr>
            <w:tcW w:w="2436" w:type="dxa"/>
          </w:tcPr>
          <w:p w14:paraId="4C5E1CEF"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CASE-H10-001</w:t>
            </w:r>
          </w:p>
        </w:tc>
        <w:tc>
          <w:tcPr>
            <w:tcW w:w="2436" w:type="dxa"/>
          </w:tcPr>
          <w:p w14:paraId="5188E580"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00F8BD6F"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60C80B4" w14:textId="77777777" w:rsidR="00A633FB" w:rsidRDefault="00000000">
            <w:pPr>
              <w:rPr>
                <w:rFonts w:hint="eastAsia"/>
              </w:rPr>
            </w:pPr>
            <w:r>
              <w:t>H11</w:t>
            </w:r>
          </w:p>
        </w:tc>
        <w:tc>
          <w:tcPr>
            <w:tcW w:w="2436" w:type="dxa"/>
          </w:tcPr>
          <w:p w14:paraId="48B2451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泰</w:t>
            </w:r>
            <w:r>
              <w:t xml:space="preserve">  </w:t>
            </w:r>
            <w:r>
              <w:t>文景休养之后仍爆发七国之乱</w:t>
            </w:r>
          </w:p>
        </w:tc>
        <w:tc>
          <w:tcPr>
            <w:tcW w:w="2436" w:type="dxa"/>
          </w:tcPr>
          <w:p w14:paraId="7A10888B"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CASE-H11-001</w:t>
            </w:r>
          </w:p>
        </w:tc>
        <w:tc>
          <w:tcPr>
            <w:tcW w:w="2436" w:type="dxa"/>
          </w:tcPr>
          <w:p w14:paraId="675347DC"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1C6D8604"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6187FE20" w14:textId="77777777" w:rsidR="00A633FB" w:rsidRDefault="00000000">
            <w:pPr>
              <w:rPr>
                <w:rFonts w:hint="eastAsia"/>
              </w:rPr>
            </w:pPr>
            <w:r>
              <w:t>H12</w:t>
            </w:r>
          </w:p>
        </w:tc>
        <w:tc>
          <w:tcPr>
            <w:tcW w:w="2436" w:type="dxa"/>
          </w:tcPr>
          <w:p w14:paraId="392CF14F"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否</w:t>
            </w:r>
            <w:r>
              <w:t xml:space="preserve">  </w:t>
            </w:r>
            <w:r>
              <w:t>袁世凯帝制引发护国</w:t>
            </w:r>
            <w:r>
              <w:lastRenderedPageBreak/>
              <w:t>反对</w:t>
            </w:r>
          </w:p>
        </w:tc>
        <w:tc>
          <w:tcPr>
            <w:tcW w:w="2436" w:type="dxa"/>
          </w:tcPr>
          <w:p w14:paraId="0C324748"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lastRenderedPageBreak/>
              <w:t>CASE-H12-001</w:t>
            </w:r>
          </w:p>
        </w:tc>
        <w:tc>
          <w:tcPr>
            <w:tcW w:w="2436" w:type="dxa"/>
          </w:tcPr>
          <w:p w14:paraId="7FE557FD"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5EA37719"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0BAF9BB" w14:textId="77777777" w:rsidR="00A633FB" w:rsidRDefault="00000000">
            <w:pPr>
              <w:rPr>
                <w:rFonts w:hint="eastAsia"/>
              </w:rPr>
            </w:pPr>
            <w:r>
              <w:t>H13</w:t>
            </w:r>
          </w:p>
        </w:tc>
        <w:tc>
          <w:tcPr>
            <w:tcW w:w="2436" w:type="dxa"/>
          </w:tcPr>
          <w:p w14:paraId="100B5035"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同人</w:t>
            </w:r>
            <w:r>
              <w:t xml:space="preserve">  </w:t>
            </w:r>
            <w:r>
              <w:t>孙刘联盟共同迎战曹操</w:t>
            </w:r>
          </w:p>
        </w:tc>
        <w:tc>
          <w:tcPr>
            <w:tcW w:w="2436" w:type="dxa"/>
          </w:tcPr>
          <w:p w14:paraId="1D10A97E"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CASE-H13-001</w:t>
            </w:r>
          </w:p>
        </w:tc>
        <w:tc>
          <w:tcPr>
            <w:tcW w:w="2436" w:type="dxa"/>
          </w:tcPr>
          <w:p w14:paraId="23430F02"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3965635B"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401CDCD6" w14:textId="77777777" w:rsidR="00A633FB" w:rsidRDefault="00000000">
            <w:pPr>
              <w:rPr>
                <w:rFonts w:hint="eastAsia"/>
              </w:rPr>
            </w:pPr>
            <w:r>
              <w:t>H14</w:t>
            </w:r>
          </w:p>
        </w:tc>
        <w:tc>
          <w:tcPr>
            <w:tcW w:w="2436" w:type="dxa"/>
          </w:tcPr>
          <w:p w14:paraId="2E50E705"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大有</w:t>
            </w:r>
            <w:r>
              <w:t xml:space="preserve">  </w:t>
            </w:r>
            <w:r>
              <w:t>晋文公勤王前筮得大有之睽</w:t>
            </w:r>
          </w:p>
        </w:tc>
        <w:tc>
          <w:tcPr>
            <w:tcW w:w="2436" w:type="dxa"/>
          </w:tcPr>
          <w:p w14:paraId="70BB6628"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CASE-H14-001</w:t>
            </w:r>
          </w:p>
        </w:tc>
        <w:tc>
          <w:tcPr>
            <w:tcW w:w="2436" w:type="dxa"/>
          </w:tcPr>
          <w:p w14:paraId="604B0756"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27757A8A"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1A1703B" w14:textId="77777777" w:rsidR="00A633FB" w:rsidRDefault="00000000">
            <w:pPr>
              <w:rPr>
                <w:rFonts w:hint="eastAsia"/>
              </w:rPr>
            </w:pPr>
            <w:r>
              <w:t>H15</w:t>
            </w:r>
          </w:p>
        </w:tc>
        <w:tc>
          <w:tcPr>
            <w:tcW w:w="2436" w:type="dxa"/>
          </w:tcPr>
          <w:p w14:paraId="295B369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谦</w:t>
            </w:r>
            <w:r>
              <w:t xml:space="preserve">  </w:t>
            </w:r>
            <w:r>
              <w:t>冯异不争功而被称大树将军</w:t>
            </w:r>
          </w:p>
        </w:tc>
        <w:tc>
          <w:tcPr>
            <w:tcW w:w="2436" w:type="dxa"/>
          </w:tcPr>
          <w:p w14:paraId="2B4915D2"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CASE-H15-001</w:t>
            </w:r>
          </w:p>
        </w:tc>
        <w:tc>
          <w:tcPr>
            <w:tcW w:w="2436" w:type="dxa"/>
          </w:tcPr>
          <w:p w14:paraId="2DD6E0A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2CE25B73"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60EAD8BC" w14:textId="77777777" w:rsidR="00A633FB" w:rsidRDefault="00000000">
            <w:pPr>
              <w:rPr>
                <w:rFonts w:hint="eastAsia"/>
              </w:rPr>
            </w:pPr>
            <w:r>
              <w:t>H16</w:t>
            </w:r>
          </w:p>
        </w:tc>
        <w:tc>
          <w:tcPr>
            <w:tcW w:w="2436" w:type="dxa"/>
          </w:tcPr>
          <w:p w14:paraId="2C898944"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豫</w:t>
            </w:r>
            <w:r>
              <w:t xml:space="preserve">  </w:t>
            </w:r>
            <w:r>
              <w:t>宋初调整将领与中央兵权</w:t>
            </w:r>
          </w:p>
        </w:tc>
        <w:tc>
          <w:tcPr>
            <w:tcW w:w="2436" w:type="dxa"/>
          </w:tcPr>
          <w:p w14:paraId="3363B325"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CASE-H16-001</w:t>
            </w:r>
          </w:p>
        </w:tc>
        <w:tc>
          <w:tcPr>
            <w:tcW w:w="2436" w:type="dxa"/>
          </w:tcPr>
          <w:p w14:paraId="12DC6A2F"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49E98F40"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2DB2478" w14:textId="77777777" w:rsidR="00A633FB" w:rsidRDefault="00000000">
            <w:pPr>
              <w:rPr>
                <w:rFonts w:hint="eastAsia"/>
              </w:rPr>
            </w:pPr>
            <w:r>
              <w:t>H17</w:t>
            </w:r>
          </w:p>
        </w:tc>
        <w:tc>
          <w:tcPr>
            <w:tcW w:w="2436" w:type="dxa"/>
          </w:tcPr>
          <w:p w14:paraId="2C12D355"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随</w:t>
            </w:r>
            <w:r>
              <w:t xml:space="preserve">  </w:t>
            </w:r>
            <w:r>
              <w:t>穆姜不接受对自己有利的占解</w:t>
            </w:r>
          </w:p>
        </w:tc>
        <w:tc>
          <w:tcPr>
            <w:tcW w:w="2436" w:type="dxa"/>
          </w:tcPr>
          <w:p w14:paraId="69421F26"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CASE-H17-001</w:t>
            </w:r>
          </w:p>
        </w:tc>
        <w:tc>
          <w:tcPr>
            <w:tcW w:w="2436" w:type="dxa"/>
          </w:tcPr>
          <w:p w14:paraId="28B1D94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3A54BC2A"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202959E7" w14:textId="77777777" w:rsidR="00A633FB" w:rsidRDefault="00000000">
            <w:pPr>
              <w:rPr>
                <w:rFonts w:hint="eastAsia"/>
              </w:rPr>
            </w:pPr>
            <w:r>
              <w:t>H18</w:t>
            </w:r>
          </w:p>
        </w:tc>
        <w:tc>
          <w:tcPr>
            <w:tcW w:w="2436" w:type="dxa"/>
          </w:tcPr>
          <w:p w14:paraId="6D6AA99D"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蛊</w:t>
            </w:r>
            <w:r>
              <w:t xml:space="preserve">  </w:t>
            </w:r>
            <w:r>
              <w:t>商鞅变法处理秦国制度积弊</w:t>
            </w:r>
          </w:p>
        </w:tc>
        <w:tc>
          <w:tcPr>
            <w:tcW w:w="2436" w:type="dxa"/>
          </w:tcPr>
          <w:p w14:paraId="2FF9DCCE"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CASE-H18-001</w:t>
            </w:r>
          </w:p>
        </w:tc>
        <w:tc>
          <w:tcPr>
            <w:tcW w:w="2436" w:type="dxa"/>
          </w:tcPr>
          <w:p w14:paraId="1F988C8D"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614EFB67"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FC360E9" w14:textId="77777777" w:rsidR="00A633FB" w:rsidRDefault="00000000">
            <w:pPr>
              <w:rPr>
                <w:rFonts w:hint="eastAsia"/>
              </w:rPr>
            </w:pPr>
            <w:r>
              <w:t>H19</w:t>
            </w:r>
          </w:p>
        </w:tc>
        <w:tc>
          <w:tcPr>
            <w:tcW w:w="2436" w:type="dxa"/>
          </w:tcPr>
          <w:p w14:paraId="6569B9B0"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临</w:t>
            </w:r>
            <w:r>
              <w:t xml:space="preserve">  </w:t>
            </w:r>
            <w:r>
              <w:t>汉文帝到细柳营尊重军中规定</w:t>
            </w:r>
          </w:p>
        </w:tc>
        <w:tc>
          <w:tcPr>
            <w:tcW w:w="2436" w:type="dxa"/>
          </w:tcPr>
          <w:p w14:paraId="2405761F"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CASE-H19-001</w:t>
            </w:r>
          </w:p>
        </w:tc>
        <w:tc>
          <w:tcPr>
            <w:tcW w:w="2436" w:type="dxa"/>
          </w:tcPr>
          <w:p w14:paraId="00914D4C"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72ADCE37"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2E0F915C" w14:textId="77777777" w:rsidR="00A633FB" w:rsidRDefault="00000000">
            <w:pPr>
              <w:rPr>
                <w:rFonts w:hint="eastAsia"/>
              </w:rPr>
            </w:pPr>
            <w:r>
              <w:t>H20</w:t>
            </w:r>
          </w:p>
        </w:tc>
        <w:tc>
          <w:tcPr>
            <w:tcW w:w="2436" w:type="dxa"/>
          </w:tcPr>
          <w:p w14:paraId="26484DCA"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观</w:t>
            </w:r>
            <w:r>
              <w:t xml:space="preserve">  </w:t>
            </w:r>
            <w:r>
              <w:t>陈敬仲的观之否占例与赴齐任官</w:t>
            </w:r>
          </w:p>
        </w:tc>
        <w:tc>
          <w:tcPr>
            <w:tcW w:w="2436" w:type="dxa"/>
          </w:tcPr>
          <w:p w14:paraId="3EDD1048"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CASE-H20-001</w:t>
            </w:r>
          </w:p>
        </w:tc>
        <w:tc>
          <w:tcPr>
            <w:tcW w:w="2436" w:type="dxa"/>
          </w:tcPr>
          <w:p w14:paraId="41C66216"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6C27C7A3"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0CD0739" w14:textId="77777777" w:rsidR="00A633FB" w:rsidRDefault="00000000">
            <w:pPr>
              <w:rPr>
                <w:rFonts w:hint="eastAsia"/>
              </w:rPr>
            </w:pPr>
            <w:r>
              <w:t>H21</w:t>
            </w:r>
          </w:p>
        </w:tc>
        <w:tc>
          <w:tcPr>
            <w:tcW w:w="2436" w:type="dxa"/>
          </w:tcPr>
          <w:p w14:paraId="249AD745"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噬嗑</w:t>
            </w:r>
            <w:r>
              <w:t xml:space="preserve">  </w:t>
            </w:r>
            <w:r>
              <w:t>包拯反对张尧佐因外戚关系升任</w:t>
            </w:r>
          </w:p>
        </w:tc>
        <w:tc>
          <w:tcPr>
            <w:tcW w:w="2436" w:type="dxa"/>
          </w:tcPr>
          <w:p w14:paraId="6341496E"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CASE-H21-001</w:t>
            </w:r>
          </w:p>
        </w:tc>
        <w:tc>
          <w:tcPr>
            <w:tcW w:w="2436" w:type="dxa"/>
          </w:tcPr>
          <w:p w14:paraId="5AAAF938"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r>
      <w:tr w:rsidR="00A633FB" w14:paraId="16FF052E"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4D22A071" w14:textId="77777777" w:rsidR="00A633FB" w:rsidRDefault="00000000">
            <w:pPr>
              <w:rPr>
                <w:rFonts w:hint="eastAsia"/>
              </w:rPr>
            </w:pPr>
            <w:r>
              <w:t>H22</w:t>
            </w:r>
          </w:p>
        </w:tc>
        <w:tc>
          <w:tcPr>
            <w:tcW w:w="2436" w:type="dxa"/>
          </w:tcPr>
          <w:p w14:paraId="4471DC01"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贲</w:t>
            </w:r>
            <w:r>
              <w:t xml:space="preserve">  </w:t>
            </w:r>
            <w:r>
              <w:t>隋文帝与仁寿宫奢侈营建争议</w:t>
            </w:r>
          </w:p>
        </w:tc>
        <w:tc>
          <w:tcPr>
            <w:tcW w:w="2436" w:type="dxa"/>
          </w:tcPr>
          <w:p w14:paraId="5F11DABE"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CASE-H22-001</w:t>
            </w:r>
          </w:p>
        </w:tc>
        <w:tc>
          <w:tcPr>
            <w:tcW w:w="2436" w:type="dxa"/>
          </w:tcPr>
          <w:p w14:paraId="4B0196B2"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4B0B1675"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076795F" w14:textId="77777777" w:rsidR="00A633FB" w:rsidRDefault="00000000">
            <w:pPr>
              <w:rPr>
                <w:rFonts w:hint="eastAsia"/>
              </w:rPr>
            </w:pPr>
            <w:r>
              <w:t>H23</w:t>
            </w:r>
          </w:p>
        </w:tc>
        <w:tc>
          <w:tcPr>
            <w:tcW w:w="2436" w:type="dxa"/>
          </w:tcPr>
          <w:p w14:paraId="6C1B0C2C"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剥</w:t>
            </w:r>
            <w:r>
              <w:t xml:space="preserve">  </w:t>
            </w:r>
            <w:r>
              <w:t>土木之变暴露出征安排的脆弱</w:t>
            </w:r>
          </w:p>
        </w:tc>
        <w:tc>
          <w:tcPr>
            <w:tcW w:w="2436" w:type="dxa"/>
          </w:tcPr>
          <w:p w14:paraId="64AEEBF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CASE-H23-001</w:t>
            </w:r>
          </w:p>
        </w:tc>
        <w:tc>
          <w:tcPr>
            <w:tcW w:w="2436" w:type="dxa"/>
          </w:tcPr>
          <w:p w14:paraId="259E756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1C0057D4"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03697421" w14:textId="77777777" w:rsidR="00A633FB" w:rsidRDefault="00000000">
            <w:pPr>
              <w:rPr>
                <w:rFonts w:hint="eastAsia"/>
              </w:rPr>
            </w:pPr>
            <w:r>
              <w:t>H24</w:t>
            </w:r>
          </w:p>
        </w:tc>
        <w:tc>
          <w:tcPr>
            <w:tcW w:w="2436" w:type="dxa"/>
          </w:tcPr>
          <w:p w14:paraId="7F98BF7F"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复</w:t>
            </w:r>
            <w:r>
              <w:t xml:space="preserve">  </w:t>
            </w:r>
            <w:r>
              <w:t>刘秀建立东汉并恢复治理秩序</w:t>
            </w:r>
          </w:p>
        </w:tc>
        <w:tc>
          <w:tcPr>
            <w:tcW w:w="2436" w:type="dxa"/>
          </w:tcPr>
          <w:p w14:paraId="21F75D1B"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CASE-H24-001</w:t>
            </w:r>
          </w:p>
        </w:tc>
        <w:tc>
          <w:tcPr>
            <w:tcW w:w="2436" w:type="dxa"/>
          </w:tcPr>
          <w:p w14:paraId="29BB92ED"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5D4E3D4E"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4362FAA" w14:textId="77777777" w:rsidR="00A633FB" w:rsidRDefault="00000000">
            <w:pPr>
              <w:rPr>
                <w:rFonts w:hint="eastAsia"/>
              </w:rPr>
            </w:pPr>
            <w:r>
              <w:t>H25</w:t>
            </w:r>
          </w:p>
        </w:tc>
        <w:tc>
          <w:tcPr>
            <w:tcW w:w="2436" w:type="dxa"/>
          </w:tcPr>
          <w:p w14:paraId="3DCF69D2"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无妄</w:t>
            </w:r>
            <w:r>
              <w:t xml:space="preserve">  </w:t>
            </w:r>
            <w:r>
              <w:t>楚昭王拒绝越境祭祀黄河</w:t>
            </w:r>
          </w:p>
        </w:tc>
        <w:tc>
          <w:tcPr>
            <w:tcW w:w="2436" w:type="dxa"/>
          </w:tcPr>
          <w:p w14:paraId="591B67B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CASE-H25-001</w:t>
            </w:r>
          </w:p>
        </w:tc>
        <w:tc>
          <w:tcPr>
            <w:tcW w:w="2436" w:type="dxa"/>
          </w:tcPr>
          <w:p w14:paraId="0B65D94E"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r>
      <w:tr w:rsidR="00A633FB" w14:paraId="15D6FBF5"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1D92CD7A" w14:textId="77777777" w:rsidR="00A633FB" w:rsidRDefault="00000000">
            <w:pPr>
              <w:rPr>
                <w:rFonts w:hint="eastAsia"/>
              </w:rPr>
            </w:pPr>
            <w:r>
              <w:t>H26</w:t>
            </w:r>
          </w:p>
        </w:tc>
        <w:tc>
          <w:tcPr>
            <w:tcW w:w="2436" w:type="dxa"/>
          </w:tcPr>
          <w:p w14:paraId="23E189A1"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大畜</w:t>
            </w:r>
            <w:r>
              <w:t xml:space="preserve">  </w:t>
            </w:r>
            <w:r>
              <w:t>戚继光在义乌募兵并训练协同</w:t>
            </w:r>
          </w:p>
        </w:tc>
        <w:tc>
          <w:tcPr>
            <w:tcW w:w="2436" w:type="dxa"/>
          </w:tcPr>
          <w:p w14:paraId="1E69A3D5"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CASE-H26-001</w:t>
            </w:r>
          </w:p>
        </w:tc>
        <w:tc>
          <w:tcPr>
            <w:tcW w:w="2436" w:type="dxa"/>
          </w:tcPr>
          <w:p w14:paraId="55BEDAA6"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7D31C463"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38C9DD3" w14:textId="77777777" w:rsidR="00A633FB" w:rsidRDefault="00000000">
            <w:pPr>
              <w:rPr>
                <w:rFonts w:hint="eastAsia"/>
              </w:rPr>
            </w:pPr>
            <w:r>
              <w:t>H27</w:t>
            </w:r>
          </w:p>
        </w:tc>
        <w:tc>
          <w:tcPr>
            <w:tcW w:w="2436" w:type="dxa"/>
          </w:tcPr>
          <w:p w14:paraId="748F8DDA"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颐</w:t>
            </w:r>
            <w:r>
              <w:t xml:space="preserve">  </w:t>
            </w:r>
            <w:r>
              <w:t>萧何在关中支援楚汉战争</w:t>
            </w:r>
          </w:p>
        </w:tc>
        <w:tc>
          <w:tcPr>
            <w:tcW w:w="2436" w:type="dxa"/>
          </w:tcPr>
          <w:p w14:paraId="4241DB1B"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CASE-H27-001</w:t>
            </w:r>
          </w:p>
        </w:tc>
        <w:tc>
          <w:tcPr>
            <w:tcW w:w="2436" w:type="dxa"/>
          </w:tcPr>
          <w:p w14:paraId="737F7ED6"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4624CA4B"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7947F27D" w14:textId="77777777" w:rsidR="00A633FB" w:rsidRDefault="00000000">
            <w:pPr>
              <w:rPr>
                <w:rFonts w:hint="eastAsia"/>
              </w:rPr>
            </w:pPr>
            <w:r>
              <w:t>H28</w:t>
            </w:r>
          </w:p>
        </w:tc>
        <w:tc>
          <w:tcPr>
            <w:tcW w:w="2436" w:type="dxa"/>
          </w:tcPr>
          <w:p w14:paraId="582E8E3C"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大过</w:t>
            </w:r>
            <w:r>
              <w:t xml:space="preserve">  </w:t>
            </w:r>
            <w:r>
              <w:t>甲午战争揭露清朝军事体制弱点</w:t>
            </w:r>
          </w:p>
        </w:tc>
        <w:tc>
          <w:tcPr>
            <w:tcW w:w="2436" w:type="dxa"/>
          </w:tcPr>
          <w:p w14:paraId="0D137223"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CASE-H28-001</w:t>
            </w:r>
          </w:p>
        </w:tc>
        <w:tc>
          <w:tcPr>
            <w:tcW w:w="2436" w:type="dxa"/>
          </w:tcPr>
          <w:p w14:paraId="3E0E5021"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6F8FBFE7"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C7183F4" w14:textId="77777777" w:rsidR="00A633FB" w:rsidRDefault="00000000">
            <w:pPr>
              <w:rPr>
                <w:rFonts w:hint="eastAsia"/>
              </w:rPr>
            </w:pPr>
            <w:r>
              <w:lastRenderedPageBreak/>
              <w:t>H29</w:t>
            </w:r>
          </w:p>
        </w:tc>
        <w:tc>
          <w:tcPr>
            <w:tcW w:w="2436" w:type="dxa"/>
          </w:tcPr>
          <w:p w14:paraId="79DFDFE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坎</w:t>
            </w:r>
            <w:r>
              <w:t xml:space="preserve">  </w:t>
            </w:r>
            <w:r>
              <w:t>红军渡湘江时承受重大损失</w:t>
            </w:r>
          </w:p>
        </w:tc>
        <w:tc>
          <w:tcPr>
            <w:tcW w:w="2436" w:type="dxa"/>
          </w:tcPr>
          <w:p w14:paraId="1C9DD74C"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CASE-H29-001</w:t>
            </w:r>
          </w:p>
        </w:tc>
        <w:tc>
          <w:tcPr>
            <w:tcW w:w="2436" w:type="dxa"/>
          </w:tcPr>
          <w:p w14:paraId="6E593694"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505A3E7E"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78C1EFBC" w14:textId="77777777" w:rsidR="00A633FB" w:rsidRDefault="00000000">
            <w:pPr>
              <w:rPr>
                <w:rFonts w:hint="eastAsia"/>
              </w:rPr>
            </w:pPr>
            <w:r>
              <w:t>H30</w:t>
            </w:r>
          </w:p>
        </w:tc>
        <w:tc>
          <w:tcPr>
            <w:tcW w:w="2436" w:type="dxa"/>
          </w:tcPr>
          <w:p w14:paraId="4316F203"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离</w:t>
            </w:r>
            <w:r>
              <w:t xml:space="preserve">  </w:t>
            </w:r>
            <w:r>
              <w:t>赤壁火攻利用曹军船队弱点</w:t>
            </w:r>
          </w:p>
        </w:tc>
        <w:tc>
          <w:tcPr>
            <w:tcW w:w="2436" w:type="dxa"/>
          </w:tcPr>
          <w:p w14:paraId="624F3A86"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CASE-H30-001</w:t>
            </w:r>
          </w:p>
        </w:tc>
        <w:tc>
          <w:tcPr>
            <w:tcW w:w="2436" w:type="dxa"/>
          </w:tcPr>
          <w:p w14:paraId="148513EE"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04538D3E"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11C47FC" w14:textId="77777777" w:rsidR="00A633FB" w:rsidRDefault="00000000">
            <w:pPr>
              <w:rPr>
                <w:rFonts w:hint="eastAsia"/>
              </w:rPr>
            </w:pPr>
            <w:r>
              <w:t>H31</w:t>
            </w:r>
          </w:p>
        </w:tc>
        <w:tc>
          <w:tcPr>
            <w:tcW w:w="2436" w:type="dxa"/>
          </w:tcPr>
          <w:p w14:paraId="25024AB7"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咸</w:t>
            </w:r>
            <w:r>
              <w:t xml:space="preserve">  </w:t>
            </w:r>
            <w:r>
              <w:t>张骞出使乌孙推动外交连结</w:t>
            </w:r>
          </w:p>
        </w:tc>
        <w:tc>
          <w:tcPr>
            <w:tcW w:w="2436" w:type="dxa"/>
          </w:tcPr>
          <w:p w14:paraId="63F922D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CASE-H31-001</w:t>
            </w:r>
          </w:p>
        </w:tc>
        <w:tc>
          <w:tcPr>
            <w:tcW w:w="2436" w:type="dxa"/>
          </w:tcPr>
          <w:p w14:paraId="67BACCE6"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r>
      <w:tr w:rsidR="00A633FB" w14:paraId="545C5AB1"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145E3667" w14:textId="77777777" w:rsidR="00A633FB" w:rsidRDefault="00000000">
            <w:pPr>
              <w:rPr>
                <w:rFonts w:hint="eastAsia"/>
              </w:rPr>
            </w:pPr>
            <w:r>
              <w:t>H32</w:t>
            </w:r>
          </w:p>
        </w:tc>
        <w:tc>
          <w:tcPr>
            <w:tcW w:w="2436" w:type="dxa"/>
          </w:tcPr>
          <w:p w14:paraId="7D59CDB4"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恒</w:t>
            </w:r>
            <w:r>
              <w:t xml:space="preserve">  </w:t>
            </w:r>
            <w:r>
              <w:t>论持久战提出分阶段抗战构想</w:t>
            </w:r>
          </w:p>
        </w:tc>
        <w:tc>
          <w:tcPr>
            <w:tcW w:w="2436" w:type="dxa"/>
          </w:tcPr>
          <w:p w14:paraId="79356CBF"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CASE-H32-001</w:t>
            </w:r>
          </w:p>
        </w:tc>
        <w:tc>
          <w:tcPr>
            <w:tcW w:w="2436" w:type="dxa"/>
          </w:tcPr>
          <w:p w14:paraId="1199CD0E"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40AA38D3"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6101283" w14:textId="77777777" w:rsidR="00A633FB" w:rsidRDefault="00000000">
            <w:pPr>
              <w:rPr>
                <w:rFonts w:hint="eastAsia"/>
              </w:rPr>
            </w:pPr>
            <w:r>
              <w:t>H33</w:t>
            </w:r>
          </w:p>
        </w:tc>
        <w:tc>
          <w:tcPr>
            <w:tcW w:w="2436" w:type="dxa"/>
          </w:tcPr>
          <w:p w14:paraId="61A3201A"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遯</w:t>
            </w:r>
            <w:r>
              <w:t xml:space="preserve">  </w:t>
            </w:r>
            <w:r>
              <w:t>刘备长坂败退后重新集结</w:t>
            </w:r>
          </w:p>
        </w:tc>
        <w:tc>
          <w:tcPr>
            <w:tcW w:w="2436" w:type="dxa"/>
          </w:tcPr>
          <w:p w14:paraId="4A1370AB"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CASE-H33-001</w:t>
            </w:r>
          </w:p>
        </w:tc>
        <w:tc>
          <w:tcPr>
            <w:tcW w:w="2436" w:type="dxa"/>
          </w:tcPr>
          <w:p w14:paraId="66D62730"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43A33B8E"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5D52CF11" w14:textId="77777777" w:rsidR="00A633FB" w:rsidRDefault="00000000">
            <w:pPr>
              <w:rPr>
                <w:rFonts w:hint="eastAsia"/>
              </w:rPr>
            </w:pPr>
            <w:r>
              <w:t>H34</w:t>
            </w:r>
          </w:p>
        </w:tc>
        <w:tc>
          <w:tcPr>
            <w:tcW w:w="2436" w:type="dxa"/>
          </w:tcPr>
          <w:p w14:paraId="4CDEA5E7"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大壮</w:t>
            </w:r>
            <w:r>
              <w:t xml:space="preserve">  </w:t>
            </w:r>
            <w:r>
              <w:t>苻坚南征在淝水遭到挫败</w:t>
            </w:r>
          </w:p>
        </w:tc>
        <w:tc>
          <w:tcPr>
            <w:tcW w:w="2436" w:type="dxa"/>
          </w:tcPr>
          <w:p w14:paraId="148F69E2"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CASE-H34-001</w:t>
            </w:r>
          </w:p>
        </w:tc>
        <w:tc>
          <w:tcPr>
            <w:tcW w:w="2436" w:type="dxa"/>
          </w:tcPr>
          <w:p w14:paraId="5CDDCA35"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23F2C52B"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8308A6E" w14:textId="77777777" w:rsidR="00A633FB" w:rsidRDefault="00000000">
            <w:pPr>
              <w:rPr>
                <w:rFonts w:hint="eastAsia"/>
              </w:rPr>
            </w:pPr>
            <w:r>
              <w:t>H35</w:t>
            </w:r>
          </w:p>
        </w:tc>
        <w:tc>
          <w:tcPr>
            <w:tcW w:w="2436" w:type="dxa"/>
          </w:tcPr>
          <w:p w14:paraId="293B819E"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晋</w:t>
            </w:r>
            <w:r>
              <w:t xml:space="preserve">  </w:t>
            </w:r>
            <w:r>
              <w:t>北伐军经攻城挫折后取得武昌</w:t>
            </w:r>
          </w:p>
        </w:tc>
        <w:tc>
          <w:tcPr>
            <w:tcW w:w="2436" w:type="dxa"/>
          </w:tcPr>
          <w:p w14:paraId="6AE85433"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CASE-H35-001</w:t>
            </w:r>
          </w:p>
        </w:tc>
        <w:tc>
          <w:tcPr>
            <w:tcW w:w="2436" w:type="dxa"/>
          </w:tcPr>
          <w:p w14:paraId="6DF3258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00F5833D"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3382CD7A" w14:textId="77777777" w:rsidR="00A633FB" w:rsidRDefault="00000000">
            <w:pPr>
              <w:rPr>
                <w:rFonts w:hint="eastAsia"/>
              </w:rPr>
            </w:pPr>
            <w:r>
              <w:t>H36</w:t>
            </w:r>
          </w:p>
        </w:tc>
        <w:tc>
          <w:tcPr>
            <w:tcW w:w="2436" w:type="dxa"/>
          </w:tcPr>
          <w:p w14:paraId="3C118668"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明夷</w:t>
            </w:r>
            <w:r>
              <w:t xml:space="preserve">  </w:t>
            </w:r>
            <w:r>
              <w:t>文王被囚羑里的传统记载</w:t>
            </w:r>
          </w:p>
        </w:tc>
        <w:tc>
          <w:tcPr>
            <w:tcW w:w="2436" w:type="dxa"/>
          </w:tcPr>
          <w:p w14:paraId="075E0965"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CASE-H36-001</w:t>
            </w:r>
          </w:p>
        </w:tc>
        <w:tc>
          <w:tcPr>
            <w:tcW w:w="2436" w:type="dxa"/>
          </w:tcPr>
          <w:p w14:paraId="3D9B115A"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03DC746F"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5B870F5" w14:textId="77777777" w:rsidR="00A633FB" w:rsidRDefault="00000000">
            <w:pPr>
              <w:rPr>
                <w:rFonts w:hint="eastAsia"/>
              </w:rPr>
            </w:pPr>
            <w:r>
              <w:t>H37</w:t>
            </w:r>
          </w:p>
        </w:tc>
        <w:tc>
          <w:tcPr>
            <w:tcW w:w="2436" w:type="dxa"/>
          </w:tcPr>
          <w:p w14:paraId="6FD250E0"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家人</w:t>
            </w:r>
            <w:r>
              <w:t xml:space="preserve">  </w:t>
            </w:r>
            <w:r>
              <w:t>靖难之役使皇室权力冲突成为内战</w:t>
            </w:r>
          </w:p>
        </w:tc>
        <w:tc>
          <w:tcPr>
            <w:tcW w:w="2436" w:type="dxa"/>
          </w:tcPr>
          <w:p w14:paraId="72759FED"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CASE-H37-001</w:t>
            </w:r>
          </w:p>
        </w:tc>
        <w:tc>
          <w:tcPr>
            <w:tcW w:w="2436" w:type="dxa"/>
          </w:tcPr>
          <w:p w14:paraId="25853F5C"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r>
      <w:tr w:rsidR="00A633FB" w14:paraId="5895415F"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3B6B68CB" w14:textId="77777777" w:rsidR="00A633FB" w:rsidRDefault="00000000">
            <w:pPr>
              <w:rPr>
                <w:rFonts w:hint="eastAsia"/>
              </w:rPr>
            </w:pPr>
            <w:r>
              <w:t>H38</w:t>
            </w:r>
          </w:p>
        </w:tc>
        <w:tc>
          <w:tcPr>
            <w:tcW w:w="2436" w:type="dxa"/>
          </w:tcPr>
          <w:p w14:paraId="229FFC81"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睽</w:t>
            </w:r>
            <w:r>
              <w:t xml:space="preserve">  </w:t>
            </w:r>
            <w:r>
              <w:t>国共合作在</w:t>
            </w:r>
            <w:r>
              <w:t>1927</w:t>
            </w:r>
            <w:r>
              <w:t>年破裂</w:t>
            </w:r>
          </w:p>
        </w:tc>
        <w:tc>
          <w:tcPr>
            <w:tcW w:w="2436" w:type="dxa"/>
          </w:tcPr>
          <w:p w14:paraId="6EA6A2A6"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CASE-H38-001</w:t>
            </w:r>
          </w:p>
        </w:tc>
        <w:tc>
          <w:tcPr>
            <w:tcW w:w="2436" w:type="dxa"/>
          </w:tcPr>
          <w:p w14:paraId="09BAA694"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273FE2A7"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0F9CFE5" w14:textId="77777777" w:rsidR="00A633FB" w:rsidRDefault="00000000">
            <w:pPr>
              <w:rPr>
                <w:rFonts w:hint="eastAsia"/>
              </w:rPr>
            </w:pPr>
            <w:r>
              <w:t>H39</w:t>
            </w:r>
          </w:p>
        </w:tc>
        <w:tc>
          <w:tcPr>
            <w:tcW w:w="2436" w:type="dxa"/>
          </w:tcPr>
          <w:p w14:paraId="3AA98418"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蹇</w:t>
            </w:r>
            <w:r>
              <w:t xml:space="preserve">  </w:t>
            </w:r>
            <w:r>
              <w:t>诸葛亮街亭失守后撤军与自责</w:t>
            </w:r>
          </w:p>
        </w:tc>
        <w:tc>
          <w:tcPr>
            <w:tcW w:w="2436" w:type="dxa"/>
          </w:tcPr>
          <w:p w14:paraId="143D68F5"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CASE-H39-001</w:t>
            </w:r>
          </w:p>
        </w:tc>
        <w:tc>
          <w:tcPr>
            <w:tcW w:w="2436" w:type="dxa"/>
          </w:tcPr>
          <w:p w14:paraId="12F0497C"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061555AE"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58E6FAE1" w14:textId="77777777" w:rsidR="00A633FB" w:rsidRDefault="00000000">
            <w:pPr>
              <w:rPr>
                <w:rFonts w:hint="eastAsia"/>
              </w:rPr>
            </w:pPr>
            <w:r>
              <w:t>H40</w:t>
            </w:r>
          </w:p>
        </w:tc>
        <w:tc>
          <w:tcPr>
            <w:tcW w:w="2436" w:type="dxa"/>
          </w:tcPr>
          <w:p w14:paraId="30337E41"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解</w:t>
            </w:r>
            <w:r>
              <w:t xml:space="preserve">  </w:t>
            </w:r>
            <w:r>
              <w:t>西安事变透过谈判结束拘押危机</w:t>
            </w:r>
          </w:p>
        </w:tc>
        <w:tc>
          <w:tcPr>
            <w:tcW w:w="2436" w:type="dxa"/>
          </w:tcPr>
          <w:p w14:paraId="427F4866"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CASE-H40-001</w:t>
            </w:r>
          </w:p>
        </w:tc>
        <w:tc>
          <w:tcPr>
            <w:tcW w:w="2436" w:type="dxa"/>
          </w:tcPr>
          <w:p w14:paraId="28094128"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6291A875"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B84A5E3" w14:textId="77777777" w:rsidR="00A633FB" w:rsidRDefault="00000000">
            <w:pPr>
              <w:rPr>
                <w:rFonts w:hint="eastAsia"/>
              </w:rPr>
            </w:pPr>
            <w:r>
              <w:t>H41</w:t>
            </w:r>
          </w:p>
        </w:tc>
        <w:tc>
          <w:tcPr>
            <w:tcW w:w="2436" w:type="dxa"/>
          </w:tcPr>
          <w:p w14:paraId="2ADCDFB7"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损</w:t>
            </w:r>
            <w:r>
              <w:t xml:space="preserve">  </w:t>
            </w:r>
            <w:r>
              <w:t>汉文帝下诏免除田租</w:t>
            </w:r>
          </w:p>
        </w:tc>
        <w:tc>
          <w:tcPr>
            <w:tcW w:w="2436" w:type="dxa"/>
          </w:tcPr>
          <w:p w14:paraId="767F38D5"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CASE-H41-001</w:t>
            </w:r>
          </w:p>
        </w:tc>
        <w:tc>
          <w:tcPr>
            <w:tcW w:w="2436" w:type="dxa"/>
          </w:tcPr>
          <w:p w14:paraId="09B43CEB"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345569DD"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08F88D57" w14:textId="77777777" w:rsidR="00A633FB" w:rsidRDefault="00000000">
            <w:pPr>
              <w:rPr>
                <w:rFonts w:hint="eastAsia"/>
              </w:rPr>
            </w:pPr>
            <w:r>
              <w:t>H42</w:t>
            </w:r>
          </w:p>
        </w:tc>
        <w:tc>
          <w:tcPr>
            <w:tcW w:w="2436" w:type="dxa"/>
          </w:tcPr>
          <w:p w14:paraId="4252E73F"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益</w:t>
            </w:r>
            <w:r>
              <w:t xml:space="preserve">  </w:t>
            </w:r>
            <w:r>
              <w:t>王安石以青苗法提供季节性贷款</w:t>
            </w:r>
          </w:p>
        </w:tc>
        <w:tc>
          <w:tcPr>
            <w:tcW w:w="2436" w:type="dxa"/>
          </w:tcPr>
          <w:p w14:paraId="017E2EE9"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CASE-H42-001</w:t>
            </w:r>
          </w:p>
        </w:tc>
        <w:tc>
          <w:tcPr>
            <w:tcW w:w="2436" w:type="dxa"/>
          </w:tcPr>
          <w:p w14:paraId="60DA5E02"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5A6D3B1E"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BCB213F" w14:textId="77777777" w:rsidR="00A633FB" w:rsidRDefault="00000000">
            <w:pPr>
              <w:rPr>
                <w:rFonts w:hint="eastAsia"/>
              </w:rPr>
            </w:pPr>
            <w:r>
              <w:t>H43</w:t>
            </w:r>
          </w:p>
        </w:tc>
        <w:tc>
          <w:tcPr>
            <w:tcW w:w="2436" w:type="dxa"/>
          </w:tcPr>
          <w:p w14:paraId="4AC73F2F"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夬</w:t>
            </w:r>
            <w:r>
              <w:t xml:space="preserve">  </w:t>
            </w:r>
            <w:r>
              <w:t>玄武门之变以武力改变继承安排</w:t>
            </w:r>
          </w:p>
        </w:tc>
        <w:tc>
          <w:tcPr>
            <w:tcW w:w="2436" w:type="dxa"/>
          </w:tcPr>
          <w:p w14:paraId="58CFCAFC"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CASE-H43-001</w:t>
            </w:r>
          </w:p>
        </w:tc>
        <w:tc>
          <w:tcPr>
            <w:tcW w:w="2436" w:type="dxa"/>
          </w:tcPr>
          <w:p w14:paraId="36AB086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r>
      <w:tr w:rsidR="00A633FB" w14:paraId="362F7B73"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2B81CB7C" w14:textId="77777777" w:rsidR="00A633FB" w:rsidRDefault="00000000">
            <w:pPr>
              <w:rPr>
                <w:rFonts w:hint="eastAsia"/>
              </w:rPr>
            </w:pPr>
            <w:r>
              <w:t>H44</w:t>
            </w:r>
          </w:p>
        </w:tc>
        <w:tc>
          <w:tcPr>
            <w:tcW w:w="2436" w:type="dxa"/>
          </w:tcPr>
          <w:p w14:paraId="2D6828DE"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姤</w:t>
            </w:r>
            <w:r>
              <w:t xml:space="preserve">  </w:t>
            </w:r>
            <w:r>
              <w:t>鸿门宴中的交涉与退出</w:t>
            </w:r>
          </w:p>
        </w:tc>
        <w:tc>
          <w:tcPr>
            <w:tcW w:w="2436" w:type="dxa"/>
          </w:tcPr>
          <w:p w14:paraId="0FF497CE"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CASE-H44-001</w:t>
            </w:r>
          </w:p>
        </w:tc>
        <w:tc>
          <w:tcPr>
            <w:tcW w:w="2436" w:type="dxa"/>
          </w:tcPr>
          <w:p w14:paraId="3570746E"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73E203BB"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69FBC4C" w14:textId="77777777" w:rsidR="00A633FB" w:rsidRDefault="00000000">
            <w:pPr>
              <w:rPr>
                <w:rFonts w:hint="eastAsia"/>
              </w:rPr>
            </w:pPr>
            <w:r>
              <w:t>H45</w:t>
            </w:r>
          </w:p>
        </w:tc>
        <w:tc>
          <w:tcPr>
            <w:tcW w:w="2436" w:type="dxa"/>
          </w:tcPr>
          <w:p w14:paraId="4907A16D"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萃</w:t>
            </w:r>
            <w:r>
              <w:t xml:space="preserve">  1949</w:t>
            </w:r>
            <w:r>
              <w:t>年政协会议形成共同纲领</w:t>
            </w:r>
          </w:p>
        </w:tc>
        <w:tc>
          <w:tcPr>
            <w:tcW w:w="2436" w:type="dxa"/>
          </w:tcPr>
          <w:p w14:paraId="44C8A91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CASE-H45-001</w:t>
            </w:r>
          </w:p>
        </w:tc>
        <w:tc>
          <w:tcPr>
            <w:tcW w:w="2436" w:type="dxa"/>
          </w:tcPr>
          <w:p w14:paraId="610ABC2D"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r>
      <w:tr w:rsidR="00A633FB" w14:paraId="6527CD41"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40B600AA" w14:textId="77777777" w:rsidR="00A633FB" w:rsidRDefault="00000000">
            <w:pPr>
              <w:rPr>
                <w:rFonts w:hint="eastAsia"/>
              </w:rPr>
            </w:pPr>
            <w:r>
              <w:lastRenderedPageBreak/>
              <w:t>H46</w:t>
            </w:r>
          </w:p>
        </w:tc>
        <w:tc>
          <w:tcPr>
            <w:tcW w:w="2436" w:type="dxa"/>
          </w:tcPr>
          <w:p w14:paraId="21444A9C"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升</w:t>
            </w:r>
            <w:r>
              <w:t xml:space="preserve">  </w:t>
            </w:r>
            <w:r>
              <w:t>隋唐逐步发展科举取士</w:t>
            </w:r>
          </w:p>
        </w:tc>
        <w:tc>
          <w:tcPr>
            <w:tcW w:w="2436" w:type="dxa"/>
          </w:tcPr>
          <w:p w14:paraId="53EEF5C6"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CASE-H46-001</w:t>
            </w:r>
          </w:p>
        </w:tc>
        <w:tc>
          <w:tcPr>
            <w:tcW w:w="2436" w:type="dxa"/>
          </w:tcPr>
          <w:p w14:paraId="11578220"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2C31B7E9"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2FA2954" w14:textId="77777777" w:rsidR="00A633FB" w:rsidRDefault="00000000">
            <w:pPr>
              <w:rPr>
                <w:rFonts w:hint="eastAsia"/>
              </w:rPr>
            </w:pPr>
            <w:r>
              <w:t>H47</w:t>
            </w:r>
          </w:p>
        </w:tc>
        <w:tc>
          <w:tcPr>
            <w:tcW w:w="2436" w:type="dxa"/>
          </w:tcPr>
          <w:p w14:paraId="121058E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困</w:t>
            </w:r>
            <w:r>
              <w:t xml:space="preserve">  </w:t>
            </w:r>
            <w:r>
              <w:t>崔武子忽略困卦警告而娶棠姜</w:t>
            </w:r>
          </w:p>
        </w:tc>
        <w:tc>
          <w:tcPr>
            <w:tcW w:w="2436" w:type="dxa"/>
          </w:tcPr>
          <w:p w14:paraId="182E6FA8"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CASE-H47-001</w:t>
            </w:r>
          </w:p>
        </w:tc>
        <w:tc>
          <w:tcPr>
            <w:tcW w:w="2436" w:type="dxa"/>
          </w:tcPr>
          <w:p w14:paraId="487E312F"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3D066B27"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0A692556" w14:textId="77777777" w:rsidR="00A633FB" w:rsidRDefault="00000000">
            <w:pPr>
              <w:rPr>
                <w:rFonts w:hint="eastAsia"/>
              </w:rPr>
            </w:pPr>
            <w:r>
              <w:t>H48</w:t>
            </w:r>
          </w:p>
        </w:tc>
        <w:tc>
          <w:tcPr>
            <w:tcW w:w="2436" w:type="dxa"/>
          </w:tcPr>
          <w:p w14:paraId="7ECA16DA"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井</w:t>
            </w:r>
            <w:r>
              <w:t xml:space="preserve">  </w:t>
            </w:r>
            <w:r>
              <w:t>秦蜀郡水利建设与都江堰</w:t>
            </w:r>
          </w:p>
        </w:tc>
        <w:tc>
          <w:tcPr>
            <w:tcW w:w="2436" w:type="dxa"/>
          </w:tcPr>
          <w:p w14:paraId="29DB9565"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CASE-H48-001</w:t>
            </w:r>
          </w:p>
        </w:tc>
        <w:tc>
          <w:tcPr>
            <w:tcW w:w="2436" w:type="dxa"/>
          </w:tcPr>
          <w:p w14:paraId="67FF0241"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51E23274"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A499474" w14:textId="77777777" w:rsidR="00A633FB" w:rsidRDefault="00000000">
            <w:pPr>
              <w:rPr>
                <w:rFonts w:hint="eastAsia"/>
              </w:rPr>
            </w:pPr>
            <w:r>
              <w:t>H49</w:t>
            </w:r>
          </w:p>
        </w:tc>
        <w:tc>
          <w:tcPr>
            <w:tcW w:w="2436" w:type="dxa"/>
          </w:tcPr>
          <w:p w14:paraId="33D10573"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革</w:t>
            </w:r>
            <w:r>
              <w:t xml:space="preserve">  </w:t>
            </w:r>
            <w:r>
              <w:t>辛亥革命使清朝统治走向终结</w:t>
            </w:r>
          </w:p>
        </w:tc>
        <w:tc>
          <w:tcPr>
            <w:tcW w:w="2436" w:type="dxa"/>
          </w:tcPr>
          <w:p w14:paraId="74CAE86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CASE-H49-001</w:t>
            </w:r>
          </w:p>
        </w:tc>
        <w:tc>
          <w:tcPr>
            <w:tcW w:w="2436" w:type="dxa"/>
          </w:tcPr>
          <w:p w14:paraId="274309F8"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r>
      <w:tr w:rsidR="00A633FB" w14:paraId="314B003A"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6DB6714B" w14:textId="77777777" w:rsidR="00A633FB" w:rsidRDefault="00000000">
            <w:pPr>
              <w:rPr>
                <w:rFonts w:hint="eastAsia"/>
              </w:rPr>
            </w:pPr>
            <w:r>
              <w:t>H50</w:t>
            </w:r>
          </w:p>
        </w:tc>
        <w:tc>
          <w:tcPr>
            <w:tcW w:w="2436" w:type="dxa"/>
          </w:tcPr>
          <w:p w14:paraId="0B252C55"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鼎</w:t>
            </w:r>
            <w:r>
              <w:t xml:space="preserve">  </w:t>
            </w:r>
            <w:r>
              <w:t>南京临时政府建立共和行政组织</w:t>
            </w:r>
          </w:p>
        </w:tc>
        <w:tc>
          <w:tcPr>
            <w:tcW w:w="2436" w:type="dxa"/>
          </w:tcPr>
          <w:p w14:paraId="2C226384"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CASE-H50-001</w:t>
            </w:r>
          </w:p>
        </w:tc>
        <w:tc>
          <w:tcPr>
            <w:tcW w:w="2436" w:type="dxa"/>
          </w:tcPr>
          <w:p w14:paraId="3E507FFE"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3F7970F2"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5547974" w14:textId="77777777" w:rsidR="00A633FB" w:rsidRDefault="00000000">
            <w:pPr>
              <w:rPr>
                <w:rFonts w:hint="eastAsia"/>
              </w:rPr>
            </w:pPr>
            <w:r>
              <w:t>H51</w:t>
            </w:r>
          </w:p>
        </w:tc>
        <w:tc>
          <w:tcPr>
            <w:tcW w:w="2436" w:type="dxa"/>
          </w:tcPr>
          <w:p w14:paraId="34C41C73"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震</w:t>
            </w:r>
            <w:r>
              <w:t xml:space="preserve">  </w:t>
            </w:r>
            <w:r>
              <w:t>七七事变使战争危机急遽扩大</w:t>
            </w:r>
          </w:p>
        </w:tc>
        <w:tc>
          <w:tcPr>
            <w:tcW w:w="2436" w:type="dxa"/>
          </w:tcPr>
          <w:p w14:paraId="6284424A"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CASE-H51-001</w:t>
            </w:r>
          </w:p>
        </w:tc>
        <w:tc>
          <w:tcPr>
            <w:tcW w:w="2436" w:type="dxa"/>
          </w:tcPr>
          <w:p w14:paraId="06EFFAE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7F9665D2"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30EEC583" w14:textId="77777777" w:rsidR="00A633FB" w:rsidRDefault="00000000">
            <w:pPr>
              <w:rPr>
                <w:rFonts w:hint="eastAsia"/>
              </w:rPr>
            </w:pPr>
            <w:r>
              <w:t>H52</w:t>
            </w:r>
          </w:p>
        </w:tc>
        <w:tc>
          <w:tcPr>
            <w:tcW w:w="2436" w:type="dxa"/>
          </w:tcPr>
          <w:p w14:paraId="531C0503"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艮</w:t>
            </w:r>
            <w:r>
              <w:t xml:space="preserve">  </w:t>
            </w:r>
            <w:r>
              <w:t>朝鲜停战协定建立停止交战机制</w:t>
            </w:r>
          </w:p>
        </w:tc>
        <w:tc>
          <w:tcPr>
            <w:tcW w:w="2436" w:type="dxa"/>
          </w:tcPr>
          <w:p w14:paraId="74F9166F"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CASE-H52-001</w:t>
            </w:r>
          </w:p>
        </w:tc>
        <w:tc>
          <w:tcPr>
            <w:tcW w:w="2436" w:type="dxa"/>
          </w:tcPr>
          <w:p w14:paraId="12DE9212"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2CE1ADD7"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7CD2CB7" w14:textId="77777777" w:rsidR="00A633FB" w:rsidRDefault="00000000">
            <w:pPr>
              <w:rPr>
                <w:rFonts w:hint="eastAsia"/>
              </w:rPr>
            </w:pPr>
            <w:r>
              <w:t>H53</w:t>
            </w:r>
          </w:p>
        </w:tc>
        <w:tc>
          <w:tcPr>
            <w:tcW w:w="2436" w:type="dxa"/>
          </w:tcPr>
          <w:p w14:paraId="2539330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渐</w:t>
            </w:r>
            <w:r>
              <w:t xml:space="preserve">  </w:t>
            </w:r>
            <w:r>
              <w:t>清末预备立宪的步骤与信用困境</w:t>
            </w:r>
          </w:p>
        </w:tc>
        <w:tc>
          <w:tcPr>
            <w:tcW w:w="2436" w:type="dxa"/>
          </w:tcPr>
          <w:p w14:paraId="1E67AFD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CASE-H53-001</w:t>
            </w:r>
          </w:p>
        </w:tc>
        <w:tc>
          <w:tcPr>
            <w:tcW w:w="2436" w:type="dxa"/>
          </w:tcPr>
          <w:p w14:paraId="0AD1C79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r>
      <w:tr w:rsidR="00A633FB" w14:paraId="397D8B3D"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68D6D25E" w14:textId="77777777" w:rsidR="00A633FB" w:rsidRDefault="00000000">
            <w:pPr>
              <w:rPr>
                <w:rFonts w:hint="eastAsia"/>
              </w:rPr>
            </w:pPr>
            <w:r>
              <w:t>H54</w:t>
            </w:r>
          </w:p>
        </w:tc>
        <w:tc>
          <w:tcPr>
            <w:tcW w:w="2436" w:type="dxa"/>
          </w:tcPr>
          <w:p w14:paraId="14514202"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归妹</w:t>
            </w:r>
            <w:r>
              <w:t xml:space="preserve">  </w:t>
            </w:r>
            <w:r>
              <w:t>晋献公嫁伯姬与秦晋关系的占例</w:t>
            </w:r>
          </w:p>
        </w:tc>
        <w:tc>
          <w:tcPr>
            <w:tcW w:w="2436" w:type="dxa"/>
          </w:tcPr>
          <w:p w14:paraId="0C5E02BF"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CASE-H54-001</w:t>
            </w:r>
          </w:p>
        </w:tc>
        <w:tc>
          <w:tcPr>
            <w:tcW w:w="2436" w:type="dxa"/>
          </w:tcPr>
          <w:p w14:paraId="0D9C1FD3"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38D6C0E8"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05375BC" w14:textId="77777777" w:rsidR="00A633FB" w:rsidRDefault="00000000">
            <w:pPr>
              <w:rPr>
                <w:rFonts w:hint="eastAsia"/>
              </w:rPr>
            </w:pPr>
            <w:r>
              <w:t>H55</w:t>
            </w:r>
          </w:p>
        </w:tc>
        <w:tc>
          <w:tcPr>
            <w:tcW w:w="2436" w:type="dxa"/>
          </w:tcPr>
          <w:p w14:paraId="3CD86738"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丰</w:t>
            </w:r>
            <w:r>
              <w:t xml:space="preserve">  </w:t>
            </w:r>
            <w:r>
              <w:t>天宝后期由繁盛转入安史之乱</w:t>
            </w:r>
          </w:p>
        </w:tc>
        <w:tc>
          <w:tcPr>
            <w:tcW w:w="2436" w:type="dxa"/>
          </w:tcPr>
          <w:p w14:paraId="54FC927B"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CASE-H55-001</w:t>
            </w:r>
          </w:p>
        </w:tc>
        <w:tc>
          <w:tcPr>
            <w:tcW w:w="2436" w:type="dxa"/>
          </w:tcPr>
          <w:p w14:paraId="788C48EE"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1F16722C"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21B3543B" w14:textId="77777777" w:rsidR="00A633FB" w:rsidRDefault="00000000">
            <w:pPr>
              <w:rPr>
                <w:rFonts w:hint="eastAsia"/>
              </w:rPr>
            </w:pPr>
            <w:r>
              <w:t>H56</w:t>
            </w:r>
          </w:p>
        </w:tc>
        <w:tc>
          <w:tcPr>
            <w:tcW w:w="2436" w:type="dxa"/>
          </w:tcPr>
          <w:p w14:paraId="77B32E00"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旅</w:t>
            </w:r>
            <w:r>
              <w:t xml:space="preserve">  </w:t>
            </w:r>
            <w:r>
              <w:t>重耳流亡列国后返晋即位</w:t>
            </w:r>
          </w:p>
        </w:tc>
        <w:tc>
          <w:tcPr>
            <w:tcW w:w="2436" w:type="dxa"/>
          </w:tcPr>
          <w:p w14:paraId="2FF8BCA6"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CASE-H56-001</w:t>
            </w:r>
          </w:p>
        </w:tc>
        <w:tc>
          <w:tcPr>
            <w:tcW w:w="2436" w:type="dxa"/>
          </w:tcPr>
          <w:p w14:paraId="7469EF83"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29EA0337"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B26C5F2" w14:textId="77777777" w:rsidR="00A633FB" w:rsidRDefault="00000000">
            <w:pPr>
              <w:rPr>
                <w:rFonts w:hint="eastAsia"/>
              </w:rPr>
            </w:pPr>
            <w:r>
              <w:t>H57</w:t>
            </w:r>
          </w:p>
        </w:tc>
        <w:tc>
          <w:tcPr>
            <w:tcW w:w="2436" w:type="dxa"/>
          </w:tcPr>
          <w:p w14:paraId="5984A516"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巽</w:t>
            </w:r>
            <w:r>
              <w:t xml:space="preserve">  </w:t>
            </w:r>
            <w:r>
              <w:t>邹忌以日常经验劝齐王纳谏</w:t>
            </w:r>
          </w:p>
        </w:tc>
        <w:tc>
          <w:tcPr>
            <w:tcW w:w="2436" w:type="dxa"/>
          </w:tcPr>
          <w:p w14:paraId="50BE2478"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CASE-H57-001</w:t>
            </w:r>
          </w:p>
        </w:tc>
        <w:tc>
          <w:tcPr>
            <w:tcW w:w="2436" w:type="dxa"/>
          </w:tcPr>
          <w:p w14:paraId="2989E384"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0738B7E3"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118A1AAB" w14:textId="77777777" w:rsidR="00A633FB" w:rsidRDefault="00000000">
            <w:pPr>
              <w:rPr>
                <w:rFonts w:hint="eastAsia"/>
              </w:rPr>
            </w:pPr>
            <w:r>
              <w:t>H58</w:t>
            </w:r>
          </w:p>
        </w:tc>
        <w:tc>
          <w:tcPr>
            <w:tcW w:w="2436" w:type="dxa"/>
          </w:tcPr>
          <w:p w14:paraId="7A2DC2BF"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兑</w:t>
            </w:r>
            <w:r>
              <w:t xml:space="preserve">  </w:t>
            </w:r>
            <w:r>
              <w:t>重庆谈判形成双十协定</w:t>
            </w:r>
          </w:p>
        </w:tc>
        <w:tc>
          <w:tcPr>
            <w:tcW w:w="2436" w:type="dxa"/>
          </w:tcPr>
          <w:p w14:paraId="4895152B"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CASE-H58-001</w:t>
            </w:r>
          </w:p>
        </w:tc>
        <w:tc>
          <w:tcPr>
            <w:tcW w:w="2436" w:type="dxa"/>
          </w:tcPr>
          <w:p w14:paraId="1A59EF29"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7EF6E532"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5F33797" w14:textId="77777777" w:rsidR="00A633FB" w:rsidRDefault="00000000">
            <w:pPr>
              <w:rPr>
                <w:rFonts w:hint="eastAsia"/>
              </w:rPr>
            </w:pPr>
            <w:r>
              <w:t>H59</w:t>
            </w:r>
          </w:p>
        </w:tc>
        <w:tc>
          <w:tcPr>
            <w:tcW w:w="2436" w:type="dxa"/>
          </w:tcPr>
          <w:p w14:paraId="7EA85133"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涣</w:t>
            </w:r>
            <w:r>
              <w:t xml:space="preserve">  </w:t>
            </w:r>
            <w:r>
              <w:t>北平经谈判改编而避免城内大战</w:t>
            </w:r>
          </w:p>
        </w:tc>
        <w:tc>
          <w:tcPr>
            <w:tcW w:w="2436" w:type="dxa"/>
          </w:tcPr>
          <w:p w14:paraId="1A401E52"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CASE-H59-001</w:t>
            </w:r>
          </w:p>
        </w:tc>
        <w:tc>
          <w:tcPr>
            <w:tcW w:w="2436" w:type="dxa"/>
          </w:tcPr>
          <w:p w14:paraId="28D7EEF5"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57D4E22F"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60C3B835" w14:textId="77777777" w:rsidR="00A633FB" w:rsidRDefault="00000000">
            <w:pPr>
              <w:rPr>
                <w:rFonts w:hint="eastAsia"/>
              </w:rPr>
            </w:pPr>
            <w:r>
              <w:t>H60</w:t>
            </w:r>
          </w:p>
        </w:tc>
        <w:tc>
          <w:tcPr>
            <w:tcW w:w="2436" w:type="dxa"/>
          </w:tcPr>
          <w:p w14:paraId="4F7EABA2"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节</w:t>
            </w:r>
            <w:r>
              <w:t xml:space="preserve">  </w:t>
            </w:r>
            <w:r>
              <w:t>台湾终止动员戡乱时期</w:t>
            </w:r>
          </w:p>
        </w:tc>
        <w:tc>
          <w:tcPr>
            <w:tcW w:w="2436" w:type="dxa"/>
          </w:tcPr>
          <w:p w14:paraId="498B52A6"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CASE-H60-001</w:t>
            </w:r>
          </w:p>
        </w:tc>
        <w:tc>
          <w:tcPr>
            <w:tcW w:w="2436" w:type="dxa"/>
          </w:tcPr>
          <w:p w14:paraId="00EE7A42"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r w:rsidR="00A633FB" w14:paraId="339DDA7F"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1CF6055C" w14:textId="77777777" w:rsidR="00A633FB" w:rsidRDefault="00000000">
            <w:pPr>
              <w:rPr>
                <w:rFonts w:hint="eastAsia"/>
              </w:rPr>
            </w:pPr>
            <w:r>
              <w:t>H61</w:t>
            </w:r>
          </w:p>
        </w:tc>
        <w:tc>
          <w:tcPr>
            <w:tcW w:w="2436" w:type="dxa"/>
          </w:tcPr>
          <w:p w14:paraId="25386906"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中孚</w:t>
            </w:r>
            <w:r>
              <w:t xml:space="preserve">  </w:t>
            </w:r>
            <w:r>
              <w:t>商鞅徙木立信使民众相信赏令</w:t>
            </w:r>
          </w:p>
        </w:tc>
        <w:tc>
          <w:tcPr>
            <w:tcW w:w="2436" w:type="dxa"/>
          </w:tcPr>
          <w:p w14:paraId="0021D36A"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CASE-H61-001</w:t>
            </w:r>
          </w:p>
        </w:tc>
        <w:tc>
          <w:tcPr>
            <w:tcW w:w="2436" w:type="dxa"/>
          </w:tcPr>
          <w:p w14:paraId="2CB840E2"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33224BBC"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49D40B6F" w14:textId="77777777" w:rsidR="00A633FB" w:rsidRDefault="00000000">
            <w:pPr>
              <w:rPr>
                <w:rFonts w:hint="eastAsia"/>
              </w:rPr>
            </w:pPr>
            <w:r>
              <w:t>H62</w:t>
            </w:r>
          </w:p>
        </w:tc>
        <w:tc>
          <w:tcPr>
            <w:tcW w:w="2436" w:type="dxa"/>
          </w:tcPr>
          <w:p w14:paraId="66C77E3C"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小过</w:t>
            </w:r>
            <w:r>
              <w:t xml:space="preserve">  </w:t>
            </w:r>
            <w:r>
              <w:t>庚子年清廷对外战争决策失控</w:t>
            </w:r>
          </w:p>
        </w:tc>
        <w:tc>
          <w:tcPr>
            <w:tcW w:w="2436" w:type="dxa"/>
          </w:tcPr>
          <w:p w14:paraId="0E42A6A1"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CASE-H62-001</w:t>
            </w:r>
          </w:p>
        </w:tc>
        <w:tc>
          <w:tcPr>
            <w:tcW w:w="2436" w:type="dxa"/>
          </w:tcPr>
          <w:p w14:paraId="2DFF385E"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r>
      <w:tr w:rsidR="00A633FB" w14:paraId="2FEB375E"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5C0401E" w14:textId="77777777" w:rsidR="00A633FB" w:rsidRDefault="00000000">
            <w:pPr>
              <w:rPr>
                <w:rFonts w:hint="eastAsia"/>
              </w:rPr>
            </w:pPr>
            <w:r>
              <w:t>H63</w:t>
            </w:r>
          </w:p>
        </w:tc>
        <w:tc>
          <w:tcPr>
            <w:tcW w:w="2436" w:type="dxa"/>
          </w:tcPr>
          <w:p w14:paraId="7B688A0C"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既济</w:t>
            </w:r>
            <w:r>
              <w:t xml:space="preserve">  </w:t>
            </w:r>
            <w:r>
              <w:t>抗战胜利后和平秩序未能稳固</w:t>
            </w:r>
          </w:p>
        </w:tc>
        <w:tc>
          <w:tcPr>
            <w:tcW w:w="2436" w:type="dxa"/>
          </w:tcPr>
          <w:p w14:paraId="7484F5AD"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CASE-H63-001</w:t>
            </w:r>
          </w:p>
        </w:tc>
        <w:tc>
          <w:tcPr>
            <w:tcW w:w="2436" w:type="dxa"/>
          </w:tcPr>
          <w:p w14:paraId="2BD1EFDA"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r>
      <w:tr w:rsidR="00A633FB" w14:paraId="4E1D8805" w14:textId="77777777" w:rsidTr="00A633FB">
        <w:tc>
          <w:tcPr>
            <w:cnfStyle w:val="001000000000" w:firstRow="0" w:lastRow="0" w:firstColumn="1" w:lastColumn="0" w:oddVBand="0" w:evenVBand="0" w:oddHBand="0" w:evenHBand="0" w:firstRowFirstColumn="0" w:firstRowLastColumn="0" w:lastRowFirstColumn="0" w:lastRowLastColumn="0"/>
            <w:tcW w:w="2436" w:type="dxa"/>
          </w:tcPr>
          <w:p w14:paraId="6DB7DB53" w14:textId="77777777" w:rsidR="00A633FB" w:rsidRDefault="00000000">
            <w:pPr>
              <w:rPr>
                <w:rFonts w:hint="eastAsia"/>
              </w:rPr>
            </w:pPr>
            <w:r>
              <w:t>H64</w:t>
            </w:r>
          </w:p>
        </w:tc>
        <w:tc>
          <w:tcPr>
            <w:tcW w:w="2436" w:type="dxa"/>
          </w:tcPr>
          <w:p w14:paraId="4165F89D"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未济</w:t>
            </w:r>
            <w:r>
              <w:t xml:space="preserve">  </w:t>
            </w:r>
            <w:r>
              <w:t>民国初年政争显示共和仍未完成</w:t>
            </w:r>
          </w:p>
        </w:tc>
        <w:tc>
          <w:tcPr>
            <w:tcW w:w="2436" w:type="dxa"/>
          </w:tcPr>
          <w:p w14:paraId="7FFF6371"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CASE-H64-001</w:t>
            </w:r>
          </w:p>
        </w:tc>
        <w:tc>
          <w:tcPr>
            <w:tcW w:w="2436" w:type="dxa"/>
          </w:tcPr>
          <w:p w14:paraId="0396E00A" w14:textId="77777777" w:rsidR="00A633F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r>
    </w:tbl>
    <w:p w14:paraId="5DF7FDFC" w14:textId="77777777" w:rsidR="00A633FB" w:rsidRDefault="00000000">
      <w:pPr>
        <w:pStyle w:val="1"/>
      </w:pPr>
      <w:r>
        <w:t>二、案例全文</w:t>
      </w:r>
    </w:p>
    <w:p w14:paraId="0DD7820B" w14:textId="77777777" w:rsidR="00A633FB" w:rsidRDefault="00000000">
      <w:pPr>
        <w:pStyle w:val="21"/>
      </w:pPr>
      <w:r>
        <w:t xml:space="preserve">01 </w:t>
      </w:r>
      <w:r>
        <w:t>乾｜刘邦入关后约法三章</w:t>
      </w:r>
    </w:p>
    <w:p w14:paraId="1FA49D24" w14:textId="77777777" w:rsidR="00A633FB" w:rsidRDefault="00000000">
      <w:pPr>
        <w:pStyle w:val="af7"/>
        <w:rPr>
          <w:rFonts w:hint="eastAsia"/>
        </w:rPr>
      </w:pPr>
      <w:r>
        <w:t xml:space="preserve">B </w:t>
      </w:r>
      <w:r>
        <w:t>后设卦义对照</w:t>
      </w:r>
      <w:r>
        <w:t xml:space="preserve">  </w:t>
      </w:r>
      <w:r>
        <w:t>｜</w:t>
      </w:r>
      <w:r>
        <w:t xml:space="preserve">  </w:t>
      </w:r>
      <w:r>
        <w:t>前</w:t>
      </w:r>
      <w:r>
        <w:t>206</w:t>
      </w:r>
      <w:r>
        <w:t>年</w:t>
      </w:r>
      <w:r>
        <w:t xml:space="preserve">  </w:t>
      </w:r>
      <w:r>
        <w:t>｜</w:t>
      </w:r>
      <w:r>
        <w:t xml:space="preserve">  </w:t>
      </w:r>
      <w:r>
        <w:t>政治</w:t>
      </w:r>
      <w:r>
        <w:t xml:space="preserve">  </w:t>
      </w:r>
      <w:r>
        <w:t>｜</w:t>
      </w:r>
      <w:r>
        <w:t xml:space="preserve">  CASE-H01-001</w:t>
      </w:r>
    </w:p>
    <w:tbl>
      <w:tblPr>
        <w:tblStyle w:val="-1"/>
        <w:tblW w:w="0" w:type="auto"/>
        <w:tblLook w:val="04A0" w:firstRow="1" w:lastRow="0" w:firstColumn="1" w:lastColumn="0" w:noHBand="0" w:noVBand="1"/>
      </w:tblPr>
      <w:tblGrid>
        <w:gridCol w:w="4816"/>
        <w:gridCol w:w="4816"/>
      </w:tblGrid>
      <w:tr w:rsidR="00A633FB" w14:paraId="69CA0F1E"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92D29F3" w14:textId="77777777" w:rsidR="00A633FB" w:rsidRDefault="00000000">
            <w:pPr>
              <w:rPr>
                <w:rFonts w:hint="eastAsia"/>
              </w:rPr>
            </w:pPr>
            <w:r>
              <w:t>《周易》原文</w:t>
            </w:r>
            <w:r>
              <w:t xml:space="preserve"> · H01-L3</w:t>
            </w:r>
          </w:p>
        </w:tc>
        <w:tc>
          <w:tcPr>
            <w:tcW w:w="4816" w:type="dxa"/>
          </w:tcPr>
          <w:p w14:paraId="24AF07C6"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0A0992FE"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7B2EA16" w14:textId="77777777" w:rsidR="00A633FB" w:rsidRDefault="00000000">
            <w:pPr>
              <w:rPr>
                <w:rFonts w:hint="eastAsia"/>
              </w:rPr>
            </w:pPr>
            <w:r>
              <w:t>九三：君子終日乾乾，夕惕若；厲，无咎。</w:t>
            </w:r>
          </w:p>
        </w:tc>
        <w:tc>
          <w:tcPr>
            <w:tcW w:w="4816" w:type="dxa"/>
          </w:tcPr>
          <w:p w14:paraId="75CB0EF4"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君子整天勤奋不懈，夜晚仍警惕；虽有危险，没有灾咎。</w:t>
            </w:r>
          </w:p>
        </w:tc>
      </w:tr>
    </w:tbl>
    <w:p w14:paraId="2C58C090" w14:textId="77777777" w:rsidR="00A633FB" w:rsidRDefault="00000000">
      <w:pPr>
        <w:rPr>
          <w:rFonts w:hint="eastAsia"/>
        </w:rPr>
      </w:pPr>
      <w:r>
        <w:rPr>
          <w:sz w:val="20"/>
        </w:rPr>
        <w:t>事件经过　秦末政权瓦解，刘邦率军进入关中，当地人面对改朝换军，最关心的是原有法律和军队会如何对待自己。秦法留下的惩罚与征发记忆，让新来的军队即使取得城池，也未必能立即得到信任。</w:t>
      </w:r>
      <w:r>
        <w:rPr>
          <w:sz w:val="20"/>
        </w:rPr>
        <w:br/>
      </w:r>
      <w:r>
        <w:rPr>
          <w:sz w:val="20"/>
        </w:rPr>
        <w:br/>
      </w:r>
      <w:r>
        <w:rPr>
          <w:sz w:val="20"/>
        </w:rPr>
        <w:t>秦亡后，各地将领都在决定关中由谁控制。刘邦先与当地父老接触，再把军队进城后的规矩公开，使承诺有可供居民观察的内容。这项安排发生在刘邦与项羽争夺天下的早期，进关中的先后顺序与其后能否守住关中，是分开的问题。</w:t>
      </w:r>
      <w:r>
        <w:rPr>
          <w:sz w:val="20"/>
        </w:rPr>
        <w:br/>
      </w:r>
      <w:r>
        <w:rPr>
          <w:sz w:val="20"/>
        </w:rPr>
        <w:br/>
      </w:r>
      <w:r>
        <w:rPr>
          <w:sz w:val="20"/>
        </w:rPr>
        <w:t>刘邦与关中父老见面，提出杀人、伤人、盗窃各有处置的简明约法，并约束军队。这番宣布让居民知道眼前政权要如何行事，地方秩序因而成为争取支持的一部分。此时项羽仍掌握强大军事力量，刘邦入关之后还须面对诸侯之间的争夺；约法可以开启治理，却没有使天下之争就此结束。</w:t>
      </w:r>
      <w:r>
        <w:rPr>
          <w:sz w:val="20"/>
        </w:rPr>
        <w:br/>
      </w:r>
      <w:r>
        <w:rPr>
          <w:sz w:val="20"/>
        </w:rPr>
        <w:br/>
      </w:r>
      <w:r>
        <w:rPr>
          <w:sz w:val="20"/>
        </w:rPr>
        <w:t>新政权的命令能否到达乡里，要等士兵进城后的行为逐步接受检验。</w:t>
      </w:r>
    </w:p>
    <w:p w14:paraId="63E0272E" w14:textId="77777777" w:rsidR="00A633FB" w:rsidRDefault="00000000">
      <w:pPr>
        <w:rPr>
          <w:rFonts w:hint="eastAsia"/>
        </w:rPr>
      </w:pPr>
      <w:r>
        <w:rPr>
          <w:sz w:val="20"/>
        </w:rPr>
        <w:t>卦义对照　乾九三说人在行动中仍须保持警惕。刘邦进入关中，取得的是一处重要据点，接下来才轮到军纪、居民信任和其他诸侯的压力。约法三章让当地人听见新秩序的承诺；能否持续执行，又是另一件事。读这一卦，可以想想取得优势之后，哪些责任才刚开始。这是今天的卦义对照，并无史料证明刘邦依干卦拟定约法。</w:t>
      </w:r>
      <w:r>
        <w:rPr>
          <w:sz w:val="20"/>
        </w:rPr>
        <w:t xml:space="preserve"> </w:t>
      </w:r>
      <w:r>
        <w:rPr>
          <w:sz w:val="20"/>
        </w:rPr>
        <w:t>居民是否真的感到安全，要看军队后来是否依约行事；一句承诺和持续的治理不能画上等号。</w:t>
      </w:r>
    </w:p>
    <w:p w14:paraId="294C0BDE" w14:textId="77777777" w:rsidR="00A633FB" w:rsidRDefault="00000000">
      <w:pPr>
        <w:rPr>
          <w:rFonts w:hint="eastAsia"/>
        </w:rPr>
      </w:pPr>
      <w:r>
        <w:rPr>
          <w:sz w:val="20"/>
        </w:rPr>
        <w:t>【</w:t>
      </w:r>
      <w:r>
        <w:rPr>
          <w:sz w:val="20"/>
        </w:rPr>
        <w:t>V4.3</w:t>
      </w:r>
      <w:r>
        <w:rPr>
          <w:sz w:val="20"/>
        </w:rPr>
        <w:t>适切性审查｜第</w:t>
      </w:r>
      <w:r>
        <w:rPr>
          <w:sz w:val="20"/>
        </w:rPr>
        <w:t>01</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65701CA9" w14:textId="77777777" w:rsidR="00A633FB" w:rsidRDefault="00000000">
      <w:pPr>
        <w:rPr>
          <w:rFonts w:hint="eastAsia"/>
        </w:rPr>
      </w:pPr>
      <w:r>
        <w:rPr>
          <w:sz w:val="20"/>
        </w:rPr>
        <w:t>证据界线　这是本文件的对照解读。约法的具体法律效力与持续时间不能仅凭故事判定，更没有据此证明刘邦采用干卦。</w:t>
      </w:r>
    </w:p>
    <w:p w14:paraId="19087782" w14:textId="77777777" w:rsidR="00A633FB" w:rsidRDefault="00000000">
      <w:pPr>
        <w:rPr>
          <w:rFonts w:hint="eastAsia"/>
        </w:rPr>
      </w:pPr>
      <w:r>
        <w:rPr>
          <w:sz w:val="20"/>
        </w:rPr>
        <w:t>想一想　有了成果，还有哪些风险尚未处理？</w:t>
      </w:r>
    </w:p>
    <w:p w14:paraId="74DD7038" w14:textId="77777777" w:rsidR="00A633FB" w:rsidRDefault="00000000">
      <w:pPr>
        <w:rPr>
          <w:rFonts w:hint="eastAsia"/>
        </w:rPr>
      </w:pPr>
      <w:r>
        <w:rPr>
          <w:sz w:val="20"/>
        </w:rPr>
        <w:t>来源　《史记》高祖本纪相关故事，教育部成语典约法三章。</w:t>
      </w:r>
      <w:r>
        <w:rPr>
          <w:sz w:val="20"/>
        </w:rPr>
        <w:t xml:space="preserve"> S01-1 </w:t>
      </w:r>
      <w:r>
        <w:rPr>
          <w:sz w:val="20"/>
        </w:rPr>
        <w:t>阅读来源</w:t>
      </w:r>
    </w:p>
    <w:p w14:paraId="6E2704CF" w14:textId="77777777" w:rsidR="00A633FB" w:rsidRDefault="00A633FB">
      <w:pPr>
        <w:rPr>
          <w:rFonts w:hint="eastAsia"/>
        </w:rPr>
      </w:pPr>
    </w:p>
    <w:p w14:paraId="69F06BC3" w14:textId="77777777" w:rsidR="00A633FB" w:rsidRDefault="00000000">
      <w:pPr>
        <w:pStyle w:val="21"/>
      </w:pPr>
      <w:r>
        <w:t xml:space="preserve">02 </w:t>
      </w:r>
      <w:r>
        <w:t>坤｜南蒯占得吉辞仍然叛乱失败</w:t>
      </w:r>
    </w:p>
    <w:p w14:paraId="47630DB4" w14:textId="77777777" w:rsidR="00A633FB" w:rsidRDefault="00000000">
      <w:pPr>
        <w:pStyle w:val="af7"/>
        <w:rPr>
          <w:rFonts w:hint="eastAsia"/>
        </w:rPr>
      </w:pPr>
      <w:r>
        <w:t xml:space="preserve">A </w:t>
      </w:r>
      <w:r>
        <w:t>史料用易记载</w:t>
      </w:r>
      <w:r>
        <w:t xml:space="preserve">  </w:t>
      </w:r>
      <w:r>
        <w:t>｜</w:t>
      </w:r>
      <w:r>
        <w:t xml:space="preserve">  </w:t>
      </w:r>
      <w:r>
        <w:t>前</w:t>
      </w:r>
      <w:r>
        <w:t>530</w:t>
      </w:r>
      <w:r>
        <w:t>至前</w:t>
      </w:r>
      <w:r>
        <w:t>528</w:t>
      </w:r>
      <w:r>
        <w:t>年</w:t>
      </w:r>
      <w:r>
        <w:t xml:space="preserve">  </w:t>
      </w:r>
      <w:r>
        <w:t>｜</w:t>
      </w:r>
      <w:r>
        <w:t xml:space="preserve">  </w:t>
      </w:r>
      <w:r>
        <w:t>政治军事</w:t>
      </w:r>
      <w:r>
        <w:t xml:space="preserve">  </w:t>
      </w:r>
      <w:r>
        <w:t>｜</w:t>
      </w:r>
      <w:r>
        <w:t xml:space="preserve">  CASE-H02-001</w:t>
      </w:r>
    </w:p>
    <w:tbl>
      <w:tblPr>
        <w:tblStyle w:val="-1"/>
        <w:tblW w:w="0" w:type="auto"/>
        <w:tblLook w:val="04A0" w:firstRow="1" w:lastRow="0" w:firstColumn="1" w:lastColumn="0" w:noHBand="0" w:noVBand="1"/>
      </w:tblPr>
      <w:tblGrid>
        <w:gridCol w:w="4816"/>
        <w:gridCol w:w="4816"/>
      </w:tblGrid>
      <w:tr w:rsidR="00A633FB" w14:paraId="33D30FD6"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E118184" w14:textId="77777777" w:rsidR="00A633FB" w:rsidRDefault="00000000">
            <w:pPr>
              <w:rPr>
                <w:rFonts w:hint="eastAsia"/>
              </w:rPr>
            </w:pPr>
            <w:r>
              <w:t>《周易》原文</w:t>
            </w:r>
            <w:r>
              <w:t xml:space="preserve"> · H02-L5</w:t>
            </w:r>
          </w:p>
        </w:tc>
        <w:tc>
          <w:tcPr>
            <w:tcW w:w="4816" w:type="dxa"/>
          </w:tcPr>
          <w:p w14:paraId="40A27799"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1090BC02"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31343C2" w14:textId="77777777" w:rsidR="00A633FB" w:rsidRDefault="00000000">
            <w:pPr>
              <w:rPr>
                <w:rFonts w:hint="eastAsia"/>
              </w:rPr>
            </w:pPr>
            <w:r>
              <w:t>六五：黃裳，元吉。</w:t>
            </w:r>
          </w:p>
        </w:tc>
        <w:tc>
          <w:tcPr>
            <w:tcW w:w="4816" w:type="dxa"/>
          </w:tcPr>
          <w:p w14:paraId="551B3A19"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穿黄色下裳，居中守分，大吉。</w:t>
            </w:r>
          </w:p>
        </w:tc>
      </w:tr>
    </w:tbl>
    <w:p w14:paraId="1B8953EC" w14:textId="77777777" w:rsidR="00A633FB" w:rsidRDefault="00000000">
      <w:pPr>
        <w:rPr>
          <w:rFonts w:hint="eastAsia"/>
        </w:rPr>
      </w:pPr>
      <w:r>
        <w:rPr>
          <w:sz w:val="20"/>
        </w:rPr>
        <w:t>事件经过　春秋末期，南蒯掌握费邑，与季氏的关系日渐紧张。他打算采取叛离行动，起事之前先行筮问。卦象由坤变比，出现「黄裳元吉」的字句；南蒯将它看成计划会顺利的讯号，又找子服惠伯讨论。</w:t>
      </w:r>
      <w:r>
        <w:rPr>
          <w:sz w:val="20"/>
        </w:rPr>
        <w:br/>
      </w:r>
      <w:r>
        <w:rPr>
          <w:sz w:val="20"/>
        </w:rPr>
        <w:br/>
      </w:r>
      <w:r>
        <w:rPr>
          <w:sz w:val="20"/>
        </w:rPr>
        <w:t>费邑原是季氏权力所及之地，南蒯以这处城邑为依据，才有发动叛离的条件。他在筮问前已有政治选择，问卜没有替他产生这项计划。起事后若得不到费人继续配合，就无法仅凭占得的吉字保住城邑，南蒯最后选择出走。</w:t>
      </w:r>
      <w:r>
        <w:rPr>
          <w:sz w:val="20"/>
        </w:rPr>
        <w:br/>
      </w:r>
      <w:r>
        <w:rPr>
          <w:sz w:val="20"/>
        </w:rPr>
        <w:br/>
      </w:r>
      <w:r>
        <w:rPr>
          <w:sz w:val="20"/>
        </w:rPr>
        <w:t>子服惠伯并没有否定卦辞，而是提醒「黄裳」所指的忠信、守分与行动位置，并非任何人遇到吉字都可照自己的心愿解读。南蒯未改变打算，仍带着费邑背叛季氏。后来费人不愿继续支持他，他失去立足点，逃到齐国。《左传》把问卜、异议、起事与出走连成一段记载，也留下了当时两种不同的读法。</w:t>
      </w:r>
      <w:r>
        <w:rPr>
          <w:sz w:val="20"/>
        </w:rPr>
        <w:br/>
      </w:r>
      <w:r>
        <w:rPr>
          <w:sz w:val="20"/>
        </w:rPr>
        <w:br/>
      </w:r>
      <w:r>
        <w:rPr>
          <w:sz w:val="20"/>
        </w:rPr>
        <w:t>出逃齐国时，他已失去可以在费邑继续推行起事计划的条件。</w:t>
      </w:r>
    </w:p>
    <w:p w14:paraId="7E654B3D" w14:textId="77777777" w:rsidR="00A633FB" w:rsidRDefault="00000000">
      <w:pPr>
        <w:rPr>
          <w:rFonts w:hint="eastAsia"/>
        </w:rPr>
      </w:pPr>
      <w:r>
        <w:rPr>
          <w:sz w:val="20"/>
        </w:rPr>
        <w:t>卦义对照　《左传》记下南蒯筮得坤之比，也记下子服惠伯对「黄裳元吉」的不同解释。南蒯看到吉字，惠伯则问他的身分、行动与信用是否符合卦辞。起事后，南蒯失去费人支持，终于出走。这段记载让人看见：同一段经文，会因读者选择注意什么而有不同结论。史料能证明古人曾以《易》讨论此事，无法证明卦象造成叛乱失败。</w:t>
      </w:r>
      <w:r>
        <w:rPr>
          <w:sz w:val="20"/>
        </w:rPr>
        <w:t xml:space="preserve"> </w:t>
      </w:r>
      <w:r>
        <w:rPr>
          <w:sz w:val="20"/>
        </w:rPr>
        <w:t>惠伯提醒的不只是字面吉凶，还有「什么人做了什么事」；把条件拿掉，解读便改了意思。</w:t>
      </w:r>
    </w:p>
    <w:p w14:paraId="0F046072" w14:textId="77777777" w:rsidR="00A633FB" w:rsidRDefault="00000000">
      <w:pPr>
        <w:rPr>
          <w:rFonts w:hint="eastAsia"/>
        </w:rPr>
      </w:pPr>
      <w:r>
        <w:rPr>
          <w:sz w:val="20"/>
        </w:rPr>
        <w:t>【</w:t>
      </w:r>
      <w:r>
        <w:rPr>
          <w:sz w:val="20"/>
        </w:rPr>
        <w:t>V4.3</w:t>
      </w:r>
      <w:r>
        <w:rPr>
          <w:sz w:val="20"/>
        </w:rPr>
        <w:t>适切性审查｜第</w:t>
      </w:r>
      <w:r>
        <w:rPr>
          <w:sz w:val="20"/>
        </w:rPr>
        <w:t>02</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35F49D80" w14:textId="77777777" w:rsidR="00A633FB" w:rsidRDefault="00000000">
      <w:pPr>
        <w:rPr>
          <w:rFonts w:hint="eastAsia"/>
        </w:rPr>
      </w:pPr>
      <w:r>
        <w:rPr>
          <w:sz w:val="20"/>
        </w:rPr>
        <w:t xml:space="preserve">证据界线　</w:t>
      </w:r>
      <w:r>
        <w:rPr>
          <w:sz w:val="20"/>
        </w:rPr>
        <w:t>A</w:t>
      </w:r>
      <w:r>
        <w:rPr>
          <w:sz w:val="20"/>
        </w:rPr>
        <w:t>类</w:t>
      </w:r>
      <w:r>
        <w:rPr>
          <w:sz w:val="20"/>
        </w:rPr>
        <w:t xml:space="preserve"> </w:t>
      </w:r>
      <w:r>
        <w:rPr>
          <w:sz w:val="20"/>
        </w:rPr>
        <w:t>用易记载。记录在昭公十二至十四年；古代叙事可以证明文献如何谈论占筮，不能证明卦象造成成败。</w:t>
      </w:r>
    </w:p>
    <w:p w14:paraId="044B1829" w14:textId="77777777" w:rsidR="00A633FB" w:rsidRDefault="00000000">
      <w:pPr>
        <w:rPr>
          <w:rFonts w:hint="eastAsia"/>
        </w:rPr>
      </w:pPr>
      <w:r>
        <w:rPr>
          <w:sz w:val="20"/>
        </w:rPr>
        <w:t>想一想　是不是只挑了自己想听的解释？</w:t>
      </w:r>
    </w:p>
    <w:p w14:paraId="4FEA9C82" w14:textId="77777777" w:rsidR="00A633FB" w:rsidRDefault="00000000">
      <w:pPr>
        <w:rPr>
          <w:rFonts w:hint="eastAsia"/>
        </w:rPr>
      </w:pPr>
      <w:r>
        <w:rPr>
          <w:sz w:val="20"/>
        </w:rPr>
        <w:t>来源　《左传》昭公十二年及后续十三十四年。</w:t>
      </w:r>
      <w:r>
        <w:rPr>
          <w:sz w:val="20"/>
        </w:rPr>
        <w:t xml:space="preserve"> S02-1 </w:t>
      </w:r>
      <w:r>
        <w:rPr>
          <w:sz w:val="20"/>
        </w:rPr>
        <w:t>阅读来源</w:t>
      </w:r>
      <w:r>
        <w:rPr>
          <w:sz w:val="20"/>
        </w:rPr>
        <w:t xml:space="preserve"> </w:t>
      </w:r>
      <w:r>
        <w:rPr>
          <w:sz w:val="20"/>
        </w:rPr>
        <w:t>／</w:t>
      </w:r>
      <w:r>
        <w:rPr>
          <w:sz w:val="20"/>
        </w:rPr>
        <w:t xml:space="preserve"> S02-2 </w:t>
      </w:r>
      <w:r>
        <w:rPr>
          <w:sz w:val="20"/>
        </w:rPr>
        <w:t>阅读来源</w:t>
      </w:r>
    </w:p>
    <w:p w14:paraId="7683093B" w14:textId="77777777" w:rsidR="00A633FB" w:rsidRDefault="00A633FB">
      <w:pPr>
        <w:rPr>
          <w:rFonts w:hint="eastAsia"/>
        </w:rPr>
      </w:pPr>
    </w:p>
    <w:p w14:paraId="1C060CC1" w14:textId="77777777" w:rsidR="00A633FB" w:rsidRDefault="00000000">
      <w:pPr>
        <w:pStyle w:val="21"/>
      </w:pPr>
      <w:r>
        <w:t xml:space="preserve">03 </w:t>
      </w:r>
      <w:r>
        <w:t>屯｜毕万筮问到晋国出仕</w:t>
      </w:r>
    </w:p>
    <w:p w14:paraId="2F240661" w14:textId="77777777" w:rsidR="00A633FB" w:rsidRDefault="00000000">
      <w:pPr>
        <w:pStyle w:val="af7"/>
        <w:rPr>
          <w:rFonts w:hint="eastAsia"/>
        </w:rPr>
      </w:pPr>
      <w:r>
        <w:t xml:space="preserve">A </w:t>
      </w:r>
      <w:r>
        <w:t>史料用易记载</w:t>
      </w:r>
      <w:r>
        <w:t xml:space="preserve">  </w:t>
      </w:r>
      <w:r>
        <w:t>｜</w:t>
      </w:r>
      <w:r>
        <w:t xml:space="preserve">  </w:t>
      </w:r>
      <w:r>
        <w:t>春秋前</w:t>
      </w:r>
      <w:r>
        <w:t>7</w:t>
      </w:r>
      <w:r>
        <w:t>世纪</w:t>
      </w:r>
      <w:r>
        <w:t xml:space="preserve"> </w:t>
      </w:r>
      <w:r>
        <w:t>记于前</w:t>
      </w:r>
      <w:r>
        <w:t>661</w:t>
      </w:r>
      <w:r>
        <w:t>年</w:t>
      </w:r>
      <w:r>
        <w:t xml:space="preserve">  </w:t>
      </w:r>
      <w:r>
        <w:t>｜</w:t>
      </w:r>
      <w:r>
        <w:t xml:space="preserve">  </w:t>
      </w:r>
      <w:r>
        <w:t>政治</w:t>
      </w:r>
      <w:r>
        <w:t xml:space="preserve">  </w:t>
      </w:r>
      <w:r>
        <w:t>｜</w:t>
      </w:r>
      <w:r>
        <w:t xml:space="preserve">  CASE-H03-001</w:t>
      </w:r>
    </w:p>
    <w:tbl>
      <w:tblPr>
        <w:tblStyle w:val="-1"/>
        <w:tblW w:w="0" w:type="auto"/>
        <w:tblLook w:val="04A0" w:firstRow="1" w:lastRow="0" w:firstColumn="1" w:lastColumn="0" w:noHBand="0" w:noVBand="1"/>
      </w:tblPr>
      <w:tblGrid>
        <w:gridCol w:w="4816"/>
        <w:gridCol w:w="4816"/>
      </w:tblGrid>
      <w:tr w:rsidR="00A633FB" w14:paraId="2AD13AC0"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4158EE8" w14:textId="77777777" w:rsidR="00A633FB" w:rsidRDefault="00000000">
            <w:pPr>
              <w:rPr>
                <w:rFonts w:hint="eastAsia"/>
              </w:rPr>
            </w:pPr>
            <w:r>
              <w:t>《周易》原文</w:t>
            </w:r>
            <w:r>
              <w:t xml:space="preserve"> · H03-L1</w:t>
            </w:r>
          </w:p>
        </w:tc>
        <w:tc>
          <w:tcPr>
            <w:tcW w:w="4816" w:type="dxa"/>
          </w:tcPr>
          <w:p w14:paraId="1A1821B1"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47E0603C"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7C79B1D" w14:textId="77777777" w:rsidR="00A633FB" w:rsidRDefault="00000000">
            <w:pPr>
              <w:rPr>
                <w:rFonts w:hint="eastAsia"/>
              </w:rPr>
            </w:pPr>
            <w:r>
              <w:t>初九：磐桓，利居貞，利建侯。</w:t>
            </w:r>
          </w:p>
        </w:tc>
        <w:tc>
          <w:tcPr>
            <w:tcW w:w="4816" w:type="dxa"/>
          </w:tcPr>
          <w:p w14:paraId="7F966652"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徘徊难进，适宜安居守正并建立领导。</w:t>
            </w:r>
          </w:p>
        </w:tc>
      </w:tr>
    </w:tbl>
    <w:p w14:paraId="05D8AECC" w14:textId="77777777" w:rsidR="00A633FB" w:rsidRDefault="00000000">
      <w:pPr>
        <w:rPr>
          <w:rFonts w:hint="eastAsia"/>
        </w:rPr>
      </w:pPr>
      <w:r>
        <w:rPr>
          <w:sz w:val="20"/>
        </w:rPr>
        <w:t>事件经过　毕万要进入晋国任事时，前途还不明朗，于是就这次出仕筮问。后来的《左传》在闵公元年的记事中回顾此事，记载他得到屯之比；辛廖从卦象的初起与相亲关系，给出有利的解释。</w:t>
      </w:r>
      <w:r>
        <w:rPr>
          <w:sz w:val="20"/>
        </w:rPr>
        <w:br/>
      </w:r>
      <w:r>
        <w:rPr>
          <w:sz w:val="20"/>
        </w:rPr>
        <w:br/>
      </w:r>
      <w:r>
        <w:rPr>
          <w:sz w:val="20"/>
        </w:rPr>
        <w:t>辛廖的回答先说明卦象与两国政治关系，再判断毕万的前景；《左传》是在知道毕万后来立功受封之后，才把这段旧事放入记事。当年的问卜、之后的任事及最后的封赏各有先后，不可把后来的魏氏势力倒推为一开始就已形成。</w:t>
      </w:r>
      <w:r>
        <w:rPr>
          <w:sz w:val="20"/>
        </w:rPr>
        <w:br/>
      </w:r>
      <w:r>
        <w:rPr>
          <w:sz w:val="20"/>
        </w:rPr>
        <w:br/>
      </w:r>
      <w:r>
        <w:rPr>
          <w:sz w:val="20"/>
        </w:rPr>
        <w:t>赴晋之后，毕万仍得靠具体任事取得立足位置。他随晋国行动而立功，最终受封于魏。记载把早年的问卜与后来的仕途并列，使读者知道占者当时说了什么，也知道毕万后来得到什么。筮问的确切年份并不清楚；闵公元年是史书追述这件事的年份，与受封的过程不能合成同一个瞬间。</w:t>
      </w:r>
      <w:r>
        <w:rPr>
          <w:sz w:val="20"/>
        </w:rPr>
        <w:br/>
      </w:r>
      <w:r>
        <w:rPr>
          <w:sz w:val="20"/>
        </w:rPr>
        <w:br/>
      </w:r>
      <w:r>
        <w:rPr>
          <w:sz w:val="20"/>
        </w:rPr>
        <w:t>魏地封赏属晋国的政治决定，和问卜时所处的起步阶段相隔一段任事过程。</w:t>
      </w:r>
    </w:p>
    <w:p w14:paraId="64B68925" w14:textId="77777777" w:rsidR="00A633FB" w:rsidRDefault="00000000">
      <w:pPr>
        <w:rPr>
          <w:rFonts w:hint="eastAsia"/>
        </w:rPr>
      </w:pPr>
      <w:r>
        <w:rPr>
          <w:sz w:val="20"/>
        </w:rPr>
        <w:t>卦义对照　屯是事情刚开始时的艰难，变比又带出与人建立关系的可能。毕万问的是能否到晋国出仕；真正进入晋国后，他仍须任事、立功，才得到封地。把结果倒回去看，容易觉得前途早已决定；《左传》实际留下的是一次筮问与其后经历的追述。这是史料明载用《易》的案例，却不能把毕万此后每一步都说成占辞安排好的。</w:t>
      </w:r>
      <w:r>
        <w:rPr>
          <w:sz w:val="20"/>
        </w:rPr>
        <w:t xml:space="preserve"> </w:t>
      </w:r>
      <w:r>
        <w:rPr>
          <w:sz w:val="20"/>
        </w:rPr>
        <w:t>卦象能被引用来谈前途；可查的仕途仍要经过任职、立功与政治封赏，不能省略。</w:t>
      </w:r>
    </w:p>
    <w:p w14:paraId="49B843C1" w14:textId="77777777" w:rsidR="00A633FB" w:rsidRDefault="00000000">
      <w:pPr>
        <w:rPr>
          <w:rFonts w:hint="eastAsia"/>
        </w:rPr>
      </w:pPr>
      <w:r>
        <w:rPr>
          <w:sz w:val="20"/>
        </w:rPr>
        <w:t>【</w:t>
      </w:r>
      <w:r>
        <w:rPr>
          <w:sz w:val="20"/>
        </w:rPr>
        <w:t>V4.3</w:t>
      </w:r>
      <w:r>
        <w:rPr>
          <w:sz w:val="20"/>
        </w:rPr>
        <w:t>适切性审查｜第</w:t>
      </w:r>
      <w:r>
        <w:rPr>
          <w:sz w:val="20"/>
        </w:rPr>
        <w:t>03</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3D0C31DC" w14:textId="77777777" w:rsidR="00A633FB" w:rsidRDefault="00000000">
      <w:pPr>
        <w:rPr>
          <w:rFonts w:hint="eastAsia"/>
        </w:rPr>
      </w:pPr>
      <w:r>
        <w:rPr>
          <w:sz w:val="20"/>
        </w:rPr>
        <w:t xml:space="preserve">证据界线　</w:t>
      </w:r>
      <w:r>
        <w:rPr>
          <w:sz w:val="20"/>
        </w:rPr>
        <w:t>A</w:t>
      </w:r>
      <w:r>
        <w:rPr>
          <w:sz w:val="20"/>
        </w:rPr>
        <w:t>类</w:t>
      </w:r>
      <w:r>
        <w:rPr>
          <w:sz w:val="20"/>
        </w:rPr>
        <w:t xml:space="preserve"> </w:t>
      </w:r>
      <w:r>
        <w:rPr>
          <w:sz w:val="20"/>
        </w:rPr>
        <w:t>用易记载。筮问发生在何年不明；前</w:t>
      </w:r>
      <w:r>
        <w:rPr>
          <w:sz w:val="20"/>
        </w:rPr>
        <w:t>661</w:t>
      </w:r>
      <w:r>
        <w:rPr>
          <w:sz w:val="20"/>
        </w:rPr>
        <w:t>年是记事所在年。后世魏氏的兴盛也不能全归因于这一次占筮。</w:t>
      </w:r>
    </w:p>
    <w:p w14:paraId="17E18A3C" w14:textId="77777777" w:rsidR="00A633FB" w:rsidRDefault="00000000">
      <w:pPr>
        <w:rPr>
          <w:rFonts w:hint="eastAsia"/>
        </w:rPr>
      </w:pPr>
      <w:r>
        <w:rPr>
          <w:sz w:val="20"/>
        </w:rPr>
        <w:t>想一想　起步时，应先稳住哪个位置？</w:t>
      </w:r>
    </w:p>
    <w:p w14:paraId="4280D3F2" w14:textId="77777777" w:rsidR="00A633FB" w:rsidRDefault="00000000">
      <w:pPr>
        <w:rPr>
          <w:rFonts w:hint="eastAsia"/>
        </w:rPr>
      </w:pPr>
      <w:r>
        <w:rPr>
          <w:sz w:val="20"/>
        </w:rPr>
        <w:t>来源　《左传》闵公元年；《史记》魏世家。</w:t>
      </w:r>
      <w:r>
        <w:rPr>
          <w:sz w:val="20"/>
        </w:rPr>
        <w:t xml:space="preserve"> S03-1 </w:t>
      </w:r>
      <w:r>
        <w:rPr>
          <w:sz w:val="20"/>
        </w:rPr>
        <w:t>阅读来源</w:t>
      </w:r>
      <w:r>
        <w:rPr>
          <w:sz w:val="20"/>
        </w:rPr>
        <w:t xml:space="preserve"> </w:t>
      </w:r>
      <w:r>
        <w:rPr>
          <w:sz w:val="20"/>
        </w:rPr>
        <w:t>／</w:t>
      </w:r>
      <w:r>
        <w:rPr>
          <w:sz w:val="20"/>
        </w:rPr>
        <w:t xml:space="preserve"> S03-2 </w:t>
      </w:r>
      <w:r>
        <w:rPr>
          <w:sz w:val="20"/>
        </w:rPr>
        <w:t>阅读来源</w:t>
      </w:r>
    </w:p>
    <w:p w14:paraId="634FD4F0" w14:textId="77777777" w:rsidR="00A633FB" w:rsidRDefault="00A633FB">
      <w:pPr>
        <w:rPr>
          <w:rFonts w:hint="eastAsia"/>
        </w:rPr>
      </w:pPr>
    </w:p>
    <w:p w14:paraId="08A8D5DB" w14:textId="77777777" w:rsidR="00A633FB" w:rsidRDefault="00000000">
      <w:pPr>
        <w:pStyle w:val="21"/>
      </w:pPr>
      <w:r>
        <w:t xml:space="preserve">04 </w:t>
      </w:r>
      <w:r>
        <w:t>蒙｜孙权劝吕蒙补足学识</w:t>
      </w:r>
    </w:p>
    <w:p w14:paraId="5020DDCB" w14:textId="77777777" w:rsidR="00A633FB" w:rsidRDefault="00000000">
      <w:pPr>
        <w:pStyle w:val="af7"/>
        <w:rPr>
          <w:rFonts w:hint="eastAsia"/>
        </w:rPr>
      </w:pPr>
      <w:r>
        <w:t xml:space="preserve">B </w:t>
      </w:r>
      <w:r>
        <w:t>后设卦义对照</w:t>
      </w:r>
      <w:r>
        <w:t xml:space="preserve">  </w:t>
      </w:r>
      <w:r>
        <w:t>｜</w:t>
      </w:r>
      <w:r>
        <w:t xml:space="preserve">  </w:t>
      </w:r>
      <w:r>
        <w:t>三国前期</w:t>
      </w:r>
      <w:r>
        <w:t xml:space="preserve">  </w:t>
      </w:r>
      <w:r>
        <w:t>｜</w:t>
      </w:r>
      <w:r>
        <w:t xml:space="preserve">  </w:t>
      </w:r>
      <w:r>
        <w:t>政治军事</w:t>
      </w:r>
      <w:r>
        <w:t xml:space="preserve">  </w:t>
      </w:r>
      <w:r>
        <w:t>｜</w:t>
      </w:r>
      <w:r>
        <w:t xml:space="preserve">  CASE-H04-001</w:t>
      </w:r>
    </w:p>
    <w:tbl>
      <w:tblPr>
        <w:tblStyle w:val="-1"/>
        <w:tblW w:w="0" w:type="auto"/>
        <w:tblLook w:val="04A0" w:firstRow="1" w:lastRow="0" w:firstColumn="1" w:lastColumn="0" w:noHBand="0" w:noVBand="1"/>
      </w:tblPr>
      <w:tblGrid>
        <w:gridCol w:w="4816"/>
        <w:gridCol w:w="4816"/>
      </w:tblGrid>
      <w:tr w:rsidR="00A633FB" w14:paraId="35294B79"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7E9872C" w14:textId="77777777" w:rsidR="00A633FB" w:rsidRDefault="00000000">
            <w:pPr>
              <w:rPr>
                <w:rFonts w:hint="eastAsia"/>
              </w:rPr>
            </w:pPr>
            <w:r>
              <w:t>《周易》原文</w:t>
            </w:r>
            <w:r>
              <w:t xml:space="preserve"> · H04-L5</w:t>
            </w:r>
          </w:p>
        </w:tc>
        <w:tc>
          <w:tcPr>
            <w:tcW w:w="4816" w:type="dxa"/>
          </w:tcPr>
          <w:p w14:paraId="74F34EF7"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624011EA"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C41309C" w14:textId="77777777" w:rsidR="00A633FB" w:rsidRDefault="00000000">
            <w:pPr>
              <w:rPr>
                <w:rFonts w:hint="eastAsia"/>
              </w:rPr>
            </w:pPr>
            <w:r>
              <w:t>六五：童蒙，吉。</w:t>
            </w:r>
          </w:p>
        </w:tc>
        <w:tc>
          <w:tcPr>
            <w:tcW w:w="4816" w:type="dxa"/>
          </w:tcPr>
          <w:p w14:paraId="3BF2875F"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像童子般纯真受教，吉祥。</w:t>
            </w:r>
          </w:p>
        </w:tc>
      </w:tr>
    </w:tbl>
    <w:p w14:paraId="4EFC2602" w14:textId="77777777" w:rsidR="00A633FB" w:rsidRDefault="00000000">
      <w:pPr>
        <w:rPr>
          <w:rFonts w:hint="eastAsia"/>
        </w:rPr>
      </w:pPr>
      <w:r>
        <w:rPr>
          <w:sz w:val="20"/>
        </w:rPr>
        <w:t>事件经过　三国时期，吕蒙已经在孙权麾下带兵，军务使他有理由说自己没有时间读书。孙权仍劝他接触史书与以往的政事，因为将领做决定时，除了知道眼前的军情，也需要了解事情曾如何发展。</w:t>
      </w:r>
      <w:r>
        <w:rPr>
          <w:sz w:val="20"/>
        </w:rPr>
        <w:br/>
      </w:r>
      <w:r>
        <w:rPr>
          <w:sz w:val="20"/>
        </w:rPr>
        <w:br/>
      </w:r>
      <w:r>
        <w:rPr>
          <w:sz w:val="20"/>
        </w:rPr>
        <w:t>孙权的要求是阅读史事以增进判断，而不是让吕蒙辞去军职。吕蒙原有的带兵经验，与后来阅读得到的材料并行。鲁肃重新评价他，是在两人有机会交谈之后；《江表传》的记述经裴松之引入《三国志》注，流传为劝学的经典故事。</w:t>
      </w:r>
      <w:r>
        <w:rPr>
          <w:sz w:val="20"/>
        </w:rPr>
        <w:br/>
      </w:r>
      <w:r>
        <w:rPr>
          <w:sz w:val="20"/>
        </w:rPr>
        <w:br/>
      </w:r>
      <w:r>
        <w:rPr>
          <w:sz w:val="20"/>
        </w:rPr>
        <w:t>裴松之注《三国志》引述的材料记载，吕蒙接受劝说之后开始学习。后来鲁肃与他交谈，发现他对局势的见识已与旧日印象不同。故事中可确认的是劝学、阅读和同僚评价转变；课本里流传的对话，不能全部当成现场逐字记录。吕蒙的职位没有因读书而突然改变，但读过的事例增加了他与人讨论军政问题的材料。</w:t>
      </w:r>
      <w:r>
        <w:rPr>
          <w:sz w:val="20"/>
        </w:rPr>
        <w:br/>
      </w:r>
      <w:r>
        <w:rPr>
          <w:sz w:val="20"/>
        </w:rPr>
        <w:br/>
      </w:r>
      <w:r>
        <w:rPr>
          <w:sz w:val="20"/>
        </w:rPr>
        <w:t>从接受建议到鲁肃听见不同看法，时间里发生的是持续阅读而非一次改变。</w:t>
      </w:r>
    </w:p>
    <w:p w14:paraId="3A4AF910" w14:textId="77777777" w:rsidR="00A633FB" w:rsidRDefault="00000000">
      <w:pPr>
        <w:rPr>
          <w:rFonts w:hint="eastAsia"/>
        </w:rPr>
      </w:pPr>
      <w:r>
        <w:rPr>
          <w:sz w:val="20"/>
        </w:rPr>
        <w:t>卦义对照　蒙六五可以从「承认自己还有不懂的事」读起。吕蒙已能带兵，孙权仍劝他学习史事；后来鲁肃在交谈中察觉他的见识有了变化。读书没有替他完成每一次军事判断，却让他能用更多材料理解局势。今天若把这段经历放在蒙卦旁边，重点是职位与学习可以并存。这是后人的对照，并非孙权引用蒙卦来劝学。</w:t>
      </w:r>
      <w:r>
        <w:rPr>
          <w:sz w:val="20"/>
        </w:rPr>
        <w:t xml:space="preserve"> </w:t>
      </w:r>
      <w:r>
        <w:rPr>
          <w:sz w:val="20"/>
        </w:rPr>
        <w:t>鲁肃改变评价，是学习后的见识在对话中被听见；它不是一张能证明所有军事决定都正确的成绩单。</w:t>
      </w:r>
    </w:p>
    <w:p w14:paraId="6941A896" w14:textId="77777777" w:rsidR="00A633FB" w:rsidRDefault="00000000">
      <w:pPr>
        <w:rPr>
          <w:rFonts w:hint="eastAsia"/>
        </w:rPr>
      </w:pPr>
      <w:r>
        <w:rPr>
          <w:sz w:val="20"/>
        </w:rPr>
        <w:t>【</w:t>
      </w:r>
      <w:r>
        <w:rPr>
          <w:sz w:val="20"/>
        </w:rPr>
        <w:t>V4.3</w:t>
      </w:r>
      <w:r>
        <w:rPr>
          <w:sz w:val="20"/>
        </w:rPr>
        <w:t>适切性审查｜第</w:t>
      </w:r>
      <w:r>
        <w:rPr>
          <w:sz w:val="20"/>
        </w:rPr>
        <w:t>04</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16ED712A" w14:textId="77777777" w:rsidR="00A633FB" w:rsidRDefault="00000000">
      <w:pPr>
        <w:rPr>
          <w:rFonts w:hint="eastAsia"/>
        </w:rPr>
      </w:pPr>
      <w:r>
        <w:rPr>
          <w:sz w:val="20"/>
        </w:rPr>
        <w:t>证据界线　这是卦义对照。常见课文经《资治通鉴》整理，不能把课文对话当成现场逐字纪录，也没有用蒙卦的直接证据。</w:t>
      </w:r>
    </w:p>
    <w:p w14:paraId="2E1B1699" w14:textId="77777777" w:rsidR="00A633FB" w:rsidRDefault="00000000">
      <w:pPr>
        <w:rPr>
          <w:rFonts w:hint="eastAsia"/>
        </w:rPr>
      </w:pPr>
      <w:r>
        <w:rPr>
          <w:sz w:val="20"/>
        </w:rPr>
        <w:t>想一想　目前的能力，有哪一块仍需补课？</w:t>
      </w:r>
    </w:p>
    <w:p w14:paraId="603ECA37" w14:textId="77777777" w:rsidR="00A633FB" w:rsidRDefault="00000000">
      <w:pPr>
        <w:rPr>
          <w:rFonts w:hint="eastAsia"/>
        </w:rPr>
      </w:pPr>
      <w:r>
        <w:rPr>
          <w:sz w:val="20"/>
        </w:rPr>
        <w:t>来源　《三国志》吕蒙传裴注所引江表传的来源说明。</w:t>
      </w:r>
      <w:r>
        <w:rPr>
          <w:sz w:val="20"/>
        </w:rPr>
        <w:t xml:space="preserve"> S04-1 </w:t>
      </w:r>
      <w:r>
        <w:rPr>
          <w:sz w:val="20"/>
        </w:rPr>
        <w:t>阅读来源</w:t>
      </w:r>
    </w:p>
    <w:p w14:paraId="63E089A1" w14:textId="77777777" w:rsidR="00A633FB" w:rsidRDefault="00A633FB">
      <w:pPr>
        <w:rPr>
          <w:rFonts w:hint="eastAsia"/>
        </w:rPr>
      </w:pPr>
    </w:p>
    <w:p w14:paraId="380CC3AD" w14:textId="77777777" w:rsidR="00A633FB" w:rsidRDefault="00000000">
      <w:pPr>
        <w:pStyle w:val="21"/>
      </w:pPr>
      <w:r>
        <w:t xml:space="preserve">05 </w:t>
      </w:r>
      <w:r>
        <w:t>需｜周亚夫平七国之乱时等待战机</w:t>
      </w:r>
    </w:p>
    <w:p w14:paraId="5CBB83AF" w14:textId="77777777" w:rsidR="00A633FB" w:rsidRDefault="00000000">
      <w:pPr>
        <w:pStyle w:val="af7"/>
        <w:rPr>
          <w:rFonts w:hint="eastAsia"/>
        </w:rPr>
      </w:pPr>
      <w:r>
        <w:t xml:space="preserve">B </w:t>
      </w:r>
      <w:r>
        <w:t>后设卦义对照</w:t>
      </w:r>
      <w:r>
        <w:t xml:space="preserve">  </w:t>
      </w:r>
      <w:r>
        <w:t>｜</w:t>
      </w:r>
      <w:r>
        <w:t xml:space="preserve">  </w:t>
      </w:r>
      <w:r>
        <w:t>前</w:t>
      </w:r>
      <w:r>
        <w:t>154</w:t>
      </w:r>
      <w:r>
        <w:t>年</w:t>
      </w:r>
      <w:r>
        <w:t xml:space="preserve">  </w:t>
      </w:r>
      <w:r>
        <w:t>｜</w:t>
      </w:r>
      <w:r>
        <w:t xml:space="preserve">  </w:t>
      </w:r>
      <w:r>
        <w:t>军事</w:t>
      </w:r>
      <w:r>
        <w:t xml:space="preserve">  </w:t>
      </w:r>
      <w:r>
        <w:t>｜</w:t>
      </w:r>
      <w:r>
        <w:t xml:space="preserve">  CASE-H05-001</w:t>
      </w:r>
    </w:p>
    <w:tbl>
      <w:tblPr>
        <w:tblStyle w:val="-1"/>
        <w:tblW w:w="0" w:type="auto"/>
        <w:tblLook w:val="04A0" w:firstRow="1" w:lastRow="0" w:firstColumn="1" w:lastColumn="0" w:noHBand="0" w:noVBand="1"/>
      </w:tblPr>
      <w:tblGrid>
        <w:gridCol w:w="4816"/>
        <w:gridCol w:w="4816"/>
      </w:tblGrid>
      <w:tr w:rsidR="00A633FB" w14:paraId="78A819AD"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0B7C77D" w14:textId="77777777" w:rsidR="00A633FB" w:rsidRDefault="00000000">
            <w:pPr>
              <w:rPr>
                <w:rFonts w:hint="eastAsia"/>
              </w:rPr>
            </w:pPr>
            <w:r>
              <w:t>《周易》原文</w:t>
            </w:r>
            <w:r>
              <w:t xml:space="preserve"> · H05-L1</w:t>
            </w:r>
          </w:p>
        </w:tc>
        <w:tc>
          <w:tcPr>
            <w:tcW w:w="4816" w:type="dxa"/>
          </w:tcPr>
          <w:p w14:paraId="456CC400"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0193F8D7"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3EDEE58" w14:textId="77777777" w:rsidR="00A633FB" w:rsidRDefault="00000000">
            <w:pPr>
              <w:rPr>
                <w:rFonts w:hint="eastAsia"/>
              </w:rPr>
            </w:pPr>
            <w:r>
              <w:t>初九：需于郊，利用恆，无咎。</w:t>
            </w:r>
          </w:p>
        </w:tc>
        <w:tc>
          <w:tcPr>
            <w:tcW w:w="4816" w:type="dxa"/>
          </w:tcPr>
          <w:p w14:paraId="39DD8068"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在郊外等待，宜保持恒常，不会有灾咎。</w:t>
            </w:r>
          </w:p>
        </w:tc>
      </w:tr>
    </w:tbl>
    <w:p w14:paraId="24BE0887" w14:textId="77777777" w:rsidR="00A633FB" w:rsidRDefault="00000000">
      <w:pPr>
        <w:rPr>
          <w:rFonts w:hint="eastAsia"/>
        </w:rPr>
      </w:pPr>
      <w:r>
        <w:rPr>
          <w:sz w:val="20"/>
        </w:rPr>
        <w:t>事件经过　前</w:t>
      </w:r>
      <w:r>
        <w:rPr>
          <w:sz w:val="20"/>
        </w:rPr>
        <w:t>154</w:t>
      </w:r>
      <w:r>
        <w:rPr>
          <w:sz w:val="20"/>
        </w:rPr>
        <w:t>年七国之乱爆发，吴楚军进攻，梁国处境危急。汉廷派周亚夫领军平乱，梁国期待援军赶快解围；周亚夫却判断，若立即与敌军正面交战，可能失去控制战局的机会。</w:t>
      </w:r>
      <w:r>
        <w:rPr>
          <w:sz w:val="20"/>
        </w:rPr>
        <w:br/>
      </w:r>
      <w:r>
        <w:rPr>
          <w:sz w:val="20"/>
        </w:rPr>
        <w:br/>
      </w:r>
      <w:r>
        <w:rPr>
          <w:sz w:val="20"/>
        </w:rPr>
        <w:t>梁国距离战场上的危险很近，因此从梁国看，援军未立即解围并非抽象的战略选项。周亚夫则须从全局判断如何削弱吴楚军。他将粮道作为可动手的目标，使敌军长期保持攻势变得困难；等对方退却再进击，前后行动属于同一部署。</w:t>
      </w:r>
      <w:r>
        <w:rPr>
          <w:sz w:val="20"/>
        </w:rPr>
        <w:br/>
      </w:r>
      <w:r>
        <w:rPr>
          <w:sz w:val="20"/>
        </w:rPr>
        <w:br/>
      </w:r>
      <w:r>
        <w:rPr>
          <w:sz w:val="20"/>
        </w:rPr>
        <w:t>他守住阵地，让部队维持秩序，同时派兵截断吴楚军的粮道。梁国在等待期间承受进攻，援救的急迫与统帅的部署形成了实际冲突。敌军补给受阻后，进攻能力逐渐减弱；周亚夫等到对手退却，才转入反击。乱事平定后，这套作战安排常被当成等待时机的例子，而梁国曾付出的代价，也是事件经过不能省去的一部分。</w:t>
      </w:r>
      <w:r>
        <w:rPr>
          <w:sz w:val="20"/>
        </w:rPr>
        <w:br/>
      </w:r>
      <w:r>
        <w:rPr>
          <w:sz w:val="20"/>
        </w:rPr>
        <w:br/>
      </w:r>
      <w:r>
        <w:rPr>
          <w:sz w:val="20"/>
        </w:rPr>
        <w:t>这项选择也必须面对梁国不断请援所带来的朝廷压力。</w:t>
      </w:r>
    </w:p>
    <w:p w14:paraId="2959F445" w14:textId="77777777" w:rsidR="00A633FB" w:rsidRDefault="00000000">
      <w:pPr>
        <w:rPr>
          <w:rFonts w:hint="eastAsia"/>
        </w:rPr>
      </w:pPr>
      <w:r>
        <w:rPr>
          <w:sz w:val="20"/>
        </w:rPr>
        <w:t>卦义对照　需卦谈等待，周亚夫的部署让「等」有了具体内容：部队守阵，同时切断对方粮道，等补给困难改变战场形势。梁国在这段时间受到攻击，说明等待也有成本。放到今天读，可以问自己正在等待哪个条件改变、又做了什么准备。这是卦义与史事的事后并读；现有记载并未说周亚夫以需卦制定作战计划。</w:t>
      </w:r>
      <w:r>
        <w:rPr>
          <w:sz w:val="20"/>
        </w:rPr>
        <w:t xml:space="preserve"> </w:t>
      </w:r>
      <w:r>
        <w:rPr>
          <w:sz w:val="20"/>
        </w:rPr>
        <w:t>等待能否成立，取决于部队有没有行动去改变条件，也取决于友军能否承受这段时间的压力。</w:t>
      </w:r>
    </w:p>
    <w:p w14:paraId="7AFCB625" w14:textId="77777777" w:rsidR="00A633FB" w:rsidRDefault="00000000">
      <w:pPr>
        <w:rPr>
          <w:rFonts w:hint="eastAsia"/>
        </w:rPr>
      </w:pPr>
      <w:r>
        <w:rPr>
          <w:sz w:val="20"/>
        </w:rPr>
        <w:t>【</w:t>
      </w:r>
      <w:r>
        <w:rPr>
          <w:sz w:val="20"/>
        </w:rPr>
        <w:t>V4.3</w:t>
      </w:r>
      <w:r>
        <w:rPr>
          <w:sz w:val="20"/>
        </w:rPr>
        <w:t>适切性审查｜第</w:t>
      </w:r>
      <w:r>
        <w:rPr>
          <w:sz w:val="20"/>
        </w:rPr>
        <w:t>05</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4BE49F0A" w14:textId="77777777" w:rsidR="00A633FB" w:rsidRDefault="00000000">
      <w:pPr>
        <w:rPr>
          <w:rFonts w:hint="eastAsia"/>
        </w:rPr>
      </w:pPr>
      <w:r>
        <w:rPr>
          <w:sz w:val="20"/>
        </w:rPr>
        <w:t>证据界线　后设对照，未见本次来源记载周亚夫援引需卦。其部署也有友军承受损失的代价，不宜只写成完美的等待智慧。</w:t>
      </w:r>
    </w:p>
    <w:p w14:paraId="1CB632F4" w14:textId="77777777" w:rsidR="00A633FB" w:rsidRDefault="00000000">
      <w:pPr>
        <w:rPr>
          <w:rFonts w:hint="eastAsia"/>
        </w:rPr>
      </w:pPr>
      <w:r>
        <w:rPr>
          <w:sz w:val="20"/>
        </w:rPr>
        <w:t>想一想　等待期间，要做哪些准备？</w:t>
      </w:r>
    </w:p>
    <w:p w14:paraId="14CD78D6" w14:textId="77777777" w:rsidR="00A633FB" w:rsidRDefault="00000000">
      <w:pPr>
        <w:rPr>
          <w:rFonts w:hint="eastAsia"/>
        </w:rPr>
      </w:pPr>
      <w:r>
        <w:rPr>
          <w:sz w:val="20"/>
        </w:rPr>
        <w:t>来源　梁孝王相关研究所引史记周亚夫平乱记载。</w:t>
      </w:r>
      <w:r>
        <w:rPr>
          <w:sz w:val="20"/>
        </w:rPr>
        <w:t xml:space="preserve"> S05-1 </w:t>
      </w:r>
      <w:r>
        <w:rPr>
          <w:sz w:val="20"/>
        </w:rPr>
        <w:t>阅读来源</w:t>
      </w:r>
    </w:p>
    <w:p w14:paraId="29A15414" w14:textId="77777777" w:rsidR="00A633FB" w:rsidRDefault="00A633FB">
      <w:pPr>
        <w:rPr>
          <w:rFonts w:hint="eastAsia"/>
        </w:rPr>
      </w:pPr>
    </w:p>
    <w:p w14:paraId="2D234ECB" w14:textId="77777777" w:rsidR="00A633FB" w:rsidRDefault="00000000">
      <w:pPr>
        <w:pStyle w:val="21"/>
      </w:pPr>
      <w:r>
        <w:t xml:space="preserve">06 </w:t>
      </w:r>
      <w:r>
        <w:t>讼｜宋辽以澶渊之盟结束当次战事</w:t>
      </w:r>
    </w:p>
    <w:p w14:paraId="3E929F2F" w14:textId="77777777" w:rsidR="00A633FB" w:rsidRDefault="00000000">
      <w:pPr>
        <w:pStyle w:val="af7"/>
        <w:rPr>
          <w:rFonts w:hint="eastAsia"/>
        </w:rPr>
      </w:pPr>
      <w:r>
        <w:t xml:space="preserve">B </w:t>
      </w:r>
      <w:r>
        <w:t>后设卦义对照</w:t>
      </w:r>
      <w:r>
        <w:t xml:space="preserve">  </w:t>
      </w:r>
      <w:r>
        <w:t>｜</w:t>
      </w:r>
      <w:r>
        <w:t xml:space="preserve">  1004</w:t>
      </w:r>
      <w:r>
        <w:t>至</w:t>
      </w:r>
      <w:r>
        <w:t>1005</w:t>
      </w:r>
      <w:r>
        <w:t>年</w:t>
      </w:r>
      <w:r>
        <w:t xml:space="preserve">  </w:t>
      </w:r>
      <w:r>
        <w:t>｜</w:t>
      </w:r>
      <w:r>
        <w:t xml:space="preserve">  </w:t>
      </w:r>
      <w:r>
        <w:t>政治军事</w:t>
      </w:r>
      <w:r>
        <w:t xml:space="preserve">  </w:t>
      </w:r>
      <w:r>
        <w:t>｜</w:t>
      </w:r>
      <w:r>
        <w:t xml:space="preserve">  CASE-H06-001</w:t>
      </w:r>
    </w:p>
    <w:tbl>
      <w:tblPr>
        <w:tblStyle w:val="-1"/>
        <w:tblW w:w="0" w:type="auto"/>
        <w:tblLook w:val="04A0" w:firstRow="1" w:lastRow="0" w:firstColumn="1" w:lastColumn="0" w:noHBand="0" w:noVBand="1"/>
      </w:tblPr>
      <w:tblGrid>
        <w:gridCol w:w="4816"/>
        <w:gridCol w:w="4816"/>
      </w:tblGrid>
      <w:tr w:rsidR="00A633FB" w14:paraId="7B887F42"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9F194F6" w14:textId="77777777" w:rsidR="00A633FB" w:rsidRDefault="00000000">
            <w:pPr>
              <w:rPr>
                <w:rFonts w:hint="eastAsia"/>
              </w:rPr>
            </w:pPr>
            <w:r>
              <w:t>《周易》原文</w:t>
            </w:r>
            <w:r>
              <w:t xml:space="preserve"> · H06-L1</w:t>
            </w:r>
          </w:p>
        </w:tc>
        <w:tc>
          <w:tcPr>
            <w:tcW w:w="4816" w:type="dxa"/>
          </w:tcPr>
          <w:p w14:paraId="63EC4E66"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5763012D"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E870FDF" w14:textId="77777777" w:rsidR="00A633FB" w:rsidRDefault="00000000">
            <w:pPr>
              <w:rPr>
                <w:rFonts w:hint="eastAsia"/>
              </w:rPr>
            </w:pPr>
            <w:r>
              <w:t>初六：不永所事，小有言，終吉。</w:t>
            </w:r>
          </w:p>
        </w:tc>
        <w:tc>
          <w:tcPr>
            <w:tcW w:w="4816" w:type="dxa"/>
          </w:tcPr>
          <w:p w14:paraId="5E78B274"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不要让争讼持续，虽有小议论，终究吉祥。</w:t>
            </w:r>
          </w:p>
        </w:tc>
      </w:tr>
    </w:tbl>
    <w:p w14:paraId="0C3110EA" w14:textId="77777777" w:rsidR="00A633FB" w:rsidRDefault="00000000">
      <w:pPr>
        <w:rPr>
          <w:rFonts w:hint="eastAsia"/>
        </w:rPr>
      </w:pPr>
      <w:r>
        <w:rPr>
          <w:sz w:val="20"/>
        </w:rPr>
        <w:t xml:space="preserve">事件经过　</w:t>
      </w:r>
      <w:r>
        <w:rPr>
          <w:sz w:val="20"/>
        </w:rPr>
        <w:t>1004</w:t>
      </w:r>
      <w:r>
        <w:rPr>
          <w:sz w:val="20"/>
        </w:rPr>
        <w:t>年，辽军南下，宋廷面对边境战事，对是否迎战、如何停战意见不一。宋真宗抵达澶州，前线军事态势与朝廷决策因此紧密相连。双方都需要衡量继续交战可能造成的损失，以及停战后各自能向朝廷交代什么。</w:t>
      </w:r>
      <w:r>
        <w:rPr>
          <w:sz w:val="20"/>
        </w:rPr>
        <w:br/>
      </w:r>
      <w:r>
        <w:rPr>
          <w:sz w:val="20"/>
        </w:rPr>
        <w:br/>
      </w:r>
      <w:r>
        <w:rPr>
          <w:sz w:val="20"/>
        </w:rPr>
        <w:t>澶州的军事对峙让宋真宗不能把边境战事当成远方奏报，也让宋辽使者有理由讨论立即停止作战的条件。盟约内容牵涉两国身分与财政，未把辽、宋合并为同一政权。谈妥之后，双方仍须在漫长边境上按各自承诺行事。</w:t>
      </w:r>
      <w:r>
        <w:rPr>
          <w:sz w:val="20"/>
        </w:rPr>
        <w:br/>
      </w:r>
      <w:r>
        <w:rPr>
          <w:sz w:val="20"/>
        </w:rPr>
        <w:br/>
      </w:r>
      <w:r>
        <w:rPr>
          <w:sz w:val="20"/>
        </w:rPr>
        <w:t>宋、辽经过交涉，在</w:t>
      </w:r>
      <w:r>
        <w:rPr>
          <w:sz w:val="20"/>
        </w:rPr>
        <w:t>1005</w:t>
      </w:r>
      <w:r>
        <w:rPr>
          <w:sz w:val="20"/>
        </w:rPr>
        <w:t>年缔结澶渊之盟。宋提供岁币，辽停止这次南进，两方维持各自政权与边界安排。协定确立之后，仍需靠双方长期履行，边境不可能只凭一次会谈永远没有摩擦。岁币成为宋的财政支出，而较长时间避免大规模交战，也让边境社会有相对稳定的条件；两种结果都属于这份协定的历史经过。</w:t>
      </w:r>
      <w:r>
        <w:rPr>
          <w:sz w:val="20"/>
        </w:rPr>
        <w:br/>
      </w:r>
      <w:r>
        <w:rPr>
          <w:sz w:val="20"/>
        </w:rPr>
        <w:br/>
      </w:r>
      <w:r>
        <w:rPr>
          <w:sz w:val="20"/>
        </w:rPr>
        <w:t>双方的使者将前线军情转成可写入协定的条件。</w:t>
      </w:r>
    </w:p>
    <w:p w14:paraId="51629442" w14:textId="77777777" w:rsidR="00A633FB" w:rsidRDefault="00000000">
      <w:pPr>
        <w:rPr>
          <w:rFonts w:hint="eastAsia"/>
        </w:rPr>
      </w:pPr>
      <w:r>
        <w:rPr>
          <w:sz w:val="20"/>
        </w:rPr>
        <w:t>卦义对照　讼卦提醒人留意争端如何收束。澶渊之盟形成时，宋辽有军事压力，也有能否承担长期战事的考量。宋付出岁币，换来这次停战与其后一段较稳定的边境关系。协定的得失可以讨论，却要把支出、伤亡风险与履行方式一起看。这是以讼卦阅读史事的提问；没有证据说使者按卦辞拟定条款。</w:t>
      </w:r>
      <w:r>
        <w:rPr>
          <w:sz w:val="20"/>
        </w:rPr>
        <w:t xml:space="preserve"> </w:t>
      </w:r>
      <w:r>
        <w:rPr>
          <w:sz w:val="20"/>
        </w:rPr>
        <w:t>停战条款能减少伤亡风险，岁币则由宋负担；这两项结果需要放在同一张帐上衡量。</w:t>
      </w:r>
    </w:p>
    <w:p w14:paraId="4DDE8B1B" w14:textId="77777777" w:rsidR="00A633FB" w:rsidRDefault="00000000">
      <w:pPr>
        <w:rPr>
          <w:rFonts w:hint="eastAsia"/>
        </w:rPr>
      </w:pPr>
      <w:r>
        <w:rPr>
          <w:sz w:val="20"/>
        </w:rPr>
        <w:t>【</w:t>
      </w:r>
      <w:r>
        <w:rPr>
          <w:sz w:val="20"/>
        </w:rPr>
        <w:t>V4.3</w:t>
      </w:r>
      <w:r>
        <w:rPr>
          <w:sz w:val="20"/>
        </w:rPr>
        <w:t>适切性审查｜第</w:t>
      </w:r>
      <w:r>
        <w:rPr>
          <w:sz w:val="20"/>
        </w:rPr>
        <w:t>06</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6D8B708F" w14:textId="77777777" w:rsidR="00A633FB" w:rsidRDefault="00000000">
      <w:pPr>
        <w:rPr>
          <w:rFonts w:hint="eastAsia"/>
        </w:rPr>
      </w:pPr>
      <w:r>
        <w:rPr>
          <w:sz w:val="20"/>
        </w:rPr>
        <w:t>证据界线　后设对照，不能把和约直接说成讼卦的应用。和约没有消除所有冲突，岁币的意义也有不同历史评价。</w:t>
      </w:r>
    </w:p>
    <w:p w14:paraId="196A116B" w14:textId="77777777" w:rsidR="00A633FB" w:rsidRDefault="00000000">
      <w:pPr>
        <w:rPr>
          <w:rFonts w:hint="eastAsia"/>
        </w:rPr>
      </w:pPr>
      <w:r>
        <w:rPr>
          <w:sz w:val="20"/>
        </w:rPr>
        <w:t>想一想　什么条件能让双方愿意停止升高冲突？</w:t>
      </w:r>
    </w:p>
    <w:p w14:paraId="152AE5E7" w14:textId="77777777" w:rsidR="00A633FB" w:rsidRDefault="00000000">
      <w:pPr>
        <w:rPr>
          <w:rFonts w:hint="eastAsia"/>
        </w:rPr>
      </w:pPr>
      <w:r>
        <w:rPr>
          <w:sz w:val="20"/>
        </w:rPr>
        <w:t>来源　澶渊之盟事件综述。</w:t>
      </w:r>
      <w:r>
        <w:rPr>
          <w:sz w:val="20"/>
        </w:rPr>
        <w:t xml:space="preserve"> S06-1 </w:t>
      </w:r>
      <w:r>
        <w:rPr>
          <w:sz w:val="20"/>
        </w:rPr>
        <w:t>阅读来源</w:t>
      </w:r>
    </w:p>
    <w:p w14:paraId="29C292F4" w14:textId="77777777" w:rsidR="00A633FB" w:rsidRDefault="00A633FB">
      <w:pPr>
        <w:rPr>
          <w:rFonts w:hint="eastAsia"/>
        </w:rPr>
      </w:pPr>
    </w:p>
    <w:p w14:paraId="288C71C9" w14:textId="77777777" w:rsidR="00A633FB" w:rsidRDefault="00000000">
      <w:pPr>
        <w:pStyle w:val="21"/>
      </w:pPr>
      <w:r>
        <w:t xml:space="preserve">07 </w:t>
      </w:r>
      <w:r>
        <w:t>师｜邲之战前以师卦警告军令失序</w:t>
      </w:r>
    </w:p>
    <w:p w14:paraId="2EF5E903" w14:textId="77777777" w:rsidR="00A633FB" w:rsidRDefault="00000000">
      <w:pPr>
        <w:pStyle w:val="af7"/>
        <w:rPr>
          <w:rFonts w:hint="eastAsia"/>
        </w:rPr>
      </w:pPr>
      <w:r>
        <w:t xml:space="preserve">A </w:t>
      </w:r>
      <w:r>
        <w:t>史料用易记载</w:t>
      </w:r>
      <w:r>
        <w:t xml:space="preserve">  </w:t>
      </w:r>
      <w:r>
        <w:t>｜</w:t>
      </w:r>
      <w:r>
        <w:t xml:space="preserve">  </w:t>
      </w:r>
      <w:r>
        <w:t>前</w:t>
      </w:r>
      <w:r>
        <w:t>597</w:t>
      </w:r>
      <w:r>
        <w:t>年</w:t>
      </w:r>
      <w:r>
        <w:t xml:space="preserve">  </w:t>
      </w:r>
      <w:r>
        <w:t>｜</w:t>
      </w:r>
      <w:r>
        <w:t xml:space="preserve">  </w:t>
      </w:r>
      <w:r>
        <w:t>军事</w:t>
      </w:r>
      <w:r>
        <w:t xml:space="preserve">  </w:t>
      </w:r>
      <w:r>
        <w:t>｜</w:t>
      </w:r>
      <w:r>
        <w:t xml:space="preserve">  CASE-H07-001</w:t>
      </w:r>
    </w:p>
    <w:tbl>
      <w:tblPr>
        <w:tblStyle w:val="-1"/>
        <w:tblW w:w="0" w:type="auto"/>
        <w:tblLook w:val="04A0" w:firstRow="1" w:lastRow="0" w:firstColumn="1" w:lastColumn="0" w:noHBand="0" w:noVBand="1"/>
      </w:tblPr>
      <w:tblGrid>
        <w:gridCol w:w="4816"/>
        <w:gridCol w:w="4816"/>
      </w:tblGrid>
      <w:tr w:rsidR="00A633FB" w14:paraId="241E9AD5"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AF8EC63" w14:textId="77777777" w:rsidR="00A633FB" w:rsidRDefault="00000000">
            <w:pPr>
              <w:rPr>
                <w:rFonts w:hint="eastAsia"/>
              </w:rPr>
            </w:pPr>
            <w:r>
              <w:t>《周易》原文</w:t>
            </w:r>
            <w:r>
              <w:t xml:space="preserve"> · H07-L1</w:t>
            </w:r>
          </w:p>
        </w:tc>
        <w:tc>
          <w:tcPr>
            <w:tcW w:w="4816" w:type="dxa"/>
          </w:tcPr>
          <w:p w14:paraId="2A9152B4"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67B35F43"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526B63E" w14:textId="77777777" w:rsidR="00A633FB" w:rsidRDefault="00000000">
            <w:pPr>
              <w:rPr>
                <w:rFonts w:hint="eastAsia"/>
              </w:rPr>
            </w:pPr>
            <w:r>
              <w:t>初六：師出以律，否臧，凶。</w:t>
            </w:r>
          </w:p>
        </w:tc>
        <w:tc>
          <w:tcPr>
            <w:tcW w:w="4816" w:type="dxa"/>
          </w:tcPr>
          <w:p w14:paraId="792A52B2"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军队出动须有纪律；纪律不良，凶。</w:t>
            </w:r>
          </w:p>
        </w:tc>
      </w:tr>
    </w:tbl>
    <w:p w14:paraId="675A7D0E" w14:textId="77777777" w:rsidR="00A633FB" w:rsidRDefault="00000000">
      <w:pPr>
        <w:rPr>
          <w:rFonts w:hint="eastAsia"/>
        </w:rPr>
      </w:pPr>
      <w:r>
        <w:rPr>
          <w:sz w:val="20"/>
        </w:rPr>
        <w:t>事件经过　前</w:t>
      </w:r>
      <w:r>
        <w:rPr>
          <w:sz w:val="20"/>
        </w:rPr>
        <w:t>597</w:t>
      </w:r>
      <w:r>
        <w:rPr>
          <w:sz w:val="20"/>
        </w:rPr>
        <w:t>年，晋军与楚军在邲一带对峙。晋军内部尚未就渡河与作战取得一致，先縠便率领自己的部队前进。主帅的安排遭到部将改动，后续部队如何接应、何时参战，都因这一步变得更难协调。</w:t>
      </w:r>
      <w:r>
        <w:rPr>
          <w:sz w:val="20"/>
        </w:rPr>
        <w:br/>
      </w:r>
      <w:r>
        <w:rPr>
          <w:sz w:val="20"/>
        </w:rPr>
        <w:br/>
      </w:r>
      <w:r>
        <w:rPr>
          <w:sz w:val="20"/>
        </w:rPr>
        <w:t>先縠渡河后，其他将领仍要在同一战场上面对楚军。知庄子的发言把部队自行其是的现况说给同僚听；《左传》因此不只保存一句爻辞，也保存它当时要处理的具体命令问题。之后晋军的失败，是多重战场决定的结果，不是一句话直接造成。</w:t>
      </w:r>
      <w:r>
        <w:rPr>
          <w:sz w:val="20"/>
        </w:rPr>
        <w:br/>
      </w:r>
      <w:r>
        <w:rPr>
          <w:sz w:val="20"/>
        </w:rPr>
        <w:br/>
      </w:r>
      <w:r>
        <w:rPr>
          <w:sz w:val="20"/>
        </w:rPr>
        <w:t>知庄子注意到军中已有命令不一的问题，引用《易》「师出以律」的话，警告有主帅而部队不服从会招致危险。这番提醒进入军议，却没有使晋军重新形成一致部署。两军最后交战，晋军败于楚军。《左传》保存了当时有人引经发言、有人继续推进以及最后战果三个环节；引用经文与警告得到采纳，是两件不同的事。</w:t>
      </w:r>
      <w:r>
        <w:rPr>
          <w:sz w:val="20"/>
        </w:rPr>
        <w:br/>
      </w:r>
      <w:r>
        <w:rPr>
          <w:sz w:val="20"/>
        </w:rPr>
        <w:br/>
      </w:r>
      <w:r>
        <w:rPr>
          <w:sz w:val="20"/>
        </w:rPr>
        <w:t>晋军没有因为一句经文被说出，就停止已开始的渡河行动。</w:t>
      </w:r>
    </w:p>
    <w:p w14:paraId="157C7B9F" w14:textId="77777777" w:rsidR="00A633FB" w:rsidRDefault="00000000">
      <w:pPr>
        <w:rPr>
          <w:rFonts w:hint="eastAsia"/>
        </w:rPr>
      </w:pPr>
      <w:r>
        <w:rPr>
          <w:sz w:val="20"/>
        </w:rPr>
        <w:t>卦义对照　「师出以律」在《左传》出现在具体军议里。先縠擅自渡河，知庄子用《易》指出指挥与纪律的问题；晋军后来仍在邲战败。读师卦时，可以把焦点放在部队是否接到一致命令、主帅能否协调行动。这是确有引《易》议事的例子，记载没有说知庄子当场重新起卦，也不能把一句警告当作败战的唯一解释。</w:t>
      </w:r>
      <w:r>
        <w:rPr>
          <w:sz w:val="20"/>
        </w:rPr>
        <w:t xml:space="preserve"> </w:t>
      </w:r>
      <w:r>
        <w:rPr>
          <w:sz w:val="20"/>
        </w:rPr>
        <w:t>提醒已经提出，队伍是否跟着调整才是另一回事；引用《易》不等于指挥问题当场获得解决。</w:t>
      </w:r>
    </w:p>
    <w:p w14:paraId="639F4E10" w14:textId="77777777" w:rsidR="00A633FB" w:rsidRDefault="00000000">
      <w:pPr>
        <w:rPr>
          <w:rFonts w:hint="eastAsia"/>
        </w:rPr>
      </w:pPr>
      <w:r>
        <w:rPr>
          <w:sz w:val="20"/>
        </w:rPr>
        <w:t>【</w:t>
      </w:r>
      <w:r>
        <w:rPr>
          <w:sz w:val="20"/>
        </w:rPr>
        <w:t>V4.3</w:t>
      </w:r>
      <w:r>
        <w:rPr>
          <w:sz w:val="20"/>
        </w:rPr>
        <w:t>适切性审查｜第</w:t>
      </w:r>
      <w:r>
        <w:rPr>
          <w:sz w:val="20"/>
        </w:rPr>
        <w:t>07</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7182AAB4" w14:textId="77777777" w:rsidR="00A633FB" w:rsidRDefault="00000000">
      <w:pPr>
        <w:rPr>
          <w:rFonts w:hint="eastAsia"/>
        </w:rPr>
      </w:pPr>
      <w:r>
        <w:rPr>
          <w:sz w:val="20"/>
        </w:rPr>
        <w:t xml:space="preserve">证据界线　</w:t>
      </w:r>
      <w:r>
        <w:rPr>
          <w:sz w:val="20"/>
        </w:rPr>
        <w:t>A</w:t>
      </w:r>
      <w:r>
        <w:rPr>
          <w:sz w:val="20"/>
        </w:rPr>
        <w:t>类</w:t>
      </w:r>
      <w:r>
        <w:rPr>
          <w:sz w:val="20"/>
        </w:rPr>
        <w:t xml:space="preserve"> </w:t>
      </w:r>
      <w:r>
        <w:rPr>
          <w:sz w:val="20"/>
        </w:rPr>
        <w:t>引易议事。记载并未说知庄子当场重新起卦；不能把引用爻辞改写成一次占筮，更不能说警告已被采纳。</w:t>
      </w:r>
    </w:p>
    <w:p w14:paraId="3CDBB500" w14:textId="77777777" w:rsidR="00A633FB" w:rsidRDefault="00000000">
      <w:pPr>
        <w:rPr>
          <w:rFonts w:hint="eastAsia"/>
        </w:rPr>
      </w:pPr>
      <w:r>
        <w:rPr>
          <w:sz w:val="20"/>
        </w:rPr>
        <w:t>想一想　命令冲突时，谁负责作最后决定？</w:t>
      </w:r>
    </w:p>
    <w:p w14:paraId="53BB9358" w14:textId="77777777" w:rsidR="00A633FB" w:rsidRDefault="00000000">
      <w:pPr>
        <w:rPr>
          <w:rFonts w:hint="eastAsia"/>
        </w:rPr>
      </w:pPr>
      <w:r>
        <w:rPr>
          <w:sz w:val="20"/>
        </w:rPr>
        <w:t>来源　《左传》宣公十二年</w:t>
      </w:r>
      <w:r>
        <w:rPr>
          <w:sz w:val="20"/>
        </w:rPr>
        <w:t xml:space="preserve"> </w:t>
      </w:r>
      <w:r>
        <w:rPr>
          <w:sz w:val="20"/>
        </w:rPr>
        <w:t>邲之战。</w:t>
      </w:r>
      <w:r>
        <w:rPr>
          <w:sz w:val="20"/>
        </w:rPr>
        <w:t xml:space="preserve"> S07-1 </w:t>
      </w:r>
      <w:r>
        <w:rPr>
          <w:sz w:val="20"/>
        </w:rPr>
        <w:t>阅读来源</w:t>
      </w:r>
    </w:p>
    <w:p w14:paraId="5E1088B5" w14:textId="77777777" w:rsidR="00A633FB" w:rsidRDefault="00A633FB">
      <w:pPr>
        <w:rPr>
          <w:rFonts w:hint="eastAsia"/>
        </w:rPr>
      </w:pPr>
    </w:p>
    <w:p w14:paraId="3B597D9E" w14:textId="77777777" w:rsidR="00A633FB" w:rsidRDefault="00000000">
      <w:pPr>
        <w:pStyle w:val="21"/>
      </w:pPr>
      <w:r>
        <w:t xml:space="preserve">08 </w:t>
      </w:r>
      <w:r>
        <w:t>比｜管仲协助齐桓公维系诸侯合作</w:t>
      </w:r>
    </w:p>
    <w:p w14:paraId="7334E585" w14:textId="77777777" w:rsidR="00A633FB" w:rsidRDefault="00000000">
      <w:pPr>
        <w:pStyle w:val="af7"/>
        <w:rPr>
          <w:rFonts w:hint="eastAsia"/>
        </w:rPr>
      </w:pPr>
      <w:r>
        <w:t xml:space="preserve">B </w:t>
      </w:r>
      <w:r>
        <w:t>后设卦义对照</w:t>
      </w:r>
      <w:r>
        <w:t xml:space="preserve">  </w:t>
      </w:r>
      <w:r>
        <w:t>｜</w:t>
      </w:r>
      <w:r>
        <w:t xml:space="preserve">  </w:t>
      </w:r>
      <w:r>
        <w:t>前</w:t>
      </w:r>
      <w:r>
        <w:t>7</w:t>
      </w:r>
      <w:r>
        <w:t>世纪</w:t>
      </w:r>
      <w:r>
        <w:t xml:space="preserve">  </w:t>
      </w:r>
      <w:r>
        <w:t>｜</w:t>
      </w:r>
      <w:r>
        <w:t xml:space="preserve">  </w:t>
      </w:r>
      <w:r>
        <w:t>政治外交</w:t>
      </w:r>
      <w:r>
        <w:t xml:space="preserve">  </w:t>
      </w:r>
      <w:r>
        <w:t>｜</w:t>
      </w:r>
      <w:r>
        <w:t xml:space="preserve">  CASE-H08-001</w:t>
      </w:r>
    </w:p>
    <w:tbl>
      <w:tblPr>
        <w:tblStyle w:val="-1"/>
        <w:tblW w:w="0" w:type="auto"/>
        <w:tblLook w:val="04A0" w:firstRow="1" w:lastRow="0" w:firstColumn="1" w:lastColumn="0" w:noHBand="0" w:noVBand="1"/>
      </w:tblPr>
      <w:tblGrid>
        <w:gridCol w:w="4816"/>
        <w:gridCol w:w="4816"/>
      </w:tblGrid>
      <w:tr w:rsidR="00A633FB" w14:paraId="788EA7AA"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F561853" w14:textId="77777777" w:rsidR="00A633FB" w:rsidRDefault="00000000">
            <w:pPr>
              <w:rPr>
                <w:rFonts w:hint="eastAsia"/>
              </w:rPr>
            </w:pPr>
            <w:r>
              <w:t>《周易》原文</w:t>
            </w:r>
            <w:r>
              <w:t xml:space="preserve"> · H08-L1</w:t>
            </w:r>
          </w:p>
        </w:tc>
        <w:tc>
          <w:tcPr>
            <w:tcW w:w="4816" w:type="dxa"/>
          </w:tcPr>
          <w:p w14:paraId="34F00F7B"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20ED6F5B"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3C317A0" w14:textId="77777777" w:rsidR="00A633FB" w:rsidRDefault="00000000">
            <w:pPr>
              <w:rPr>
                <w:rFonts w:hint="eastAsia"/>
              </w:rPr>
            </w:pPr>
            <w:r>
              <w:t>初六：有孚，比之，无咎。有孚盈缶，終來有它，吉。</w:t>
            </w:r>
          </w:p>
        </w:tc>
        <w:tc>
          <w:tcPr>
            <w:tcW w:w="4816" w:type="dxa"/>
          </w:tcPr>
          <w:p w14:paraId="3E6E1A22"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以诚信亲近他人，无咎；诚信充满如瓦缶，终会有意外的助力到来，吉。</w:t>
            </w:r>
          </w:p>
        </w:tc>
      </w:tr>
    </w:tbl>
    <w:p w14:paraId="4FD5CA34" w14:textId="77777777" w:rsidR="00A633FB" w:rsidRDefault="00000000">
      <w:pPr>
        <w:rPr>
          <w:rFonts w:hint="eastAsia"/>
        </w:rPr>
      </w:pPr>
      <w:r>
        <w:rPr>
          <w:sz w:val="20"/>
        </w:rPr>
        <w:t>事件经过　齐桓公起用管仲后，齐国先调整国内治理，才有余力参与诸侯之间的会盟与军事协调。春秋各国各有利益，面对共同威胁时可以合作，转回本国政事时又可能重新计算彼此的关系。</w:t>
      </w:r>
      <w:r>
        <w:rPr>
          <w:sz w:val="20"/>
        </w:rPr>
        <w:br/>
      </w:r>
      <w:r>
        <w:rPr>
          <w:sz w:val="20"/>
        </w:rPr>
        <w:br/>
      </w:r>
      <w:r>
        <w:rPr>
          <w:sz w:val="20"/>
        </w:rPr>
        <w:t>齐国能带领会盟，先须有足以履行承诺的国内资源。管仲在内部施政之外，还要使各国愿意在特定议题上同行；不同会盟的参与者与条件并不相同。后来的「九合诸侯」是对霸业的概括，不宜读成九次完全相同的聚会。</w:t>
      </w:r>
      <w:r>
        <w:rPr>
          <w:sz w:val="20"/>
        </w:rPr>
        <w:br/>
      </w:r>
      <w:r>
        <w:rPr>
          <w:sz w:val="20"/>
        </w:rPr>
        <w:br/>
      </w:r>
      <w:r>
        <w:rPr>
          <w:sz w:val="20"/>
        </w:rPr>
        <w:t>管仲协助齐桓公安排治理与外交，齐国逐渐成为诸侯之间的重要力量。《史记》把管仲的施政和齐桓公的霸业连在一起，但那些会盟并非一场内容完全相同的聚会。齐国能发出号召，与自己的国力有关；其他国家愿不愿意响应，也与各自的处境有关。合作网络在多次交涉中形成，不能只从后来「称霸」的结果推定各方从一开始便有同样目标。</w:t>
      </w:r>
      <w:r>
        <w:rPr>
          <w:sz w:val="20"/>
        </w:rPr>
        <w:br/>
      </w:r>
      <w:r>
        <w:rPr>
          <w:sz w:val="20"/>
        </w:rPr>
        <w:br/>
      </w:r>
      <w:r>
        <w:rPr>
          <w:sz w:val="20"/>
        </w:rPr>
        <w:t>后来诸侯仍各自保有国家，不因会盟而交出全部自主权。</w:t>
      </w:r>
    </w:p>
    <w:p w14:paraId="57BB060E" w14:textId="77777777" w:rsidR="00A633FB" w:rsidRDefault="00000000">
      <w:pPr>
        <w:rPr>
          <w:rFonts w:hint="eastAsia"/>
        </w:rPr>
      </w:pPr>
      <w:r>
        <w:rPr>
          <w:sz w:val="20"/>
        </w:rPr>
        <w:t>卦义对照　比卦谈亲近与信任。管仲辅佐齐桓公时，对外会盟有齐国实力作后盾，也要面对别国各自的需要。人们可以暂时站在同一边，仍可能对承诺和责任有不同理解。用比卦读这段历史，可以问：合作靠什么维持，力量较大的成员又如何对待其他成员？这是后人的卦义对照，不表示管仲按照比卦设计联盟。</w:t>
      </w:r>
      <w:r>
        <w:rPr>
          <w:sz w:val="20"/>
        </w:rPr>
        <w:t xml:space="preserve"> </w:t>
      </w:r>
      <w:r>
        <w:rPr>
          <w:sz w:val="20"/>
        </w:rPr>
        <w:t>参与者愿意站在一起，常因各自利益和安全考量；共同目标以外，还要看承诺能否兑现。</w:t>
      </w:r>
    </w:p>
    <w:p w14:paraId="3CE426C5" w14:textId="77777777" w:rsidR="00A633FB" w:rsidRDefault="00000000">
      <w:pPr>
        <w:rPr>
          <w:rFonts w:hint="eastAsia"/>
        </w:rPr>
      </w:pPr>
      <w:r>
        <w:rPr>
          <w:sz w:val="20"/>
        </w:rPr>
        <w:t>【</w:t>
      </w:r>
      <w:r>
        <w:rPr>
          <w:sz w:val="20"/>
        </w:rPr>
        <w:t>V4.3</w:t>
      </w:r>
      <w:r>
        <w:rPr>
          <w:sz w:val="20"/>
        </w:rPr>
        <w:t>适切性审查｜第</w:t>
      </w:r>
      <w:r>
        <w:rPr>
          <w:sz w:val="20"/>
        </w:rPr>
        <w:t>08</w:t>
      </w:r>
      <w:r>
        <w:rPr>
          <w:sz w:val="20"/>
        </w:rPr>
        <w:t>卦｜</w:t>
      </w:r>
      <w:r>
        <w:rPr>
          <w:sz w:val="20"/>
        </w:rPr>
        <w:t>B</w:t>
      </w:r>
      <w:r>
        <w:rPr>
          <w:sz w:val="20"/>
        </w:rPr>
        <w:t>级】依第一／第二批审查既有评级沿用；</w:t>
      </w:r>
      <w:r>
        <w:rPr>
          <w:sz w:val="20"/>
        </w:rPr>
        <w:t>B</w:t>
      </w:r>
      <w:r>
        <w:rPr>
          <w:sz w:val="20"/>
        </w:rPr>
        <w:t>级已于先前批次依一次修订制度处理。原始史料证据类别另行保留。</w:t>
      </w:r>
    </w:p>
    <w:p w14:paraId="17B02BAF" w14:textId="77777777" w:rsidR="00A633FB" w:rsidRDefault="00000000">
      <w:pPr>
        <w:rPr>
          <w:rFonts w:hint="eastAsia"/>
        </w:rPr>
      </w:pPr>
      <w:r>
        <w:rPr>
          <w:sz w:val="20"/>
        </w:rPr>
        <w:t>证据界线　后设对照。九合诸侯是古书的概括语，不宜直接当成九场同样性质的会议，也不应把霸权完全美化为平等合作。</w:t>
      </w:r>
    </w:p>
    <w:p w14:paraId="5C88A36D" w14:textId="77777777" w:rsidR="00A633FB" w:rsidRDefault="00000000">
      <w:pPr>
        <w:rPr>
          <w:rFonts w:hint="eastAsia"/>
        </w:rPr>
      </w:pPr>
      <w:r>
        <w:rPr>
          <w:sz w:val="20"/>
        </w:rPr>
        <w:t>想一想　伙伴相信的是口号，还是可检验的承诺？</w:t>
      </w:r>
    </w:p>
    <w:p w14:paraId="00F2780D" w14:textId="77777777" w:rsidR="00A633FB" w:rsidRDefault="00000000">
      <w:pPr>
        <w:rPr>
          <w:rFonts w:hint="eastAsia"/>
        </w:rPr>
      </w:pPr>
      <w:r>
        <w:rPr>
          <w:sz w:val="20"/>
        </w:rPr>
        <w:t>来源　《史记》管晏列传。</w:t>
      </w:r>
      <w:r>
        <w:rPr>
          <w:sz w:val="20"/>
        </w:rPr>
        <w:t xml:space="preserve"> S08-1 </w:t>
      </w:r>
      <w:r>
        <w:rPr>
          <w:sz w:val="20"/>
        </w:rPr>
        <w:t>阅读来源</w:t>
      </w:r>
    </w:p>
    <w:p w14:paraId="70F429F7" w14:textId="77777777" w:rsidR="00A633FB" w:rsidRDefault="00A633FB">
      <w:pPr>
        <w:rPr>
          <w:rFonts w:hint="eastAsia"/>
        </w:rPr>
      </w:pPr>
    </w:p>
    <w:p w14:paraId="61FADF1E" w14:textId="77777777" w:rsidR="00A633FB" w:rsidRDefault="00000000">
      <w:pPr>
        <w:pStyle w:val="21"/>
      </w:pPr>
      <w:r>
        <w:t xml:space="preserve">09 </w:t>
      </w:r>
      <w:r>
        <w:t>小畜｜洋务运动累积近代军工能力</w:t>
      </w:r>
    </w:p>
    <w:p w14:paraId="704E66F9" w14:textId="77777777" w:rsidR="00A633FB" w:rsidRDefault="00000000">
      <w:pPr>
        <w:pStyle w:val="af7"/>
        <w:rPr>
          <w:rFonts w:hint="eastAsia"/>
        </w:rPr>
      </w:pPr>
      <w:r>
        <w:t xml:space="preserve">B </w:t>
      </w:r>
      <w:r>
        <w:t>后设卦义对照</w:t>
      </w:r>
      <w:r>
        <w:t xml:space="preserve">  </w:t>
      </w:r>
      <w:r>
        <w:t>｜</w:t>
      </w:r>
      <w:r>
        <w:t xml:space="preserve">  </w:t>
      </w:r>
      <w:r>
        <w:t>约</w:t>
      </w:r>
      <w:r>
        <w:t>1860</w:t>
      </w:r>
      <w:r>
        <w:t>至</w:t>
      </w:r>
      <w:r>
        <w:t>1890</w:t>
      </w:r>
      <w:r>
        <w:t>年代</w:t>
      </w:r>
      <w:r>
        <w:t xml:space="preserve">  </w:t>
      </w:r>
      <w:r>
        <w:t>｜</w:t>
      </w:r>
      <w:r>
        <w:t xml:space="preserve">  </w:t>
      </w:r>
      <w:r>
        <w:t>政治军事</w:t>
      </w:r>
      <w:r>
        <w:t xml:space="preserve">  </w:t>
      </w:r>
      <w:r>
        <w:t>｜</w:t>
      </w:r>
      <w:r>
        <w:t xml:space="preserve">  CASE-H09-001</w:t>
      </w:r>
    </w:p>
    <w:tbl>
      <w:tblPr>
        <w:tblStyle w:val="-1"/>
        <w:tblW w:w="0" w:type="auto"/>
        <w:tblLook w:val="04A0" w:firstRow="1" w:lastRow="0" w:firstColumn="1" w:lastColumn="0" w:noHBand="0" w:noVBand="1"/>
      </w:tblPr>
      <w:tblGrid>
        <w:gridCol w:w="4816"/>
        <w:gridCol w:w="4816"/>
      </w:tblGrid>
      <w:tr w:rsidR="00A633FB" w14:paraId="26DEACB5"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AD15FF0" w14:textId="77777777" w:rsidR="00A633FB" w:rsidRDefault="00000000">
            <w:pPr>
              <w:rPr>
                <w:rFonts w:hint="eastAsia"/>
              </w:rPr>
            </w:pPr>
            <w:r>
              <w:t>《周易》原文</w:t>
            </w:r>
            <w:r>
              <w:t xml:space="preserve"> · H09-J</w:t>
            </w:r>
          </w:p>
        </w:tc>
        <w:tc>
          <w:tcPr>
            <w:tcW w:w="4816" w:type="dxa"/>
          </w:tcPr>
          <w:p w14:paraId="1D5A28DF"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315D24DF"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7947059" w14:textId="77777777" w:rsidR="00A633FB" w:rsidRDefault="00000000">
            <w:pPr>
              <w:rPr>
                <w:rFonts w:hint="eastAsia"/>
              </w:rPr>
            </w:pPr>
            <w:r>
              <w:t>小畜：亨。密雲不雨，自我西郊。</w:t>
            </w:r>
          </w:p>
        </w:tc>
        <w:tc>
          <w:tcPr>
            <w:tcW w:w="4816" w:type="dxa"/>
          </w:tcPr>
          <w:p w14:paraId="24A6E2F2"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小有积蓄，可以通达；密云聚集却尚未降雨，力量仍从西郊逐步酝酿。</w:t>
            </w:r>
          </w:p>
        </w:tc>
      </w:tr>
    </w:tbl>
    <w:p w14:paraId="5D5C5960" w14:textId="77777777" w:rsidR="00A633FB" w:rsidRDefault="00000000">
      <w:pPr>
        <w:rPr>
          <w:rFonts w:hint="eastAsia"/>
        </w:rPr>
      </w:pPr>
      <w:r>
        <w:rPr>
          <w:sz w:val="20"/>
        </w:rPr>
        <w:t>事件经过　第二次鸦片战争后，清廷面临技术与军事差距，部分中央及地方官员开始寻求新式军工与教育。这些工作分散在不同地方，资金、人才、设备与朝廷支持并非同时到位，推进速度也不一致。</w:t>
      </w:r>
      <w:r>
        <w:rPr>
          <w:sz w:val="20"/>
        </w:rPr>
        <w:br/>
      </w:r>
      <w:r>
        <w:rPr>
          <w:sz w:val="20"/>
        </w:rPr>
        <w:br/>
      </w:r>
      <w:r>
        <w:rPr>
          <w:sz w:val="20"/>
        </w:rPr>
        <w:t>设立新式学堂是为了培养能操作设备的人员，成立兵工厂与船政机构则涉及采购、制造和维修。地方官推动的项目即使各自完成，还要在朝廷财政和军队使用上接起来。洋务建设留下可见的施设，也留下跨部门协调的长期问题。</w:t>
      </w:r>
      <w:r>
        <w:rPr>
          <w:sz w:val="20"/>
        </w:rPr>
        <w:br/>
      </w:r>
      <w:r>
        <w:rPr>
          <w:sz w:val="20"/>
        </w:rPr>
        <w:br/>
      </w:r>
      <w:r>
        <w:rPr>
          <w:sz w:val="20"/>
        </w:rPr>
        <w:t>洋务运动期间，兵工厂、船政机构和学堂逐步设立，有人接受新式训练，也有人投入制造与航海。设备建成后，仍要有人维修、操作和维持经费；各地建设的管理方式也不完全相同。到十九世纪末，清朝已留下若干人才和设施，却同时暴露出财政、指挥与协调问题。这些建设有可见成果，也有未能接续的环节，不能用一场战败抹去全部建设。</w:t>
      </w:r>
    </w:p>
    <w:p w14:paraId="3ADD93F6" w14:textId="77777777" w:rsidR="00A633FB" w:rsidRDefault="00000000">
      <w:pPr>
        <w:rPr>
          <w:rFonts w:hint="eastAsia"/>
        </w:rPr>
      </w:pPr>
      <w:r>
        <w:rPr>
          <w:sz w:val="20"/>
        </w:rPr>
        <w:t>卦义对照　小畜的图像可以用来看逐步积累却尚未形成充分效果的局面。洋务期间买进设备、建立工厂与学堂，确实增加了人员与技术；制造、维修、经费和军队指挥仍得接上。读到这一卦，不妨问资源已经累积到哪一步、哪个缺口尚未补上。这是事后并读，并无史料表明洋务官员依小畜卦规划建设。</w:t>
      </w:r>
      <w:r>
        <w:rPr>
          <w:sz w:val="20"/>
        </w:rPr>
        <w:t xml:space="preserve"> </w:t>
      </w:r>
      <w:r>
        <w:rPr>
          <w:sz w:val="20"/>
        </w:rPr>
        <w:t>器物能被购进，真正派上用场仍要靠技术人员、经费和运用它们的组织。</w:t>
      </w:r>
      <w:r>
        <w:rPr>
          <w:sz w:val="20"/>
        </w:rPr>
        <w:br/>
      </w:r>
      <w:r>
        <w:rPr>
          <w:sz w:val="20"/>
        </w:rPr>
        <w:br/>
      </w:r>
      <w:r>
        <w:rPr>
          <w:sz w:val="20"/>
        </w:rPr>
        <w:t>读完想一想：已投入的资源，卡在哪个转化环节？</w:t>
      </w:r>
    </w:p>
    <w:p w14:paraId="61822745" w14:textId="77777777" w:rsidR="00A633FB" w:rsidRDefault="00000000">
      <w:pPr>
        <w:rPr>
          <w:rFonts w:hint="eastAsia"/>
        </w:rPr>
      </w:pPr>
      <w:r>
        <w:rPr>
          <w:sz w:val="20"/>
        </w:rPr>
        <w:t>【</w:t>
      </w:r>
      <w:r>
        <w:rPr>
          <w:sz w:val="20"/>
        </w:rPr>
        <w:t>V4.3</w:t>
      </w:r>
      <w:r>
        <w:rPr>
          <w:sz w:val="20"/>
        </w:rPr>
        <w:t>适切性审查｜第</w:t>
      </w:r>
      <w:r>
        <w:rPr>
          <w:sz w:val="20"/>
        </w:rPr>
        <w:t>09</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59297947" w14:textId="77777777" w:rsidR="00A633FB" w:rsidRDefault="00000000">
      <w:pPr>
        <w:rPr>
          <w:rFonts w:hint="eastAsia"/>
        </w:rPr>
      </w:pPr>
      <w:r>
        <w:rPr>
          <w:sz w:val="20"/>
        </w:rPr>
        <w:t>证据界线　后设对照。洋务不是单一事件，而是一组改革措施；甲午失败也不代表这些建设完全没有作用。未见本次来源证明以小畜卦决策。</w:t>
      </w:r>
    </w:p>
    <w:p w14:paraId="271E7242" w14:textId="77777777" w:rsidR="00A633FB" w:rsidRDefault="00000000">
      <w:pPr>
        <w:rPr>
          <w:rFonts w:hint="eastAsia"/>
        </w:rPr>
      </w:pPr>
      <w:r>
        <w:rPr>
          <w:sz w:val="20"/>
        </w:rPr>
        <w:t>想一想　已投入的资源，卡在哪个转化环节？</w:t>
      </w:r>
    </w:p>
    <w:p w14:paraId="5612232B" w14:textId="77777777" w:rsidR="00A633FB" w:rsidRDefault="00000000">
      <w:pPr>
        <w:rPr>
          <w:rFonts w:hint="eastAsia"/>
        </w:rPr>
      </w:pPr>
      <w:r>
        <w:rPr>
          <w:sz w:val="20"/>
        </w:rPr>
        <w:t>来源　洋务运动军事改革研究及历史综述。</w:t>
      </w:r>
      <w:r>
        <w:rPr>
          <w:sz w:val="20"/>
        </w:rPr>
        <w:t xml:space="preserve"> S09-1 </w:t>
      </w:r>
      <w:r>
        <w:rPr>
          <w:sz w:val="20"/>
        </w:rPr>
        <w:t>阅读来源</w:t>
      </w:r>
      <w:r>
        <w:rPr>
          <w:sz w:val="20"/>
        </w:rPr>
        <w:t xml:space="preserve"> </w:t>
      </w:r>
      <w:r>
        <w:rPr>
          <w:sz w:val="20"/>
        </w:rPr>
        <w:t>／</w:t>
      </w:r>
      <w:r>
        <w:rPr>
          <w:sz w:val="20"/>
        </w:rPr>
        <w:t xml:space="preserve"> S09-2 </w:t>
      </w:r>
      <w:r>
        <w:rPr>
          <w:sz w:val="20"/>
        </w:rPr>
        <w:t>阅读来源</w:t>
      </w:r>
    </w:p>
    <w:p w14:paraId="10DC169E" w14:textId="77777777" w:rsidR="00A633FB" w:rsidRDefault="00A633FB">
      <w:pPr>
        <w:rPr>
          <w:rFonts w:hint="eastAsia"/>
        </w:rPr>
      </w:pPr>
    </w:p>
    <w:p w14:paraId="665C77C0" w14:textId="77777777" w:rsidR="00A633FB" w:rsidRDefault="00000000">
      <w:pPr>
        <w:pStyle w:val="21"/>
      </w:pPr>
      <w:r>
        <w:t xml:space="preserve">10 </w:t>
      </w:r>
      <w:r>
        <w:t>履｜蔺相如出使秦国与完璧归赵</w:t>
      </w:r>
    </w:p>
    <w:p w14:paraId="046ADE1D" w14:textId="77777777" w:rsidR="00A633FB" w:rsidRDefault="00000000">
      <w:pPr>
        <w:pStyle w:val="af7"/>
        <w:rPr>
          <w:rFonts w:hint="eastAsia"/>
        </w:rPr>
      </w:pPr>
      <w:r>
        <w:t xml:space="preserve">B </w:t>
      </w:r>
      <w:r>
        <w:t>后设卦义对照</w:t>
      </w:r>
      <w:r>
        <w:t xml:space="preserve">  </w:t>
      </w:r>
      <w:r>
        <w:t>｜</w:t>
      </w:r>
      <w:r>
        <w:t xml:space="preserve">  </w:t>
      </w:r>
      <w:r>
        <w:t>战国</w:t>
      </w:r>
      <w:r>
        <w:t xml:space="preserve"> </w:t>
      </w:r>
      <w:r>
        <w:t>前</w:t>
      </w:r>
      <w:r>
        <w:t>3</w:t>
      </w:r>
      <w:r>
        <w:t>世纪</w:t>
      </w:r>
      <w:r>
        <w:t xml:space="preserve">  </w:t>
      </w:r>
      <w:r>
        <w:t>｜</w:t>
      </w:r>
      <w:r>
        <w:t xml:space="preserve">  </w:t>
      </w:r>
      <w:r>
        <w:t>外交</w:t>
      </w:r>
      <w:r>
        <w:t xml:space="preserve">  </w:t>
      </w:r>
      <w:r>
        <w:t>｜</w:t>
      </w:r>
      <w:r>
        <w:t xml:space="preserve">  CASE-H10-001</w:t>
      </w:r>
    </w:p>
    <w:tbl>
      <w:tblPr>
        <w:tblStyle w:val="-1"/>
        <w:tblW w:w="0" w:type="auto"/>
        <w:tblLook w:val="04A0" w:firstRow="1" w:lastRow="0" w:firstColumn="1" w:lastColumn="0" w:noHBand="0" w:noVBand="1"/>
      </w:tblPr>
      <w:tblGrid>
        <w:gridCol w:w="4816"/>
        <w:gridCol w:w="4816"/>
      </w:tblGrid>
      <w:tr w:rsidR="00A633FB" w14:paraId="40813214"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2D7BE74" w14:textId="77777777" w:rsidR="00A633FB" w:rsidRDefault="00000000">
            <w:pPr>
              <w:rPr>
                <w:rFonts w:hint="eastAsia"/>
              </w:rPr>
            </w:pPr>
            <w:r>
              <w:t>《周易》原文</w:t>
            </w:r>
            <w:r>
              <w:t xml:space="preserve"> · H10-L4</w:t>
            </w:r>
          </w:p>
        </w:tc>
        <w:tc>
          <w:tcPr>
            <w:tcW w:w="4816" w:type="dxa"/>
          </w:tcPr>
          <w:p w14:paraId="79B2194A"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5765C224"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76B0F65" w14:textId="77777777" w:rsidR="00A633FB" w:rsidRDefault="00000000">
            <w:pPr>
              <w:rPr>
                <w:rFonts w:hint="eastAsia"/>
              </w:rPr>
            </w:pPr>
            <w:r>
              <w:t>九四：履虎尾，愬愬終吉。</w:t>
            </w:r>
          </w:p>
        </w:tc>
        <w:tc>
          <w:tcPr>
            <w:tcW w:w="4816" w:type="dxa"/>
          </w:tcPr>
          <w:p w14:paraId="213A5F46"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踩在虎尾上，戒惧谨慎，终究吉祥。</w:t>
            </w:r>
          </w:p>
        </w:tc>
      </w:tr>
    </w:tbl>
    <w:p w14:paraId="75D5C461" w14:textId="77777777" w:rsidR="00A633FB" w:rsidRDefault="00000000">
      <w:pPr>
        <w:rPr>
          <w:rFonts w:hint="eastAsia"/>
        </w:rPr>
      </w:pPr>
      <w:r>
        <w:rPr>
          <w:sz w:val="20"/>
        </w:rPr>
        <w:t>事件经过　战国时期，秦王表示愿以城池换取赵国的和氏璧。赵廷担心把璧送去后得不到城，若拒绝又可能招致秦国责难，便让蔺相如带璧入秦。使者出发时，交换能否履行还没有保证。</w:t>
      </w:r>
      <w:r>
        <w:rPr>
          <w:sz w:val="20"/>
        </w:rPr>
        <w:br/>
      </w:r>
      <w:r>
        <w:rPr>
          <w:sz w:val="20"/>
        </w:rPr>
        <w:br/>
      </w:r>
      <w:r>
        <w:rPr>
          <w:sz w:val="20"/>
        </w:rPr>
        <w:t>和氏璧本是赵国持有的重要物件，秦王以城作交换提议，把赵国放在交出与拒绝都可能失利的位置。蔺相如带璧赴秦后，须当面确认城池是否真有交付的意思；他安排璧先回国，自己留在现场承受外交压力，两件事前后相连。</w:t>
      </w:r>
      <w:r>
        <w:rPr>
          <w:sz w:val="20"/>
        </w:rPr>
        <w:br/>
      </w:r>
      <w:r>
        <w:rPr>
          <w:sz w:val="20"/>
        </w:rPr>
        <w:br/>
      </w:r>
      <w:r>
        <w:rPr>
          <w:sz w:val="20"/>
        </w:rPr>
        <w:t>蔺相如到秦国后，见秦王取得璧却未认真安排交城，便设法把璧取回，再安排人先行带它回赵。其后他留在秦廷交涉，承担赵国已将璧送走的后果，最终返回。这段故事来自《史记》对外交行动的叙述，记录了强弱不对等下使者如何利用程序和时间处理风险。书中人物的长篇对话经过史家整理，不能当作当场录音逐句核对。</w:t>
      </w:r>
      <w:r>
        <w:rPr>
          <w:sz w:val="20"/>
        </w:rPr>
        <w:br/>
      </w:r>
      <w:r>
        <w:rPr>
          <w:sz w:val="20"/>
        </w:rPr>
        <w:br/>
      </w:r>
      <w:r>
        <w:rPr>
          <w:sz w:val="20"/>
        </w:rPr>
        <w:t>璧已返回赵国后，使者还须亲自面对秦廷对此安排的反应。</w:t>
      </w:r>
    </w:p>
    <w:p w14:paraId="24DBAD42" w14:textId="77777777" w:rsidR="00A633FB" w:rsidRDefault="00000000">
      <w:pPr>
        <w:rPr>
          <w:rFonts w:hint="eastAsia"/>
        </w:rPr>
      </w:pPr>
      <w:r>
        <w:rPr>
          <w:sz w:val="20"/>
        </w:rPr>
        <w:t>卦义对照　履卦把行走在危险边缘的戒慎写得很鲜明。蔺相如入秦时，赵国既想换得城池，又怕失去和氏璧；他观察秦王态度，让璧先返回赵国，自己留下交涉。读这个案例，可以注意决策者如何辨识对方是否履约、并为失败预留出路。《史记》记录的是使者的行动，并没有说他用履卦安排整场交涉。</w:t>
      </w:r>
      <w:r>
        <w:rPr>
          <w:sz w:val="20"/>
        </w:rPr>
        <w:t xml:space="preserve"> </w:t>
      </w:r>
      <w:r>
        <w:rPr>
          <w:sz w:val="20"/>
        </w:rPr>
        <w:t>当对方掌握主动，程序和时间也会成为谈判资源；此案的退路是在会面中一步步安排的。</w:t>
      </w:r>
    </w:p>
    <w:p w14:paraId="1A9285BC" w14:textId="77777777" w:rsidR="00A633FB" w:rsidRDefault="00000000">
      <w:pPr>
        <w:rPr>
          <w:rFonts w:hint="eastAsia"/>
        </w:rPr>
      </w:pPr>
      <w:r>
        <w:rPr>
          <w:sz w:val="20"/>
        </w:rPr>
        <w:t>【</w:t>
      </w:r>
      <w:r>
        <w:rPr>
          <w:sz w:val="20"/>
        </w:rPr>
        <w:t>V4.3</w:t>
      </w:r>
      <w:r>
        <w:rPr>
          <w:sz w:val="20"/>
        </w:rPr>
        <w:t>适切性审查｜第</w:t>
      </w:r>
      <w:r>
        <w:rPr>
          <w:sz w:val="20"/>
        </w:rPr>
        <w:t>10</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02213F17" w14:textId="77777777" w:rsidR="00A633FB" w:rsidRDefault="00000000">
      <w:pPr>
        <w:rPr>
          <w:rFonts w:hint="eastAsia"/>
        </w:rPr>
      </w:pPr>
      <w:r>
        <w:rPr>
          <w:sz w:val="20"/>
        </w:rPr>
        <w:t>证据界线　后设对照。故事来自后世编纂的《史记》，对话带有叙事加工；不能据此断定每个细节，也没有直接用履卦的证据。</w:t>
      </w:r>
    </w:p>
    <w:p w14:paraId="507DF4E6" w14:textId="77777777" w:rsidR="00A633FB" w:rsidRDefault="00000000">
      <w:pPr>
        <w:rPr>
          <w:rFonts w:hint="eastAsia"/>
        </w:rPr>
      </w:pPr>
      <w:r>
        <w:rPr>
          <w:sz w:val="20"/>
        </w:rPr>
        <w:t>想一想　在强弱不对等的交涉中，退路在哪里？</w:t>
      </w:r>
    </w:p>
    <w:p w14:paraId="0B290775" w14:textId="77777777" w:rsidR="00A633FB" w:rsidRDefault="00000000">
      <w:pPr>
        <w:rPr>
          <w:rFonts w:hint="eastAsia"/>
        </w:rPr>
      </w:pPr>
      <w:r>
        <w:rPr>
          <w:sz w:val="20"/>
        </w:rPr>
        <w:t>来源　《史记》廉颇蔺相如列传；教育部及中研院相关资料。</w:t>
      </w:r>
      <w:r>
        <w:rPr>
          <w:sz w:val="20"/>
        </w:rPr>
        <w:t xml:space="preserve"> S10-1 </w:t>
      </w:r>
      <w:r>
        <w:rPr>
          <w:sz w:val="20"/>
        </w:rPr>
        <w:t>阅读来源</w:t>
      </w:r>
      <w:r>
        <w:rPr>
          <w:sz w:val="20"/>
        </w:rPr>
        <w:t xml:space="preserve"> </w:t>
      </w:r>
      <w:r>
        <w:rPr>
          <w:sz w:val="20"/>
        </w:rPr>
        <w:t>／</w:t>
      </w:r>
      <w:r>
        <w:rPr>
          <w:sz w:val="20"/>
        </w:rPr>
        <w:t xml:space="preserve"> S10-2 </w:t>
      </w:r>
      <w:r>
        <w:rPr>
          <w:sz w:val="20"/>
        </w:rPr>
        <w:t>阅读来源</w:t>
      </w:r>
    </w:p>
    <w:p w14:paraId="400FCD33" w14:textId="77777777" w:rsidR="00A633FB" w:rsidRDefault="00A633FB">
      <w:pPr>
        <w:rPr>
          <w:rFonts w:hint="eastAsia"/>
        </w:rPr>
      </w:pPr>
    </w:p>
    <w:p w14:paraId="393FF21F" w14:textId="77777777" w:rsidR="00A633FB" w:rsidRDefault="00000000">
      <w:pPr>
        <w:pStyle w:val="21"/>
      </w:pPr>
      <w:r>
        <w:t xml:space="preserve">11 </w:t>
      </w:r>
      <w:r>
        <w:t>泰｜文景休养之后仍爆发七国之乱</w:t>
      </w:r>
    </w:p>
    <w:p w14:paraId="65386BDF" w14:textId="77777777" w:rsidR="00A633FB" w:rsidRDefault="00000000">
      <w:pPr>
        <w:pStyle w:val="af7"/>
        <w:rPr>
          <w:rFonts w:hint="eastAsia"/>
        </w:rPr>
      </w:pPr>
      <w:r>
        <w:t xml:space="preserve">B </w:t>
      </w:r>
      <w:r>
        <w:t>后设卦义对照</w:t>
      </w:r>
      <w:r>
        <w:t xml:space="preserve">  </w:t>
      </w:r>
      <w:r>
        <w:t>｜</w:t>
      </w:r>
      <w:r>
        <w:t xml:space="preserve">  </w:t>
      </w:r>
      <w:r>
        <w:t>前</w:t>
      </w:r>
      <w:r>
        <w:t>180</w:t>
      </w:r>
      <w:r>
        <w:t>至前</w:t>
      </w:r>
      <w:r>
        <w:t>141</w:t>
      </w:r>
      <w:r>
        <w:t>年</w:t>
      </w:r>
      <w:r>
        <w:t xml:space="preserve">  </w:t>
      </w:r>
      <w:r>
        <w:t>｜</w:t>
      </w:r>
      <w:r>
        <w:t xml:space="preserve">  </w:t>
      </w:r>
      <w:r>
        <w:t>政治军事</w:t>
      </w:r>
      <w:r>
        <w:t xml:space="preserve">  </w:t>
      </w:r>
      <w:r>
        <w:t>｜</w:t>
      </w:r>
      <w:r>
        <w:t xml:space="preserve">  CASE-H11-001</w:t>
      </w:r>
    </w:p>
    <w:tbl>
      <w:tblPr>
        <w:tblStyle w:val="-1"/>
        <w:tblW w:w="0" w:type="auto"/>
        <w:tblLook w:val="04A0" w:firstRow="1" w:lastRow="0" w:firstColumn="1" w:lastColumn="0" w:noHBand="0" w:noVBand="1"/>
      </w:tblPr>
      <w:tblGrid>
        <w:gridCol w:w="4816"/>
        <w:gridCol w:w="4816"/>
      </w:tblGrid>
      <w:tr w:rsidR="00A633FB" w14:paraId="34D9309C"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08F3755" w14:textId="77777777" w:rsidR="00A633FB" w:rsidRDefault="00000000">
            <w:pPr>
              <w:rPr>
                <w:rFonts w:hint="eastAsia"/>
              </w:rPr>
            </w:pPr>
            <w:r>
              <w:t>《周易》原文</w:t>
            </w:r>
            <w:r>
              <w:t xml:space="preserve"> · H11-L3</w:t>
            </w:r>
          </w:p>
        </w:tc>
        <w:tc>
          <w:tcPr>
            <w:tcW w:w="4816" w:type="dxa"/>
          </w:tcPr>
          <w:p w14:paraId="514A923E"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003C3181"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B2AB395" w14:textId="77777777" w:rsidR="00A633FB" w:rsidRDefault="00000000">
            <w:pPr>
              <w:rPr>
                <w:rFonts w:hint="eastAsia"/>
              </w:rPr>
            </w:pPr>
            <w:r>
              <w:t>九三：无平不陂，无往不復，艱貞无咎。勿恤其孚，于食有福。</w:t>
            </w:r>
          </w:p>
        </w:tc>
        <w:tc>
          <w:tcPr>
            <w:tcW w:w="4816" w:type="dxa"/>
          </w:tcPr>
          <w:p w14:paraId="0038059E"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没有平地不转为坡地，也没有只去不回；在艰难中守正便无咎。不必忧虑诚信，生活自有福。</w:t>
            </w:r>
          </w:p>
        </w:tc>
      </w:tr>
    </w:tbl>
    <w:p w14:paraId="2043D0B2" w14:textId="77777777" w:rsidR="00A633FB" w:rsidRDefault="00000000">
      <w:pPr>
        <w:rPr>
          <w:rFonts w:hint="eastAsia"/>
        </w:rPr>
      </w:pPr>
      <w:r>
        <w:rPr>
          <w:sz w:val="20"/>
        </w:rPr>
        <w:t>事件经过　汉初连年战乱后，文帝与景帝时期逐步恢复生产、减轻若干负担，后世常把这段较安定的日子称为文景之治。此时诸侯王拥有土地与政治力量，中央朝廷如何管理诸侯，仍是没有解决的问题。</w:t>
      </w:r>
      <w:r>
        <w:rPr>
          <w:sz w:val="20"/>
        </w:rPr>
        <w:br/>
      </w:r>
      <w:r>
        <w:rPr>
          <w:sz w:val="20"/>
        </w:rPr>
        <w:br/>
      </w:r>
      <w:r>
        <w:rPr>
          <w:sz w:val="20"/>
        </w:rPr>
        <w:t>文景时期对农业与赋役的安排，使汉朝获得较长的恢复时间。与此同时，诸侯王拥有军政资源，封国的实际地位与朝廷希望加强中央权力之间有矛盾。削藩把累积的不满带到台面上，战争由此进入原本相对安定的时期。</w:t>
      </w:r>
      <w:r>
        <w:rPr>
          <w:sz w:val="20"/>
        </w:rPr>
        <w:br/>
      </w:r>
      <w:r>
        <w:rPr>
          <w:sz w:val="20"/>
        </w:rPr>
        <w:br/>
      </w:r>
      <w:r>
        <w:rPr>
          <w:sz w:val="20"/>
        </w:rPr>
        <w:t>景帝朝开始调整诸侯封国，部分诸侯王认为权益受到威胁。前</w:t>
      </w:r>
      <w:r>
        <w:rPr>
          <w:sz w:val="20"/>
        </w:rPr>
        <w:t>154</w:t>
      </w:r>
      <w:r>
        <w:rPr>
          <w:sz w:val="20"/>
        </w:rPr>
        <w:t>年，吴楚等国举兵，七国之乱由此爆发，朝廷需要调动军队平定局势。百姓此前享有的休养生息，没有让中央与地方的权力矛盾自动消失。战事结束后，朝廷仍须处理封国与中央的关系；这段时期既有复甦，也有大规模叛乱，不能只用「盛世」二字带过。</w:t>
      </w:r>
      <w:r>
        <w:rPr>
          <w:sz w:val="20"/>
        </w:rPr>
        <w:br/>
      </w:r>
      <w:r>
        <w:rPr>
          <w:sz w:val="20"/>
        </w:rPr>
        <w:br/>
      </w:r>
      <w:r>
        <w:rPr>
          <w:sz w:val="20"/>
        </w:rPr>
        <w:t>乱事平定也成为朝廷再度调整封国权限的契机。</w:t>
      </w:r>
    </w:p>
    <w:p w14:paraId="64AA12AB" w14:textId="77777777" w:rsidR="00A633FB" w:rsidRDefault="00000000">
      <w:pPr>
        <w:rPr>
          <w:rFonts w:hint="eastAsia"/>
        </w:rPr>
      </w:pPr>
      <w:r>
        <w:rPr>
          <w:sz w:val="20"/>
        </w:rPr>
        <w:t>卦义对照　泰卦写通达，也提醒顺遂可能转向艰难。文景时期有休养生息的一面，诸侯王与朝廷的权力冲突却仍存在；景帝削藩后，七国之乱爆发。读这一卦时，可把眼前的安定与长期的制度问题一起看。这是用卦义提出阅读角度，不是说汉廷照泰卦行事，也不能因叛乱就否认前期恢复生产的成果。</w:t>
      </w:r>
      <w:r>
        <w:rPr>
          <w:sz w:val="20"/>
        </w:rPr>
        <w:t xml:space="preserve"> </w:t>
      </w:r>
      <w:r>
        <w:rPr>
          <w:sz w:val="20"/>
        </w:rPr>
        <w:t>一个时代能同时有生产复甦和权力危机；讨论「安定」时，两件事都该放进来。</w:t>
      </w:r>
      <w:r>
        <w:rPr>
          <w:sz w:val="20"/>
        </w:rPr>
        <w:br/>
      </w:r>
      <w:r>
        <w:rPr>
          <w:sz w:val="20"/>
        </w:rPr>
        <w:br/>
      </w:r>
      <w:r>
        <w:rPr>
          <w:sz w:val="20"/>
        </w:rPr>
        <w:t>读完想一想：表面安定时，哪些矛盾仍在累积？</w:t>
      </w:r>
    </w:p>
    <w:p w14:paraId="6B9B1262" w14:textId="77777777" w:rsidR="00A633FB" w:rsidRDefault="00000000">
      <w:pPr>
        <w:rPr>
          <w:rFonts w:hint="eastAsia"/>
        </w:rPr>
      </w:pPr>
      <w:r>
        <w:rPr>
          <w:sz w:val="20"/>
        </w:rPr>
        <w:t>【</w:t>
      </w:r>
      <w:r>
        <w:rPr>
          <w:sz w:val="20"/>
        </w:rPr>
        <w:t>V4.3</w:t>
      </w:r>
      <w:r>
        <w:rPr>
          <w:sz w:val="20"/>
        </w:rPr>
        <w:t>适切性审查｜第</w:t>
      </w:r>
      <w:r>
        <w:rPr>
          <w:sz w:val="20"/>
        </w:rPr>
        <w:t>11</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371D1D1B" w14:textId="77777777" w:rsidR="00A633FB" w:rsidRDefault="00000000">
      <w:pPr>
        <w:rPr>
          <w:rFonts w:hint="eastAsia"/>
        </w:rPr>
      </w:pPr>
      <w:r>
        <w:rPr>
          <w:sz w:val="20"/>
        </w:rPr>
        <w:t>证据界线　后设对照。以七国之乱说明安定中的风险，不代表文景政策全然失败，也不能以卦辞取代削藩与诸侯制度的历史分析。</w:t>
      </w:r>
    </w:p>
    <w:p w14:paraId="72F27709" w14:textId="77777777" w:rsidR="00A633FB" w:rsidRDefault="00000000">
      <w:pPr>
        <w:rPr>
          <w:rFonts w:hint="eastAsia"/>
        </w:rPr>
      </w:pPr>
      <w:r>
        <w:rPr>
          <w:sz w:val="20"/>
        </w:rPr>
        <w:t>想一想　表面安定时，哪些矛盾仍在累积？</w:t>
      </w:r>
    </w:p>
    <w:p w14:paraId="5ACD997E" w14:textId="77777777" w:rsidR="00A633FB" w:rsidRDefault="00000000">
      <w:pPr>
        <w:rPr>
          <w:rFonts w:hint="eastAsia"/>
        </w:rPr>
      </w:pPr>
      <w:r>
        <w:rPr>
          <w:sz w:val="20"/>
        </w:rPr>
        <w:t>来源　《史记》孝景本纪。</w:t>
      </w:r>
      <w:r>
        <w:rPr>
          <w:sz w:val="20"/>
        </w:rPr>
        <w:t xml:space="preserve"> S11-1 </w:t>
      </w:r>
      <w:r>
        <w:rPr>
          <w:sz w:val="20"/>
        </w:rPr>
        <w:t>阅读来源</w:t>
      </w:r>
      <w:r>
        <w:rPr>
          <w:sz w:val="20"/>
        </w:rPr>
        <w:t xml:space="preserve"> </w:t>
      </w:r>
      <w:r>
        <w:rPr>
          <w:sz w:val="20"/>
        </w:rPr>
        <w:t>／</w:t>
      </w:r>
      <w:r>
        <w:rPr>
          <w:sz w:val="20"/>
        </w:rPr>
        <w:t xml:space="preserve"> S11-2 </w:t>
      </w:r>
      <w:r>
        <w:rPr>
          <w:sz w:val="20"/>
        </w:rPr>
        <w:t>阅读来源</w:t>
      </w:r>
    </w:p>
    <w:p w14:paraId="1C864F1E" w14:textId="77777777" w:rsidR="00A633FB" w:rsidRDefault="00A633FB">
      <w:pPr>
        <w:rPr>
          <w:rFonts w:hint="eastAsia"/>
        </w:rPr>
      </w:pPr>
    </w:p>
    <w:p w14:paraId="6795EB4B" w14:textId="77777777" w:rsidR="00A633FB" w:rsidRDefault="00000000">
      <w:pPr>
        <w:pStyle w:val="21"/>
      </w:pPr>
      <w:r>
        <w:t xml:space="preserve">12 </w:t>
      </w:r>
      <w:r>
        <w:t>否｜袁世凯帝制引发护国反对</w:t>
      </w:r>
    </w:p>
    <w:p w14:paraId="7D707B54" w14:textId="77777777" w:rsidR="00A633FB" w:rsidRDefault="00000000">
      <w:pPr>
        <w:pStyle w:val="af7"/>
        <w:rPr>
          <w:rFonts w:hint="eastAsia"/>
        </w:rPr>
      </w:pPr>
      <w:r>
        <w:t xml:space="preserve">B </w:t>
      </w:r>
      <w:r>
        <w:t>后设卦义对照</w:t>
      </w:r>
      <w:r>
        <w:t xml:space="preserve">  </w:t>
      </w:r>
      <w:r>
        <w:t>｜</w:t>
      </w:r>
      <w:r>
        <w:t xml:space="preserve">  1915</w:t>
      </w:r>
      <w:r>
        <w:t>至</w:t>
      </w:r>
      <w:r>
        <w:t>1916</w:t>
      </w:r>
      <w:r>
        <w:t>年</w:t>
      </w:r>
      <w:r>
        <w:t xml:space="preserve">  </w:t>
      </w:r>
      <w:r>
        <w:t>｜</w:t>
      </w:r>
      <w:r>
        <w:t xml:space="preserve">  </w:t>
      </w:r>
      <w:r>
        <w:t>政治军事</w:t>
      </w:r>
      <w:r>
        <w:t xml:space="preserve">  </w:t>
      </w:r>
      <w:r>
        <w:t>｜</w:t>
      </w:r>
      <w:r>
        <w:t xml:space="preserve">  CASE-H12-001</w:t>
      </w:r>
    </w:p>
    <w:tbl>
      <w:tblPr>
        <w:tblStyle w:val="-1"/>
        <w:tblW w:w="0" w:type="auto"/>
        <w:tblLook w:val="04A0" w:firstRow="1" w:lastRow="0" w:firstColumn="1" w:lastColumn="0" w:noHBand="0" w:noVBand="1"/>
      </w:tblPr>
      <w:tblGrid>
        <w:gridCol w:w="4816"/>
        <w:gridCol w:w="4816"/>
      </w:tblGrid>
      <w:tr w:rsidR="00A633FB" w14:paraId="68A0A839"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F38329C" w14:textId="77777777" w:rsidR="00A633FB" w:rsidRDefault="00000000">
            <w:pPr>
              <w:rPr>
                <w:rFonts w:hint="eastAsia"/>
              </w:rPr>
            </w:pPr>
            <w:r>
              <w:t>《周易》原文</w:t>
            </w:r>
            <w:r>
              <w:t xml:space="preserve"> · H12-L5</w:t>
            </w:r>
          </w:p>
        </w:tc>
        <w:tc>
          <w:tcPr>
            <w:tcW w:w="4816" w:type="dxa"/>
          </w:tcPr>
          <w:p w14:paraId="09FA767F"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54DAFB34"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662747C" w14:textId="77777777" w:rsidR="00A633FB" w:rsidRDefault="00000000">
            <w:pPr>
              <w:rPr>
                <w:rFonts w:hint="eastAsia"/>
              </w:rPr>
            </w:pPr>
            <w:r>
              <w:t>九五，休否，大人吉。其亡其亡，繫于苞桑。</w:t>
            </w:r>
          </w:p>
        </w:tc>
        <w:tc>
          <w:tcPr>
            <w:tcW w:w="4816" w:type="dxa"/>
          </w:tcPr>
          <w:p w14:paraId="3A1BBAD3"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使闭塞休止，大人吉；时刻警觉将亡，像系于丛生桑根般稳固。</w:t>
            </w:r>
          </w:p>
        </w:tc>
      </w:tr>
    </w:tbl>
    <w:p w14:paraId="6FE3EFD3" w14:textId="77777777" w:rsidR="00A633FB" w:rsidRDefault="00000000">
      <w:pPr>
        <w:rPr>
          <w:rFonts w:hint="eastAsia"/>
        </w:rPr>
      </w:pPr>
      <w:r>
        <w:rPr>
          <w:sz w:val="20"/>
        </w:rPr>
        <w:t>事件经过　民国建立后，袁世凯已握有中央权力，然而政府与地方各派对政体和权限仍有不同期待。</w:t>
      </w:r>
      <w:r>
        <w:rPr>
          <w:sz w:val="20"/>
        </w:rPr>
        <w:t>1915</w:t>
      </w:r>
      <w:r>
        <w:rPr>
          <w:sz w:val="20"/>
        </w:rPr>
        <w:t>年，他的支持者推动改行帝制，原有共和制度中的职位、程序与政治承诺因而受到冲击。</w:t>
      </w:r>
      <w:r>
        <w:rPr>
          <w:sz w:val="20"/>
        </w:rPr>
        <w:br/>
      </w:r>
      <w:r>
        <w:rPr>
          <w:sz w:val="20"/>
        </w:rPr>
        <w:br/>
      </w:r>
      <w:r>
        <w:rPr>
          <w:sz w:val="20"/>
        </w:rPr>
        <w:t>袁世凯主导民国政府，却无法单靠总统职位决定全国如何接受改行帝制。宣布新政体后，地方发起护国运动；部队与官员是否继续服从成为现实考验。帝制取消是压力累积后的决定，而不是刚有人提出反对便立刻结束。</w:t>
      </w:r>
      <w:r>
        <w:rPr>
          <w:sz w:val="20"/>
        </w:rPr>
        <w:br/>
      </w:r>
      <w:r>
        <w:rPr>
          <w:sz w:val="20"/>
        </w:rPr>
        <w:br/>
      </w:r>
      <w:r>
        <w:rPr>
          <w:sz w:val="20"/>
        </w:rPr>
        <w:t>称帝的计划公开后，反对者批评此举破坏共和，云南等地发起护国行动，军事冲突随之扩大。原本与袁合作的部分地方力量，也不愿为新政体承担同样的政治责任。袁世凯面对反对与财政、军事压力，于</w:t>
      </w:r>
      <w:r>
        <w:rPr>
          <w:sz w:val="20"/>
        </w:rPr>
        <w:t>1916</w:t>
      </w:r>
      <w:r>
        <w:rPr>
          <w:sz w:val="20"/>
        </w:rPr>
        <w:t>年取消帝制。取消之后，民国的权力安排仍需重新处理；帝制推动到终止的过程，显示掌握职位与得到持久支持并不是同一件事。</w:t>
      </w:r>
      <w:r>
        <w:rPr>
          <w:sz w:val="20"/>
        </w:rPr>
        <w:br/>
      </w:r>
      <w:r>
        <w:rPr>
          <w:sz w:val="20"/>
        </w:rPr>
        <w:br/>
      </w:r>
      <w:r>
        <w:rPr>
          <w:sz w:val="20"/>
        </w:rPr>
        <w:t>新政体的名号能宣告，部队与地方是否接受却须在政局中逐一证实。</w:t>
      </w:r>
    </w:p>
    <w:p w14:paraId="16746E1C" w14:textId="77777777" w:rsidR="00A633FB" w:rsidRDefault="00000000">
      <w:pPr>
        <w:rPr>
          <w:rFonts w:hint="eastAsia"/>
        </w:rPr>
      </w:pPr>
      <w:r>
        <w:rPr>
          <w:sz w:val="20"/>
        </w:rPr>
        <w:t>卦义对照　否卦写彼此不能相通的局面。袁世凯推动帝制后，原先可能合作的地方与政治力量转向反对，护国战争使冲突公开化。从否九五的警觉来看，掌权者若只收到赞成声音，可能错估外部支持。这是今天借卦义理解政治隔阂；袁世凯的失败涉及多种现实因素，不能写成没有照卦行事的结果。</w:t>
      </w:r>
      <w:r>
        <w:rPr>
          <w:sz w:val="20"/>
        </w:rPr>
        <w:t xml:space="preserve"> </w:t>
      </w:r>
      <w:r>
        <w:rPr>
          <w:sz w:val="20"/>
        </w:rPr>
        <w:t>表面上有人拥护，不表示地方、军队与不同政治派系愿意承受改制的后果。</w:t>
      </w:r>
      <w:r>
        <w:rPr>
          <w:sz w:val="20"/>
        </w:rPr>
        <w:br/>
      </w:r>
      <w:r>
        <w:rPr>
          <w:sz w:val="20"/>
        </w:rPr>
        <w:br/>
      </w:r>
      <w:r>
        <w:rPr>
          <w:sz w:val="20"/>
        </w:rPr>
        <w:t>读完想一想：支持是真心认同，还是权势下的附和？</w:t>
      </w:r>
    </w:p>
    <w:p w14:paraId="0BB0F6C6" w14:textId="77777777" w:rsidR="00A633FB" w:rsidRDefault="00000000">
      <w:pPr>
        <w:rPr>
          <w:rFonts w:hint="eastAsia"/>
        </w:rPr>
      </w:pPr>
      <w:r>
        <w:rPr>
          <w:sz w:val="20"/>
        </w:rPr>
        <w:t>【</w:t>
      </w:r>
      <w:r>
        <w:rPr>
          <w:sz w:val="20"/>
        </w:rPr>
        <w:t>V4.3</w:t>
      </w:r>
      <w:r>
        <w:rPr>
          <w:sz w:val="20"/>
        </w:rPr>
        <w:t>适切性审查｜第</w:t>
      </w:r>
      <w:r>
        <w:rPr>
          <w:sz w:val="20"/>
        </w:rPr>
        <w:t>12</w:t>
      </w:r>
      <w:r>
        <w:rPr>
          <w:sz w:val="20"/>
        </w:rPr>
        <w:t>卦｜</w:t>
      </w:r>
      <w:r>
        <w:rPr>
          <w:sz w:val="20"/>
        </w:rPr>
        <w:t>B</w:t>
      </w:r>
      <w:r>
        <w:rPr>
          <w:sz w:val="20"/>
        </w:rPr>
        <w:t>级】依第一／第二批审查既有评级沿用；</w:t>
      </w:r>
      <w:r>
        <w:rPr>
          <w:sz w:val="20"/>
        </w:rPr>
        <w:t>B</w:t>
      </w:r>
      <w:r>
        <w:rPr>
          <w:sz w:val="20"/>
        </w:rPr>
        <w:t>级已于先前批次依一次修订制度处理。原始史料证据类别另行保留。</w:t>
      </w:r>
    </w:p>
    <w:p w14:paraId="1EF7D22A" w14:textId="77777777" w:rsidR="00A633FB" w:rsidRDefault="00000000">
      <w:pPr>
        <w:rPr>
          <w:rFonts w:hint="eastAsia"/>
        </w:rPr>
      </w:pPr>
      <w:r>
        <w:rPr>
          <w:sz w:val="20"/>
        </w:rPr>
        <w:t>证据界线　后设对照。不能声称袁世凯因没有照否卦行事而失败；军事、财政与政治合法性等因素都须分别考察。</w:t>
      </w:r>
    </w:p>
    <w:p w14:paraId="24464CA2" w14:textId="77777777" w:rsidR="00A633FB" w:rsidRDefault="00000000">
      <w:pPr>
        <w:rPr>
          <w:rFonts w:hint="eastAsia"/>
        </w:rPr>
      </w:pPr>
      <w:r>
        <w:rPr>
          <w:sz w:val="20"/>
        </w:rPr>
        <w:t>想一想　支持是真心认同，还是权势下的附和？</w:t>
      </w:r>
    </w:p>
    <w:p w14:paraId="37F69F3F" w14:textId="77777777" w:rsidR="00A633FB" w:rsidRDefault="00000000">
      <w:pPr>
        <w:rPr>
          <w:rFonts w:hint="eastAsia"/>
        </w:rPr>
      </w:pPr>
      <w:r>
        <w:rPr>
          <w:sz w:val="20"/>
        </w:rPr>
        <w:t>来源　国立公共资讯图书馆民国近代史；教育部洪宪帝制条目。</w:t>
      </w:r>
      <w:r>
        <w:rPr>
          <w:sz w:val="20"/>
        </w:rPr>
        <w:t xml:space="preserve"> S12-1 </w:t>
      </w:r>
      <w:r>
        <w:rPr>
          <w:sz w:val="20"/>
        </w:rPr>
        <w:t>阅读来源</w:t>
      </w:r>
      <w:r>
        <w:rPr>
          <w:sz w:val="20"/>
        </w:rPr>
        <w:t xml:space="preserve"> </w:t>
      </w:r>
      <w:r>
        <w:rPr>
          <w:sz w:val="20"/>
        </w:rPr>
        <w:t>／</w:t>
      </w:r>
      <w:r>
        <w:rPr>
          <w:sz w:val="20"/>
        </w:rPr>
        <w:t xml:space="preserve"> S12-2 </w:t>
      </w:r>
      <w:r>
        <w:rPr>
          <w:sz w:val="20"/>
        </w:rPr>
        <w:t>阅读来源</w:t>
      </w:r>
    </w:p>
    <w:p w14:paraId="0B47F6CD" w14:textId="77777777" w:rsidR="00A633FB" w:rsidRDefault="00A633FB">
      <w:pPr>
        <w:rPr>
          <w:rFonts w:hint="eastAsia"/>
        </w:rPr>
      </w:pPr>
    </w:p>
    <w:p w14:paraId="62D3D1D0" w14:textId="77777777" w:rsidR="00A633FB" w:rsidRDefault="00000000">
      <w:pPr>
        <w:pStyle w:val="21"/>
      </w:pPr>
      <w:r>
        <w:t xml:space="preserve">13 </w:t>
      </w:r>
      <w:r>
        <w:t>同人｜孙刘联盟共同迎战曹操</w:t>
      </w:r>
    </w:p>
    <w:p w14:paraId="7325135E" w14:textId="77777777" w:rsidR="00A633FB" w:rsidRDefault="00000000">
      <w:pPr>
        <w:pStyle w:val="af7"/>
        <w:rPr>
          <w:rFonts w:hint="eastAsia"/>
        </w:rPr>
      </w:pPr>
      <w:r>
        <w:t xml:space="preserve">B </w:t>
      </w:r>
      <w:r>
        <w:t>后设卦义对照</w:t>
      </w:r>
      <w:r>
        <w:t xml:space="preserve">  </w:t>
      </w:r>
      <w:r>
        <w:t>｜</w:t>
      </w:r>
      <w:r>
        <w:t xml:space="preserve">  208</w:t>
      </w:r>
      <w:r>
        <w:t>年</w:t>
      </w:r>
      <w:r>
        <w:t xml:space="preserve">  </w:t>
      </w:r>
      <w:r>
        <w:t>｜</w:t>
      </w:r>
      <w:r>
        <w:t xml:space="preserve">  </w:t>
      </w:r>
      <w:r>
        <w:t>政治军事</w:t>
      </w:r>
      <w:r>
        <w:t xml:space="preserve">  </w:t>
      </w:r>
      <w:r>
        <w:t>｜</w:t>
      </w:r>
      <w:r>
        <w:t xml:space="preserve">  CASE-H13-001</w:t>
      </w:r>
    </w:p>
    <w:tbl>
      <w:tblPr>
        <w:tblStyle w:val="-1"/>
        <w:tblW w:w="0" w:type="auto"/>
        <w:tblLook w:val="04A0" w:firstRow="1" w:lastRow="0" w:firstColumn="1" w:lastColumn="0" w:noHBand="0" w:noVBand="1"/>
      </w:tblPr>
      <w:tblGrid>
        <w:gridCol w:w="4816"/>
        <w:gridCol w:w="4816"/>
      </w:tblGrid>
      <w:tr w:rsidR="00A633FB" w14:paraId="3D5B08A5"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064F22F" w14:textId="77777777" w:rsidR="00A633FB" w:rsidRDefault="00000000">
            <w:pPr>
              <w:rPr>
                <w:rFonts w:hint="eastAsia"/>
              </w:rPr>
            </w:pPr>
            <w:r>
              <w:t>《周易》原文</w:t>
            </w:r>
            <w:r>
              <w:t xml:space="preserve"> · H13-J</w:t>
            </w:r>
          </w:p>
        </w:tc>
        <w:tc>
          <w:tcPr>
            <w:tcW w:w="4816" w:type="dxa"/>
          </w:tcPr>
          <w:p w14:paraId="6BABEAC9"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7D641118"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86783DF" w14:textId="77777777" w:rsidR="00A633FB" w:rsidRDefault="00000000">
            <w:pPr>
              <w:rPr>
                <w:rFonts w:hint="eastAsia"/>
              </w:rPr>
            </w:pPr>
            <w:r>
              <w:t>同人于野，亨。</w:t>
            </w:r>
            <w:r>
              <w:t xml:space="preserve"> </w:t>
            </w:r>
            <w:r>
              <w:t>利涉大川，利君子貞。</w:t>
            </w:r>
          </w:p>
        </w:tc>
        <w:tc>
          <w:tcPr>
            <w:tcW w:w="4816" w:type="dxa"/>
          </w:tcPr>
          <w:p w14:paraId="663AEB5C"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与人在旷野公开和同，可以通达；宜渡大河，宜君子守正。</w:t>
            </w:r>
          </w:p>
        </w:tc>
      </w:tr>
    </w:tbl>
    <w:p w14:paraId="02F0BC69" w14:textId="77777777" w:rsidR="00A633FB" w:rsidRDefault="00000000">
      <w:pPr>
        <w:rPr>
          <w:rFonts w:hint="eastAsia"/>
        </w:rPr>
      </w:pPr>
      <w:r>
        <w:rPr>
          <w:sz w:val="20"/>
        </w:rPr>
        <w:t xml:space="preserve">事件经过　</w:t>
      </w:r>
      <w:r>
        <w:rPr>
          <w:sz w:val="20"/>
        </w:rPr>
        <w:t>208</w:t>
      </w:r>
      <w:r>
        <w:rPr>
          <w:sz w:val="20"/>
        </w:rPr>
        <w:t>年曹操军队南下，荆州局势变动，刘备与孙权分别面对来自北方的军事压力。两方已有各自的地盘与部署，却都需要考虑若独力迎敌，能否守住当前位置。</w:t>
      </w:r>
      <w:r>
        <w:rPr>
          <w:sz w:val="20"/>
        </w:rPr>
        <w:br/>
      </w:r>
      <w:r>
        <w:rPr>
          <w:sz w:val="20"/>
        </w:rPr>
        <w:br/>
      </w:r>
      <w:r>
        <w:rPr>
          <w:sz w:val="20"/>
        </w:rPr>
        <w:t>孙权方面要防守长江一带，刘备则须处理荆州变局后的落脚与兵力。鲁肃等人的接触把各自的需要带进讨论；组成联军后，战场行动有共同对手，胜后却又回到各自势力范围的安排。从协作到新分歧，发生在同一段政治关系之中。</w:t>
      </w:r>
      <w:r>
        <w:rPr>
          <w:sz w:val="20"/>
        </w:rPr>
        <w:br/>
      </w:r>
      <w:r>
        <w:rPr>
          <w:sz w:val="20"/>
        </w:rPr>
        <w:br/>
      </w:r>
      <w:r>
        <w:rPr>
          <w:sz w:val="20"/>
        </w:rPr>
        <w:t>鲁肃、诸葛亮等人往返交涉，孙权方面决定与刘备合作。联军在赤壁一带对抗曹军，战局转向孙刘有利；战后，两方仍须讨论荆州等地的控制与后续军事安排。共同迎战使联盟得以成立，并没有使原来的利益分歧消失。从交涉、交战到战后重新分配力量，是接连发生而性质不同的三件事，不能把一次胜利等同长久同心。</w:t>
      </w:r>
      <w:r>
        <w:rPr>
          <w:sz w:val="20"/>
        </w:rPr>
        <w:br/>
      </w:r>
      <w:r>
        <w:rPr>
          <w:sz w:val="20"/>
        </w:rPr>
        <w:br/>
      </w:r>
      <w:r>
        <w:rPr>
          <w:sz w:val="20"/>
        </w:rPr>
        <w:t>孙刘双方都是带着自己的军队与利益进入合作，而非合并成一支军队。</w:t>
      </w:r>
    </w:p>
    <w:p w14:paraId="6878B0D4" w14:textId="77777777" w:rsidR="00A633FB" w:rsidRDefault="00000000">
      <w:pPr>
        <w:rPr>
          <w:rFonts w:hint="eastAsia"/>
        </w:rPr>
      </w:pPr>
      <w:r>
        <w:rPr>
          <w:sz w:val="20"/>
        </w:rPr>
        <w:t>卦义对照　同人卦可以用来阅读跨越原有阵营的合作。孙权与刘备因曹操南下而结盟，先有共同军事压力，才有使者交涉与联合作战。赤壁之后，双方仍各有地盘与利益要处理。这个案例提醒人：找到共同目标只是开始，战后如何分担与协商也很重要。它是依史事作的后设对照，不是孙刘以同人卦制定盟约。</w:t>
      </w:r>
      <w:r>
        <w:rPr>
          <w:sz w:val="20"/>
        </w:rPr>
        <w:t xml:space="preserve"> </w:t>
      </w:r>
      <w:r>
        <w:rPr>
          <w:sz w:val="20"/>
        </w:rPr>
        <w:t>有共同敌人能促成结盟，不能替盟友解答胜利后的疆域与军队安排。</w:t>
      </w:r>
      <w:r>
        <w:rPr>
          <w:sz w:val="20"/>
        </w:rPr>
        <w:br/>
      </w:r>
      <w:r>
        <w:rPr>
          <w:sz w:val="20"/>
        </w:rPr>
        <w:br/>
      </w:r>
      <w:r>
        <w:rPr>
          <w:sz w:val="20"/>
        </w:rPr>
        <w:t>读完想一想：共同敌人之外，是否还有共同目标？</w:t>
      </w:r>
    </w:p>
    <w:p w14:paraId="7924A70E" w14:textId="77777777" w:rsidR="00A633FB" w:rsidRDefault="00000000">
      <w:pPr>
        <w:rPr>
          <w:rFonts w:hint="eastAsia"/>
        </w:rPr>
      </w:pPr>
      <w:r>
        <w:rPr>
          <w:sz w:val="20"/>
        </w:rPr>
        <w:t>【</w:t>
      </w:r>
      <w:r>
        <w:rPr>
          <w:sz w:val="20"/>
        </w:rPr>
        <w:t>V4.3</w:t>
      </w:r>
      <w:r>
        <w:rPr>
          <w:sz w:val="20"/>
        </w:rPr>
        <w:t>适切性审查｜第</w:t>
      </w:r>
      <w:r>
        <w:rPr>
          <w:sz w:val="20"/>
        </w:rPr>
        <w:t>13</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0E29C677" w14:textId="77777777" w:rsidR="00A633FB" w:rsidRDefault="00000000">
      <w:pPr>
        <w:rPr>
          <w:rFonts w:hint="eastAsia"/>
        </w:rPr>
      </w:pPr>
      <w:r>
        <w:rPr>
          <w:sz w:val="20"/>
        </w:rPr>
        <w:t>证据界线　后设对照。此处依三国史事作比较，不采《三国演义》的虚构情节，也没有直接使用同人卦的证据。</w:t>
      </w:r>
    </w:p>
    <w:p w14:paraId="73AF78CD" w14:textId="77777777" w:rsidR="00A633FB" w:rsidRDefault="00000000">
      <w:pPr>
        <w:rPr>
          <w:rFonts w:hint="eastAsia"/>
        </w:rPr>
      </w:pPr>
      <w:r>
        <w:rPr>
          <w:sz w:val="20"/>
        </w:rPr>
        <w:t>想一想　共同敌人之外，是否还有共同目标？</w:t>
      </w:r>
    </w:p>
    <w:p w14:paraId="2DBA4BCE" w14:textId="77777777" w:rsidR="00A633FB" w:rsidRDefault="00000000">
      <w:pPr>
        <w:rPr>
          <w:rFonts w:hint="eastAsia"/>
        </w:rPr>
      </w:pPr>
      <w:r>
        <w:rPr>
          <w:sz w:val="20"/>
        </w:rPr>
        <w:t>来源　《三国志》先主传及黄盖传相关记载。</w:t>
      </w:r>
      <w:r>
        <w:rPr>
          <w:sz w:val="20"/>
        </w:rPr>
        <w:t xml:space="preserve"> S13-1 </w:t>
      </w:r>
      <w:r>
        <w:rPr>
          <w:sz w:val="20"/>
        </w:rPr>
        <w:t>阅读来源</w:t>
      </w:r>
      <w:r>
        <w:rPr>
          <w:sz w:val="20"/>
        </w:rPr>
        <w:t xml:space="preserve"> </w:t>
      </w:r>
      <w:r>
        <w:rPr>
          <w:sz w:val="20"/>
        </w:rPr>
        <w:t>／</w:t>
      </w:r>
      <w:r>
        <w:rPr>
          <w:sz w:val="20"/>
        </w:rPr>
        <w:t xml:space="preserve"> S13-2 </w:t>
      </w:r>
      <w:r>
        <w:rPr>
          <w:sz w:val="20"/>
        </w:rPr>
        <w:t>阅读来源</w:t>
      </w:r>
    </w:p>
    <w:p w14:paraId="5EFAF713" w14:textId="77777777" w:rsidR="00A633FB" w:rsidRDefault="00A633FB">
      <w:pPr>
        <w:rPr>
          <w:rFonts w:hint="eastAsia"/>
        </w:rPr>
      </w:pPr>
    </w:p>
    <w:p w14:paraId="5CE57A8D" w14:textId="77777777" w:rsidR="00A633FB" w:rsidRDefault="00000000">
      <w:pPr>
        <w:pStyle w:val="21"/>
      </w:pPr>
      <w:r>
        <w:t xml:space="preserve">14 </w:t>
      </w:r>
      <w:r>
        <w:t>大有｜晋文公勤王前筮得大有之睽</w:t>
      </w:r>
    </w:p>
    <w:p w14:paraId="6A9B6D94" w14:textId="77777777" w:rsidR="00A633FB" w:rsidRDefault="00000000">
      <w:pPr>
        <w:pStyle w:val="af7"/>
        <w:rPr>
          <w:rFonts w:hint="eastAsia"/>
        </w:rPr>
      </w:pPr>
      <w:r>
        <w:t xml:space="preserve">A </w:t>
      </w:r>
      <w:r>
        <w:t>史料用易记载</w:t>
      </w:r>
      <w:r>
        <w:t xml:space="preserve">  </w:t>
      </w:r>
      <w:r>
        <w:t>｜</w:t>
      </w:r>
      <w:r>
        <w:t xml:space="preserve">  </w:t>
      </w:r>
      <w:r>
        <w:t>前</w:t>
      </w:r>
      <w:r>
        <w:t>635</w:t>
      </w:r>
      <w:r>
        <w:t>年</w:t>
      </w:r>
      <w:r>
        <w:t xml:space="preserve">  </w:t>
      </w:r>
      <w:r>
        <w:t>｜</w:t>
      </w:r>
      <w:r>
        <w:t xml:space="preserve">  </w:t>
      </w:r>
      <w:r>
        <w:t>政治军事</w:t>
      </w:r>
      <w:r>
        <w:t xml:space="preserve">  </w:t>
      </w:r>
      <w:r>
        <w:t>｜</w:t>
      </w:r>
      <w:r>
        <w:t xml:space="preserve">  CASE-H14-001</w:t>
      </w:r>
    </w:p>
    <w:tbl>
      <w:tblPr>
        <w:tblStyle w:val="-1"/>
        <w:tblW w:w="0" w:type="auto"/>
        <w:tblLook w:val="04A0" w:firstRow="1" w:lastRow="0" w:firstColumn="1" w:lastColumn="0" w:noHBand="0" w:noVBand="1"/>
      </w:tblPr>
      <w:tblGrid>
        <w:gridCol w:w="4816"/>
        <w:gridCol w:w="4816"/>
      </w:tblGrid>
      <w:tr w:rsidR="00A633FB" w14:paraId="1AFA34EA"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7C7B85B" w14:textId="77777777" w:rsidR="00A633FB" w:rsidRDefault="00000000">
            <w:pPr>
              <w:rPr>
                <w:rFonts w:hint="eastAsia"/>
              </w:rPr>
            </w:pPr>
            <w:r>
              <w:t>《周易》原文</w:t>
            </w:r>
            <w:r>
              <w:t xml:space="preserve"> · H14-L3</w:t>
            </w:r>
          </w:p>
        </w:tc>
        <w:tc>
          <w:tcPr>
            <w:tcW w:w="4816" w:type="dxa"/>
          </w:tcPr>
          <w:p w14:paraId="73F862FB"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12A525A0"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BCCC70F" w14:textId="77777777" w:rsidR="00A633FB" w:rsidRDefault="00000000">
            <w:pPr>
              <w:rPr>
                <w:rFonts w:hint="eastAsia"/>
              </w:rPr>
            </w:pPr>
            <w:r>
              <w:t>九三：公用亨于天子，小人弗克。</w:t>
            </w:r>
          </w:p>
        </w:tc>
        <w:tc>
          <w:tcPr>
            <w:tcW w:w="4816" w:type="dxa"/>
          </w:tcPr>
          <w:p w14:paraId="49FD39F4"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公侯向天子奉献宴享；小人不能承担这种责任。</w:t>
            </w:r>
          </w:p>
        </w:tc>
      </w:tr>
    </w:tbl>
    <w:p w14:paraId="64A138C0" w14:textId="77777777" w:rsidR="00A633FB" w:rsidRDefault="00000000">
      <w:pPr>
        <w:rPr>
          <w:rFonts w:hint="eastAsia"/>
        </w:rPr>
      </w:pPr>
      <w:r>
        <w:rPr>
          <w:sz w:val="20"/>
        </w:rPr>
        <w:t>事件经过　前</w:t>
      </w:r>
      <w:r>
        <w:rPr>
          <w:sz w:val="20"/>
        </w:rPr>
        <w:t>635</w:t>
      </w:r>
      <w:r>
        <w:rPr>
          <w:sz w:val="20"/>
        </w:rPr>
        <w:t>年周王室发生内乱，周襄王失去稳固的政治位置。晋文公刚建立自身统治，要不要出兵援助周王，既关系到军事成本，也关系到晋国在诸侯面前能取得什么名分。</w:t>
      </w:r>
      <w:r>
        <w:rPr>
          <w:sz w:val="20"/>
        </w:rPr>
        <w:br/>
      </w:r>
      <w:r>
        <w:rPr>
          <w:sz w:val="20"/>
        </w:rPr>
        <w:br/>
      </w:r>
      <w:r>
        <w:rPr>
          <w:sz w:val="20"/>
        </w:rPr>
        <w:t>援助周襄王可使晋国表明自己尊重周王室，也可能让晋文公取得诸侯间的声望。狐偃提出政治建议时，晋文公还要评估是否出兵；《左传》接着写入筮问及卦辞解释。援王成功后得到的封赏，是朝廷政治互动的结果，不只是占辞的续句。</w:t>
      </w:r>
      <w:r>
        <w:rPr>
          <w:sz w:val="20"/>
        </w:rPr>
        <w:br/>
      </w:r>
      <w:r>
        <w:rPr>
          <w:sz w:val="20"/>
        </w:rPr>
        <w:br/>
      </w:r>
      <w:r>
        <w:rPr>
          <w:sz w:val="20"/>
        </w:rPr>
        <w:t>狐偃建议晋文公援王，指出此举可争取诸侯信任。《左传》还记载，晋文公筮得大有之睽，卦辞被拿来支持勤王。晋国随后出兵，使周襄王返回王城，并因这次行动得到封赏。从内乱、献策、筮问到出兵，文献留下的是一连串政治与军事步骤；晋国既有援王的理由，也透过行动提高了自己在诸侯中的地位。</w:t>
      </w:r>
      <w:r>
        <w:rPr>
          <w:sz w:val="20"/>
        </w:rPr>
        <w:br/>
      </w:r>
      <w:r>
        <w:rPr>
          <w:sz w:val="20"/>
        </w:rPr>
        <w:br/>
      </w:r>
      <w:r>
        <w:rPr>
          <w:sz w:val="20"/>
        </w:rPr>
        <w:t>晋文公作决定时，周王能否回到王城仍不是已经确定的结果。</w:t>
      </w:r>
    </w:p>
    <w:p w14:paraId="180AFE7C" w14:textId="77777777" w:rsidR="00A633FB" w:rsidRDefault="00000000">
      <w:pPr>
        <w:rPr>
          <w:rFonts w:hint="eastAsia"/>
        </w:rPr>
      </w:pPr>
      <w:r>
        <w:rPr>
          <w:sz w:val="20"/>
        </w:rPr>
        <w:t>卦义对照　《左传》确实记载晋文公在勤王前筮得大有之睽。狐偃先谈到援助周王的政治机会，占辞又进入讨论；晋国出兵后，周王返回王城，晋也得到封赏。读大有卦时，值得注意经文如何与现实的名分、出兵能力一起被考虑。这是古人用《易》的记载；卦辞版本有「亨」「享」差异，也不能据结果推定占筮造成成功。</w:t>
      </w:r>
      <w:r>
        <w:rPr>
          <w:sz w:val="20"/>
        </w:rPr>
        <w:t xml:space="preserve"> </w:t>
      </w:r>
      <w:r>
        <w:rPr>
          <w:sz w:val="20"/>
        </w:rPr>
        <w:t>先有周王室的危机与晋国的政治盘算，卦辞才进入行动讨论；时间顺序值得分清。</w:t>
      </w:r>
    </w:p>
    <w:p w14:paraId="78D1A1A0" w14:textId="77777777" w:rsidR="00A633FB" w:rsidRDefault="00000000">
      <w:pPr>
        <w:rPr>
          <w:rFonts w:hint="eastAsia"/>
        </w:rPr>
      </w:pPr>
      <w:r>
        <w:rPr>
          <w:sz w:val="20"/>
        </w:rPr>
        <w:t>【</w:t>
      </w:r>
      <w:r>
        <w:rPr>
          <w:sz w:val="20"/>
        </w:rPr>
        <w:t>V4.3</w:t>
      </w:r>
      <w:r>
        <w:rPr>
          <w:sz w:val="20"/>
        </w:rPr>
        <w:t>适切性审查｜第</w:t>
      </w:r>
      <w:r>
        <w:rPr>
          <w:sz w:val="20"/>
        </w:rPr>
        <w:t>14</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1D327B60" w14:textId="77777777" w:rsidR="00A633FB" w:rsidRDefault="00000000">
      <w:pPr>
        <w:rPr>
          <w:rFonts w:hint="eastAsia"/>
        </w:rPr>
      </w:pPr>
      <w:r>
        <w:rPr>
          <w:sz w:val="20"/>
        </w:rPr>
        <w:t xml:space="preserve">证据界线　</w:t>
      </w:r>
      <w:r>
        <w:rPr>
          <w:sz w:val="20"/>
        </w:rPr>
        <w:t>A</w:t>
      </w:r>
      <w:r>
        <w:rPr>
          <w:sz w:val="20"/>
        </w:rPr>
        <w:t>类</w:t>
      </w:r>
      <w:r>
        <w:rPr>
          <w:sz w:val="20"/>
        </w:rPr>
        <w:t xml:space="preserve"> </w:t>
      </w:r>
      <w:r>
        <w:rPr>
          <w:sz w:val="20"/>
        </w:rPr>
        <w:t>用易记载。经文底本作亨，史传引文常作享；两者保留版本差异。结果不能证明占筮具有超自然因果效力。</w:t>
      </w:r>
    </w:p>
    <w:p w14:paraId="34B3DC48" w14:textId="77777777" w:rsidR="00A633FB" w:rsidRDefault="00000000">
      <w:pPr>
        <w:rPr>
          <w:rFonts w:hint="eastAsia"/>
        </w:rPr>
      </w:pPr>
      <w:r>
        <w:rPr>
          <w:sz w:val="20"/>
        </w:rPr>
        <w:t>想一想　行动的名义，能否得到其他参与者承认？</w:t>
      </w:r>
    </w:p>
    <w:p w14:paraId="731677CA" w14:textId="77777777" w:rsidR="00A633FB" w:rsidRDefault="00000000">
      <w:pPr>
        <w:rPr>
          <w:rFonts w:hint="eastAsia"/>
        </w:rPr>
      </w:pPr>
      <w:r>
        <w:rPr>
          <w:sz w:val="20"/>
        </w:rPr>
        <w:t>来源　《左传》僖公二十五年；《新序》善谋平行记载。</w:t>
      </w:r>
      <w:r>
        <w:rPr>
          <w:sz w:val="20"/>
        </w:rPr>
        <w:t xml:space="preserve"> S14-1 </w:t>
      </w:r>
      <w:r>
        <w:rPr>
          <w:sz w:val="20"/>
        </w:rPr>
        <w:t>阅读来源</w:t>
      </w:r>
    </w:p>
    <w:p w14:paraId="3FFE8515" w14:textId="77777777" w:rsidR="00A633FB" w:rsidRDefault="00A633FB">
      <w:pPr>
        <w:rPr>
          <w:rFonts w:hint="eastAsia"/>
        </w:rPr>
      </w:pPr>
    </w:p>
    <w:p w14:paraId="2244447B" w14:textId="77777777" w:rsidR="00A633FB" w:rsidRDefault="00000000">
      <w:pPr>
        <w:pStyle w:val="21"/>
      </w:pPr>
      <w:r>
        <w:t xml:space="preserve">15 </w:t>
      </w:r>
      <w:r>
        <w:t>谦｜冯异不争功而被称大树将军</w:t>
      </w:r>
    </w:p>
    <w:p w14:paraId="3003F1F6" w14:textId="77777777" w:rsidR="00A633FB" w:rsidRDefault="00000000">
      <w:pPr>
        <w:pStyle w:val="af7"/>
        <w:rPr>
          <w:rFonts w:hint="eastAsia"/>
        </w:rPr>
      </w:pPr>
      <w:r>
        <w:t xml:space="preserve">B </w:t>
      </w:r>
      <w:r>
        <w:t>后设卦义对照</w:t>
      </w:r>
      <w:r>
        <w:t xml:space="preserve">  </w:t>
      </w:r>
      <w:r>
        <w:t>｜</w:t>
      </w:r>
      <w:r>
        <w:t xml:space="preserve">  </w:t>
      </w:r>
      <w:r>
        <w:t>东汉初年</w:t>
      </w:r>
      <w:r>
        <w:t xml:space="preserve">  </w:t>
      </w:r>
      <w:r>
        <w:t>｜</w:t>
      </w:r>
      <w:r>
        <w:t xml:space="preserve">  </w:t>
      </w:r>
      <w:r>
        <w:t>政治军事</w:t>
      </w:r>
      <w:r>
        <w:t xml:space="preserve">  </w:t>
      </w:r>
      <w:r>
        <w:t>｜</w:t>
      </w:r>
      <w:r>
        <w:t xml:space="preserve">  CASE-H15-001</w:t>
      </w:r>
    </w:p>
    <w:tbl>
      <w:tblPr>
        <w:tblStyle w:val="-1"/>
        <w:tblW w:w="0" w:type="auto"/>
        <w:tblLook w:val="04A0" w:firstRow="1" w:lastRow="0" w:firstColumn="1" w:lastColumn="0" w:noHBand="0" w:noVBand="1"/>
      </w:tblPr>
      <w:tblGrid>
        <w:gridCol w:w="4816"/>
        <w:gridCol w:w="4816"/>
      </w:tblGrid>
      <w:tr w:rsidR="00A633FB" w14:paraId="7CF3ADA0"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2662497" w14:textId="77777777" w:rsidR="00A633FB" w:rsidRDefault="00000000">
            <w:pPr>
              <w:rPr>
                <w:rFonts w:hint="eastAsia"/>
              </w:rPr>
            </w:pPr>
            <w:r>
              <w:t>《周易》原文</w:t>
            </w:r>
            <w:r>
              <w:t xml:space="preserve"> · H15-L3</w:t>
            </w:r>
          </w:p>
        </w:tc>
        <w:tc>
          <w:tcPr>
            <w:tcW w:w="4816" w:type="dxa"/>
          </w:tcPr>
          <w:p w14:paraId="43966D80"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48997B4B"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B58C312" w14:textId="77777777" w:rsidR="00A633FB" w:rsidRDefault="00000000">
            <w:pPr>
              <w:rPr>
                <w:rFonts w:hint="eastAsia"/>
              </w:rPr>
            </w:pPr>
            <w:r>
              <w:t>九三：勞謙君子，有終吉。</w:t>
            </w:r>
          </w:p>
        </w:tc>
        <w:tc>
          <w:tcPr>
            <w:tcW w:w="4816" w:type="dxa"/>
          </w:tcPr>
          <w:p w14:paraId="07404B68"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有功劳仍谦逊的君子，能善终，吉。</w:t>
            </w:r>
          </w:p>
        </w:tc>
      </w:tr>
    </w:tbl>
    <w:p w14:paraId="431BD406" w14:textId="77777777" w:rsidR="00A633FB" w:rsidRDefault="00000000">
      <w:pPr>
        <w:rPr>
          <w:rFonts w:hint="eastAsia"/>
        </w:rPr>
      </w:pPr>
      <w:r>
        <w:rPr>
          <w:sz w:val="20"/>
        </w:rPr>
        <w:t>事件经过　东汉建立初期，各路将领在征战中立功，功绩与朝廷封赏都影响他们日后的地位。同袍见面时谈论各自战果，是新政权建立后常见的人事场景，将领如何相处也会影响军中关系。</w:t>
      </w:r>
      <w:r>
        <w:rPr>
          <w:sz w:val="20"/>
        </w:rPr>
        <w:br/>
      </w:r>
      <w:r>
        <w:rPr>
          <w:sz w:val="20"/>
        </w:rPr>
        <w:br/>
      </w:r>
      <w:r>
        <w:rPr>
          <w:sz w:val="20"/>
        </w:rPr>
        <w:t>建立东汉的战事由多名将领共同参与，冯异在其中有自己的军功。散会时退到树下，是史书挑出的可记情节；它与将领实际统兵、受命及参战的经历并存。若只留下树下的姿态，反而看不见他为何会与这群有战功的人同席。</w:t>
      </w:r>
      <w:r>
        <w:rPr>
          <w:sz w:val="20"/>
        </w:rPr>
        <w:br/>
      </w:r>
      <w:r>
        <w:rPr>
          <w:sz w:val="20"/>
        </w:rPr>
        <w:br/>
      </w:r>
      <w:r>
        <w:rPr>
          <w:sz w:val="20"/>
        </w:rPr>
        <w:t>《后汉书》记载，冯异在众将谈功时，常独自退到树下，因而被称为「大树将军」。这个举动让他在拥有战功的同时，没有加入当场的功劳争论。史书还记录他参与东汉初年的军事行动，并不是只靠谦退获得评价。故事传到后世，树下的身影容易成为人物性格的代表；在原来的政局中，他仍是一名承担军务的将领。</w:t>
      </w:r>
      <w:r>
        <w:rPr>
          <w:sz w:val="20"/>
        </w:rPr>
        <w:br/>
      </w:r>
      <w:r>
        <w:rPr>
          <w:sz w:val="20"/>
        </w:rPr>
        <w:br/>
      </w:r>
      <w:r>
        <w:rPr>
          <w:sz w:val="20"/>
        </w:rPr>
        <w:t>众将的讨论发生在军功已建立之后，让这一动作带有明确的人事背景。</w:t>
      </w:r>
    </w:p>
    <w:p w14:paraId="1DA1B39D" w14:textId="77777777" w:rsidR="00A633FB" w:rsidRDefault="00000000">
      <w:pPr>
        <w:rPr>
          <w:rFonts w:hint="eastAsia"/>
        </w:rPr>
      </w:pPr>
      <w:r>
        <w:rPr>
          <w:sz w:val="20"/>
        </w:rPr>
        <w:t>卦义对照　谦九三把有功与谦退放在一起。冯异参与东汉初年的战事，史书又记他在诸将谈功时独自退至树下，于是有了「大树将军」的称呼。读这段史事，可以问有了成绩后，如何让贡献被看见，同时维持同袍的合作。这是后人将人物评传与卦义并读，没有证据说冯异依谦卦决定自己的言行。</w:t>
      </w:r>
      <w:r>
        <w:rPr>
          <w:sz w:val="20"/>
        </w:rPr>
        <w:t xml:space="preserve"> </w:t>
      </w:r>
      <w:r>
        <w:rPr>
          <w:sz w:val="20"/>
        </w:rPr>
        <w:t>被记住的谦退姿态背后，仍有具体的军事工作；谦逊与能力不能互相替代。</w:t>
      </w:r>
      <w:r>
        <w:rPr>
          <w:sz w:val="20"/>
        </w:rPr>
        <w:br/>
      </w:r>
      <w:r>
        <w:rPr>
          <w:sz w:val="20"/>
        </w:rPr>
        <w:br/>
      </w:r>
      <w:r>
        <w:rPr>
          <w:sz w:val="20"/>
        </w:rPr>
        <w:t>读完想一想：能否承认自己的贡献，也给别人空间？</w:t>
      </w:r>
    </w:p>
    <w:p w14:paraId="5F7441CF" w14:textId="77777777" w:rsidR="00A633FB" w:rsidRDefault="00000000">
      <w:pPr>
        <w:rPr>
          <w:rFonts w:hint="eastAsia"/>
        </w:rPr>
      </w:pPr>
      <w:r>
        <w:rPr>
          <w:sz w:val="20"/>
        </w:rPr>
        <w:t>【</w:t>
      </w:r>
      <w:r>
        <w:rPr>
          <w:sz w:val="20"/>
        </w:rPr>
        <w:t>V4.3</w:t>
      </w:r>
      <w:r>
        <w:rPr>
          <w:sz w:val="20"/>
        </w:rPr>
        <w:t>适切性审查｜第</w:t>
      </w:r>
      <w:r>
        <w:rPr>
          <w:sz w:val="20"/>
        </w:rPr>
        <w:t>15</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0A0D8FBF" w14:textId="77777777" w:rsidR="00A633FB" w:rsidRDefault="00000000">
      <w:pPr>
        <w:rPr>
          <w:rFonts w:hint="eastAsia"/>
        </w:rPr>
      </w:pPr>
      <w:r>
        <w:rPr>
          <w:sz w:val="20"/>
        </w:rPr>
        <w:t>证据界线　后设对照。史书人物评传具有褒扬意图，不能只凭这段故事推论全部军事成就，更没有冯异以谦卦决策的直接证据。</w:t>
      </w:r>
    </w:p>
    <w:p w14:paraId="45505B4B" w14:textId="77777777" w:rsidR="00A633FB" w:rsidRDefault="00000000">
      <w:pPr>
        <w:rPr>
          <w:rFonts w:hint="eastAsia"/>
        </w:rPr>
      </w:pPr>
      <w:r>
        <w:rPr>
          <w:sz w:val="20"/>
        </w:rPr>
        <w:t>想一想　能否承认自己的贡献，也给别人空间？</w:t>
      </w:r>
    </w:p>
    <w:p w14:paraId="36CB1BF8" w14:textId="77777777" w:rsidR="00A633FB" w:rsidRDefault="00000000">
      <w:pPr>
        <w:rPr>
          <w:rFonts w:hint="eastAsia"/>
        </w:rPr>
      </w:pPr>
      <w:r>
        <w:rPr>
          <w:sz w:val="20"/>
        </w:rPr>
        <w:t>来源　《后汉书》卷十七</w:t>
      </w:r>
      <w:r>
        <w:rPr>
          <w:sz w:val="20"/>
        </w:rPr>
        <w:t xml:space="preserve"> </w:t>
      </w:r>
      <w:r>
        <w:rPr>
          <w:sz w:val="20"/>
        </w:rPr>
        <w:t>冯异传。</w:t>
      </w:r>
      <w:r>
        <w:rPr>
          <w:sz w:val="20"/>
        </w:rPr>
        <w:t xml:space="preserve"> S15-1 </w:t>
      </w:r>
      <w:r>
        <w:rPr>
          <w:sz w:val="20"/>
        </w:rPr>
        <w:t>阅读来源</w:t>
      </w:r>
    </w:p>
    <w:p w14:paraId="28FCDD20" w14:textId="77777777" w:rsidR="00A633FB" w:rsidRDefault="00A633FB">
      <w:pPr>
        <w:rPr>
          <w:rFonts w:hint="eastAsia"/>
        </w:rPr>
      </w:pPr>
    </w:p>
    <w:p w14:paraId="07BBDAE9" w14:textId="77777777" w:rsidR="00A633FB" w:rsidRDefault="00000000">
      <w:pPr>
        <w:pStyle w:val="21"/>
      </w:pPr>
      <w:r>
        <w:t xml:space="preserve">16 </w:t>
      </w:r>
      <w:r>
        <w:t>豫｜宋初调整将领与中央兵权</w:t>
      </w:r>
    </w:p>
    <w:p w14:paraId="4CC9DEA8" w14:textId="77777777" w:rsidR="00A633FB" w:rsidRDefault="00000000">
      <w:pPr>
        <w:pStyle w:val="af7"/>
        <w:rPr>
          <w:rFonts w:hint="eastAsia"/>
        </w:rPr>
      </w:pPr>
      <w:r>
        <w:t xml:space="preserve">B </w:t>
      </w:r>
      <w:r>
        <w:t>后设卦义对照</w:t>
      </w:r>
      <w:r>
        <w:t xml:space="preserve">  </w:t>
      </w:r>
      <w:r>
        <w:t>｜</w:t>
      </w:r>
      <w:r>
        <w:t xml:space="preserve">  </w:t>
      </w:r>
      <w:r>
        <w:t>宋初</w:t>
      </w:r>
      <w:r>
        <w:t xml:space="preserve"> </w:t>
      </w:r>
      <w:r>
        <w:t>以</w:t>
      </w:r>
      <w:r>
        <w:t>961</w:t>
      </w:r>
      <w:r>
        <w:t>年前后为中心</w:t>
      </w:r>
      <w:r>
        <w:t xml:space="preserve">  </w:t>
      </w:r>
      <w:r>
        <w:t>｜</w:t>
      </w:r>
      <w:r>
        <w:t xml:space="preserve">  </w:t>
      </w:r>
      <w:r>
        <w:t>政治军事</w:t>
      </w:r>
      <w:r>
        <w:t xml:space="preserve">  </w:t>
      </w:r>
      <w:r>
        <w:t>｜</w:t>
      </w:r>
      <w:r>
        <w:t xml:space="preserve">  CASE-H16-001</w:t>
      </w:r>
    </w:p>
    <w:tbl>
      <w:tblPr>
        <w:tblStyle w:val="-1"/>
        <w:tblW w:w="0" w:type="auto"/>
        <w:tblLook w:val="04A0" w:firstRow="1" w:lastRow="0" w:firstColumn="1" w:lastColumn="0" w:noHBand="0" w:noVBand="1"/>
      </w:tblPr>
      <w:tblGrid>
        <w:gridCol w:w="4816"/>
        <w:gridCol w:w="4816"/>
      </w:tblGrid>
      <w:tr w:rsidR="00A633FB" w14:paraId="7E184B9D"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76FADD7" w14:textId="77777777" w:rsidR="00A633FB" w:rsidRDefault="00000000">
            <w:pPr>
              <w:rPr>
                <w:rFonts w:hint="eastAsia"/>
              </w:rPr>
            </w:pPr>
            <w:r>
              <w:t>《周易》原文</w:t>
            </w:r>
            <w:r>
              <w:t xml:space="preserve"> · H16-J</w:t>
            </w:r>
          </w:p>
        </w:tc>
        <w:tc>
          <w:tcPr>
            <w:tcW w:w="4816" w:type="dxa"/>
          </w:tcPr>
          <w:p w14:paraId="126D1701"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41C8392F"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519C677" w14:textId="77777777" w:rsidR="00A633FB" w:rsidRDefault="00000000">
            <w:pPr>
              <w:rPr>
                <w:rFonts w:hint="eastAsia"/>
              </w:rPr>
            </w:pPr>
            <w:r>
              <w:t>豫：利建侯行師。</w:t>
            </w:r>
          </w:p>
        </w:tc>
        <w:tc>
          <w:tcPr>
            <w:tcW w:w="4816" w:type="dxa"/>
          </w:tcPr>
          <w:p w14:paraId="48DF8398"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和乐而有准备，适宜建置诸侯、出动军队。</w:t>
            </w:r>
          </w:p>
        </w:tc>
      </w:tr>
    </w:tbl>
    <w:p w14:paraId="3946872F" w14:textId="77777777" w:rsidR="00A633FB" w:rsidRDefault="00000000">
      <w:pPr>
        <w:rPr>
          <w:rFonts w:hint="eastAsia"/>
        </w:rPr>
      </w:pPr>
      <w:r>
        <w:rPr>
          <w:sz w:val="20"/>
        </w:rPr>
        <w:t>事件经过　宋初政权建立后，朝廷仍要面对一个切近问题：握有重兵的将领既是立国功臣，也可能在日后成为中央权力的挑战。宋太祖本人就是在军事政变后即位，这使中央与高级将领之间的权限安排格外敏感。</w:t>
      </w:r>
      <w:r>
        <w:rPr>
          <w:sz w:val="20"/>
        </w:rPr>
        <w:br/>
      </w:r>
      <w:r>
        <w:rPr>
          <w:sz w:val="20"/>
        </w:rPr>
        <w:br/>
      </w:r>
      <w:r>
        <w:rPr>
          <w:sz w:val="20"/>
        </w:rPr>
        <w:t>宋初高级将领能否在离开军职后保有地位，是兵权转移要处理的一部分。朝廷的调整涉及官职、军队与中央控制，不只是一个君臣对话的问题。后世文献用一场饮酒谈话浓缩过程，历史研究则须分别检查职务变动及材料成书时间。</w:t>
      </w:r>
      <w:r>
        <w:rPr>
          <w:sz w:val="20"/>
        </w:rPr>
        <w:br/>
      </w:r>
      <w:r>
        <w:rPr>
          <w:sz w:val="20"/>
        </w:rPr>
        <w:br/>
      </w:r>
      <w:r>
        <w:rPr>
          <w:sz w:val="20"/>
        </w:rPr>
        <w:t>朝廷逐步调整军中职务与掌兵方式，让部分将领离开原来的军事位置，减少部队只依附个人统帅的可能。后来「杯酒释兵权」的故事把这一过程写成酒宴中的君臣谈话；酒宴细节及发生顺序，史学研究仍有考证。可确认的历史议题是宋初如何重新配置兵权，而非每一项安排都在同一晚谈定。</w:t>
      </w:r>
      <w:r>
        <w:rPr>
          <w:sz w:val="20"/>
        </w:rPr>
        <w:br/>
      </w:r>
      <w:r>
        <w:rPr>
          <w:sz w:val="20"/>
        </w:rPr>
        <w:br/>
      </w:r>
      <w:r>
        <w:rPr>
          <w:sz w:val="20"/>
        </w:rPr>
        <w:t>各地军队与将领原先形成的联系，也要在职务更动中重新安排。</w:t>
      </w:r>
    </w:p>
    <w:p w14:paraId="61BCD802" w14:textId="77777777" w:rsidR="00A633FB" w:rsidRDefault="00000000">
      <w:pPr>
        <w:rPr>
          <w:rFonts w:hint="eastAsia"/>
        </w:rPr>
      </w:pPr>
      <w:r>
        <w:rPr>
          <w:sz w:val="20"/>
        </w:rPr>
        <w:t>卦义对照　豫卦提到建侯行师，读宋初的兵权调整，可以先看人事与军队如何配置。宋太祖建立政权后，需要让功臣与朝廷有新的关系，减少军队只听个别将领的风险。后来的「杯酒」故事很鲜明，具体对话却有史料争议。把卦义放在这里，是讨论组织安排的后设角度；没有证据显示宋太祖按豫卦设计制度。</w:t>
      </w:r>
      <w:r>
        <w:rPr>
          <w:sz w:val="20"/>
        </w:rPr>
        <w:t xml:space="preserve"> </w:t>
      </w:r>
      <w:r>
        <w:rPr>
          <w:sz w:val="20"/>
        </w:rPr>
        <w:t>戏剧化的酒宴容易记，真正值得核对的是将领职务与军队归属怎样逐步改变。</w:t>
      </w:r>
    </w:p>
    <w:p w14:paraId="24B7BEF0" w14:textId="77777777" w:rsidR="00A633FB" w:rsidRDefault="00000000">
      <w:pPr>
        <w:rPr>
          <w:rFonts w:hint="eastAsia"/>
        </w:rPr>
      </w:pPr>
      <w:r>
        <w:rPr>
          <w:sz w:val="20"/>
        </w:rPr>
        <w:t>【</w:t>
      </w:r>
      <w:r>
        <w:rPr>
          <w:sz w:val="20"/>
        </w:rPr>
        <w:t>V4.3</w:t>
      </w:r>
      <w:r>
        <w:rPr>
          <w:sz w:val="20"/>
        </w:rPr>
        <w:t>适切性审查｜第</w:t>
      </w:r>
      <w:r>
        <w:rPr>
          <w:sz w:val="20"/>
        </w:rPr>
        <w:t>16</w:t>
      </w:r>
      <w:r>
        <w:rPr>
          <w:sz w:val="20"/>
        </w:rPr>
        <w:t>卦｜</w:t>
      </w:r>
      <w:r>
        <w:rPr>
          <w:sz w:val="20"/>
        </w:rPr>
        <w:t>B</w:t>
      </w:r>
      <w:r>
        <w:rPr>
          <w:sz w:val="20"/>
        </w:rPr>
        <w:t>级】依第一／第二批审查既有评级沿用；</w:t>
      </w:r>
      <w:r>
        <w:rPr>
          <w:sz w:val="20"/>
        </w:rPr>
        <w:t>B</w:t>
      </w:r>
      <w:r>
        <w:rPr>
          <w:sz w:val="20"/>
        </w:rPr>
        <w:t>级已于先前批次依一次修订制度处理。原始史料证据类别另行保留。</w:t>
      </w:r>
    </w:p>
    <w:p w14:paraId="3824BA7B" w14:textId="77777777" w:rsidR="00A633FB" w:rsidRDefault="00000000">
      <w:pPr>
        <w:rPr>
          <w:rFonts w:hint="eastAsia"/>
        </w:rPr>
      </w:pPr>
      <w:r>
        <w:rPr>
          <w:sz w:val="20"/>
        </w:rPr>
        <w:t>证据界线　后设对照。文案采兵权调整这个历史问题，不把戏剧化酒宴当成完全确证的实录，也不宣称宋太祖依豫卦行事。</w:t>
      </w:r>
    </w:p>
    <w:p w14:paraId="7412CA7C" w14:textId="77777777" w:rsidR="00A633FB" w:rsidRDefault="00000000">
      <w:pPr>
        <w:rPr>
          <w:rFonts w:hint="eastAsia"/>
        </w:rPr>
      </w:pPr>
      <w:r>
        <w:rPr>
          <w:sz w:val="20"/>
        </w:rPr>
        <w:t>想一想　组织动员之前，权责是否已经说清楚？</w:t>
      </w:r>
    </w:p>
    <w:p w14:paraId="0FEEF408" w14:textId="77777777" w:rsidR="00A633FB" w:rsidRDefault="00000000">
      <w:pPr>
        <w:rPr>
          <w:rFonts w:hint="eastAsia"/>
        </w:rPr>
      </w:pPr>
      <w:r>
        <w:rPr>
          <w:sz w:val="20"/>
        </w:rPr>
        <w:t>来源　宋太祖收兵权相关研究及杯酒释兵权史料争议。</w:t>
      </w:r>
      <w:r>
        <w:rPr>
          <w:sz w:val="20"/>
        </w:rPr>
        <w:t xml:space="preserve"> S16-1 </w:t>
      </w:r>
      <w:r>
        <w:rPr>
          <w:sz w:val="20"/>
        </w:rPr>
        <w:t>阅读来源</w:t>
      </w:r>
      <w:r>
        <w:rPr>
          <w:sz w:val="20"/>
        </w:rPr>
        <w:t xml:space="preserve"> </w:t>
      </w:r>
      <w:r>
        <w:rPr>
          <w:sz w:val="20"/>
        </w:rPr>
        <w:t>／</w:t>
      </w:r>
      <w:r>
        <w:rPr>
          <w:sz w:val="20"/>
        </w:rPr>
        <w:t xml:space="preserve"> S16-2 </w:t>
      </w:r>
      <w:r>
        <w:rPr>
          <w:sz w:val="20"/>
        </w:rPr>
        <w:t>阅读来源</w:t>
      </w:r>
    </w:p>
    <w:p w14:paraId="5D14897B" w14:textId="77777777" w:rsidR="00A633FB" w:rsidRDefault="00A633FB">
      <w:pPr>
        <w:rPr>
          <w:rFonts w:hint="eastAsia"/>
        </w:rPr>
      </w:pPr>
    </w:p>
    <w:p w14:paraId="77EB24D2" w14:textId="77777777" w:rsidR="00A633FB" w:rsidRDefault="00000000">
      <w:pPr>
        <w:pStyle w:val="21"/>
      </w:pPr>
      <w:r>
        <w:t xml:space="preserve">17 </w:t>
      </w:r>
      <w:r>
        <w:t>随｜穆姜不接受对自己有利的占解</w:t>
      </w:r>
    </w:p>
    <w:p w14:paraId="12F09722" w14:textId="77777777" w:rsidR="00A633FB" w:rsidRDefault="00000000">
      <w:pPr>
        <w:pStyle w:val="af7"/>
        <w:rPr>
          <w:rFonts w:hint="eastAsia"/>
        </w:rPr>
      </w:pPr>
      <w:r>
        <w:t xml:space="preserve">A </w:t>
      </w:r>
      <w:r>
        <w:t>史料用易记载</w:t>
      </w:r>
      <w:r>
        <w:t xml:space="preserve">  </w:t>
      </w:r>
      <w:r>
        <w:t>｜</w:t>
      </w:r>
      <w:r>
        <w:t xml:space="preserve">  </w:t>
      </w:r>
      <w:r>
        <w:t>春秋</w:t>
      </w:r>
      <w:r>
        <w:t xml:space="preserve"> </w:t>
      </w:r>
      <w:r>
        <w:t>记于前</w:t>
      </w:r>
      <w:r>
        <w:t>564</w:t>
      </w:r>
      <w:r>
        <w:t>年</w:t>
      </w:r>
      <w:r>
        <w:t xml:space="preserve">  </w:t>
      </w:r>
      <w:r>
        <w:t>｜</w:t>
      </w:r>
      <w:r>
        <w:t xml:space="preserve">  </w:t>
      </w:r>
      <w:r>
        <w:t>政治</w:t>
      </w:r>
      <w:r>
        <w:t xml:space="preserve">  </w:t>
      </w:r>
      <w:r>
        <w:t>｜</w:t>
      </w:r>
      <w:r>
        <w:t xml:space="preserve">  CASE-H17-001</w:t>
      </w:r>
    </w:p>
    <w:tbl>
      <w:tblPr>
        <w:tblStyle w:val="-1"/>
        <w:tblW w:w="0" w:type="auto"/>
        <w:tblLook w:val="04A0" w:firstRow="1" w:lastRow="0" w:firstColumn="1" w:lastColumn="0" w:noHBand="0" w:noVBand="1"/>
      </w:tblPr>
      <w:tblGrid>
        <w:gridCol w:w="4816"/>
        <w:gridCol w:w="4816"/>
      </w:tblGrid>
      <w:tr w:rsidR="00A633FB" w14:paraId="191750BF"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2E2BD28" w14:textId="77777777" w:rsidR="00A633FB" w:rsidRDefault="00000000">
            <w:pPr>
              <w:rPr>
                <w:rFonts w:hint="eastAsia"/>
              </w:rPr>
            </w:pPr>
            <w:r>
              <w:t>《周易》原文</w:t>
            </w:r>
            <w:r>
              <w:t xml:space="preserve"> · H17-J</w:t>
            </w:r>
          </w:p>
        </w:tc>
        <w:tc>
          <w:tcPr>
            <w:tcW w:w="4816" w:type="dxa"/>
          </w:tcPr>
          <w:p w14:paraId="3F7F7E26"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6AD5F963"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E817A2B" w14:textId="77777777" w:rsidR="00A633FB" w:rsidRDefault="00000000">
            <w:pPr>
              <w:rPr>
                <w:rFonts w:hint="eastAsia"/>
              </w:rPr>
            </w:pPr>
            <w:r>
              <w:t>隨：元亨。利貞。无咎。</w:t>
            </w:r>
          </w:p>
        </w:tc>
        <w:tc>
          <w:tcPr>
            <w:tcW w:w="4816" w:type="dxa"/>
          </w:tcPr>
          <w:p w14:paraId="383881BD"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随从合宜，大为通达；适宜守正，无咎。</w:t>
            </w:r>
          </w:p>
        </w:tc>
      </w:tr>
    </w:tbl>
    <w:p w14:paraId="2DCD40FA" w14:textId="77777777" w:rsidR="00A633FB" w:rsidRDefault="00000000">
      <w:pPr>
        <w:rPr>
          <w:rFonts w:hint="eastAsia"/>
        </w:rPr>
      </w:pPr>
      <w:r>
        <w:rPr>
          <w:sz w:val="20"/>
        </w:rPr>
        <w:t>事件经过　穆姜被安置在东宫，出入不再能由自己决定。当时有人替她筮问，《左传》襄公九年的记事追述，筮史把得到的结果解作随，认为她可以出去。对受限制的人而言，这无疑是她想听见的解释。</w:t>
      </w:r>
      <w:r>
        <w:rPr>
          <w:sz w:val="20"/>
        </w:rPr>
        <w:br/>
      </w:r>
      <w:r>
        <w:rPr>
          <w:sz w:val="20"/>
        </w:rPr>
        <w:br/>
      </w:r>
      <w:r>
        <w:rPr>
          <w:sz w:val="20"/>
        </w:rPr>
        <w:t>筮史的回答直接关乎穆姜能否离开东宫，所以她有充分理由倾向接受。她所引用的「元亨利贞」则把讨论拉回行为与德行，不再只问字句是否有利。史官保存两种说法，也让读者知道对占辞有利的解释并未成为当事人的最后选择。</w:t>
      </w:r>
      <w:r>
        <w:rPr>
          <w:sz w:val="20"/>
        </w:rPr>
        <w:br/>
      </w:r>
      <w:r>
        <w:rPr>
          <w:sz w:val="20"/>
        </w:rPr>
        <w:br/>
      </w:r>
      <w:r>
        <w:rPr>
          <w:sz w:val="20"/>
        </w:rPr>
        <w:t>穆姜没有直接接受筮史的结论，而是回到「元亨利贞」的字句，逐项反省自己是否符合其中谈到的德行。她认为自己的行为有失，不愿把有利的占解当作可无条件离开的保证。史书让读者听见同一事件里占者和当事人的不同说法，也记录了她最后如何回应。记事发生的年份与起筮的确切时间不必然相同，筮法细节也不宜套入现代简化的规则。</w:t>
      </w:r>
    </w:p>
    <w:p w14:paraId="364293F5" w14:textId="77777777" w:rsidR="00A633FB" w:rsidRDefault="00000000">
      <w:pPr>
        <w:rPr>
          <w:rFonts w:hint="eastAsia"/>
        </w:rPr>
      </w:pPr>
      <w:r>
        <w:rPr>
          <w:sz w:val="20"/>
        </w:rPr>
        <w:t>卦义对照　《左传》里，筮史说穆姜可以离开，她自己却以随卦的德行条件重新思考结果。这是有用《易》记载的案例，特别之处在于当事人没有照单全收有利于自己的答案。读这段文字，可以问：当建议刚好符合期待时，我们还会检查它的前提吗？史料留下的是古人的一场解读与回应，不能把它改写成卦象已替穆姜决定行动。</w:t>
      </w:r>
      <w:r>
        <w:rPr>
          <w:sz w:val="20"/>
        </w:rPr>
        <w:t xml:space="preserve"> </w:t>
      </w:r>
      <w:r>
        <w:rPr>
          <w:sz w:val="20"/>
        </w:rPr>
        <w:t>她没有否认经文的存在，只是不同意只看有利的一面；这一点比吉凶字样更具体。</w:t>
      </w:r>
    </w:p>
    <w:p w14:paraId="3332EF61" w14:textId="77777777" w:rsidR="00A633FB" w:rsidRDefault="00000000">
      <w:pPr>
        <w:rPr>
          <w:rFonts w:hint="eastAsia"/>
        </w:rPr>
      </w:pPr>
      <w:r>
        <w:rPr>
          <w:sz w:val="20"/>
        </w:rPr>
        <w:t>【</w:t>
      </w:r>
      <w:r>
        <w:rPr>
          <w:sz w:val="20"/>
        </w:rPr>
        <w:t>V4.3</w:t>
      </w:r>
      <w:r>
        <w:rPr>
          <w:sz w:val="20"/>
        </w:rPr>
        <w:t>适切性审查｜第</w:t>
      </w:r>
      <w:r>
        <w:rPr>
          <w:sz w:val="20"/>
        </w:rPr>
        <w:t>17</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441619C1" w14:textId="77777777" w:rsidR="00A633FB" w:rsidRDefault="00000000">
      <w:pPr>
        <w:rPr>
          <w:rFonts w:hint="eastAsia"/>
        </w:rPr>
      </w:pPr>
      <w:r>
        <w:rPr>
          <w:sz w:val="20"/>
        </w:rPr>
        <w:t xml:space="preserve">证据界线　</w:t>
      </w:r>
      <w:r>
        <w:rPr>
          <w:sz w:val="20"/>
        </w:rPr>
        <w:t>A</w:t>
      </w:r>
      <w:r>
        <w:rPr>
          <w:sz w:val="20"/>
        </w:rPr>
        <w:t>类</w:t>
      </w:r>
      <w:r>
        <w:rPr>
          <w:sz w:val="20"/>
        </w:rPr>
        <w:t xml:space="preserve"> </w:t>
      </w:r>
      <w:r>
        <w:rPr>
          <w:sz w:val="20"/>
        </w:rPr>
        <w:t>用易记载。原文艮之八等筮法有学术争议；此处不擅自还原为现代单一变爻规则。记事年份也不等于起筮年份。</w:t>
      </w:r>
    </w:p>
    <w:p w14:paraId="1EE6DFD3" w14:textId="77777777" w:rsidR="00A633FB" w:rsidRDefault="00000000">
      <w:pPr>
        <w:rPr>
          <w:rFonts w:hint="eastAsia"/>
        </w:rPr>
      </w:pPr>
      <w:r>
        <w:rPr>
          <w:sz w:val="20"/>
        </w:rPr>
        <w:t>想一想　这个有利判断，需要哪些前提才成立？</w:t>
      </w:r>
    </w:p>
    <w:p w14:paraId="1A256BE9" w14:textId="77777777" w:rsidR="00A633FB" w:rsidRDefault="00000000">
      <w:pPr>
        <w:rPr>
          <w:rFonts w:hint="eastAsia"/>
        </w:rPr>
      </w:pPr>
      <w:r>
        <w:rPr>
          <w:sz w:val="20"/>
        </w:rPr>
        <w:t>来源　《左传》襄公九年。</w:t>
      </w:r>
      <w:r>
        <w:rPr>
          <w:sz w:val="20"/>
        </w:rPr>
        <w:t xml:space="preserve"> S17-1 </w:t>
      </w:r>
      <w:r>
        <w:rPr>
          <w:sz w:val="20"/>
        </w:rPr>
        <w:t>阅读来源</w:t>
      </w:r>
      <w:r>
        <w:rPr>
          <w:sz w:val="20"/>
        </w:rPr>
        <w:t xml:space="preserve"> </w:t>
      </w:r>
      <w:r>
        <w:rPr>
          <w:sz w:val="20"/>
        </w:rPr>
        <w:t>／</w:t>
      </w:r>
      <w:r>
        <w:rPr>
          <w:sz w:val="20"/>
        </w:rPr>
        <w:t xml:space="preserve"> S17-2 </w:t>
      </w:r>
      <w:r>
        <w:rPr>
          <w:sz w:val="20"/>
        </w:rPr>
        <w:t>阅读来源</w:t>
      </w:r>
    </w:p>
    <w:p w14:paraId="28A97D59" w14:textId="77777777" w:rsidR="00A633FB" w:rsidRDefault="00A633FB">
      <w:pPr>
        <w:rPr>
          <w:rFonts w:hint="eastAsia"/>
        </w:rPr>
      </w:pPr>
    </w:p>
    <w:p w14:paraId="093A7F8D" w14:textId="77777777" w:rsidR="00A633FB" w:rsidRDefault="00000000">
      <w:pPr>
        <w:pStyle w:val="21"/>
      </w:pPr>
      <w:r>
        <w:t xml:space="preserve">18 </w:t>
      </w:r>
      <w:r>
        <w:t>蛊｜商鞅变法处理秦国制度积弊</w:t>
      </w:r>
    </w:p>
    <w:p w14:paraId="243BEAE3" w14:textId="77777777" w:rsidR="00A633FB" w:rsidRDefault="00000000">
      <w:pPr>
        <w:pStyle w:val="af7"/>
        <w:rPr>
          <w:rFonts w:hint="eastAsia"/>
        </w:rPr>
      </w:pPr>
      <w:r>
        <w:t xml:space="preserve">B </w:t>
      </w:r>
      <w:r>
        <w:t>后设卦义对照</w:t>
      </w:r>
      <w:r>
        <w:t xml:space="preserve">  </w:t>
      </w:r>
      <w:r>
        <w:t>｜</w:t>
      </w:r>
      <w:r>
        <w:t xml:space="preserve">  </w:t>
      </w:r>
      <w:r>
        <w:t>前</w:t>
      </w:r>
      <w:r>
        <w:t>4</w:t>
      </w:r>
      <w:r>
        <w:t>世纪</w:t>
      </w:r>
      <w:r>
        <w:t xml:space="preserve">  </w:t>
      </w:r>
      <w:r>
        <w:t>｜</w:t>
      </w:r>
      <w:r>
        <w:t xml:space="preserve">  </w:t>
      </w:r>
      <w:r>
        <w:t>政治军事</w:t>
      </w:r>
      <w:r>
        <w:t xml:space="preserve">  </w:t>
      </w:r>
      <w:r>
        <w:t>｜</w:t>
      </w:r>
      <w:r>
        <w:t xml:space="preserve">  CASE-H18-001</w:t>
      </w:r>
    </w:p>
    <w:tbl>
      <w:tblPr>
        <w:tblStyle w:val="-1"/>
        <w:tblW w:w="0" w:type="auto"/>
        <w:tblLook w:val="04A0" w:firstRow="1" w:lastRow="0" w:firstColumn="1" w:lastColumn="0" w:noHBand="0" w:noVBand="1"/>
      </w:tblPr>
      <w:tblGrid>
        <w:gridCol w:w="4816"/>
        <w:gridCol w:w="4816"/>
      </w:tblGrid>
      <w:tr w:rsidR="00A633FB" w14:paraId="3D6C576C"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9AED5D1" w14:textId="77777777" w:rsidR="00A633FB" w:rsidRDefault="00000000">
            <w:pPr>
              <w:rPr>
                <w:rFonts w:hint="eastAsia"/>
              </w:rPr>
            </w:pPr>
            <w:r>
              <w:t>《周易》原文</w:t>
            </w:r>
            <w:r>
              <w:t xml:space="preserve"> · H18-J</w:t>
            </w:r>
          </w:p>
        </w:tc>
        <w:tc>
          <w:tcPr>
            <w:tcW w:w="4816" w:type="dxa"/>
          </w:tcPr>
          <w:p w14:paraId="334D741D"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0C124E52"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062B0BE" w14:textId="77777777" w:rsidR="00A633FB" w:rsidRDefault="00000000">
            <w:pPr>
              <w:rPr>
                <w:rFonts w:hint="eastAsia"/>
              </w:rPr>
            </w:pPr>
            <w:r>
              <w:t>蠱：元亨。利涉大川。先甲三日，後甲三日。</w:t>
            </w:r>
          </w:p>
        </w:tc>
        <w:tc>
          <w:tcPr>
            <w:tcW w:w="4816" w:type="dxa"/>
          </w:tcPr>
          <w:p w14:paraId="652308B7"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整治积弊，大为通达，适宜渡大河；在更革日前后都要预先规划并检讨。</w:t>
            </w:r>
          </w:p>
        </w:tc>
      </w:tr>
    </w:tbl>
    <w:p w14:paraId="355348A0" w14:textId="77777777" w:rsidR="00A633FB" w:rsidRDefault="00000000">
      <w:pPr>
        <w:rPr>
          <w:rFonts w:hint="eastAsia"/>
        </w:rPr>
      </w:pPr>
      <w:r>
        <w:rPr>
          <w:sz w:val="20"/>
        </w:rPr>
        <w:t>事件经过　战国时期，秦国需要在诸侯竞争中扩大兵员与财政能力。秦孝公任用商鞅，让他提出改革户籍、军功与地方行政的办法。新规则要进入乡里，就会触及原有习惯与既得利益，朝廷不能只在都城宣布便期待各地自行配合。</w:t>
      </w:r>
      <w:r>
        <w:rPr>
          <w:sz w:val="20"/>
        </w:rPr>
        <w:br/>
      </w:r>
      <w:r>
        <w:rPr>
          <w:sz w:val="20"/>
        </w:rPr>
        <w:br/>
      </w:r>
      <w:r>
        <w:rPr>
          <w:sz w:val="20"/>
        </w:rPr>
        <w:t>法令颁布后，秦国地方官要重新记录人口与安排征发，军功取得赏爵的方式也改变了士兵对战争的期待。这些措施跨越城乡与战场，不能说成一条新法立刻让国家变强。商鞅死后制度仍有延续，更显示改革效果与改革者个人命运不同。</w:t>
      </w:r>
      <w:r>
        <w:rPr>
          <w:sz w:val="20"/>
        </w:rPr>
        <w:br/>
      </w:r>
      <w:r>
        <w:rPr>
          <w:sz w:val="20"/>
        </w:rPr>
        <w:br/>
      </w:r>
      <w:r>
        <w:rPr>
          <w:sz w:val="20"/>
        </w:rPr>
        <w:t>商鞅推行新法，把军功与爵位、官府与民间的责任重新连结，国家对人口和土地的管理因此加深。规则带来动员能力，也伴随严厉刑罚与监督；受影响者的感受不会和朝廷目的一致。秦国后来增强国力，商鞅本人却在秦孝公死后失去政治保护，被指控并遭处死。改革在制度上留有影响，主持改革的人也承受了权力变动的后果。</w:t>
      </w:r>
    </w:p>
    <w:p w14:paraId="5715FBBD" w14:textId="77777777" w:rsidR="00A633FB" w:rsidRDefault="00000000">
      <w:pPr>
        <w:rPr>
          <w:rFonts w:hint="eastAsia"/>
        </w:rPr>
      </w:pPr>
      <w:r>
        <w:rPr>
          <w:sz w:val="20"/>
        </w:rPr>
        <w:t>卦义对照　蛊卦可以提出「旧制度有问题，要怎么处理」的问题。商鞅变法不只发布新命令，还改变户籍、军功与地方管理；秦国因此强化动员，也有人承受重刑与负担。读蛊卦时，可同时检查改革准备、执行和受影响者的处境。这是今天对历史的卦义对照，不是商鞅按蛊卦立法，更不能因国力增加就说所有改革代价都合理。</w:t>
      </w:r>
      <w:r>
        <w:rPr>
          <w:sz w:val="20"/>
        </w:rPr>
        <w:t xml:space="preserve"> </w:t>
      </w:r>
      <w:r>
        <w:rPr>
          <w:sz w:val="20"/>
        </w:rPr>
        <w:t>从政策初衷到地方执行要跨好几层机构，不能只拿朝廷宣称的目标代替居民经验。</w:t>
      </w:r>
      <w:r>
        <w:rPr>
          <w:sz w:val="20"/>
        </w:rPr>
        <w:br/>
      </w:r>
      <w:r>
        <w:rPr>
          <w:sz w:val="20"/>
        </w:rPr>
        <w:t>【</w:t>
      </w:r>
      <w:r>
        <w:rPr>
          <w:sz w:val="20"/>
        </w:rPr>
        <w:t xml:space="preserve">V4.3 </w:t>
      </w:r>
      <w:r>
        <w:rPr>
          <w:sz w:val="20"/>
        </w:rPr>
        <w:t>一次修订补充】蛊卦强调处理积弊及改革前后的审慎筹划；商鞅变法虽符合制度整治，但严刑、动员及改革者遭遇，不能推成「改革必然得吉」。应区别变法准备、执行及不同群体的代价。</w:t>
      </w:r>
    </w:p>
    <w:p w14:paraId="016764CB" w14:textId="77777777" w:rsidR="00A633FB" w:rsidRDefault="00000000">
      <w:pPr>
        <w:rPr>
          <w:rFonts w:hint="eastAsia"/>
        </w:rPr>
      </w:pPr>
      <w:r>
        <w:rPr>
          <w:sz w:val="20"/>
        </w:rPr>
        <w:t>【</w:t>
      </w:r>
      <w:r>
        <w:rPr>
          <w:sz w:val="20"/>
        </w:rPr>
        <w:t>V4.3</w:t>
      </w:r>
      <w:r>
        <w:rPr>
          <w:sz w:val="20"/>
        </w:rPr>
        <w:t>适切性审查｜第</w:t>
      </w:r>
      <w:r>
        <w:rPr>
          <w:sz w:val="20"/>
        </w:rPr>
        <w:t>18</w:t>
      </w:r>
      <w:r>
        <w:rPr>
          <w:sz w:val="20"/>
        </w:rPr>
        <w:t>卦｜</w:t>
      </w:r>
      <w:r>
        <w:rPr>
          <w:sz w:val="20"/>
        </w:rPr>
        <w:t>B</w:t>
      </w:r>
      <w:r>
        <w:rPr>
          <w:sz w:val="20"/>
        </w:rPr>
        <w:t>级】依第一／第二批审查既有评级沿用；</w:t>
      </w:r>
      <w:r>
        <w:rPr>
          <w:sz w:val="20"/>
        </w:rPr>
        <w:t>B</w:t>
      </w:r>
      <w:r>
        <w:rPr>
          <w:sz w:val="20"/>
        </w:rPr>
        <w:t>级已于先前批次依一次修订制度处理。原始史料证据类别另行保留。</w:t>
      </w:r>
    </w:p>
    <w:p w14:paraId="76927F22" w14:textId="77777777" w:rsidR="00A633FB" w:rsidRDefault="00000000">
      <w:pPr>
        <w:rPr>
          <w:rFonts w:hint="eastAsia"/>
        </w:rPr>
      </w:pPr>
      <w:r>
        <w:rPr>
          <w:sz w:val="20"/>
        </w:rPr>
        <w:t>证据界线　后设对照，不把商鞅变法一概等同于修正错误。国家能力提升与人民福祉并不必然一致，也没有直接用蛊卦的证据。</w:t>
      </w:r>
    </w:p>
    <w:p w14:paraId="6D242ED1" w14:textId="77777777" w:rsidR="00A633FB" w:rsidRDefault="00000000">
      <w:pPr>
        <w:rPr>
          <w:rFonts w:hint="eastAsia"/>
        </w:rPr>
      </w:pPr>
      <w:r>
        <w:rPr>
          <w:sz w:val="20"/>
        </w:rPr>
        <w:t>想一想　改变规则后，谁受益，谁承担代价？</w:t>
      </w:r>
    </w:p>
    <w:p w14:paraId="2024E9DC" w14:textId="77777777" w:rsidR="00A633FB" w:rsidRDefault="00000000">
      <w:pPr>
        <w:rPr>
          <w:rFonts w:hint="eastAsia"/>
        </w:rPr>
      </w:pPr>
      <w:r>
        <w:rPr>
          <w:sz w:val="20"/>
        </w:rPr>
        <w:t>来源　《史记》商君列传。</w:t>
      </w:r>
      <w:r>
        <w:rPr>
          <w:sz w:val="20"/>
        </w:rPr>
        <w:t xml:space="preserve"> S18-1 </w:t>
      </w:r>
      <w:r>
        <w:rPr>
          <w:sz w:val="20"/>
        </w:rPr>
        <w:t>阅读来源</w:t>
      </w:r>
    </w:p>
    <w:p w14:paraId="432C5FFC" w14:textId="77777777" w:rsidR="00A633FB" w:rsidRDefault="00A633FB">
      <w:pPr>
        <w:rPr>
          <w:rFonts w:hint="eastAsia"/>
        </w:rPr>
      </w:pPr>
    </w:p>
    <w:p w14:paraId="186B0FD4" w14:textId="77777777" w:rsidR="00A633FB" w:rsidRDefault="00000000">
      <w:pPr>
        <w:pStyle w:val="21"/>
      </w:pPr>
      <w:r>
        <w:t xml:space="preserve">19 </w:t>
      </w:r>
      <w:r>
        <w:t>临｜汉文帝到细柳营尊重军中规定</w:t>
      </w:r>
    </w:p>
    <w:p w14:paraId="5E4B0437" w14:textId="77777777" w:rsidR="00A633FB" w:rsidRDefault="00000000">
      <w:pPr>
        <w:pStyle w:val="af7"/>
        <w:rPr>
          <w:rFonts w:hint="eastAsia"/>
        </w:rPr>
      </w:pPr>
      <w:r>
        <w:t xml:space="preserve">B </w:t>
      </w:r>
      <w:r>
        <w:t>后设卦义对照</w:t>
      </w:r>
      <w:r>
        <w:t xml:space="preserve">  </w:t>
      </w:r>
      <w:r>
        <w:t>｜</w:t>
      </w:r>
      <w:r>
        <w:t xml:space="preserve">  </w:t>
      </w:r>
      <w:r>
        <w:t>前</w:t>
      </w:r>
      <w:r>
        <w:t>158</w:t>
      </w:r>
      <w:r>
        <w:t>年</w:t>
      </w:r>
      <w:r>
        <w:t xml:space="preserve">  </w:t>
      </w:r>
      <w:r>
        <w:t>｜</w:t>
      </w:r>
      <w:r>
        <w:t xml:space="preserve">  </w:t>
      </w:r>
      <w:r>
        <w:t>政治军事</w:t>
      </w:r>
      <w:r>
        <w:t xml:space="preserve">  </w:t>
      </w:r>
      <w:r>
        <w:t>｜</w:t>
      </w:r>
      <w:r>
        <w:t xml:space="preserve">  CASE-H19-001</w:t>
      </w:r>
    </w:p>
    <w:tbl>
      <w:tblPr>
        <w:tblStyle w:val="-1"/>
        <w:tblW w:w="0" w:type="auto"/>
        <w:tblLook w:val="04A0" w:firstRow="1" w:lastRow="0" w:firstColumn="1" w:lastColumn="0" w:noHBand="0" w:noVBand="1"/>
      </w:tblPr>
      <w:tblGrid>
        <w:gridCol w:w="4816"/>
        <w:gridCol w:w="4816"/>
      </w:tblGrid>
      <w:tr w:rsidR="00A633FB" w14:paraId="76D7A80C"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EEDA7C4" w14:textId="77777777" w:rsidR="00A633FB" w:rsidRDefault="00000000">
            <w:pPr>
              <w:rPr>
                <w:rFonts w:hint="eastAsia"/>
              </w:rPr>
            </w:pPr>
            <w:r>
              <w:t>《周易》原文</w:t>
            </w:r>
            <w:r>
              <w:t xml:space="preserve"> · H19-L5</w:t>
            </w:r>
          </w:p>
        </w:tc>
        <w:tc>
          <w:tcPr>
            <w:tcW w:w="4816" w:type="dxa"/>
          </w:tcPr>
          <w:p w14:paraId="7E49F8B8"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1B45B47D"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A56C247" w14:textId="77777777" w:rsidR="00A633FB" w:rsidRDefault="00000000">
            <w:pPr>
              <w:rPr>
                <w:rFonts w:hint="eastAsia"/>
              </w:rPr>
            </w:pPr>
            <w:r>
              <w:t>六五：知臨，大君之宜，吉。</w:t>
            </w:r>
          </w:p>
        </w:tc>
        <w:tc>
          <w:tcPr>
            <w:tcW w:w="4816" w:type="dxa"/>
          </w:tcPr>
          <w:p w14:paraId="7D68099D"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以智慧临事，符合大君之道，吉。</w:t>
            </w:r>
          </w:p>
        </w:tc>
      </w:tr>
    </w:tbl>
    <w:p w14:paraId="5C29DAFA" w14:textId="77777777" w:rsidR="00A633FB" w:rsidRDefault="00000000">
      <w:pPr>
        <w:rPr>
          <w:rFonts w:hint="eastAsia"/>
        </w:rPr>
      </w:pPr>
      <w:r>
        <w:rPr>
          <w:sz w:val="20"/>
        </w:rPr>
        <w:t>事件经过　前</w:t>
      </w:r>
      <w:r>
        <w:rPr>
          <w:sz w:val="20"/>
        </w:rPr>
        <w:t>158</w:t>
      </w:r>
      <w:r>
        <w:rPr>
          <w:sz w:val="20"/>
        </w:rPr>
        <w:t>年匈奴威胁边境，汉文帝到各军营视察防务。到了周亚夫驻守的细柳营，皇帝的车队没有像在其他营地那样立即通过，营门守军要求依军中程序取得命令，才安排入内。</w:t>
      </w:r>
      <w:r>
        <w:rPr>
          <w:sz w:val="20"/>
        </w:rPr>
        <w:br/>
      </w:r>
      <w:r>
        <w:rPr>
          <w:sz w:val="20"/>
        </w:rPr>
        <w:br/>
      </w:r>
      <w:r>
        <w:rPr>
          <w:sz w:val="20"/>
        </w:rPr>
        <w:t>细柳营守门者必须在皇帝车驾到来时仍照军令办事，周亚夫也要承担可能因此冒犯君主的风险。汉文帝没有强令军士取消程序，而是在入营后观察部队的秩序。营门与车速两个细节，使史书对治军严整的评价有可见的场景。</w:t>
      </w:r>
      <w:r>
        <w:rPr>
          <w:sz w:val="20"/>
        </w:rPr>
        <w:br/>
      </w:r>
      <w:r>
        <w:rPr>
          <w:sz w:val="20"/>
        </w:rPr>
        <w:br/>
      </w:r>
      <w:r>
        <w:rPr>
          <w:sz w:val="20"/>
        </w:rPr>
        <w:t>车驾进入军营后，也依规定慢行。周亚夫以军礼迎接，并未因此放弃营地原有的防备要求。汉文帝离开后，把这支军队与自己先前见过的营地相比，肯定周亚夫治军严整。《史记》将皇帝到访、守军通报与入营观察串成一个完整场景；军令在这次视察中照常执行，是文帝形成评价的重要原因。</w:t>
      </w:r>
      <w:r>
        <w:rPr>
          <w:sz w:val="20"/>
        </w:rPr>
        <w:br/>
      </w:r>
      <w:r>
        <w:rPr>
          <w:sz w:val="20"/>
        </w:rPr>
        <w:br/>
      </w:r>
      <w:r>
        <w:rPr>
          <w:sz w:val="20"/>
        </w:rPr>
        <w:t>军营通报之后皇帝才得进入，车驾慢行又是另一个遵守命令的环节。</w:t>
      </w:r>
    </w:p>
    <w:p w14:paraId="4CC2922B" w14:textId="77777777" w:rsidR="00A633FB" w:rsidRDefault="00000000">
      <w:pPr>
        <w:rPr>
          <w:rFonts w:hint="eastAsia"/>
        </w:rPr>
      </w:pPr>
      <w:r>
        <w:rPr>
          <w:sz w:val="20"/>
        </w:rPr>
        <w:t>卦义对照　临六五可以用来讨论领导者到现场时如何看懂制度。汉文帝巡视细柳营，守军先按程序通报，入营后车驾也慢行；他最后肯定周亚夫治军。这个故事让人注意，亲自督导并不等于每次都要越过现场规定，反而可以从规则的执行看见组织状况。这是史事与卦义的并读，没有证据说文帝依临卦安排视察。</w:t>
      </w:r>
      <w:r>
        <w:rPr>
          <w:sz w:val="20"/>
        </w:rPr>
        <w:t xml:space="preserve"> </w:t>
      </w:r>
      <w:r>
        <w:rPr>
          <w:sz w:val="20"/>
        </w:rPr>
        <w:t>皇帝愿意依程序进营，使守军的纪律在视察当天仍有机会被真实看见。</w:t>
      </w:r>
    </w:p>
    <w:p w14:paraId="5F6E644B" w14:textId="77777777" w:rsidR="00A633FB" w:rsidRDefault="00000000">
      <w:pPr>
        <w:rPr>
          <w:rFonts w:hint="eastAsia"/>
        </w:rPr>
      </w:pPr>
      <w:r>
        <w:rPr>
          <w:sz w:val="20"/>
        </w:rPr>
        <w:t>【</w:t>
      </w:r>
      <w:r>
        <w:rPr>
          <w:sz w:val="20"/>
        </w:rPr>
        <w:t>V4.3</w:t>
      </w:r>
      <w:r>
        <w:rPr>
          <w:sz w:val="20"/>
        </w:rPr>
        <w:t>适切性审查｜第</w:t>
      </w:r>
      <w:r>
        <w:rPr>
          <w:sz w:val="20"/>
        </w:rPr>
        <w:t>19</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290A87EF" w14:textId="77777777" w:rsidR="00A633FB" w:rsidRDefault="00000000">
      <w:pPr>
        <w:rPr>
          <w:rFonts w:hint="eastAsia"/>
        </w:rPr>
      </w:pPr>
      <w:r>
        <w:rPr>
          <w:sz w:val="20"/>
        </w:rPr>
        <w:t>证据界线　后设对照。故事用来呈现军纪，不能推论皇帝在其他场合都尊重制度；也没有史料在此明言援引临卦。</w:t>
      </w:r>
    </w:p>
    <w:p w14:paraId="140DAAE0" w14:textId="77777777" w:rsidR="00A633FB" w:rsidRDefault="00000000">
      <w:pPr>
        <w:rPr>
          <w:rFonts w:hint="eastAsia"/>
        </w:rPr>
      </w:pPr>
      <w:r>
        <w:rPr>
          <w:sz w:val="20"/>
        </w:rPr>
        <w:t>想一想　视察时，看到的是表演，还是真实运作？</w:t>
      </w:r>
    </w:p>
    <w:p w14:paraId="6B611F0D" w14:textId="77777777" w:rsidR="00A633FB" w:rsidRDefault="00000000">
      <w:pPr>
        <w:rPr>
          <w:rFonts w:hint="eastAsia"/>
        </w:rPr>
      </w:pPr>
      <w:r>
        <w:rPr>
          <w:sz w:val="20"/>
        </w:rPr>
        <w:t>来源　香港教育局选文周亚夫军细柳</w:t>
      </w:r>
      <w:r>
        <w:rPr>
          <w:sz w:val="20"/>
        </w:rPr>
        <w:t xml:space="preserve"> </w:t>
      </w:r>
      <w:r>
        <w:rPr>
          <w:sz w:val="20"/>
        </w:rPr>
        <w:t>所据史记绛侯周勃世家。</w:t>
      </w:r>
      <w:r>
        <w:rPr>
          <w:sz w:val="20"/>
        </w:rPr>
        <w:t xml:space="preserve"> S19-1 </w:t>
      </w:r>
      <w:r>
        <w:rPr>
          <w:sz w:val="20"/>
        </w:rPr>
        <w:t>阅读来源</w:t>
      </w:r>
    </w:p>
    <w:p w14:paraId="07F12119" w14:textId="77777777" w:rsidR="00A633FB" w:rsidRDefault="00A633FB">
      <w:pPr>
        <w:rPr>
          <w:rFonts w:hint="eastAsia"/>
        </w:rPr>
      </w:pPr>
    </w:p>
    <w:p w14:paraId="488F7ACC" w14:textId="77777777" w:rsidR="00A633FB" w:rsidRDefault="00000000">
      <w:pPr>
        <w:pStyle w:val="21"/>
      </w:pPr>
      <w:r>
        <w:t xml:space="preserve">20 </w:t>
      </w:r>
      <w:r>
        <w:t>观｜陈敬仲的观之否占例与赴齐任官</w:t>
      </w:r>
    </w:p>
    <w:p w14:paraId="4366BF39" w14:textId="77777777" w:rsidR="00A633FB" w:rsidRDefault="00000000">
      <w:pPr>
        <w:pStyle w:val="af7"/>
        <w:rPr>
          <w:rFonts w:hint="eastAsia"/>
        </w:rPr>
      </w:pPr>
      <w:r>
        <w:t xml:space="preserve">A </w:t>
      </w:r>
      <w:r>
        <w:t>史料用易记载</w:t>
      </w:r>
      <w:r>
        <w:t xml:space="preserve">  </w:t>
      </w:r>
      <w:r>
        <w:t>｜</w:t>
      </w:r>
      <w:r>
        <w:t xml:space="preserve">  </w:t>
      </w:r>
      <w:r>
        <w:t>春秋</w:t>
      </w:r>
      <w:r>
        <w:t xml:space="preserve"> </w:t>
      </w:r>
      <w:r>
        <w:t>记于前</w:t>
      </w:r>
      <w:r>
        <w:t>672</w:t>
      </w:r>
      <w:r>
        <w:t>年</w:t>
      </w:r>
      <w:r>
        <w:t xml:space="preserve">  </w:t>
      </w:r>
      <w:r>
        <w:t>｜</w:t>
      </w:r>
      <w:r>
        <w:t xml:space="preserve">  </w:t>
      </w:r>
      <w:r>
        <w:t>政治</w:t>
      </w:r>
      <w:r>
        <w:t xml:space="preserve">  </w:t>
      </w:r>
      <w:r>
        <w:t>｜</w:t>
      </w:r>
      <w:r>
        <w:t xml:space="preserve">  CASE-H20-001</w:t>
      </w:r>
    </w:p>
    <w:tbl>
      <w:tblPr>
        <w:tblStyle w:val="-1"/>
        <w:tblW w:w="0" w:type="auto"/>
        <w:tblLook w:val="04A0" w:firstRow="1" w:lastRow="0" w:firstColumn="1" w:lastColumn="0" w:noHBand="0" w:noVBand="1"/>
      </w:tblPr>
      <w:tblGrid>
        <w:gridCol w:w="4816"/>
        <w:gridCol w:w="4816"/>
      </w:tblGrid>
      <w:tr w:rsidR="00A633FB" w14:paraId="16EF1CCC"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7C2C2C0" w14:textId="77777777" w:rsidR="00A633FB" w:rsidRDefault="00000000">
            <w:pPr>
              <w:rPr>
                <w:rFonts w:hint="eastAsia"/>
              </w:rPr>
            </w:pPr>
            <w:r>
              <w:t>《周易》原文</w:t>
            </w:r>
            <w:r>
              <w:t xml:space="preserve"> · H20-L4</w:t>
            </w:r>
          </w:p>
        </w:tc>
        <w:tc>
          <w:tcPr>
            <w:tcW w:w="4816" w:type="dxa"/>
          </w:tcPr>
          <w:p w14:paraId="65B61FCE"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3AD0C7AD"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E30745B" w14:textId="77777777" w:rsidR="00A633FB" w:rsidRDefault="00000000">
            <w:pPr>
              <w:rPr>
                <w:rFonts w:hint="eastAsia"/>
              </w:rPr>
            </w:pPr>
            <w:r>
              <w:t>六四：觀國之光，利用賓于王。</w:t>
            </w:r>
          </w:p>
        </w:tc>
        <w:tc>
          <w:tcPr>
            <w:tcW w:w="4816" w:type="dxa"/>
          </w:tcPr>
          <w:p w14:paraId="53ECB46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观看国家的光彩，适宜作君王的宾客。</w:t>
            </w:r>
          </w:p>
        </w:tc>
      </w:tr>
    </w:tbl>
    <w:p w14:paraId="76891AE6" w14:textId="77777777" w:rsidR="00A633FB" w:rsidRDefault="00000000">
      <w:pPr>
        <w:rPr>
          <w:rFonts w:hint="eastAsia"/>
        </w:rPr>
      </w:pPr>
      <w:r>
        <w:rPr>
          <w:sz w:val="20"/>
        </w:rPr>
        <w:t>事件经过　陈敬仲还年幼时，家人曾请周史为他筮问。《左传》后来追述此事，记载筮得观之否，周史援引「观国之光，利用宾于王」解读其将来的前景。这场问卜发生在陈敬仲奔齐之前，两个时间不能混成同一次政事决策。</w:t>
      </w:r>
      <w:r>
        <w:rPr>
          <w:sz w:val="20"/>
        </w:rPr>
        <w:br/>
      </w:r>
      <w:r>
        <w:rPr>
          <w:sz w:val="20"/>
        </w:rPr>
        <w:br/>
      </w:r>
      <w:r>
        <w:rPr>
          <w:sz w:val="20"/>
        </w:rPr>
        <w:t>齐桓公欲任陈敬仲为卿，是他奔齐后出现的新机会；辞让而任工正，是对具体职务所作的回应。周史幼时所谈的是后来可能的前景，并未当场指定他应出任何官职。文献把两段事写在一起，读者仍需分清问卜与任官各自所处的时间。</w:t>
      </w:r>
      <w:r>
        <w:rPr>
          <w:sz w:val="20"/>
        </w:rPr>
        <w:br/>
      </w:r>
      <w:r>
        <w:rPr>
          <w:sz w:val="20"/>
        </w:rPr>
        <w:br/>
      </w:r>
      <w:r>
        <w:rPr>
          <w:sz w:val="20"/>
        </w:rPr>
        <w:t>后来陈敬仲离开陈国到了齐国。齐桓公曾打算任他为卿，他辞让，最后接受工正的职务。史书把他在齐的经历与先前筮问放在同一篇叙事中，使后人得以比较预言式解读和已发生的仕途。任工正有当时政治环境和本人选择的因素；古人对后裔的展望，不能替我们证明他赴齐的每个决定都是照占辞进行。</w:t>
      </w:r>
    </w:p>
    <w:p w14:paraId="04D9EEB5" w14:textId="77777777" w:rsidR="00A633FB" w:rsidRDefault="00000000">
      <w:pPr>
        <w:rPr>
          <w:rFonts w:hint="eastAsia"/>
        </w:rPr>
      </w:pPr>
      <w:r>
        <w:rPr>
          <w:sz w:val="20"/>
        </w:rPr>
        <w:t>卦义对照　观六四的「观国之光」在《左传》陈敬仲的占例中被引用。陈敬仲后来奔齐，齐桓公想任他为卿，他辞让后任工正。把这两段放在一起，可看古人如何用卦辞谈家族前景，也可看一名外来者如何在新政治环境中取得职位。这是有筮问记载的案例；任官的具体选择，不能直接说成占辞下达的命令。</w:t>
      </w:r>
      <w:r>
        <w:rPr>
          <w:sz w:val="20"/>
        </w:rPr>
        <w:t xml:space="preserve"> </w:t>
      </w:r>
      <w:r>
        <w:rPr>
          <w:sz w:val="20"/>
        </w:rPr>
        <w:t>古人曾用《易》谈前景，不能据此替后来的人事选择补写占辞中的命令。</w:t>
      </w:r>
      <w:r>
        <w:rPr>
          <w:sz w:val="20"/>
        </w:rPr>
        <w:br/>
      </w:r>
      <w:r>
        <w:rPr>
          <w:sz w:val="20"/>
        </w:rPr>
        <w:br/>
      </w:r>
      <w:r>
        <w:rPr>
          <w:sz w:val="20"/>
        </w:rPr>
        <w:t>读完想一想：到了新环境，先观察哪些制度与人事？</w:t>
      </w:r>
    </w:p>
    <w:p w14:paraId="37A740B0" w14:textId="77777777" w:rsidR="00A633FB" w:rsidRDefault="00000000">
      <w:pPr>
        <w:rPr>
          <w:rFonts w:hint="eastAsia"/>
        </w:rPr>
      </w:pPr>
      <w:r>
        <w:rPr>
          <w:sz w:val="20"/>
        </w:rPr>
        <w:t>【</w:t>
      </w:r>
      <w:r>
        <w:rPr>
          <w:sz w:val="20"/>
        </w:rPr>
        <w:t>V4.3</w:t>
      </w:r>
      <w:r>
        <w:rPr>
          <w:sz w:val="20"/>
        </w:rPr>
        <w:t>适切性审查｜第</w:t>
      </w:r>
      <w:r>
        <w:rPr>
          <w:sz w:val="20"/>
        </w:rPr>
        <w:t>20</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26697CDA" w14:textId="77777777" w:rsidR="00A633FB" w:rsidRDefault="00000000">
      <w:pPr>
        <w:rPr>
          <w:rFonts w:hint="eastAsia"/>
        </w:rPr>
      </w:pPr>
      <w:r>
        <w:rPr>
          <w:sz w:val="20"/>
        </w:rPr>
        <w:t xml:space="preserve">证据界线　</w:t>
      </w:r>
      <w:r>
        <w:rPr>
          <w:sz w:val="20"/>
        </w:rPr>
        <w:t>A</w:t>
      </w:r>
      <w:r>
        <w:rPr>
          <w:sz w:val="20"/>
        </w:rPr>
        <w:t>类</w:t>
      </w:r>
      <w:r>
        <w:rPr>
          <w:sz w:val="20"/>
        </w:rPr>
        <w:t xml:space="preserve"> </w:t>
      </w:r>
      <w:r>
        <w:rPr>
          <w:sz w:val="20"/>
        </w:rPr>
        <w:t>用易记载，但属前景筮问及追述，不能说任工正是照占辞制定的政策，更不能把后来田氏掌齐当成可验证的神谕。</w:t>
      </w:r>
    </w:p>
    <w:p w14:paraId="37E773AA" w14:textId="77777777" w:rsidR="00A633FB" w:rsidRDefault="00000000">
      <w:pPr>
        <w:rPr>
          <w:rFonts w:hint="eastAsia"/>
        </w:rPr>
      </w:pPr>
      <w:r>
        <w:rPr>
          <w:sz w:val="20"/>
        </w:rPr>
        <w:t>想一想　到了新环境，先观察哪些制度与人事？</w:t>
      </w:r>
    </w:p>
    <w:p w14:paraId="454D0AA3" w14:textId="77777777" w:rsidR="00A633FB" w:rsidRDefault="00000000">
      <w:pPr>
        <w:rPr>
          <w:rFonts w:hint="eastAsia"/>
        </w:rPr>
      </w:pPr>
      <w:r>
        <w:rPr>
          <w:sz w:val="20"/>
        </w:rPr>
        <w:t>来源　《左传》庄公二十二年。</w:t>
      </w:r>
      <w:r>
        <w:rPr>
          <w:sz w:val="20"/>
        </w:rPr>
        <w:t xml:space="preserve"> S20-1 </w:t>
      </w:r>
      <w:r>
        <w:rPr>
          <w:sz w:val="20"/>
        </w:rPr>
        <w:t>阅读来源</w:t>
      </w:r>
    </w:p>
    <w:p w14:paraId="379DECCD" w14:textId="77777777" w:rsidR="00A633FB" w:rsidRDefault="00A633FB">
      <w:pPr>
        <w:rPr>
          <w:rFonts w:hint="eastAsia"/>
        </w:rPr>
      </w:pPr>
    </w:p>
    <w:p w14:paraId="4092494B" w14:textId="77777777" w:rsidR="00A633FB" w:rsidRDefault="00000000">
      <w:pPr>
        <w:pStyle w:val="21"/>
      </w:pPr>
      <w:r>
        <w:t xml:space="preserve">21 </w:t>
      </w:r>
      <w:r>
        <w:t>噬嗑｜包拯反对张尧佐因外戚关系升任</w:t>
      </w:r>
    </w:p>
    <w:p w14:paraId="47128D66" w14:textId="77777777" w:rsidR="00A633FB" w:rsidRDefault="00000000">
      <w:pPr>
        <w:pStyle w:val="af7"/>
        <w:rPr>
          <w:rFonts w:hint="eastAsia"/>
        </w:rPr>
      </w:pPr>
      <w:r>
        <w:t xml:space="preserve">B </w:t>
      </w:r>
      <w:r>
        <w:t>后设卦义对照</w:t>
      </w:r>
      <w:r>
        <w:t xml:space="preserve">  </w:t>
      </w:r>
      <w:r>
        <w:t>｜</w:t>
      </w:r>
      <w:r>
        <w:t xml:space="preserve">  </w:t>
      </w:r>
      <w:r>
        <w:t>北宋仁宗时期</w:t>
      </w:r>
      <w:r>
        <w:t xml:space="preserve">  </w:t>
      </w:r>
      <w:r>
        <w:t>｜</w:t>
      </w:r>
      <w:r>
        <w:t xml:space="preserve">  </w:t>
      </w:r>
      <w:r>
        <w:t>政治</w:t>
      </w:r>
      <w:r>
        <w:t xml:space="preserve">  </w:t>
      </w:r>
      <w:r>
        <w:t>｜</w:t>
      </w:r>
      <w:r>
        <w:t xml:space="preserve">  CASE-H21-001</w:t>
      </w:r>
    </w:p>
    <w:tbl>
      <w:tblPr>
        <w:tblStyle w:val="-1"/>
        <w:tblW w:w="0" w:type="auto"/>
        <w:tblLook w:val="04A0" w:firstRow="1" w:lastRow="0" w:firstColumn="1" w:lastColumn="0" w:noHBand="0" w:noVBand="1"/>
      </w:tblPr>
      <w:tblGrid>
        <w:gridCol w:w="4816"/>
        <w:gridCol w:w="4816"/>
      </w:tblGrid>
      <w:tr w:rsidR="00A633FB" w14:paraId="6B301049"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DC76303" w14:textId="77777777" w:rsidR="00A633FB" w:rsidRDefault="00000000">
            <w:pPr>
              <w:rPr>
                <w:rFonts w:hint="eastAsia"/>
              </w:rPr>
            </w:pPr>
            <w:r>
              <w:t>《周易》原文</w:t>
            </w:r>
            <w:r>
              <w:t xml:space="preserve"> · H21-J</w:t>
            </w:r>
          </w:p>
        </w:tc>
        <w:tc>
          <w:tcPr>
            <w:tcW w:w="4816" w:type="dxa"/>
          </w:tcPr>
          <w:p w14:paraId="552E4594"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1F03E7FE"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DEDB256" w14:textId="77777777" w:rsidR="00A633FB" w:rsidRDefault="00000000">
            <w:pPr>
              <w:rPr>
                <w:rFonts w:hint="eastAsia"/>
              </w:rPr>
            </w:pPr>
            <w:r>
              <w:t>噬嗑：亨。利用獄。</w:t>
            </w:r>
          </w:p>
        </w:tc>
        <w:tc>
          <w:tcPr>
            <w:tcW w:w="4816" w:type="dxa"/>
          </w:tcPr>
          <w:p w14:paraId="12DF63CA"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咬断阻隔，事情可以通达；适宜明断刑狱。</w:t>
            </w:r>
          </w:p>
        </w:tc>
      </w:tr>
    </w:tbl>
    <w:p w14:paraId="73E7CA2C" w14:textId="77777777" w:rsidR="00A633FB" w:rsidRDefault="00000000">
      <w:pPr>
        <w:rPr>
          <w:rFonts w:hint="eastAsia"/>
        </w:rPr>
      </w:pPr>
      <w:r>
        <w:rPr>
          <w:sz w:val="20"/>
        </w:rPr>
        <w:t>事件经过　北宋仁宗时，张尧佐得到朝廷任命。他与宫廷有亲属关系，职位调整因此引发台谏官员质疑：这样的人事安排究竟出自职务需要，还是受后妃亲属关系影响？包拯等官员将异议带进正式奏议。</w:t>
      </w:r>
      <w:r>
        <w:rPr>
          <w:sz w:val="20"/>
        </w:rPr>
        <w:br/>
      </w:r>
      <w:r>
        <w:rPr>
          <w:sz w:val="20"/>
        </w:rPr>
        <w:br/>
      </w:r>
      <w:r>
        <w:rPr>
          <w:sz w:val="20"/>
        </w:rPr>
        <w:t>台谏官员在北宋有向皇帝指出施政问题的职责。张尧佐的亲属关系引发疑虑，包拯等人必须把疑虑化成具体奏议，皇帝才可能对任命作出回应。朝堂上的人事争议涉及职务和程序，不是单凭谁的名气较大就能决定。</w:t>
      </w:r>
      <w:r>
        <w:rPr>
          <w:sz w:val="20"/>
        </w:rPr>
        <w:br/>
      </w:r>
      <w:r>
        <w:rPr>
          <w:sz w:val="20"/>
        </w:rPr>
        <w:br/>
      </w:r>
      <w:r>
        <w:rPr>
          <w:sz w:val="20"/>
        </w:rPr>
        <w:t>他们向皇帝陈述反对理由，要求重新考虑张尧佐的升迁。争论进入朝廷的人事程序，不是民间传说里包公在堂上审问犯人。皇帝与台谏之间对任命仍需往返回应，宫廷关系也没有因一次弹劾就消失。这段史事展现任官权受到官员公开质疑的过程；职务是否合宜需要看任命理由与制度，不能把一场人事争论写成刑事案件。</w:t>
      </w:r>
      <w:r>
        <w:rPr>
          <w:sz w:val="20"/>
        </w:rPr>
        <w:br/>
      </w:r>
      <w:r>
        <w:rPr>
          <w:sz w:val="20"/>
        </w:rPr>
        <w:br/>
      </w:r>
      <w:r>
        <w:rPr>
          <w:sz w:val="20"/>
        </w:rPr>
        <w:t>奏章要进入朝廷议程，才会让人事安排受到能留下记录的公开检视。</w:t>
      </w:r>
    </w:p>
    <w:p w14:paraId="1E43DE17" w14:textId="77777777" w:rsidR="00A633FB" w:rsidRDefault="00000000">
      <w:pPr>
        <w:rPr>
          <w:rFonts w:hint="eastAsia"/>
        </w:rPr>
      </w:pPr>
      <w:r>
        <w:rPr>
          <w:sz w:val="20"/>
        </w:rPr>
        <w:t>卦义对照　噬嗑谈处理阻隔，也提到狱与规则。包拯反对张尧佐升任时，走的是台谏奏议的路，不是戏曲里的审案。若用这一卦讨论治理，应先问任命根据是否公开、不同意见能否透过制度被听见。声音大不等于证据足，亲属关系也需要具体查核。这是卦义后设对照，不能把弹劾官员写成依卦办案。</w:t>
      </w:r>
      <w:r>
        <w:rPr>
          <w:sz w:val="20"/>
        </w:rPr>
        <w:t xml:space="preserve"> </w:t>
      </w:r>
      <w:r>
        <w:rPr>
          <w:sz w:val="20"/>
        </w:rPr>
        <w:t>把奏议、任命与回应分开看，才能知道这场争论如何进入制度，而非停在个人好恶。</w:t>
      </w:r>
      <w:r>
        <w:rPr>
          <w:sz w:val="20"/>
        </w:rPr>
        <w:br/>
      </w:r>
      <w:r>
        <w:rPr>
          <w:sz w:val="20"/>
        </w:rPr>
        <w:br/>
      </w:r>
      <w:r>
        <w:rPr>
          <w:sz w:val="20"/>
        </w:rPr>
        <w:t>读完想一想：有权任命的人，是否也接受理由的检验？</w:t>
      </w:r>
      <w:r>
        <w:rPr>
          <w:sz w:val="20"/>
        </w:rPr>
        <w:br/>
      </w:r>
      <w:r>
        <w:rPr>
          <w:sz w:val="20"/>
        </w:rPr>
        <w:t>【</w:t>
      </w:r>
      <w:r>
        <w:rPr>
          <w:sz w:val="20"/>
        </w:rPr>
        <w:t xml:space="preserve">V4.3 </w:t>
      </w:r>
      <w:r>
        <w:rPr>
          <w:sz w:val="20"/>
        </w:rPr>
        <w:t>一次修订补充】噬嗑卦「利用狱」直接涉及刑狱与法的裁断；包拯本案是台谏对人事任命提出异议，并非审理刑事案件。相符处仅在循制度排除阻隔，不能将奏议等同司法定罪。</w:t>
      </w:r>
    </w:p>
    <w:p w14:paraId="2CABE59C" w14:textId="77777777" w:rsidR="00A633FB" w:rsidRDefault="00000000">
      <w:pPr>
        <w:rPr>
          <w:rFonts w:hint="eastAsia"/>
        </w:rPr>
      </w:pPr>
      <w:r>
        <w:rPr>
          <w:sz w:val="20"/>
        </w:rPr>
        <w:t>【</w:t>
      </w:r>
      <w:r>
        <w:rPr>
          <w:sz w:val="20"/>
        </w:rPr>
        <w:t>V4.3</w:t>
      </w:r>
      <w:r>
        <w:rPr>
          <w:sz w:val="20"/>
        </w:rPr>
        <w:t>适切性审查｜第</w:t>
      </w:r>
      <w:r>
        <w:rPr>
          <w:sz w:val="20"/>
        </w:rPr>
        <w:t>21</w:t>
      </w:r>
      <w:r>
        <w:rPr>
          <w:sz w:val="20"/>
        </w:rPr>
        <w:t>卦｜</w:t>
      </w:r>
      <w:r>
        <w:rPr>
          <w:sz w:val="20"/>
        </w:rPr>
        <w:t>B</w:t>
      </w:r>
      <w:r>
        <w:rPr>
          <w:sz w:val="20"/>
        </w:rPr>
        <w:t>级】依第一／第二批审查既有评级沿用；</w:t>
      </w:r>
      <w:r>
        <w:rPr>
          <w:sz w:val="20"/>
        </w:rPr>
        <w:t>B</w:t>
      </w:r>
      <w:r>
        <w:rPr>
          <w:sz w:val="20"/>
        </w:rPr>
        <w:t>级已于先前批次依一次修订制度处理。原始史料证据类别另行保留。</w:t>
      </w:r>
    </w:p>
    <w:p w14:paraId="59944F90" w14:textId="77777777" w:rsidR="00A633FB" w:rsidRDefault="00000000">
      <w:pPr>
        <w:rPr>
          <w:rFonts w:hint="eastAsia"/>
        </w:rPr>
      </w:pPr>
      <w:r>
        <w:rPr>
          <w:sz w:val="20"/>
        </w:rPr>
        <w:t>证据界线　后设对照。弹劾人事任命并不等同刑事定罪；本案也不采民间包公戏中的审案情节，未见直接用易证据。</w:t>
      </w:r>
    </w:p>
    <w:p w14:paraId="29BD2280" w14:textId="77777777" w:rsidR="00A633FB" w:rsidRDefault="00000000">
      <w:pPr>
        <w:rPr>
          <w:rFonts w:hint="eastAsia"/>
        </w:rPr>
      </w:pPr>
      <w:r>
        <w:rPr>
          <w:sz w:val="20"/>
        </w:rPr>
        <w:t>想一想　有权任命的人，是否也接受理由的检验？</w:t>
      </w:r>
    </w:p>
    <w:p w14:paraId="57E16483" w14:textId="77777777" w:rsidR="00A633FB" w:rsidRDefault="00000000">
      <w:pPr>
        <w:rPr>
          <w:rFonts w:hint="eastAsia"/>
        </w:rPr>
      </w:pPr>
      <w:r>
        <w:rPr>
          <w:sz w:val="20"/>
        </w:rPr>
        <w:t>来源　包拯弹劾张尧佐史事及续资治通鉴长编相关记载。</w:t>
      </w:r>
      <w:r>
        <w:rPr>
          <w:sz w:val="20"/>
        </w:rPr>
        <w:t xml:space="preserve"> S21-1 </w:t>
      </w:r>
      <w:r>
        <w:rPr>
          <w:sz w:val="20"/>
        </w:rPr>
        <w:t>阅读来源</w:t>
      </w:r>
      <w:r>
        <w:rPr>
          <w:sz w:val="20"/>
        </w:rPr>
        <w:t xml:space="preserve"> </w:t>
      </w:r>
      <w:r>
        <w:rPr>
          <w:sz w:val="20"/>
        </w:rPr>
        <w:t>／</w:t>
      </w:r>
      <w:r>
        <w:rPr>
          <w:sz w:val="20"/>
        </w:rPr>
        <w:t xml:space="preserve"> S21-2 </w:t>
      </w:r>
      <w:r>
        <w:rPr>
          <w:sz w:val="20"/>
        </w:rPr>
        <w:t>阅读来源</w:t>
      </w:r>
    </w:p>
    <w:p w14:paraId="7CD9D186" w14:textId="77777777" w:rsidR="00A633FB" w:rsidRDefault="00A633FB">
      <w:pPr>
        <w:rPr>
          <w:rFonts w:hint="eastAsia"/>
        </w:rPr>
      </w:pPr>
    </w:p>
    <w:p w14:paraId="4B47FD03" w14:textId="77777777" w:rsidR="00A633FB" w:rsidRDefault="00000000">
      <w:pPr>
        <w:pStyle w:val="21"/>
      </w:pPr>
      <w:r>
        <w:t xml:space="preserve">22 </w:t>
      </w:r>
      <w:r>
        <w:t>贲｜隋文帝与仁寿宫奢侈营建争议</w:t>
      </w:r>
    </w:p>
    <w:p w14:paraId="23C23555" w14:textId="77777777" w:rsidR="00A633FB" w:rsidRDefault="00000000">
      <w:pPr>
        <w:pStyle w:val="af7"/>
        <w:rPr>
          <w:rFonts w:hint="eastAsia"/>
        </w:rPr>
      </w:pPr>
      <w:r>
        <w:t xml:space="preserve">B </w:t>
      </w:r>
      <w:r>
        <w:t>后设卦义对照</w:t>
      </w:r>
      <w:r>
        <w:t xml:space="preserve">  </w:t>
      </w:r>
      <w:r>
        <w:t>｜</w:t>
      </w:r>
      <w:r>
        <w:t xml:space="preserve">  593</w:t>
      </w:r>
      <w:r>
        <w:t>至</w:t>
      </w:r>
      <w:r>
        <w:t>595</w:t>
      </w:r>
      <w:r>
        <w:t>年前后</w:t>
      </w:r>
      <w:r>
        <w:t xml:space="preserve">  </w:t>
      </w:r>
      <w:r>
        <w:t>｜</w:t>
      </w:r>
      <w:r>
        <w:t xml:space="preserve">  </w:t>
      </w:r>
      <w:r>
        <w:t>政治</w:t>
      </w:r>
      <w:r>
        <w:t xml:space="preserve">  </w:t>
      </w:r>
      <w:r>
        <w:t>｜</w:t>
      </w:r>
      <w:r>
        <w:t xml:space="preserve">  CASE-H22-001</w:t>
      </w:r>
    </w:p>
    <w:tbl>
      <w:tblPr>
        <w:tblStyle w:val="-1"/>
        <w:tblW w:w="0" w:type="auto"/>
        <w:tblLook w:val="04A0" w:firstRow="1" w:lastRow="0" w:firstColumn="1" w:lastColumn="0" w:noHBand="0" w:noVBand="1"/>
      </w:tblPr>
      <w:tblGrid>
        <w:gridCol w:w="4816"/>
        <w:gridCol w:w="4816"/>
      </w:tblGrid>
      <w:tr w:rsidR="00A633FB" w14:paraId="43E1B7B4"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C84BE2A" w14:textId="77777777" w:rsidR="00A633FB" w:rsidRDefault="00000000">
            <w:pPr>
              <w:rPr>
                <w:rFonts w:hint="eastAsia"/>
              </w:rPr>
            </w:pPr>
            <w:r>
              <w:t>《周易》原文</w:t>
            </w:r>
            <w:r>
              <w:t xml:space="preserve"> · H22-L6</w:t>
            </w:r>
          </w:p>
        </w:tc>
        <w:tc>
          <w:tcPr>
            <w:tcW w:w="4816" w:type="dxa"/>
          </w:tcPr>
          <w:p w14:paraId="3B804B9E"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4CE7FB74"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5513CEC" w14:textId="77777777" w:rsidR="00A633FB" w:rsidRDefault="00000000">
            <w:pPr>
              <w:rPr>
                <w:rFonts w:hint="eastAsia"/>
              </w:rPr>
            </w:pPr>
            <w:r>
              <w:t>上九：白賁，无咎。</w:t>
            </w:r>
          </w:p>
        </w:tc>
        <w:tc>
          <w:tcPr>
            <w:tcW w:w="4816" w:type="dxa"/>
          </w:tcPr>
          <w:p w14:paraId="589AFCFB"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以纯白朴素为最高文饰，无咎。</w:t>
            </w:r>
          </w:p>
        </w:tc>
      </w:tr>
    </w:tbl>
    <w:p w14:paraId="7AA67BE9" w14:textId="77777777" w:rsidR="00A633FB" w:rsidRDefault="00000000">
      <w:pPr>
        <w:rPr>
          <w:rFonts w:hint="eastAsia"/>
        </w:rPr>
      </w:pPr>
      <w:r>
        <w:rPr>
          <w:sz w:val="20"/>
        </w:rPr>
        <w:t>事件经过　隋文帝统治期间，朝廷在长安之外兴建仁寿宫，意在为皇帝提供居住与活动的场所。宫殿工程需要征调大量人力和物资，营建规模与帝王平日提倡节俭的形象并不一致。</w:t>
      </w:r>
      <w:r>
        <w:rPr>
          <w:sz w:val="20"/>
        </w:rPr>
        <w:br/>
      </w:r>
      <w:r>
        <w:rPr>
          <w:sz w:val="20"/>
        </w:rPr>
        <w:br/>
      </w:r>
      <w:r>
        <w:rPr>
          <w:sz w:val="20"/>
        </w:rPr>
        <w:t>宫殿设计和施工由官员负责执行，皇帝到场见到成品才留下不满的记述。造成劳役负担的决定却在完工以前早已逐步进行，参与工程的人无法等到皇帝评价以后才开始工作。读这段材料，要把施工与责备两个时间点放回同一事件。</w:t>
      </w:r>
      <w:r>
        <w:rPr>
          <w:sz w:val="20"/>
        </w:rPr>
        <w:br/>
      </w:r>
      <w:r>
        <w:rPr>
          <w:sz w:val="20"/>
        </w:rPr>
        <w:br/>
      </w:r>
      <w:r>
        <w:rPr>
          <w:sz w:val="20"/>
        </w:rPr>
        <w:t>史籍记下工程华丽、役使繁重，也记下隋文帝到宫后对奢侈表示不满。这些话反映宫殿完工时君主的反应，无法抹去先前已征发的劳动与财政支出。仁寿宫后来仍是隋代政治生活的一部分，不能因一段责备就说所有大型营建都已停止。从提出需求、动用民力到完工评价，故事里每一步都与公共资源如何被使用有关。</w:t>
      </w:r>
      <w:r>
        <w:rPr>
          <w:sz w:val="20"/>
        </w:rPr>
        <w:br/>
      </w:r>
      <w:r>
        <w:rPr>
          <w:sz w:val="20"/>
        </w:rPr>
        <w:br/>
      </w:r>
      <w:r>
        <w:rPr>
          <w:sz w:val="20"/>
        </w:rPr>
        <w:t>接受工程的官员与承担劳役的人，所见的宫殿并不会有相同的意义。</w:t>
      </w:r>
    </w:p>
    <w:p w14:paraId="5FEC93A0" w14:textId="77777777" w:rsidR="00A633FB" w:rsidRDefault="00000000">
      <w:pPr>
        <w:rPr>
          <w:rFonts w:hint="eastAsia"/>
        </w:rPr>
      </w:pPr>
      <w:r>
        <w:rPr>
          <w:sz w:val="20"/>
        </w:rPr>
        <w:t>卦义对照　贲卦谈装饰，白贲则把视线带回朴素。仁寿宫建造时动用人力与财物，史籍又记载隋文帝见到华丽工程后表示不满。看到宫殿的外观，也要看到施工之前的征发与完工后的使用。用贲卦并读此事，是在问公共建设的功能与代价如何衡量；没有资料显示隋文帝以贲卦决定营建或责备工匠。</w:t>
      </w:r>
      <w:r>
        <w:rPr>
          <w:sz w:val="20"/>
        </w:rPr>
        <w:t xml:space="preserve"> </w:t>
      </w:r>
      <w:r>
        <w:rPr>
          <w:sz w:val="20"/>
        </w:rPr>
        <w:t>工程完工后表示不满，不能倒过来免除建造期间已发生的征发与耗费。</w:t>
      </w:r>
      <w:r>
        <w:rPr>
          <w:sz w:val="20"/>
        </w:rPr>
        <w:br/>
      </w:r>
      <w:r>
        <w:rPr>
          <w:sz w:val="20"/>
        </w:rPr>
        <w:br/>
      </w:r>
      <w:r>
        <w:rPr>
          <w:sz w:val="20"/>
        </w:rPr>
        <w:t>读完想一想：外观提升了多少，实际负担又增加多少？</w:t>
      </w:r>
      <w:r>
        <w:rPr>
          <w:sz w:val="20"/>
        </w:rPr>
        <w:br/>
      </w:r>
      <w:r>
        <w:rPr>
          <w:sz w:val="20"/>
        </w:rPr>
        <w:t>【</w:t>
      </w:r>
      <w:r>
        <w:rPr>
          <w:sz w:val="20"/>
        </w:rPr>
        <w:t xml:space="preserve">V4.3 </w:t>
      </w:r>
      <w:r>
        <w:rPr>
          <w:sz w:val="20"/>
        </w:rPr>
        <w:t>一次修订补充】白贲偏重去饰尚质；仁寿宫故事所示是奢侈营建与君主事后责备之间的反差，而非隋文帝已真正实行朴素。修辞须呈现此反证关系。</w:t>
      </w:r>
    </w:p>
    <w:p w14:paraId="11E8563E" w14:textId="77777777" w:rsidR="00A633FB" w:rsidRDefault="00000000">
      <w:pPr>
        <w:rPr>
          <w:rFonts w:hint="eastAsia"/>
        </w:rPr>
      </w:pPr>
      <w:r>
        <w:rPr>
          <w:sz w:val="20"/>
        </w:rPr>
        <w:t>【</w:t>
      </w:r>
      <w:r>
        <w:rPr>
          <w:sz w:val="20"/>
        </w:rPr>
        <w:t>V4.3</w:t>
      </w:r>
      <w:r>
        <w:rPr>
          <w:sz w:val="20"/>
        </w:rPr>
        <w:t>适切性审查｜第</w:t>
      </w:r>
      <w:r>
        <w:rPr>
          <w:sz w:val="20"/>
        </w:rPr>
        <w:t>22</w:t>
      </w:r>
      <w:r>
        <w:rPr>
          <w:sz w:val="20"/>
        </w:rPr>
        <w:t>卦｜</w:t>
      </w:r>
      <w:r>
        <w:rPr>
          <w:sz w:val="20"/>
        </w:rPr>
        <w:t>B</w:t>
      </w:r>
      <w:r>
        <w:rPr>
          <w:sz w:val="20"/>
        </w:rPr>
        <w:t>级】依第一／第二批审查既有评级沿用；</w:t>
      </w:r>
      <w:r>
        <w:rPr>
          <w:sz w:val="20"/>
        </w:rPr>
        <w:t>B</w:t>
      </w:r>
      <w:r>
        <w:rPr>
          <w:sz w:val="20"/>
        </w:rPr>
        <w:t>级已于先前批次依一次修订制度处理。原始史料证据类别另行保留。</w:t>
      </w:r>
    </w:p>
    <w:p w14:paraId="19413855" w14:textId="77777777" w:rsidR="00A633FB" w:rsidRDefault="00000000">
      <w:pPr>
        <w:rPr>
          <w:rFonts w:hint="eastAsia"/>
        </w:rPr>
      </w:pPr>
      <w:r>
        <w:rPr>
          <w:sz w:val="20"/>
        </w:rPr>
        <w:t>证据界线　后设对照。仁寿宫记事有不同传承，不能将帝王责备直接当成工程已获节制的证明，也没有直接援引贲卦的证据。</w:t>
      </w:r>
    </w:p>
    <w:p w14:paraId="761AC401" w14:textId="77777777" w:rsidR="00A633FB" w:rsidRDefault="00000000">
      <w:pPr>
        <w:rPr>
          <w:rFonts w:hint="eastAsia"/>
        </w:rPr>
      </w:pPr>
      <w:r>
        <w:rPr>
          <w:sz w:val="20"/>
        </w:rPr>
        <w:t>想一想　外观提升了多少，实际负担又增加多少？</w:t>
      </w:r>
    </w:p>
    <w:p w14:paraId="7BDE643A" w14:textId="77777777" w:rsidR="00A633FB" w:rsidRDefault="00000000">
      <w:pPr>
        <w:rPr>
          <w:rFonts w:hint="eastAsia"/>
        </w:rPr>
      </w:pPr>
      <w:r>
        <w:rPr>
          <w:sz w:val="20"/>
        </w:rPr>
        <w:t>来源　九成宫事件相关历史研究中的仁寿宫营建记载。</w:t>
      </w:r>
      <w:r>
        <w:rPr>
          <w:sz w:val="20"/>
        </w:rPr>
        <w:t xml:space="preserve"> S22-1 </w:t>
      </w:r>
      <w:r>
        <w:rPr>
          <w:sz w:val="20"/>
        </w:rPr>
        <w:t>阅读来源</w:t>
      </w:r>
    </w:p>
    <w:p w14:paraId="1DB80DAB" w14:textId="77777777" w:rsidR="00A633FB" w:rsidRDefault="00A633FB">
      <w:pPr>
        <w:rPr>
          <w:rFonts w:hint="eastAsia"/>
        </w:rPr>
      </w:pPr>
    </w:p>
    <w:p w14:paraId="38F111B1" w14:textId="77777777" w:rsidR="00A633FB" w:rsidRDefault="00000000">
      <w:pPr>
        <w:pStyle w:val="21"/>
      </w:pPr>
      <w:r>
        <w:t xml:space="preserve">23 </w:t>
      </w:r>
      <w:r>
        <w:t>剥｜土木之变暴露出征安排的脆弱</w:t>
      </w:r>
    </w:p>
    <w:p w14:paraId="13409276" w14:textId="77777777" w:rsidR="00A633FB" w:rsidRDefault="00000000">
      <w:pPr>
        <w:pStyle w:val="af7"/>
        <w:rPr>
          <w:rFonts w:hint="eastAsia"/>
        </w:rPr>
      </w:pPr>
      <w:r>
        <w:t xml:space="preserve">B </w:t>
      </w:r>
      <w:r>
        <w:t>后设卦义对照</w:t>
      </w:r>
      <w:r>
        <w:t xml:space="preserve">  </w:t>
      </w:r>
      <w:r>
        <w:t>｜</w:t>
      </w:r>
      <w:r>
        <w:t xml:space="preserve">  1449</w:t>
      </w:r>
      <w:r>
        <w:t>年</w:t>
      </w:r>
      <w:r>
        <w:t xml:space="preserve">  </w:t>
      </w:r>
      <w:r>
        <w:t>｜</w:t>
      </w:r>
      <w:r>
        <w:t xml:space="preserve">  </w:t>
      </w:r>
      <w:r>
        <w:t>军事</w:t>
      </w:r>
      <w:r>
        <w:t xml:space="preserve">  </w:t>
      </w:r>
      <w:r>
        <w:t>｜</w:t>
      </w:r>
      <w:r>
        <w:t xml:space="preserve">  CASE-H23-001</w:t>
      </w:r>
    </w:p>
    <w:tbl>
      <w:tblPr>
        <w:tblStyle w:val="-1"/>
        <w:tblW w:w="0" w:type="auto"/>
        <w:tblLook w:val="04A0" w:firstRow="1" w:lastRow="0" w:firstColumn="1" w:lastColumn="0" w:noHBand="0" w:noVBand="1"/>
      </w:tblPr>
      <w:tblGrid>
        <w:gridCol w:w="4816"/>
        <w:gridCol w:w="4816"/>
      </w:tblGrid>
      <w:tr w:rsidR="00A633FB" w14:paraId="138A5BB4"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F3F8692" w14:textId="77777777" w:rsidR="00A633FB" w:rsidRDefault="00000000">
            <w:pPr>
              <w:rPr>
                <w:rFonts w:hint="eastAsia"/>
              </w:rPr>
            </w:pPr>
            <w:r>
              <w:t>《周易》原文</w:t>
            </w:r>
            <w:r>
              <w:t xml:space="preserve"> · H23-L1</w:t>
            </w:r>
          </w:p>
        </w:tc>
        <w:tc>
          <w:tcPr>
            <w:tcW w:w="4816" w:type="dxa"/>
          </w:tcPr>
          <w:p w14:paraId="331A5061"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26435BBB"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DECC04A" w14:textId="77777777" w:rsidR="00A633FB" w:rsidRDefault="00000000">
            <w:pPr>
              <w:rPr>
                <w:rFonts w:hint="eastAsia"/>
              </w:rPr>
            </w:pPr>
            <w:r>
              <w:t>初六：剝牀以足，蔑貞凶。</w:t>
            </w:r>
          </w:p>
        </w:tc>
        <w:tc>
          <w:tcPr>
            <w:tcW w:w="4816" w:type="dxa"/>
          </w:tcPr>
          <w:p w14:paraId="3E999DB1"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床脚开始剥坏，正道受侵，凶。</w:t>
            </w:r>
          </w:p>
        </w:tc>
      </w:tr>
    </w:tbl>
    <w:p w14:paraId="0122D2E7" w14:textId="77777777" w:rsidR="00A633FB" w:rsidRDefault="00000000">
      <w:pPr>
        <w:rPr>
          <w:rFonts w:hint="eastAsia"/>
        </w:rPr>
      </w:pPr>
      <w:r>
        <w:rPr>
          <w:sz w:val="20"/>
        </w:rPr>
        <w:t xml:space="preserve">事件经过　</w:t>
      </w:r>
      <w:r>
        <w:rPr>
          <w:sz w:val="20"/>
        </w:rPr>
        <w:t>1449</w:t>
      </w:r>
      <w:r>
        <w:rPr>
          <w:sz w:val="20"/>
        </w:rPr>
        <w:t>年明朝北方出现瓦剌军事威胁，明英宗率大军亲征。军队向北出发、再折返时，主帅、官员和士兵都得依赖行军路线、补给与通讯；队伍庞大并不使这些条件自动稳定。</w:t>
      </w:r>
      <w:r>
        <w:rPr>
          <w:sz w:val="20"/>
        </w:rPr>
        <w:br/>
      </w:r>
      <w:r>
        <w:rPr>
          <w:sz w:val="20"/>
        </w:rPr>
        <w:br/>
      </w:r>
      <w:r>
        <w:rPr>
          <w:sz w:val="20"/>
        </w:rPr>
        <w:t>出征大军带着兵员、官署与皇帝本人，一旦后撤路线受阻，失去的就不只是一次战役的主动权。英宗被俘后，京师必须在消息冲击下立即决定守城与继承政务的安排。前线的行军失败与后方的政权应对，接连发生而且互相牵动。</w:t>
      </w:r>
      <w:r>
        <w:rPr>
          <w:sz w:val="20"/>
        </w:rPr>
        <w:br/>
      </w:r>
      <w:r>
        <w:rPr>
          <w:sz w:val="20"/>
        </w:rPr>
        <w:br/>
      </w:r>
      <w:r>
        <w:rPr>
          <w:sz w:val="20"/>
        </w:rPr>
        <w:t>明军回师途中在土木一带遭遇攻击，军队溃败，明英宗被俘。消息传回北京，朝廷须迅速安排防务与皇位相关政事，以面对瓦剌可能继续南下的压力。土木之变既是一场前线败战，也立即成为中央政权危机。后世对军队人数与个别人物责任有不同记载；沿着出征、回师、败溃与北京应对四个环节阅读，才能看见这场事件如何扩大。</w:t>
      </w:r>
      <w:r>
        <w:rPr>
          <w:sz w:val="20"/>
        </w:rPr>
        <w:br/>
      </w:r>
      <w:r>
        <w:rPr>
          <w:sz w:val="20"/>
        </w:rPr>
        <w:br/>
      </w:r>
      <w:r>
        <w:rPr>
          <w:sz w:val="20"/>
        </w:rPr>
        <w:t>消息传回京城时，其他军队尚需决定如何守住首都周边。</w:t>
      </w:r>
    </w:p>
    <w:p w14:paraId="3001A3B6" w14:textId="77777777" w:rsidR="00A633FB" w:rsidRDefault="00000000">
      <w:pPr>
        <w:rPr>
          <w:rFonts w:hint="eastAsia"/>
        </w:rPr>
      </w:pPr>
      <w:r>
        <w:rPr>
          <w:sz w:val="20"/>
        </w:rPr>
        <w:t>卦义对照　剥卦从支撑之处逐渐受损的图像切入。明英宗北征时，大军要靠路线、补给和指挥运转；土木一败，皇帝被俘，北京也得重新布防。若只说兵力庞大，就容易忽略行军过程中的基础条件。这是借卦义检视一场危机，并非剥卦预告了明军败局；史籍对人数和责任的说法，仍须分别考察。</w:t>
      </w:r>
      <w:r>
        <w:rPr>
          <w:sz w:val="20"/>
        </w:rPr>
        <w:t xml:space="preserve"> </w:t>
      </w:r>
      <w:r>
        <w:rPr>
          <w:sz w:val="20"/>
        </w:rPr>
        <w:t>皇帝本人在军中，败战的影响很快越过战场，变成朝廷如何延续的问题。</w:t>
      </w:r>
      <w:r>
        <w:rPr>
          <w:sz w:val="20"/>
        </w:rPr>
        <w:br/>
      </w:r>
      <w:r>
        <w:rPr>
          <w:sz w:val="20"/>
        </w:rPr>
        <w:br/>
      </w:r>
      <w:r>
        <w:rPr>
          <w:sz w:val="20"/>
        </w:rPr>
        <w:t>读完想一想：看似强大的行动，最脆弱的支点在哪里？</w:t>
      </w:r>
    </w:p>
    <w:p w14:paraId="49F25502" w14:textId="77777777" w:rsidR="00A633FB" w:rsidRDefault="00000000">
      <w:pPr>
        <w:rPr>
          <w:rFonts w:hint="eastAsia"/>
        </w:rPr>
      </w:pPr>
      <w:r>
        <w:rPr>
          <w:sz w:val="20"/>
        </w:rPr>
        <w:t>【</w:t>
      </w:r>
      <w:r>
        <w:rPr>
          <w:sz w:val="20"/>
        </w:rPr>
        <w:t>V4.3</w:t>
      </w:r>
      <w:r>
        <w:rPr>
          <w:sz w:val="20"/>
        </w:rPr>
        <w:t>适切性审查｜第</w:t>
      </w:r>
      <w:r>
        <w:rPr>
          <w:sz w:val="20"/>
        </w:rPr>
        <w:t>23</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70B41589" w14:textId="77777777" w:rsidR="00A633FB" w:rsidRDefault="00000000">
      <w:pPr>
        <w:rPr>
          <w:rFonts w:hint="eastAsia"/>
        </w:rPr>
      </w:pPr>
      <w:r>
        <w:rPr>
          <w:sz w:val="20"/>
        </w:rPr>
        <w:t>证据界线　后设对照。不可将全部责任简化为某一个人的性格，也不能把剥卦当作战败预言；军队数字另有史料差异。</w:t>
      </w:r>
    </w:p>
    <w:p w14:paraId="47AB2F31" w14:textId="77777777" w:rsidR="00A633FB" w:rsidRDefault="00000000">
      <w:pPr>
        <w:rPr>
          <w:rFonts w:hint="eastAsia"/>
        </w:rPr>
      </w:pPr>
      <w:r>
        <w:rPr>
          <w:sz w:val="20"/>
        </w:rPr>
        <w:t>想一想　看似强大的行动，最脆弱的支点在哪里？</w:t>
      </w:r>
    </w:p>
    <w:p w14:paraId="0D3E3F8C" w14:textId="77777777" w:rsidR="00A633FB" w:rsidRDefault="00000000">
      <w:pPr>
        <w:rPr>
          <w:rFonts w:hint="eastAsia"/>
        </w:rPr>
      </w:pPr>
      <w:r>
        <w:rPr>
          <w:sz w:val="20"/>
        </w:rPr>
        <w:t>来源　故宫博物院土木之变。</w:t>
      </w:r>
      <w:r>
        <w:rPr>
          <w:sz w:val="20"/>
        </w:rPr>
        <w:t xml:space="preserve"> S23-1 </w:t>
      </w:r>
      <w:r>
        <w:rPr>
          <w:sz w:val="20"/>
        </w:rPr>
        <w:t>阅读来源</w:t>
      </w:r>
    </w:p>
    <w:p w14:paraId="2818A20C" w14:textId="77777777" w:rsidR="00A633FB" w:rsidRDefault="00A633FB">
      <w:pPr>
        <w:rPr>
          <w:rFonts w:hint="eastAsia"/>
        </w:rPr>
      </w:pPr>
    </w:p>
    <w:p w14:paraId="540D6513" w14:textId="77777777" w:rsidR="00A633FB" w:rsidRDefault="00000000">
      <w:pPr>
        <w:pStyle w:val="21"/>
      </w:pPr>
      <w:r>
        <w:t xml:space="preserve">24 </w:t>
      </w:r>
      <w:r>
        <w:t>复｜刘秀建立东汉并恢复治理秩序</w:t>
      </w:r>
    </w:p>
    <w:p w14:paraId="20EB6504" w14:textId="77777777" w:rsidR="00A633FB" w:rsidRDefault="00000000">
      <w:pPr>
        <w:pStyle w:val="af7"/>
        <w:rPr>
          <w:rFonts w:hint="eastAsia"/>
        </w:rPr>
      </w:pPr>
      <w:r>
        <w:t xml:space="preserve">B </w:t>
      </w:r>
      <w:r>
        <w:t>后设卦义对照</w:t>
      </w:r>
      <w:r>
        <w:t xml:space="preserve">  </w:t>
      </w:r>
      <w:r>
        <w:t>｜</w:t>
      </w:r>
      <w:r>
        <w:t xml:space="preserve">  25</w:t>
      </w:r>
      <w:r>
        <w:t>至</w:t>
      </w:r>
      <w:r>
        <w:t>36</w:t>
      </w:r>
      <w:r>
        <w:t>年及其后</w:t>
      </w:r>
      <w:r>
        <w:t xml:space="preserve">  </w:t>
      </w:r>
      <w:r>
        <w:t>｜</w:t>
      </w:r>
      <w:r>
        <w:t xml:space="preserve">  </w:t>
      </w:r>
      <w:r>
        <w:t>政治军事</w:t>
      </w:r>
      <w:r>
        <w:t xml:space="preserve">  </w:t>
      </w:r>
      <w:r>
        <w:t>｜</w:t>
      </w:r>
      <w:r>
        <w:t xml:space="preserve">  CASE-H24-001</w:t>
      </w:r>
    </w:p>
    <w:tbl>
      <w:tblPr>
        <w:tblStyle w:val="-1"/>
        <w:tblW w:w="0" w:type="auto"/>
        <w:tblLook w:val="04A0" w:firstRow="1" w:lastRow="0" w:firstColumn="1" w:lastColumn="0" w:noHBand="0" w:noVBand="1"/>
      </w:tblPr>
      <w:tblGrid>
        <w:gridCol w:w="4816"/>
        <w:gridCol w:w="4816"/>
      </w:tblGrid>
      <w:tr w:rsidR="00A633FB" w14:paraId="365DF1C3"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18F1F80" w14:textId="77777777" w:rsidR="00A633FB" w:rsidRDefault="00000000">
            <w:pPr>
              <w:rPr>
                <w:rFonts w:hint="eastAsia"/>
              </w:rPr>
            </w:pPr>
            <w:r>
              <w:t>《周易》原文</w:t>
            </w:r>
            <w:r>
              <w:t xml:space="preserve"> · H24-L5</w:t>
            </w:r>
          </w:p>
        </w:tc>
        <w:tc>
          <w:tcPr>
            <w:tcW w:w="4816" w:type="dxa"/>
          </w:tcPr>
          <w:p w14:paraId="6AB82B31"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720631B2"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D10878D" w14:textId="77777777" w:rsidR="00A633FB" w:rsidRDefault="00000000">
            <w:pPr>
              <w:rPr>
                <w:rFonts w:hint="eastAsia"/>
              </w:rPr>
            </w:pPr>
            <w:r>
              <w:t>六五：敦復，无悔。</w:t>
            </w:r>
          </w:p>
        </w:tc>
        <w:tc>
          <w:tcPr>
            <w:tcW w:w="4816" w:type="dxa"/>
          </w:tcPr>
          <w:p w14:paraId="0E2D1187"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敦厚地回复，没有悔恨。</w:t>
            </w:r>
          </w:p>
        </w:tc>
      </w:tr>
    </w:tbl>
    <w:p w14:paraId="72AD68B4" w14:textId="77777777" w:rsidR="00A633FB" w:rsidRDefault="00000000">
      <w:pPr>
        <w:rPr>
          <w:rFonts w:hint="eastAsia"/>
        </w:rPr>
      </w:pPr>
      <w:r>
        <w:rPr>
          <w:sz w:val="20"/>
        </w:rPr>
        <w:t>事件经过　王莽政权末期，各地起兵，原有统治秩序接连瓦解。刘秀先在竞争的军事力量之间取得位置，再逐步争取将领与地方支持。对新政权而言，取得帝号并不等于立即能管理全境。</w:t>
      </w:r>
      <w:r>
        <w:rPr>
          <w:sz w:val="20"/>
        </w:rPr>
        <w:br/>
      </w:r>
      <w:r>
        <w:rPr>
          <w:sz w:val="20"/>
        </w:rPr>
        <w:br/>
      </w:r>
      <w:r>
        <w:rPr>
          <w:sz w:val="20"/>
        </w:rPr>
        <w:t>东汉建立并未让各地反对者同时停止作战，刘秀仍须逐一处理军事对手。在可控地区，地方官需要重新统计户口、确认赋役并维持基本行政。平定战争与修复治理不是互相等待的两个工作，而是在不同地区随控制范围扩大接续推进。</w:t>
      </w:r>
      <w:r>
        <w:rPr>
          <w:sz w:val="20"/>
        </w:rPr>
        <w:br/>
      </w:r>
      <w:r>
        <w:rPr>
          <w:sz w:val="20"/>
        </w:rPr>
        <w:br/>
        <w:t>25</w:t>
      </w:r>
      <w:r>
        <w:rPr>
          <w:sz w:val="20"/>
        </w:rPr>
        <w:t>年刘秀即位，建立东汉；此后仍需多年作战，才逐渐控制主要地区。军事局势稳定之后，朝廷再整理官吏、户口与赋役，让地方重新负担日常治理。战争破坏过的生产与秩序，不会因改用汉的国号便在同一天恢复。刘秀的过程横跨建立名义、统一战场与修复行政，几个阶段各有难题，也各需不同的人员与资源。</w:t>
      </w:r>
      <w:r>
        <w:rPr>
          <w:sz w:val="20"/>
        </w:rPr>
        <w:br/>
      </w:r>
      <w:r>
        <w:rPr>
          <w:sz w:val="20"/>
        </w:rPr>
        <w:br/>
      </w:r>
      <w:r>
        <w:rPr>
          <w:sz w:val="20"/>
        </w:rPr>
        <w:t>从地方战事平定到征收可按规则办理，往往还有行政修复的时间。</w:t>
      </w:r>
    </w:p>
    <w:p w14:paraId="0196C917" w14:textId="77777777" w:rsidR="00A633FB" w:rsidRDefault="00000000">
      <w:pPr>
        <w:rPr>
          <w:rFonts w:hint="eastAsia"/>
        </w:rPr>
      </w:pPr>
      <w:r>
        <w:rPr>
          <w:sz w:val="20"/>
        </w:rPr>
        <w:t>卦义对照　复卦可以用来读一个政权从战乱中重新建立的过程。刘秀即位后，还要平定竞争者，接着整理官员、户口和赋役；恢复秩序远比宣布新国号更久。从复六五看这段史事，重点是已经回到某个方向后，怎样持续把治理接上。这是后人的比照，不能说刘秀依复卦安排统一与施政。</w:t>
      </w:r>
      <w:r>
        <w:rPr>
          <w:sz w:val="20"/>
        </w:rPr>
        <w:t xml:space="preserve"> </w:t>
      </w:r>
      <w:r>
        <w:rPr>
          <w:sz w:val="20"/>
        </w:rPr>
        <w:t>从即位到可在地方办理征收与治理，中间还隔着多年军事与行政工作。</w:t>
      </w:r>
      <w:r>
        <w:rPr>
          <w:sz w:val="20"/>
        </w:rPr>
        <w:br/>
      </w:r>
      <w:r>
        <w:rPr>
          <w:sz w:val="20"/>
        </w:rPr>
        <w:br/>
      </w:r>
      <w:r>
        <w:rPr>
          <w:sz w:val="20"/>
        </w:rPr>
        <w:t>读完想一想：恢复名义之后，哪些日常机制仍需修复？</w:t>
      </w:r>
    </w:p>
    <w:p w14:paraId="10AD2909" w14:textId="77777777" w:rsidR="00A633FB" w:rsidRDefault="00000000">
      <w:pPr>
        <w:rPr>
          <w:rFonts w:hint="eastAsia"/>
        </w:rPr>
      </w:pPr>
      <w:r>
        <w:rPr>
          <w:sz w:val="20"/>
        </w:rPr>
        <w:t>【</w:t>
      </w:r>
      <w:r>
        <w:rPr>
          <w:sz w:val="20"/>
        </w:rPr>
        <w:t>V4.3</w:t>
      </w:r>
      <w:r>
        <w:rPr>
          <w:sz w:val="20"/>
        </w:rPr>
        <w:t>适切性审查｜第</w:t>
      </w:r>
      <w:r>
        <w:rPr>
          <w:sz w:val="20"/>
        </w:rPr>
        <w:t>24</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5E0C0227" w14:textId="77777777" w:rsidR="00A633FB" w:rsidRDefault="00000000">
      <w:pPr>
        <w:rPr>
          <w:rFonts w:hint="eastAsia"/>
        </w:rPr>
      </w:pPr>
      <w:r>
        <w:rPr>
          <w:sz w:val="20"/>
        </w:rPr>
        <w:t>证据界线　后设对照。复兴汉室是当时的政治名义，实际社会不可能完全回到西汉旧貌；未见本次来源证明依复卦施政。</w:t>
      </w:r>
    </w:p>
    <w:p w14:paraId="0DBB8D3E" w14:textId="77777777" w:rsidR="00A633FB" w:rsidRDefault="00000000">
      <w:pPr>
        <w:rPr>
          <w:rFonts w:hint="eastAsia"/>
        </w:rPr>
      </w:pPr>
      <w:r>
        <w:rPr>
          <w:sz w:val="20"/>
        </w:rPr>
        <w:t>想一想　恢复名义之后，哪些日常机制仍需修复？</w:t>
      </w:r>
    </w:p>
    <w:p w14:paraId="6F263114" w14:textId="77777777" w:rsidR="00A633FB" w:rsidRDefault="00000000">
      <w:pPr>
        <w:rPr>
          <w:rFonts w:hint="eastAsia"/>
        </w:rPr>
      </w:pPr>
      <w:r>
        <w:rPr>
          <w:sz w:val="20"/>
        </w:rPr>
        <w:t>来源　刘秀建立东汉及治理措施史事综述。</w:t>
      </w:r>
      <w:r>
        <w:rPr>
          <w:sz w:val="20"/>
        </w:rPr>
        <w:t xml:space="preserve"> S24-1 </w:t>
      </w:r>
      <w:r>
        <w:rPr>
          <w:sz w:val="20"/>
        </w:rPr>
        <w:t>阅读来源</w:t>
      </w:r>
    </w:p>
    <w:p w14:paraId="2735B6E4" w14:textId="77777777" w:rsidR="00A633FB" w:rsidRDefault="00A633FB">
      <w:pPr>
        <w:rPr>
          <w:rFonts w:hint="eastAsia"/>
        </w:rPr>
      </w:pPr>
    </w:p>
    <w:p w14:paraId="52B60E96" w14:textId="77777777" w:rsidR="00A633FB" w:rsidRDefault="00000000">
      <w:pPr>
        <w:pStyle w:val="21"/>
      </w:pPr>
      <w:r>
        <w:t xml:space="preserve">25 </w:t>
      </w:r>
      <w:r>
        <w:t>无妄｜楚昭王拒绝越境祭祀黄河</w:t>
      </w:r>
    </w:p>
    <w:p w14:paraId="2D5A6E74" w14:textId="77777777" w:rsidR="00A633FB" w:rsidRDefault="00000000">
      <w:pPr>
        <w:pStyle w:val="af7"/>
        <w:rPr>
          <w:rFonts w:hint="eastAsia"/>
        </w:rPr>
      </w:pPr>
      <w:r>
        <w:t xml:space="preserve">B </w:t>
      </w:r>
      <w:r>
        <w:t>后设卦义对照</w:t>
      </w:r>
      <w:r>
        <w:t xml:space="preserve">  </w:t>
      </w:r>
      <w:r>
        <w:t>｜</w:t>
      </w:r>
      <w:r>
        <w:t xml:space="preserve">  </w:t>
      </w:r>
      <w:r>
        <w:t>前</w:t>
      </w:r>
      <w:r>
        <w:t>489</w:t>
      </w:r>
      <w:r>
        <w:t>年</w:t>
      </w:r>
      <w:r>
        <w:t xml:space="preserve">  </w:t>
      </w:r>
      <w:r>
        <w:t>｜</w:t>
      </w:r>
      <w:r>
        <w:t xml:space="preserve">  </w:t>
      </w:r>
      <w:r>
        <w:t>政治</w:t>
      </w:r>
      <w:r>
        <w:t xml:space="preserve">  </w:t>
      </w:r>
      <w:r>
        <w:t>｜</w:t>
      </w:r>
      <w:r>
        <w:t xml:space="preserve">  CASE-H25-001</w:t>
      </w:r>
    </w:p>
    <w:tbl>
      <w:tblPr>
        <w:tblStyle w:val="-1"/>
        <w:tblW w:w="0" w:type="auto"/>
        <w:tblLook w:val="04A0" w:firstRow="1" w:lastRow="0" w:firstColumn="1" w:lastColumn="0" w:noHBand="0" w:noVBand="1"/>
      </w:tblPr>
      <w:tblGrid>
        <w:gridCol w:w="4816"/>
        <w:gridCol w:w="4816"/>
      </w:tblGrid>
      <w:tr w:rsidR="00A633FB" w14:paraId="3177F26A"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14C2971" w14:textId="77777777" w:rsidR="00A633FB" w:rsidRDefault="00000000">
            <w:pPr>
              <w:rPr>
                <w:rFonts w:hint="eastAsia"/>
              </w:rPr>
            </w:pPr>
            <w:r>
              <w:t>《周易》原文</w:t>
            </w:r>
            <w:r>
              <w:t xml:space="preserve"> · H25-J</w:t>
            </w:r>
          </w:p>
        </w:tc>
        <w:tc>
          <w:tcPr>
            <w:tcW w:w="4816" w:type="dxa"/>
          </w:tcPr>
          <w:p w14:paraId="61DE8A99"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63C00C50"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19BA1D9" w14:textId="77777777" w:rsidR="00A633FB" w:rsidRDefault="00000000">
            <w:pPr>
              <w:rPr>
                <w:rFonts w:hint="eastAsia"/>
              </w:rPr>
            </w:pPr>
            <w:r>
              <w:t>无妄：元亨。利貞。其匪正有眚，不利有攸往。</w:t>
            </w:r>
          </w:p>
        </w:tc>
        <w:tc>
          <w:tcPr>
            <w:tcW w:w="4816" w:type="dxa"/>
          </w:tcPr>
          <w:p w14:paraId="2A9CFDC4"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不虚妄，大为通达，宜守正；若行为不正便有灾，不宜有所前往。</w:t>
            </w:r>
          </w:p>
        </w:tc>
      </w:tr>
    </w:tbl>
    <w:p w14:paraId="59A5372C" w14:textId="77777777" w:rsidR="00A633FB" w:rsidRDefault="00000000">
      <w:pPr>
        <w:rPr>
          <w:rFonts w:hint="eastAsia"/>
        </w:rPr>
      </w:pPr>
      <w:r>
        <w:rPr>
          <w:sz w:val="20"/>
        </w:rPr>
        <w:t>事件经过　前</w:t>
      </w:r>
      <w:r>
        <w:rPr>
          <w:sz w:val="20"/>
        </w:rPr>
        <w:t>489</w:t>
      </w:r>
      <w:r>
        <w:rPr>
          <w:sz w:val="20"/>
        </w:rPr>
        <w:t>年，楚昭王生病，身边的人试图找出原因。卜者将病情指向黄河之神，臣下因此提出祭祀黄河的办法。楚国统治者面对这类建议，除了考虑自己能否痊愈，也要决定国家祭祀责任的界线。</w:t>
      </w:r>
      <w:r>
        <w:rPr>
          <w:sz w:val="20"/>
        </w:rPr>
        <w:br/>
      </w:r>
      <w:r>
        <w:rPr>
          <w:sz w:val="20"/>
        </w:rPr>
        <w:br/>
      </w:r>
      <w:r>
        <w:rPr>
          <w:sz w:val="20"/>
        </w:rPr>
        <w:t>臣下之所以主张祭河，是因卜者把楚昭王病情与河神连在一起；没有这个起点，祭河建议就无从产生。楚昭王的回答聚焦国家平日祭祀的地理范围，并非宣布所有疾病都不必处理。《左传》记下的是一次君臣讨论与他的拒绝理由。</w:t>
      </w:r>
      <w:r>
        <w:rPr>
          <w:sz w:val="20"/>
        </w:rPr>
        <w:br/>
      </w:r>
      <w:r>
        <w:rPr>
          <w:sz w:val="20"/>
        </w:rPr>
        <w:br/>
      </w:r>
      <w:r>
        <w:rPr>
          <w:sz w:val="20"/>
        </w:rPr>
        <w:t>《左传》记载，楚昭王认为自己应祭祀的是楚国境内相关的山川，黄河不属于这个范围，便没有接受越境祭河的提议。君主生病仍是当时真实的处境，臣下也确曾提出办法；拒绝之后，记事保存的是他如何说明选择，不是用卜问证明疾病的原因。这是一则关于春秋祭祀观念的记载，不能把古代的做法移作今天医疗判断的依据。</w:t>
      </w:r>
      <w:r>
        <w:rPr>
          <w:sz w:val="20"/>
        </w:rPr>
        <w:br/>
      </w:r>
      <w:r>
        <w:rPr>
          <w:sz w:val="20"/>
        </w:rPr>
        <w:br/>
      </w:r>
      <w:r>
        <w:rPr>
          <w:sz w:val="20"/>
        </w:rPr>
        <w:t>黄河是否在楚国应祭范围，是昭王回答臣下时提出的判准。</w:t>
      </w:r>
    </w:p>
    <w:p w14:paraId="32427238" w14:textId="77777777" w:rsidR="00A633FB" w:rsidRDefault="00000000">
      <w:pPr>
        <w:rPr>
          <w:rFonts w:hint="eastAsia"/>
        </w:rPr>
      </w:pPr>
      <w:r>
        <w:rPr>
          <w:sz w:val="20"/>
        </w:rPr>
        <w:t>卦义对照　无妄可以问：遇到不安时，是否急着接受尚未证实的因果说法？楚昭王患病，卜者把原因指向河神；他以楚国祭祀范围为由，不同意祭河。这是政治与祭祀责任的古代故事，不是医疗建议。原记事虽有卜问，却不能据此说已使用《周易》；把它与无妄卦并读，只是今人对「不妄加推论」的提问。</w:t>
      </w:r>
      <w:r>
        <w:rPr>
          <w:sz w:val="20"/>
        </w:rPr>
        <w:t xml:space="preserve"> </w:t>
      </w:r>
      <w:r>
        <w:rPr>
          <w:sz w:val="20"/>
        </w:rPr>
        <w:t>有卜者参与不等于有《周易》筮例；两种史料性质在此必须清楚区分。</w:t>
      </w:r>
      <w:r>
        <w:rPr>
          <w:sz w:val="20"/>
        </w:rPr>
        <w:br/>
      </w:r>
      <w:r>
        <w:rPr>
          <w:sz w:val="20"/>
        </w:rPr>
        <w:br/>
      </w:r>
      <w:r>
        <w:rPr>
          <w:sz w:val="20"/>
        </w:rPr>
        <w:t>读完想一想：提出的原因，是否有足够依据？</w:t>
      </w:r>
      <w:r>
        <w:rPr>
          <w:sz w:val="20"/>
        </w:rPr>
        <w:br/>
      </w:r>
      <w:r>
        <w:rPr>
          <w:sz w:val="20"/>
        </w:rPr>
        <w:t>【</w:t>
      </w:r>
      <w:r>
        <w:rPr>
          <w:sz w:val="20"/>
        </w:rPr>
        <w:t xml:space="preserve">V4.3 </w:t>
      </w:r>
      <w:r>
        <w:rPr>
          <w:sz w:val="20"/>
        </w:rPr>
        <w:t>一次修订补充】无妄在此借用不妄加因果之意，不能把楚昭王拒绝祭河写成现代实证医学；故事是祭祀界线与政治责任的判断。卜问亦不等于《周易》占筮。</w:t>
      </w:r>
    </w:p>
    <w:p w14:paraId="3A24A303" w14:textId="77777777" w:rsidR="00A633FB" w:rsidRDefault="00000000">
      <w:pPr>
        <w:rPr>
          <w:rFonts w:hint="eastAsia"/>
        </w:rPr>
      </w:pPr>
      <w:r>
        <w:rPr>
          <w:sz w:val="20"/>
        </w:rPr>
        <w:t>【</w:t>
      </w:r>
      <w:r>
        <w:rPr>
          <w:sz w:val="20"/>
        </w:rPr>
        <w:t>V4.3</w:t>
      </w:r>
      <w:r>
        <w:rPr>
          <w:sz w:val="20"/>
        </w:rPr>
        <w:t>适切性审查｜第</w:t>
      </w:r>
      <w:r>
        <w:rPr>
          <w:sz w:val="20"/>
        </w:rPr>
        <w:t>25</w:t>
      </w:r>
      <w:r>
        <w:rPr>
          <w:sz w:val="20"/>
        </w:rPr>
        <w:t>卦｜</w:t>
      </w:r>
      <w:r>
        <w:rPr>
          <w:sz w:val="20"/>
        </w:rPr>
        <w:t>B</w:t>
      </w:r>
      <w:r>
        <w:rPr>
          <w:sz w:val="20"/>
        </w:rPr>
        <w:t>级】依第一／第二批审查既有评级沿用；</w:t>
      </w:r>
      <w:r>
        <w:rPr>
          <w:sz w:val="20"/>
        </w:rPr>
        <w:t>B</w:t>
      </w:r>
      <w:r>
        <w:rPr>
          <w:sz w:val="20"/>
        </w:rPr>
        <w:t>级已于先前批次依一次修订制度处理。原始史料证据类别另行保留。</w:t>
      </w:r>
    </w:p>
    <w:p w14:paraId="2A8E8DAC" w14:textId="77777777" w:rsidR="00A633FB" w:rsidRDefault="00000000">
      <w:pPr>
        <w:rPr>
          <w:rFonts w:hint="eastAsia"/>
        </w:rPr>
      </w:pPr>
      <w:r>
        <w:rPr>
          <w:sz w:val="20"/>
        </w:rPr>
        <w:t>证据界线　后设对照。本案有卜问，却不是已确认使用《周易》的例子；不能因为都有占卜，就列为直接用易，更不可导出拒绝医疗的结论。</w:t>
      </w:r>
    </w:p>
    <w:p w14:paraId="39DDC252" w14:textId="77777777" w:rsidR="00A633FB" w:rsidRDefault="00000000">
      <w:pPr>
        <w:rPr>
          <w:rFonts w:hint="eastAsia"/>
        </w:rPr>
      </w:pPr>
      <w:r>
        <w:rPr>
          <w:sz w:val="20"/>
        </w:rPr>
        <w:t>想一想　提出的原因，是否有足够依据？</w:t>
      </w:r>
    </w:p>
    <w:p w14:paraId="0B749E88" w14:textId="77777777" w:rsidR="00A633FB" w:rsidRDefault="00000000">
      <w:pPr>
        <w:rPr>
          <w:rFonts w:hint="eastAsia"/>
        </w:rPr>
      </w:pPr>
      <w:r>
        <w:rPr>
          <w:sz w:val="20"/>
        </w:rPr>
        <w:t>来源　《左传》哀公六年及楚昭王故事文本研究。</w:t>
      </w:r>
      <w:r>
        <w:rPr>
          <w:sz w:val="20"/>
        </w:rPr>
        <w:t xml:space="preserve"> S25-1 </w:t>
      </w:r>
      <w:r>
        <w:rPr>
          <w:sz w:val="20"/>
        </w:rPr>
        <w:t>阅读来源</w:t>
      </w:r>
      <w:r>
        <w:rPr>
          <w:sz w:val="20"/>
        </w:rPr>
        <w:t xml:space="preserve"> </w:t>
      </w:r>
      <w:r>
        <w:rPr>
          <w:sz w:val="20"/>
        </w:rPr>
        <w:t>／</w:t>
      </w:r>
      <w:r>
        <w:rPr>
          <w:sz w:val="20"/>
        </w:rPr>
        <w:t xml:space="preserve"> S25-2 </w:t>
      </w:r>
      <w:r>
        <w:rPr>
          <w:sz w:val="20"/>
        </w:rPr>
        <w:t>阅读来源</w:t>
      </w:r>
    </w:p>
    <w:p w14:paraId="13F2799C" w14:textId="77777777" w:rsidR="00A633FB" w:rsidRDefault="00A633FB">
      <w:pPr>
        <w:rPr>
          <w:rFonts w:hint="eastAsia"/>
        </w:rPr>
      </w:pPr>
    </w:p>
    <w:p w14:paraId="583023F9" w14:textId="77777777" w:rsidR="00A633FB" w:rsidRDefault="00000000">
      <w:pPr>
        <w:pStyle w:val="21"/>
      </w:pPr>
      <w:r>
        <w:t xml:space="preserve">26 </w:t>
      </w:r>
      <w:r>
        <w:t>大畜｜戚继光在义乌募兵并训练协同</w:t>
      </w:r>
    </w:p>
    <w:p w14:paraId="49E0DA2D" w14:textId="77777777" w:rsidR="00A633FB" w:rsidRDefault="00000000">
      <w:pPr>
        <w:pStyle w:val="af7"/>
        <w:rPr>
          <w:rFonts w:hint="eastAsia"/>
        </w:rPr>
      </w:pPr>
      <w:r>
        <w:t xml:space="preserve">B </w:t>
      </w:r>
      <w:r>
        <w:t>后设卦义对照</w:t>
      </w:r>
      <w:r>
        <w:t xml:space="preserve">  </w:t>
      </w:r>
      <w:r>
        <w:t>｜</w:t>
      </w:r>
      <w:r>
        <w:t xml:space="preserve">  1559</w:t>
      </w:r>
      <w:r>
        <w:t>年前后</w:t>
      </w:r>
      <w:r>
        <w:t xml:space="preserve">  </w:t>
      </w:r>
      <w:r>
        <w:t>｜</w:t>
      </w:r>
      <w:r>
        <w:t xml:space="preserve">  </w:t>
      </w:r>
      <w:r>
        <w:t>军事</w:t>
      </w:r>
      <w:r>
        <w:t xml:space="preserve">  </w:t>
      </w:r>
      <w:r>
        <w:t>｜</w:t>
      </w:r>
      <w:r>
        <w:t xml:space="preserve">  CASE-H26-001</w:t>
      </w:r>
    </w:p>
    <w:tbl>
      <w:tblPr>
        <w:tblStyle w:val="-1"/>
        <w:tblW w:w="0" w:type="auto"/>
        <w:tblLook w:val="04A0" w:firstRow="1" w:lastRow="0" w:firstColumn="1" w:lastColumn="0" w:noHBand="0" w:noVBand="1"/>
      </w:tblPr>
      <w:tblGrid>
        <w:gridCol w:w="4816"/>
        <w:gridCol w:w="4816"/>
      </w:tblGrid>
      <w:tr w:rsidR="00A633FB" w14:paraId="7FE73ED1"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21EDE91" w14:textId="77777777" w:rsidR="00A633FB" w:rsidRDefault="00000000">
            <w:pPr>
              <w:rPr>
                <w:rFonts w:hint="eastAsia"/>
              </w:rPr>
            </w:pPr>
            <w:r>
              <w:t>《周易》原文</w:t>
            </w:r>
            <w:r>
              <w:t xml:space="preserve"> · H26-L3</w:t>
            </w:r>
          </w:p>
        </w:tc>
        <w:tc>
          <w:tcPr>
            <w:tcW w:w="4816" w:type="dxa"/>
          </w:tcPr>
          <w:p w14:paraId="054D41F0"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099F79FF"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561E5B0" w14:textId="77777777" w:rsidR="00A633FB" w:rsidRDefault="00000000">
            <w:pPr>
              <w:rPr>
                <w:rFonts w:hint="eastAsia"/>
              </w:rPr>
            </w:pPr>
            <w:r>
              <w:t>九三：良馬逐，利艱貞。曰閑輿衛，利有攸往。</w:t>
            </w:r>
          </w:p>
        </w:tc>
        <w:tc>
          <w:tcPr>
            <w:tcW w:w="4816" w:type="dxa"/>
          </w:tcPr>
          <w:p w14:paraId="77B58440"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良马竞逐；在艰难中守正有利。每天训练车驾与防卫，适宜前往。</w:t>
            </w:r>
          </w:p>
        </w:tc>
      </w:tr>
    </w:tbl>
    <w:p w14:paraId="4617F118" w14:textId="77777777" w:rsidR="00A633FB" w:rsidRDefault="00000000">
      <w:pPr>
        <w:rPr>
          <w:rFonts w:hint="eastAsia"/>
        </w:rPr>
      </w:pPr>
      <w:r>
        <w:rPr>
          <w:sz w:val="20"/>
        </w:rPr>
        <w:t>事件经过　明代东南沿海受倭患侵扰，官军在征集、训练与协同行动上都面临挑战。戚继光在义乌募兵时，不只看个别士兵敢不敢战，也要考虑整支队伍能否听令、配合，并在具体地形中运用武器。</w:t>
      </w:r>
      <w:r>
        <w:rPr>
          <w:sz w:val="20"/>
        </w:rPr>
        <w:br/>
      </w:r>
      <w:r>
        <w:rPr>
          <w:sz w:val="20"/>
        </w:rPr>
        <w:br/>
      </w:r>
      <w:r>
        <w:rPr>
          <w:sz w:val="20"/>
        </w:rPr>
        <w:t>不同武器要在同一队伍中共同发挥作用，士兵平时须练习站位和转换。戚继光将义乌招募与可重复操练的队形联在一起，并把经验写进练兵材料。从单兵受选到集体能出战，需要指挥和日常纪律逐步成形，绝非购得器械即可完成。</w:t>
      </w:r>
      <w:r>
        <w:rPr>
          <w:sz w:val="20"/>
        </w:rPr>
        <w:br/>
      </w:r>
      <w:r>
        <w:rPr>
          <w:sz w:val="20"/>
        </w:rPr>
        <w:br/>
      </w:r>
      <w:r>
        <w:rPr>
          <w:sz w:val="20"/>
        </w:rPr>
        <w:t>选兵之后，部队反覆演练队形和相互掩护，使不同武器的人知道自己在队伍中的位置。这些训练被带入抗倭作战，军事著作也记下可供操练的规范。从招募一名士兵，到让数人依命令共同移动，中间有长时间的磨合。戚继光取得战果，不能只归给一种队形；当地战场、对手、官府支持与军队补给也都是作战条件。</w:t>
      </w:r>
      <w:r>
        <w:rPr>
          <w:sz w:val="20"/>
        </w:rPr>
        <w:br/>
      </w:r>
      <w:r>
        <w:rPr>
          <w:sz w:val="20"/>
        </w:rPr>
        <w:br/>
      </w:r>
      <w:r>
        <w:rPr>
          <w:sz w:val="20"/>
        </w:rPr>
        <w:t>不同兵器各有近战或防护用途，配合时更须避免队员相互妨碍。</w:t>
      </w:r>
    </w:p>
    <w:p w14:paraId="1F890E2C" w14:textId="77777777" w:rsidR="00A633FB" w:rsidRDefault="00000000">
      <w:pPr>
        <w:rPr>
          <w:rFonts w:hint="eastAsia"/>
        </w:rPr>
      </w:pPr>
      <w:r>
        <w:rPr>
          <w:sz w:val="20"/>
        </w:rPr>
        <w:t>卦义对照　大畜九三提到日常练习与防备。戚继光在义乌募兵，接着安排纪律、武器和队形训练；真正上阵前，士兵已须知道如何互相接应。若把这段历史放到大畜旁边，装备与练习之间的差别就很清楚。这是后设卦义对照；鸳鸯阵有特定战场背景，没有证据说它由大畜卦推导而来。</w:t>
      </w:r>
      <w:r>
        <w:rPr>
          <w:sz w:val="20"/>
        </w:rPr>
        <w:t xml:space="preserve"> </w:t>
      </w:r>
      <w:r>
        <w:rPr>
          <w:sz w:val="20"/>
        </w:rPr>
        <w:t>能否在临敌时互相接应，要在平日验证；仅有优良兵器不能解决队伍协同。</w:t>
      </w:r>
      <w:r>
        <w:rPr>
          <w:sz w:val="20"/>
        </w:rPr>
        <w:br/>
      </w:r>
      <w:r>
        <w:rPr>
          <w:sz w:val="20"/>
        </w:rPr>
        <w:br/>
      </w:r>
      <w:r>
        <w:rPr>
          <w:sz w:val="20"/>
        </w:rPr>
        <w:t>读完想一想：每个人会做之外，整队能否配合？</w:t>
      </w:r>
    </w:p>
    <w:p w14:paraId="67F16967" w14:textId="77777777" w:rsidR="00A633FB" w:rsidRDefault="00000000">
      <w:pPr>
        <w:rPr>
          <w:rFonts w:hint="eastAsia"/>
        </w:rPr>
      </w:pPr>
      <w:r>
        <w:rPr>
          <w:sz w:val="20"/>
        </w:rPr>
        <w:t>【</w:t>
      </w:r>
      <w:r>
        <w:rPr>
          <w:sz w:val="20"/>
        </w:rPr>
        <w:t>V4.3</w:t>
      </w:r>
      <w:r>
        <w:rPr>
          <w:sz w:val="20"/>
        </w:rPr>
        <w:t>适切性审查｜第</w:t>
      </w:r>
      <w:r>
        <w:rPr>
          <w:sz w:val="20"/>
        </w:rPr>
        <w:t>26</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33656FD5" w14:textId="77777777" w:rsidR="00A633FB" w:rsidRDefault="00000000">
      <w:pPr>
        <w:rPr>
          <w:rFonts w:hint="eastAsia"/>
        </w:rPr>
      </w:pPr>
      <w:r>
        <w:rPr>
          <w:sz w:val="20"/>
        </w:rPr>
        <w:t>证据界线　后设对照。鸳鸯阵不能被说成由大畜卦推导而来；其效果与地形、武器及作战对象都有关，不能任意移植。</w:t>
      </w:r>
    </w:p>
    <w:p w14:paraId="558008EE" w14:textId="77777777" w:rsidR="00A633FB" w:rsidRDefault="00000000">
      <w:pPr>
        <w:rPr>
          <w:rFonts w:hint="eastAsia"/>
        </w:rPr>
      </w:pPr>
      <w:r>
        <w:rPr>
          <w:sz w:val="20"/>
        </w:rPr>
        <w:t>想一想　每个人会做之外，整队能否配合？</w:t>
      </w:r>
    </w:p>
    <w:p w14:paraId="2BE38866" w14:textId="77777777" w:rsidR="00A633FB" w:rsidRDefault="00000000">
      <w:pPr>
        <w:rPr>
          <w:rFonts w:hint="eastAsia"/>
        </w:rPr>
      </w:pPr>
      <w:r>
        <w:rPr>
          <w:sz w:val="20"/>
        </w:rPr>
        <w:t>来源　戚继光募练义乌兵及练兵实纪相关研究。</w:t>
      </w:r>
      <w:r>
        <w:rPr>
          <w:sz w:val="20"/>
        </w:rPr>
        <w:t xml:space="preserve"> S26-1 </w:t>
      </w:r>
      <w:r>
        <w:rPr>
          <w:sz w:val="20"/>
        </w:rPr>
        <w:t>阅读来源</w:t>
      </w:r>
    </w:p>
    <w:p w14:paraId="52F48725" w14:textId="77777777" w:rsidR="00A633FB" w:rsidRDefault="00A633FB">
      <w:pPr>
        <w:rPr>
          <w:rFonts w:hint="eastAsia"/>
        </w:rPr>
      </w:pPr>
    </w:p>
    <w:p w14:paraId="09F18B55" w14:textId="77777777" w:rsidR="00A633FB" w:rsidRDefault="00000000">
      <w:pPr>
        <w:pStyle w:val="21"/>
      </w:pPr>
      <w:r>
        <w:t xml:space="preserve">27 </w:t>
      </w:r>
      <w:r>
        <w:t>颐｜萧何在关中支援楚汉战争</w:t>
      </w:r>
    </w:p>
    <w:p w14:paraId="127AFD25" w14:textId="77777777" w:rsidR="00A633FB" w:rsidRDefault="00000000">
      <w:pPr>
        <w:pStyle w:val="af7"/>
        <w:rPr>
          <w:rFonts w:hint="eastAsia"/>
        </w:rPr>
      </w:pPr>
      <w:r>
        <w:t xml:space="preserve">B </w:t>
      </w:r>
      <w:r>
        <w:t>后设卦义对照</w:t>
      </w:r>
      <w:r>
        <w:t xml:space="preserve">  </w:t>
      </w:r>
      <w:r>
        <w:t>｜</w:t>
      </w:r>
      <w:r>
        <w:t xml:space="preserve">  </w:t>
      </w:r>
      <w:r>
        <w:t>前</w:t>
      </w:r>
      <w:r>
        <w:t>206</w:t>
      </w:r>
      <w:r>
        <w:t>至前</w:t>
      </w:r>
      <w:r>
        <w:t>202</w:t>
      </w:r>
      <w:r>
        <w:t>年</w:t>
      </w:r>
      <w:r>
        <w:t xml:space="preserve">  </w:t>
      </w:r>
      <w:r>
        <w:t>｜</w:t>
      </w:r>
      <w:r>
        <w:t xml:space="preserve">  </w:t>
      </w:r>
      <w:r>
        <w:t>政治军事</w:t>
      </w:r>
      <w:r>
        <w:t xml:space="preserve">  </w:t>
      </w:r>
      <w:r>
        <w:t>｜</w:t>
      </w:r>
      <w:r>
        <w:t xml:space="preserve">  CASE-H27-001</w:t>
      </w:r>
    </w:p>
    <w:tbl>
      <w:tblPr>
        <w:tblStyle w:val="-1"/>
        <w:tblW w:w="0" w:type="auto"/>
        <w:tblLook w:val="04A0" w:firstRow="1" w:lastRow="0" w:firstColumn="1" w:lastColumn="0" w:noHBand="0" w:noVBand="1"/>
      </w:tblPr>
      <w:tblGrid>
        <w:gridCol w:w="4816"/>
        <w:gridCol w:w="4816"/>
      </w:tblGrid>
      <w:tr w:rsidR="00A633FB" w14:paraId="286DA5B0"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34E2FF0" w14:textId="77777777" w:rsidR="00A633FB" w:rsidRDefault="00000000">
            <w:pPr>
              <w:rPr>
                <w:rFonts w:hint="eastAsia"/>
              </w:rPr>
            </w:pPr>
            <w:r>
              <w:t>《周易》原文</w:t>
            </w:r>
            <w:r>
              <w:t xml:space="preserve"> · H27-J</w:t>
            </w:r>
          </w:p>
        </w:tc>
        <w:tc>
          <w:tcPr>
            <w:tcW w:w="4816" w:type="dxa"/>
          </w:tcPr>
          <w:p w14:paraId="3991C635"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317F748E"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17A20E4" w14:textId="77777777" w:rsidR="00A633FB" w:rsidRDefault="00000000">
            <w:pPr>
              <w:rPr>
                <w:rFonts w:hint="eastAsia"/>
              </w:rPr>
            </w:pPr>
            <w:r>
              <w:t>頤：貞吉。觀頤，自求口實。</w:t>
            </w:r>
          </w:p>
        </w:tc>
        <w:tc>
          <w:tcPr>
            <w:tcW w:w="4816" w:type="dxa"/>
          </w:tcPr>
          <w:p w14:paraId="154C770A"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颐养之道，守正则吉；观察如何养人，也看自己靠什么养生。</w:t>
            </w:r>
          </w:p>
        </w:tc>
      </w:tr>
    </w:tbl>
    <w:p w14:paraId="01A72EBA" w14:textId="77777777" w:rsidR="00A633FB" w:rsidRDefault="00000000">
      <w:pPr>
        <w:rPr>
          <w:rFonts w:hint="eastAsia"/>
        </w:rPr>
      </w:pPr>
      <w:r>
        <w:rPr>
          <w:sz w:val="20"/>
        </w:rPr>
        <w:t>事件经过　楚汉战争期间，刘邦带兵与项羽交锋，军队持续消耗粮食和兵员。关中在刘邦控制下成为后方要地，前线每次整军再战，都需要有人在地方取得物资、管理人口并安排运送。</w:t>
      </w:r>
      <w:r>
        <w:rPr>
          <w:sz w:val="20"/>
        </w:rPr>
        <w:br/>
      </w:r>
      <w:r>
        <w:rPr>
          <w:sz w:val="20"/>
        </w:rPr>
        <w:br/>
      </w:r>
      <w:r>
        <w:rPr>
          <w:sz w:val="20"/>
        </w:rPr>
        <w:t>萧何所在的关中同时是人口、谷物与军队后援的来源。战争前线的需求不会固定，后方得不断处理征发与运输，才能在不同战役之间补回消耗。《汉书》把这类政务写进功劳讨论，使后勤不再被胜利后的战场叙述完全遮住。</w:t>
      </w:r>
      <w:r>
        <w:rPr>
          <w:sz w:val="20"/>
        </w:rPr>
        <w:br/>
      </w:r>
      <w:r>
        <w:rPr>
          <w:sz w:val="20"/>
        </w:rPr>
        <w:br/>
      </w:r>
      <w:r>
        <w:rPr>
          <w:sz w:val="20"/>
        </w:rPr>
        <w:t>萧何留在关中，维持行政运作，将粮饷与新兵送往战场。这些工作不如前线会战容易被看见，却连着部队能否继续行动的基本条件。史籍在记述汉军最终取得优势时，把萧何主持后方的工作纳入功劳评价。从地方征集、保管到运送，每一步都可能受到战争影响；前线成败也不是萧何一人决定，而是他让多次作战得以持续。</w:t>
      </w:r>
      <w:r>
        <w:rPr>
          <w:sz w:val="20"/>
        </w:rPr>
        <w:br/>
      </w:r>
      <w:r>
        <w:rPr>
          <w:sz w:val="20"/>
        </w:rPr>
        <w:br/>
      </w:r>
      <w:r>
        <w:rPr>
          <w:sz w:val="20"/>
        </w:rPr>
        <w:t>前线每一次需要补充，后方都得把抽象军令转成实际可运送的人与粮。</w:t>
      </w:r>
    </w:p>
    <w:p w14:paraId="05B83F76" w14:textId="77777777" w:rsidR="00A633FB" w:rsidRDefault="00000000">
      <w:pPr>
        <w:rPr>
          <w:rFonts w:hint="eastAsia"/>
        </w:rPr>
      </w:pPr>
      <w:r>
        <w:rPr>
          <w:sz w:val="20"/>
        </w:rPr>
        <w:t>卦义对照　颐卦谈供养所需。楚汉交战时，萧何在关中处理粮食、人口和兵员，刘邦前线才有持续作战的条件。当人们只记得会战，容易忽略粮饷从哪里来、谁让地方行政不致中断。用颐卦读此事，是把支撑前线的日常工作放回视野；没有证据说萧何依颐卦安排军需，也不能把胜败归于单一个人。</w:t>
      </w:r>
      <w:r>
        <w:rPr>
          <w:sz w:val="20"/>
        </w:rPr>
        <w:t xml:space="preserve"> </w:t>
      </w:r>
      <w:r>
        <w:rPr>
          <w:sz w:val="20"/>
        </w:rPr>
        <w:t>史书给后方工作留下位置，读者也能看见前线每次再出发所需的具体支持。</w:t>
      </w:r>
      <w:r>
        <w:rPr>
          <w:sz w:val="20"/>
        </w:rPr>
        <w:br/>
      </w:r>
      <w:r>
        <w:rPr>
          <w:sz w:val="20"/>
        </w:rPr>
        <w:br/>
      </w:r>
      <w:r>
        <w:rPr>
          <w:sz w:val="20"/>
        </w:rPr>
        <w:t>读完想一想：前线承诺的行动，后方供得起吗？</w:t>
      </w:r>
    </w:p>
    <w:p w14:paraId="08673397" w14:textId="77777777" w:rsidR="00A633FB" w:rsidRDefault="00000000">
      <w:pPr>
        <w:rPr>
          <w:rFonts w:hint="eastAsia"/>
        </w:rPr>
      </w:pPr>
      <w:r>
        <w:rPr>
          <w:sz w:val="20"/>
        </w:rPr>
        <w:t>【</w:t>
      </w:r>
      <w:r>
        <w:rPr>
          <w:sz w:val="20"/>
        </w:rPr>
        <w:t>V4.3</w:t>
      </w:r>
      <w:r>
        <w:rPr>
          <w:sz w:val="20"/>
        </w:rPr>
        <w:t>适切性审查｜第</w:t>
      </w:r>
      <w:r>
        <w:rPr>
          <w:sz w:val="20"/>
        </w:rPr>
        <w:t>27</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7A32DCC9" w14:textId="77777777" w:rsidR="00A633FB" w:rsidRDefault="00000000">
      <w:pPr>
        <w:rPr>
          <w:rFonts w:hint="eastAsia"/>
        </w:rPr>
      </w:pPr>
      <w:r>
        <w:rPr>
          <w:sz w:val="20"/>
        </w:rPr>
        <w:t>证据界线　后设对照。补给的重要性不等于战争只有一个胜因，也没有萧何直接以颐卦安排后勤的证据。</w:t>
      </w:r>
    </w:p>
    <w:p w14:paraId="0C4CFD0C" w14:textId="77777777" w:rsidR="00A633FB" w:rsidRDefault="00000000">
      <w:pPr>
        <w:rPr>
          <w:rFonts w:hint="eastAsia"/>
        </w:rPr>
      </w:pPr>
      <w:r>
        <w:rPr>
          <w:sz w:val="20"/>
        </w:rPr>
        <w:t>想一想　前线承诺的行动，后方供得起吗？</w:t>
      </w:r>
    </w:p>
    <w:p w14:paraId="00945BF4" w14:textId="77777777" w:rsidR="00A633FB" w:rsidRDefault="00000000">
      <w:pPr>
        <w:rPr>
          <w:rFonts w:hint="eastAsia"/>
        </w:rPr>
      </w:pPr>
      <w:r>
        <w:rPr>
          <w:sz w:val="20"/>
        </w:rPr>
        <w:t>来源　《汉书》萧何曹参传。</w:t>
      </w:r>
      <w:r>
        <w:rPr>
          <w:sz w:val="20"/>
        </w:rPr>
        <w:t xml:space="preserve"> S27-1 </w:t>
      </w:r>
      <w:r>
        <w:rPr>
          <w:sz w:val="20"/>
        </w:rPr>
        <w:t>阅读来源</w:t>
      </w:r>
    </w:p>
    <w:p w14:paraId="569841A8" w14:textId="77777777" w:rsidR="00A633FB" w:rsidRDefault="00A633FB">
      <w:pPr>
        <w:rPr>
          <w:rFonts w:hint="eastAsia"/>
        </w:rPr>
      </w:pPr>
    </w:p>
    <w:p w14:paraId="2A1BB5B5" w14:textId="77777777" w:rsidR="00A633FB" w:rsidRDefault="00000000">
      <w:pPr>
        <w:pStyle w:val="21"/>
      </w:pPr>
      <w:r>
        <w:t xml:space="preserve">28 </w:t>
      </w:r>
      <w:r>
        <w:t>大过｜甲午战争揭露清朝军事体制弱点</w:t>
      </w:r>
    </w:p>
    <w:p w14:paraId="0416A05F" w14:textId="77777777" w:rsidR="00A633FB" w:rsidRDefault="00000000">
      <w:pPr>
        <w:pStyle w:val="af7"/>
        <w:rPr>
          <w:rFonts w:hint="eastAsia"/>
        </w:rPr>
      </w:pPr>
      <w:r>
        <w:t xml:space="preserve">B </w:t>
      </w:r>
      <w:r>
        <w:t>后设卦义对照</w:t>
      </w:r>
      <w:r>
        <w:t xml:space="preserve">  </w:t>
      </w:r>
      <w:r>
        <w:t>｜</w:t>
      </w:r>
      <w:r>
        <w:t xml:space="preserve">  1894</w:t>
      </w:r>
      <w:r>
        <w:t>至</w:t>
      </w:r>
      <w:r>
        <w:t>1895</w:t>
      </w:r>
      <w:r>
        <w:t>年</w:t>
      </w:r>
      <w:r>
        <w:t xml:space="preserve">  </w:t>
      </w:r>
      <w:r>
        <w:t>｜</w:t>
      </w:r>
      <w:r>
        <w:t xml:space="preserve">  </w:t>
      </w:r>
      <w:r>
        <w:t>政治军事</w:t>
      </w:r>
      <w:r>
        <w:t xml:space="preserve">  </w:t>
      </w:r>
      <w:r>
        <w:t>｜</w:t>
      </w:r>
      <w:r>
        <w:t xml:space="preserve">  CASE-H28-001</w:t>
      </w:r>
    </w:p>
    <w:tbl>
      <w:tblPr>
        <w:tblStyle w:val="-1"/>
        <w:tblW w:w="0" w:type="auto"/>
        <w:tblLook w:val="04A0" w:firstRow="1" w:lastRow="0" w:firstColumn="1" w:lastColumn="0" w:noHBand="0" w:noVBand="1"/>
      </w:tblPr>
      <w:tblGrid>
        <w:gridCol w:w="4816"/>
        <w:gridCol w:w="4816"/>
      </w:tblGrid>
      <w:tr w:rsidR="00A633FB" w14:paraId="1557F9AE"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3131827" w14:textId="77777777" w:rsidR="00A633FB" w:rsidRDefault="00000000">
            <w:pPr>
              <w:rPr>
                <w:rFonts w:hint="eastAsia"/>
              </w:rPr>
            </w:pPr>
            <w:r>
              <w:t>《周易》原文</w:t>
            </w:r>
            <w:r>
              <w:t xml:space="preserve"> · H28-L3</w:t>
            </w:r>
          </w:p>
        </w:tc>
        <w:tc>
          <w:tcPr>
            <w:tcW w:w="4816" w:type="dxa"/>
          </w:tcPr>
          <w:p w14:paraId="3E92807C"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578C5B4E"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B123983" w14:textId="77777777" w:rsidR="00A633FB" w:rsidRDefault="00000000">
            <w:pPr>
              <w:rPr>
                <w:rFonts w:hint="eastAsia"/>
              </w:rPr>
            </w:pPr>
            <w:r>
              <w:t>九三：棟橈，凶。</w:t>
            </w:r>
          </w:p>
        </w:tc>
        <w:tc>
          <w:tcPr>
            <w:tcW w:w="4816" w:type="dxa"/>
          </w:tcPr>
          <w:p w14:paraId="3535445C"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栋木弯曲，凶。</w:t>
            </w:r>
          </w:p>
        </w:tc>
      </w:tr>
    </w:tbl>
    <w:p w14:paraId="3E97B007" w14:textId="77777777" w:rsidR="00A633FB" w:rsidRDefault="00000000">
      <w:pPr>
        <w:rPr>
          <w:rFonts w:hint="eastAsia"/>
        </w:rPr>
      </w:pPr>
      <w:r>
        <w:rPr>
          <w:sz w:val="20"/>
        </w:rPr>
        <w:t>事件经过　十九世纪后期，清朝陆续购置军舰、建立军工设施，试图应付东亚军事局势的变化。这些设备需要财政、训练与不同部队间的协调；船舰在港口可见，制度能否在战时支援它们，只有遇到压力才更清楚。</w:t>
      </w:r>
      <w:r>
        <w:rPr>
          <w:sz w:val="20"/>
        </w:rPr>
        <w:br/>
      </w:r>
      <w:r>
        <w:rPr>
          <w:sz w:val="20"/>
        </w:rPr>
        <w:br/>
      </w:r>
      <w:r>
        <w:rPr>
          <w:sz w:val="20"/>
        </w:rPr>
        <w:t>购建海军使清朝取得一部分新式战力，陆军也有相应建设；战争仍须依赖训练、兵员、指挥链与稳定补给。失败后，马关条约改变的不只是军事评价，还有台湾与澎湖居民所在的政治统治。战前准备、战时表现与战后割让要连着读。</w:t>
      </w:r>
      <w:r>
        <w:rPr>
          <w:sz w:val="20"/>
        </w:rPr>
        <w:br/>
      </w:r>
      <w:r>
        <w:rPr>
          <w:sz w:val="20"/>
        </w:rPr>
        <w:br/>
        <w:t>1894</w:t>
      </w:r>
      <w:r>
        <w:rPr>
          <w:sz w:val="20"/>
        </w:rPr>
        <w:t>年甲午战争爆发，清朝在陆战与海战中相继失利。</w:t>
      </w:r>
      <w:r>
        <w:rPr>
          <w:sz w:val="20"/>
        </w:rPr>
        <w:t>1895</w:t>
      </w:r>
      <w:r>
        <w:rPr>
          <w:sz w:val="20"/>
        </w:rPr>
        <w:t>年签订马关条约，台湾与澎湖等地被割让予日本，战争后果落到政治版图和居民生活。战败涉及作战、补给、指挥与国际条件，不能用某一笔经费或一艘船来概括。清朝此前确有近代建设，也确实未能靠那些建设避免战败；两件事需要同时放在叙事里。</w:t>
      </w:r>
      <w:r>
        <w:rPr>
          <w:sz w:val="20"/>
        </w:rPr>
        <w:br/>
      </w:r>
      <w:r>
        <w:rPr>
          <w:sz w:val="20"/>
        </w:rPr>
        <w:br/>
      </w:r>
      <w:r>
        <w:rPr>
          <w:sz w:val="20"/>
        </w:rPr>
        <w:t>条约签署后，割让地区的统治随之改变，居民亦需面对新政权。</w:t>
      </w:r>
    </w:p>
    <w:p w14:paraId="5C48DD93" w14:textId="77777777" w:rsidR="00A633FB" w:rsidRDefault="00000000">
      <w:pPr>
        <w:rPr>
          <w:rFonts w:hint="eastAsia"/>
        </w:rPr>
      </w:pPr>
      <w:r>
        <w:rPr>
          <w:sz w:val="20"/>
        </w:rPr>
        <w:t>卦义对照　大过九三的栋桡，让人想到承重的结构到了压力之下才显露问题。甲午战争前清朝已有军舰和工厂，战时仍在多个战场失利，最后承担割地的后果。问「有多少设备」之外，还要问指挥、训练与补给能否合作。这只是事后的卦义对照；败因复杂，不能用一个卦象或一笔支出替代历史查考。</w:t>
      </w:r>
      <w:r>
        <w:rPr>
          <w:sz w:val="20"/>
        </w:rPr>
        <w:t xml:space="preserve"> </w:t>
      </w:r>
      <w:r>
        <w:rPr>
          <w:sz w:val="20"/>
        </w:rPr>
        <w:t>装备可能存在，让它们共同运作的制度却未必足够；此处不能跳过条约与居民后果。</w:t>
      </w:r>
      <w:r>
        <w:rPr>
          <w:sz w:val="20"/>
        </w:rPr>
        <w:br/>
      </w:r>
      <w:r>
        <w:rPr>
          <w:sz w:val="20"/>
        </w:rPr>
        <w:br/>
      </w:r>
      <w:r>
        <w:rPr>
          <w:sz w:val="20"/>
        </w:rPr>
        <w:t>读完想一想：资源不少，是否仍有承重不足的环节？</w:t>
      </w:r>
    </w:p>
    <w:p w14:paraId="726932DB" w14:textId="77777777" w:rsidR="00A633FB" w:rsidRDefault="00000000">
      <w:pPr>
        <w:rPr>
          <w:rFonts w:hint="eastAsia"/>
        </w:rPr>
      </w:pPr>
      <w:r>
        <w:rPr>
          <w:sz w:val="20"/>
        </w:rPr>
        <w:t>【</w:t>
      </w:r>
      <w:r>
        <w:rPr>
          <w:sz w:val="20"/>
        </w:rPr>
        <w:t>V4.3</w:t>
      </w:r>
      <w:r>
        <w:rPr>
          <w:sz w:val="20"/>
        </w:rPr>
        <w:t>适切性审查｜第</w:t>
      </w:r>
      <w:r>
        <w:rPr>
          <w:sz w:val="20"/>
        </w:rPr>
        <w:t>28</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48D0EF53" w14:textId="77777777" w:rsidR="00A633FB" w:rsidRDefault="00000000">
      <w:pPr>
        <w:rPr>
          <w:rFonts w:hint="eastAsia"/>
        </w:rPr>
      </w:pPr>
      <w:r>
        <w:rPr>
          <w:sz w:val="20"/>
        </w:rPr>
        <w:t>证据界线　后设对照。战败原因相当复杂，不能只用腐败或某一笔经费解释；也没有清廷依大过卦制定作战计划的证据。</w:t>
      </w:r>
    </w:p>
    <w:p w14:paraId="127A0F0F" w14:textId="77777777" w:rsidR="00A633FB" w:rsidRDefault="00000000">
      <w:pPr>
        <w:rPr>
          <w:rFonts w:hint="eastAsia"/>
        </w:rPr>
      </w:pPr>
      <w:r>
        <w:rPr>
          <w:sz w:val="20"/>
        </w:rPr>
        <w:t>想一想　资源不少，是否仍有承重不足的环节？</w:t>
      </w:r>
    </w:p>
    <w:p w14:paraId="6FA065FF" w14:textId="77777777" w:rsidR="00A633FB" w:rsidRDefault="00000000">
      <w:pPr>
        <w:rPr>
          <w:rFonts w:hint="eastAsia"/>
        </w:rPr>
      </w:pPr>
      <w:r>
        <w:rPr>
          <w:sz w:val="20"/>
        </w:rPr>
        <w:t>来源　故宫博物院甲午战争；国立台湾历史博物馆钜变</w:t>
      </w:r>
      <w:r>
        <w:rPr>
          <w:sz w:val="20"/>
        </w:rPr>
        <w:t>1895</w:t>
      </w:r>
      <w:r>
        <w:rPr>
          <w:sz w:val="20"/>
        </w:rPr>
        <w:t>。</w:t>
      </w:r>
      <w:r>
        <w:rPr>
          <w:sz w:val="20"/>
        </w:rPr>
        <w:t xml:space="preserve"> S28-1 </w:t>
      </w:r>
      <w:r>
        <w:rPr>
          <w:sz w:val="20"/>
        </w:rPr>
        <w:t>阅读来源</w:t>
      </w:r>
      <w:r>
        <w:rPr>
          <w:sz w:val="20"/>
        </w:rPr>
        <w:t xml:space="preserve"> </w:t>
      </w:r>
      <w:r>
        <w:rPr>
          <w:sz w:val="20"/>
        </w:rPr>
        <w:t>／</w:t>
      </w:r>
      <w:r>
        <w:rPr>
          <w:sz w:val="20"/>
        </w:rPr>
        <w:t xml:space="preserve"> S28-2 </w:t>
      </w:r>
      <w:r>
        <w:rPr>
          <w:sz w:val="20"/>
        </w:rPr>
        <w:t>阅读来源</w:t>
      </w:r>
    </w:p>
    <w:p w14:paraId="7775E6A3" w14:textId="77777777" w:rsidR="00A633FB" w:rsidRDefault="00A633FB">
      <w:pPr>
        <w:rPr>
          <w:rFonts w:hint="eastAsia"/>
        </w:rPr>
      </w:pPr>
    </w:p>
    <w:p w14:paraId="011DF6ED" w14:textId="77777777" w:rsidR="00A633FB" w:rsidRDefault="00000000">
      <w:pPr>
        <w:pStyle w:val="21"/>
      </w:pPr>
      <w:r>
        <w:t xml:space="preserve">29 </w:t>
      </w:r>
      <w:r>
        <w:t>坎｜红军渡湘江时承受重大损失</w:t>
      </w:r>
    </w:p>
    <w:p w14:paraId="75969160" w14:textId="77777777" w:rsidR="00A633FB" w:rsidRDefault="00000000">
      <w:pPr>
        <w:pStyle w:val="af7"/>
        <w:rPr>
          <w:rFonts w:hint="eastAsia"/>
        </w:rPr>
      </w:pPr>
      <w:r>
        <w:t xml:space="preserve">B </w:t>
      </w:r>
      <w:r>
        <w:t>后设卦义对照</w:t>
      </w:r>
      <w:r>
        <w:t xml:space="preserve">  </w:t>
      </w:r>
      <w:r>
        <w:t>｜</w:t>
      </w:r>
      <w:r>
        <w:t xml:space="preserve">  1934</w:t>
      </w:r>
      <w:r>
        <w:t>年</w:t>
      </w:r>
      <w:r>
        <w:t xml:space="preserve">  </w:t>
      </w:r>
      <w:r>
        <w:t>｜</w:t>
      </w:r>
      <w:r>
        <w:t xml:space="preserve">  </w:t>
      </w:r>
      <w:r>
        <w:t>军事</w:t>
      </w:r>
      <w:r>
        <w:t xml:space="preserve">  </w:t>
      </w:r>
      <w:r>
        <w:t>｜</w:t>
      </w:r>
      <w:r>
        <w:t xml:space="preserve">  CASE-H29-001</w:t>
      </w:r>
    </w:p>
    <w:tbl>
      <w:tblPr>
        <w:tblStyle w:val="-1"/>
        <w:tblW w:w="0" w:type="auto"/>
        <w:tblLook w:val="04A0" w:firstRow="1" w:lastRow="0" w:firstColumn="1" w:lastColumn="0" w:noHBand="0" w:noVBand="1"/>
      </w:tblPr>
      <w:tblGrid>
        <w:gridCol w:w="4816"/>
        <w:gridCol w:w="4816"/>
      </w:tblGrid>
      <w:tr w:rsidR="00A633FB" w14:paraId="3C2B2033"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C540152" w14:textId="77777777" w:rsidR="00A633FB" w:rsidRDefault="00000000">
            <w:pPr>
              <w:rPr>
                <w:rFonts w:hint="eastAsia"/>
              </w:rPr>
            </w:pPr>
            <w:r>
              <w:t>《周易》原文</w:t>
            </w:r>
            <w:r>
              <w:t xml:space="preserve"> · H29-L2</w:t>
            </w:r>
          </w:p>
        </w:tc>
        <w:tc>
          <w:tcPr>
            <w:tcW w:w="4816" w:type="dxa"/>
          </w:tcPr>
          <w:p w14:paraId="2DC365F4"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6AA599C6"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D7F2735" w14:textId="77777777" w:rsidR="00A633FB" w:rsidRDefault="00000000">
            <w:pPr>
              <w:rPr>
                <w:rFonts w:hint="eastAsia"/>
              </w:rPr>
            </w:pPr>
            <w:r>
              <w:t>九二：坎有險，求小得。</w:t>
            </w:r>
          </w:p>
        </w:tc>
        <w:tc>
          <w:tcPr>
            <w:tcW w:w="4816" w:type="dxa"/>
          </w:tcPr>
          <w:p w14:paraId="720FFE8F"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身处险中，只能求得小收获。</w:t>
            </w:r>
          </w:p>
        </w:tc>
      </w:tr>
    </w:tbl>
    <w:p w14:paraId="6E093B6F" w14:textId="77777777" w:rsidR="00A633FB" w:rsidRDefault="00000000">
      <w:pPr>
        <w:rPr>
          <w:rFonts w:hint="eastAsia"/>
        </w:rPr>
      </w:pPr>
      <w:r>
        <w:rPr>
          <w:sz w:val="20"/>
        </w:rPr>
        <w:t xml:space="preserve">事件经过　</w:t>
      </w:r>
      <w:r>
        <w:rPr>
          <w:sz w:val="20"/>
        </w:rPr>
        <w:t>1934</w:t>
      </w:r>
      <w:r>
        <w:rPr>
          <w:sz w:val="20"/>
        </w:rPr>
        <w:t>年中央红军在长征初期向西转移，前方湘江一带有拦截兵力，后方也有追击压力。部队与随行人员要跨越河道，除了选定渡口，还须让各队在有限时间内保持联系，避免在行进中被截断。</w:t>
      </w:r>
      <w:r>
        <w:rPr>
          <w:sz w:val="20"/>
        </w:rPr>
        <w:br/>
      </w:r>
      <w:r>
        <w:rPr>
          <w:sz w:val="20"/>
        </w:rPr>
        <w:br/>
      </w:r>
      <w:r>
        <w:rPr>
          <w:sz w:val="20"/>
        </w:rPr>
        <w:t>湘江渡河涉及前锋、掩护与后续人员，不可能每支部队同时安全通过。堵截与追击迫使指挥者在路线、时间和负荷上作取舍，也使伤亡不只出现在同一个地点。不同资料对「战役损失」及「长征初期减员」使用不同范围，写故事时不能把两者相加。</w:t>
      </w:r>
      <w:r>
        <w:rPr>
          <w:sz w:val="20"/>
        </w:rPr>
        <w:br/>
      </w:r>
      <w:r>
        <w:rPr>
          <w:sz w:val="20"/>
        </w:rPr>
        <w:br/>
      </w:r>
      <w:r>
        <w:rPr>
          <w:sz w:val="20"/>
        </w:rPr>
        <w:t>渡湘江的战事造成重大伤亡与组织损失。部分部队设法保住通过的路线，其他人则在阻击与转移中遭遇严重打击。事件过后，对此前军事路线与指挥的反省更迫切；后来的长征仍有许多战斗，不能把整段初期减员都算在湘江一役。对减员数字，文献统计口径也不尽相同。这场渡江首先是一段有具体人员损失的战事，而非仅供引申的象征故事。</w:t>
      </w:r>
    </w:p>
    <w:p w14:paraId="733A10D9" w14:textId="77777777" w:rsidR="00A633FB" w:rsidRDefault="00000000">
      <w:pPr>
        <w:rPr>
          <w:rFonts w:hint="eastAsia"/>
        </w:rPr>
      </w:pPr>
      <w:r>
        <w:rPr>
          <w:sz w:val="20"/>
        </w:rPr>
        <w:t>卦义对照　坎九二有「求小得」，放到湘江战事旁边，可问深陷危局时先要保住什么。中央红军在河道与敌军拦截之间寻找通路，同时承受重大损失；保住通道不等于可以淡化伤亡。这是后来读者以卦义整理风险的方式，并无当时依坎卦行军的证据。阅读数字时，也要分清湘江战事与整个长征初期的不同统计范围。</w:t>
      </w:r>
      <w:r>
        <w:rPr>
          <w:sz w:val="20"/>
        </w:rPr>
        <w:t xml:space="preserve"> </w:t>
      </w:r>
      <w:r>
        <w:rPr>
          <w:sz w:val="20"/>
        </w:rPr>
        <w:t>保存通道是当时要处理的任务，并不是为付出的伤亡寻找漂亮的说法。</w:t>
      </w:r>
    </w:p>
    <w:p w14:paraId="15A55B08" w14:textId="77777777" w:rsidR="00A633FB" w:rsidRDefault="00000000">
      <w:pPr>
        <w:rPr>
          <w:rFonts w:hint="eastAsia"/>
        </w:rPr>
      </w:pPr>
      <w:r>
        <w:rPr>
          <w:sz w:val="20"/>
        </w:rPr>
        <w:t>【</w:t>
      </w:r>
      <w:r>
        <w:rPr>
          <w:sz w:val="20"/>
        </w:rPr>
        <w:t>V4.3</w:t>
      </w:r>
      <w:r>
        <w:rPr>
          <w:sz w:val="20"/>
        </w:rPr>
        <w:t>适切性审查｜第</w:t>
      </w:r>
      <w:r>
        <w:rPr>
          <w:sz w:val="20"/>
        </w:rPr>
        <w:t>29</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03A201AD" w14:textId="77777777" w:rsidR="00A633FB" w:rsidRDefault="00000000">
      <w:pPr>
        <w:rPr>
          <w:rFonts w:hint="eastAsia"/>
        </w:rPr>
      </w:pPr>
      <w:r>
        <w:rPr>
          <w:sz w:val="20"/>
        </w:rPr>
        <w:t>证据界线　后设对照。不把全部长征初期减员算成湘江一役伤亡，不将重大牺牲浪漫化，也没有直接援引坎卦的证据。</w:t>
      </w:r>
    </w:p>
    <w:p w14:paraId="7926ED10" w14:textId="77777777" w:rsidR="00A633FB" w:rsidRDefault="00000000">
      <w:pPr>
        <w:rPr>
          <w:rFonts w:hint="eastAsia"/>
        </w:rPr>
      </w:pPr>
      <w:r>
        <w:rPr>
          <w:sz w:val="20"/>
        </w:rPr>
        <w:t>想一想　危机中，最应先保住的是什么？</w:t>
      </w:r>
    </w:p>
    <w:p w14:paraId="656166E3" w14:textId="77777777" w:rsidR="00A633FB" w:rsidRDefault="00000000">
      <w:pPr>
        <w:rPr>
          <w:rFonts w:hint="eastAsia"/>
        </w:rPr>
      </w:pPr>
      <w:r>
        <w:rPr>
          <w:sz w:val="20"/>
        </w:rPr>
        <w:t>来源　湘江战役减员问题相关历史研究。</w:t>
      </w:r>
      <w:r>
        <w:rPr>
          <w:sz w:val="20"/>
        </w:rPr>
        <w:t xml:space="preserve"> S29-1 </w:t>
      </w:r>
      <w:r>
        <w:rPr>
          <w:sz w:val="20"/>
        </w:rPr>
        <w:t>阅读来源</w:t>
      </w:r>
    </w:p>
    <w:p w14:paraId="64B4F7D7" w14:textId="77777777" w:rsidR="00A633FB" w:rsidRDefault="00A633FB">
      <w:pPr>
        <w:rPr>
          <w:rFonts w:hint="eastAsia"/>
        </w:rPr>
      </w:pPr>
    </w:p>
    <w:p w14:paraId="0D94EA18" w14:textId="77777777" w:rsidR="00A633FB" w:rsidRDefault="00000000">
      <w:pPr>
        <w:pStyle w:val="21"/>
      </w:pPr>
      <w:r>
        <w:t xml:space="preserve">30 </w:t>
      </w:r>
      <w:r>
        <w:t>离｜赤壁火攻利用曹军船队弱点</w:t>
      </w:r>
    </w:p>
    <w:p w14:paraId="24E55F48" w14:textId="77777777" w:rsidR="00A633FB" w:rsidRDefault="00000000">
      <w:pPr>
        <w:pStyle w:val="af7"/>
        <w:rPr>
          <w:rFonts w:hint="eastAsia"/>
        </w:rPr>
      </w:pPr>
      <w:r>
        <w:t xml:space="preserve">B </w:t>
      </w:r>
      <w:r>
        <w:t>后设卦义对照</w:t>
      </w:r>
      <w:r>
        <w:t xml:space="preserve">  </w:t>
      </w:r>
      <w:r>
        <w:t>｜</w:t>
      </w:r>
      <w:r>
        <w:t xml:space="preserve">  208</w:t>
      </w:r>
      <w:r>
        <w:t>年</w:t>
      </w:r>
      <w:r>
        <w:t xml:space="preserve">  </w:t>
      </w:r>
      <w:r>
        <w:t>｜</w:t>
      </w:r>
      <w:r>
        <w:t xml:space="preserve">  </w:t>
      </w:r>
      <w:r>
        <w:t>军事</w:t>
      </w:r>
      <w:r>
        <w:t xml:space="preserve">  </w:t>
      </w:r>
      <w:r>
        <w:t>｜</w:t>
      </w:r>
      <w:r>
        <w:t xml:space="preserve">  CASE-H30-001</w:t>
      </w:r>
    </w:p>
    <w:tbl>
      <w:tblPr>
        <w:tblStyle w:val="-1"/>
        <w:tblW w:w="0" w:type="auto"/>
        <w:tblLook w:val="04A0" w:firstRow="1" w:lastRow="0" w:firstColumn="1" w:lastColumn="0" w:noHBand="0" w:noVBand="1"/>
      </w:tblPr>
      <w:tblGrid>
        <w:gridCol w:w="4816"/>
        <w:gridCol w:w="4816"/>
      </w:tblGrid>
      <w:tr w:rsidR="00A633FB" w14:paraId="6EEC40CE"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E85085A" w14:textId="77777777" w:rsidR="00A633FB" w:rsidRDefault="00000000">
            <w:pPr>
              <w:rPr>
                <w:rFonts w:hint="eastAsia"/>
              </w:rPr>
            </w:pPr>
            <w:r>
              <w:t>《周易》原文</w:t>
            </w:r>
            <w:r>
              <w:t xml:space="preserve"> · H30-L4</w:t>
            </w:r>
          </w:p>
        </w:tc>
        <w:tc>
          <w:tcPr>
            <w:tcW w:w="4816" w:type="dxa"/>
          </w:tcPr>
          <w:p w14:paraId="209E2B35"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2C384E4B"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87F13A5" w14:textId="77777777" w:rsidR="00A633FB" w:rsidRDefault="00000000">
            <w:pPr>
              <w:rPr>
                <w:rFonts w:hint="eastAsia"/>
              </w:rPr>
            </w:pPr>
            <w:r>
              <w:t>九四：突如其來如，焚如，死如，棄如。</w:t>
            </w:r>
          </w:p>
        </w:tc>
        <w:tc>
          <w:tcPr>
            <w:tcW w:w="4816" w:type="dxa"/>
          </w:tcPr>
          <w:p w14:paraId="3E21A80A"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光明来得突然，燃烧、死亡而被弃，不能持久。</w:t>
            </w:r>
          </w:p>
        </w:tc>
      </w:tr>
    </w:tbl>
    <w:p w14:paraId="072051BD" w14:textId="77777777" w:rsidR="00A633FB" w:rsidRDefault="00000000">
      <w:pPr>
        <w:rPr>
          <w:rFonts w:hint="eastAsia"/>
        </w:rPr>
      </w:pPr>
      <w:r>
        <w:rPr>
          <w:sz w:val="20"/>
        </w:rPr>
        <w:t xml:space="preserve">事件经过　</w:t>
      </w:r>
      <w:r>
        <w:rPr>
          <w:sz w:val="20"/>
        </w:rPr>
        <w:t>208</w:t>
      </w:r>
      <w:r>
        <w:rPr>
          <w:sz w:val="20"/>
        </w:rPr>
        <w:t>年曹操军队与孙刘联军在长江一带对峙。曹军船舰相接，在水上行动时形成方便驻泊、也容易让火势连成一片的条件。联军兵力与曹军不同，周瑜等人需要找到可利用的战场弱点。</w:t>
      </w:r>
      <w:r>
        <w:rPr>
          <w:sz w:val="20"/>
        </w:rPr>
        <w:br/>
      </w:r>
      <w:r>
        <w:rPr>
          <w:sz w:val="20"/>
        </w:rPr>
        <w:br/>
      </w:r>
      <w:r>
        <w:rPr>
          <w:sz w:val="20"/>
        </w:rPr>
        <w:t>黄盖提出办法之前，联军已掌握曹军船队相接的资讯；要使火攻成事，还需把攻击船送到足够近的位置。以诈降靠近与点火后追击，是前后衔接的两段行动。曹军北撤也与其水战条件和疾病等因素有关，不能仅由火势解释全部。</w:t>
      </w:r>
      <w:r>
        <w:rPr>
          <w:sz w:val="20"/>
        </w:rPr>
        <w:br/>
      </w:r>
      <w:r>
        <w:rPr>
          <w:sz w:val="20"/>
        </w:rPr>
        <w:br/>
      </w:r>
      <w:r>
        <w:rPr>
          <w:sz w:val="20"/>
        </w:rPr>
        <w:t>《三国志》记载，黄盖提出火攻，并以诈降方式接近曹军船队。火起后，曹军遭受损失，联军随即追击；曹军之后北撤。火攻的进行与风、水战经验及联军配合有关，疾病和后勤问题也影响整体战局。这些材料出自史籍，不能加入小说里以法术「借东风」的场景。赤壁不是只靠点燃一条船就立即决定全部三国形势，但这次作战改变了当时南方战场的力量关系。</w:t>
      </w:r>
    </w:p>
    <w:p w14:paraId="7DEC85DD" w14:textId="77777777" w:rsidR="00A633FB" w:rsidRDefault="00000000">
      <w:pPr>
        <w:rPr>
          <w:rFonts w:hint="eastAsia"/>
        </w:rPr>
      </w:pPr>
      <w:r>
        <w:rPr>
          <w:sz w:val="20"/>
        </w:rPr>
        <w:t>卦义对照　离九四描写火势迫近，可拿来观察连锁风险。赤壁时黄盖看见曹军船舰相接，提出用火并以诈降接近；火起后联军追击。历史的关键在船队条件、接近方式和作战配合，不在离卦属火。这是一则史事与经文图像的后设对照；没有资料显示黄盖按离卦计划火攻，也不宜把小说情节当作史实。</w:t>
      </w:r>
      <w:r>
        <w:rPr>
          <w:sz w:val="20"/>
        </w:rPr>
        <w:t xml:space="preserve"> </w:t>
      </w:r>
      <w:r>
        <w:rPr>
          <w:sz w:val="20"/>
        </w:rPr>
        <w:t>史料里有黄盖的建议和联军行动，不需要另加超自然的风向故事。</w:t>
      </w:r>
      <w:r>
        <w:rPr>
          <w:sz w:val="20"/>
        </w:rPr>
        <w:br/>
      </w:r>
      <w:r>
        <w:rPr>
          <w:sz w:val="20"/>
        </w:rPr>
        <w:br/>
      </w:r>
      <w:r>
        <w:rPr>
          <w:sz w:val="20"/>
        </w:rPr>
        <w:t>读完想一想：一处失误，会不会引起连锁损害？</w:t>
      </w:r>
      <w:r>
        <w:rPr>
          <w:sz w:val="20"/>
        </w:rPr>
        <w:br/>
      </w:r>
      <w:r>
        <w:rPr>
          <w:sz w:val="20"/>
        </w:rPr>
        <w:t>【</w:t>
      </w:r>
      <w:r>
        <w:rPr>
          <w:sz w:val="20"/>
        </w:rPr>
        <w:t xml:space="preserve">V4.3 </w:t>
      </w:r>
      <w:r>
        <w:rPr>
          <w:sz w:val="20"/>
        </w:rPr>
        <w:t>一次修订补充】离九四虽有「焚如」意象，但仅以火攻对火象配对不足；应把「突如其来、连锁损失」与曹军船队相接及火势扩散对照，且保留战局其他因素。</w:t>
      </w:r>
    </w:p>
    <w:p w14:paraId="75D8770D" w14:textId="77777777" w:rsidR="00A633FB" w:rsidRDefault="00000000">
      <w:pPr>
        <w:rPr>
          <w:rFonts w:hint="eastAsia"/>
        </w:rPr>
      </w:pPr>
      <w:r>
        <w:rPr>
          <w:sz w:val="20"/>
        </w:rPr>
        <w:t>【</w:t>
      </w:r>
      <w:r>
        <w:rPr>
          <w:sz w:val="20"/>
        </w:rPr>
        <w:t>V4.3</w:t>
      </w:r>
      <w:r>
        <w:rPr>
          <w:sz w:val="20"/>
        </w:rPr>
        <w:t>适切性审查｜第</w:t>
      </w:r>
      <w:r>
        <w:rPr>
          <w:sz w:val="20"/>
        </w:rPr>
        <w:t>30</w:t>
      </w:r>
      <w:r>
        <w:rPr>
          <w:sz w:val="20"/>
        </w:rPr>
        <w:t>卦｜</w:t>
      </w:r>
      <w:r>
        <w:rPr>
          <w:sz w:val="20"/>
        </w:rPr>
        <w:t>B</w:t>
      </w:r>
      <w:r>
        <w:rPr>
          <w:sz w:val="20"/>
        </w:rPr>
        <w:t>级】依第一／第二批审查既有评级沿用；</w:t>
      </w:r>
      <w:r>
        <w:rPr>
          <w:sz w:val="20"/>
        </w:rPr>
        <w:t>B</w:t>
      </w:r>
      <w:r>
        <w:rPr>
          <w:sz w:val="20"/>
        </w:rPr>
        <w:t>级已于先前批次依一次修订制度处理。原始史料证据类别另行保留。</w:t>
      </w:r>
    </w:p>
    <w:p w14:paraId="0C5C3306" w14:textId="77777777" w:rsidR="00A633FB" w:rsidRDefault="00000000">
      <w:pPr>
        <w:rPr>
          <w:rFonts w:hint="eastAsia"/>
        </w:rPr>
      </w:pPr>
      <w:r>
        <w:rPr>
          <w:sz w:val="20"/>
        </w:rPr>
        <w:t>证据界线　后设对照。火的象征只是一条阅读线索；不采借东风等小说情节，也不将任何精确兵力比当成已无争议的事实。</w:t>
      </w:r>
    </w:p>
    <w:p w14:paraId="481E260D" w14:textId="77777777" w:rsidR="00A633FB" w:rsidRDefault="00000000">
      <w:pPr>
        <w:rPr>
          <w:rFonts w:hint="eastAsia"/>
        </w:rPr>
      </w:pPr>
      <w:r>
        <w:rPr>
          <w:sz w:val="20"/>
        </w:rPr>
        <w:t>想一想　一处失误，会不会引起连锁损害？</w:t>
      </w:r>
    </w:p>
    <w:p w14:paraId="47A69564" w14:textId="77777777" w:rsidR="00A633FB" w:rsidRDefault="00000000">
      <w:pPr>
        <w:rPr>
          <w:rFonts w:hint="eastAsia"/>
        </w:rPr>
      </w:pPr>
      <w:r>
        <w:rPr>
          <w:sz w:val="20"/>
        </w:rPr>
        <w:t>来源　《三国志》黄盖传及所指周瑜传。</w:t>
      </w:r>
      <w:r>
        <w:rPr>
          <w:sz w:val="20"/>
        </w:rPr>
        <w:t xml:space="preserve"> S30-1 </w:t>
      </w:r>
      <w:r>
        <w:rPr>
          <w:sz w:val="20"/>
        </w:rPr>
        <w:t>阅读来源</w:t>
      </w:r>
    </w:p>
    <w:p w14:paraId="5CBE00E8" w14:textId="77777777" w:rsidR="00A633FB" w:rsidRDefault="00A633FB">
      <w:pPr>
        <w:rPr>
          <w:rFonts w:hint="eastAsia"/>
        </w:rPr>
      </w:pPr>
    </w:p>
    <w:p w14:paraId="0035AD7C" w14:textId="77777777" w:rsidR="00A633FB" w:rsidRDefault="00000000">
      <w:pPr>
        <w:pStyle w:val="21"/>
      </w:pPr>
      <w:r>
        <w:t xml:space="preserve">31 </w:t>
      </w:r>
      <w:r>
        <w:t>咸｜张骞出使乌孙推动外交连结</w:t>
      </w:r>
    </w:p>
    <w:p w14:paraId="264D226C" w14:textId="77777777" w:rsidR="00A633FB" w:rsidRDefault="00000000">
      <w:pPr>
        <w:pStyle w:val="af7"/>
        <w:rPr>
          <w:rFonts w:hint="eastAsia"/>
        </w:rPr>
      </w:pPr>
      <w:r>
        <w:t xml:space="preserve">B </w:t>
      </w:r>
      <w:r>
        <w:t>后设卦义对照</w:t>
      </w:r>
      <w:r>
        <w:t xml:space="preserve">  </w:t>
      </w:r>
      <w:r>
        <w:t>｜</w:t>
      </w:r>
      <w:r>
        <w:t xml:space="preserve">  </w:t>
      </w:r>
      <w:r>
        <w:t>前</w:t>
      </w:r>
      <w:r>
        <w:t>2</w:t>
      </w:r>
      <w:r>
        <w:t>世纪后期</w:t>
      </w:r>
      <w:r>
        <w:t xml:space="preserve">  </w:t>
      </w:r>
      <w:r>
        <w:t>｜</w:t>
      </w:r>
      <w:r>
        <w:t xml:space="preserve">  </w:t>
      </w:r>
      <w:r>
        <w:t>外交</w:t>
      </w:r>
      <w:r>
        <w:t xml:space="preserve">  </w:t>
      </w:r>
      <w:r>
        <w:t>｜</w:t>
      </w:r>
      <w:r>
        <w:t xml:space="preserve">  CASE-H31-001</w:t>
      </w:r>
    </w:p>
    <w:tbl>
      <w:tblPr>
        <w:tblStyle w:val="-1"/>
        <w:tblW w:w="0" w:type="auto"/>
        <w:tblLook w:val="04A0" w:firstRow="1" w:lastRow="0" w:firstColumn="1" w:lastColumn="0" w:noHBand="0" w:noVBand="1"/>
      </w:tblPr>
      <w:tblGrid>
        <w:gridCol w:w="4816"/>
        <w:gridCol w:w="4816"/>
      </w:tblGrid>
      <w:tr w:rsidR="00A633FB" w14:paraId="6B0D3CE5"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82E61CC" w14:textId="77777777" w:rsidR="00A633FB" w:rsidRDefault="00000000">
            <w:pPr>
              <w:rPr>
                <w:rFonts w:hint="eastAsia"/>
              </w:rPr>
            </w:pPr>
            <w:r>
              <w:t>《周易》原文</w:t>
            </w:r>
            <w:r>
              <w:t xml:space="preserve"> · H31-L4</w:t>
            </w:r>
          </w:p>
        </w:tc>
        <w:tc>
          <w:tcPr>
            <w:tcW w:w="4816" w:type="dxa"/>
          </w:tcPr>
          <w:p w14:paraId="266AD229"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081D0750"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5E5FA66" w14:textId="77777777" w:rsidR="00A633FB" w:rsidRDefault="00000000">
            <w:pPr>
              <w:rPr>
                <w:rFonts w:hint="eastAsia"/>
              </w:rPr>
            </w:pPr>
            <w:r>
              <w:t>九四：貞吉悔亡，憧憧往來，朋從爾思。</w:t>
            </w:r>
          </w:p>
        </w:tc>
        <w:tc>
          <w:tcPr>
            <w:tcW w:w="4816" w:type="dxa"/>
          </w:tcPr>
          <w:p w14:paraId="12C419C3"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守正吉，悔恨消失；若心思往来不定，朋友只会随你的念头。</w:t>
            </w:r>
          </w:p>
        </w:tc>
      </w:tr>
    </w:tbl>
    <w:p w14:paraId="5CAE47C0" w14:textId="77777777" w:rsidR="00A633FB" w:rsidRDefault="00000000">
      <w:pPr>
        <w:rPr>
          <w:rFonts w:hint="eastAsia"/>
        </w:rPr>
      </w:pPr>
      <w:r>
        <w:rPr>
          <w:sz w:val="20"/>
        </w:rPr>
        <w:t>事件经过　汉与匈奴长期竞争时，汉廷希望透过西域的往来，找到可合作的其他力量。张骞再次出使，带着汉廷的意向去见乌孙等地的统治者。使者可以带来条件与承诺，无法替对方决定是否接受。</w:t>
      </w:r>
      <w:r>
        <w:rPr>
          <w:sz w:val="20"/>
        </w:rPr>
        <w:br/>
      </w:r>
      <w:r>
        <w:rPr>
          <w:sz w:val="20"/>
        </w:rPr>
        <w:br/>
      </w:r>
      <w:r>
        <w:rPr>
          <w:sz w:val="20"/>
        </w:rPr>
        <w:t>使者从汉廷出发后，话能不能传到乌孙首领、对方如何评估，已不在汉廷单方面掌握之中。汉与匈奴的竞争是此行背景，乌孙自身的政局则左右答覆。这些接触为后续往来提供渠道，但后来才形成的安排不能一股脑放进张骞的这次旅程。</w:t>
      </w:r>
      <w:r>
        <w:rPr>
          <w:sz w:val="20"/>
        </w:rPr>
        <w:br/>
      </w:r>
      <w:r>
        <w:rPr>
          <w:sz w:val="20"/>
        </w:rPr>
        <w:br/>
      </w:r>
      <w:r>
        <w:rPr>
          <w:sz w:val="20"/>
        </w:rPr>
        <w:t>乌孙内部有自己的权力关系，也要考虑与匈奴、汉朝各自往来的得失。张骞传达汉廷的合作想法，汉与西域之间的使节交流随后逐渐增加。新的外交关系经过多次使节与安排才渐渐形成，后来的和亲也不能全部算作张骞当次访问的即刻成果。从汉廷提出意向，到乌孙衡量自身处境，中间有讯息传递和双方各自作决定的时间。</w:t>
      </w:r>
    </w:p>
    <w:p w14:paraId="250379BA" w14:textId="77777777" w:rsidR="00A633FB" w:rsidRDefault="00000000">
      <w:pPr>
        <w:rPr>
          <w:rFonts w:hint="eastAsia"/>
        </w:rPr>
      </w:pPr>
      <w:r>
        <w:rPr>
          <w:sz w:val="20"/>
        </w:rPr>
        <w:t>卦义对照　咸卦可用来讨论往来中彼此如何回应。张骞带着汉廷与乌孙合作的期待出使，乌孙却有自己的权力与安全考量；接触的开始，并不等于对方立刻接受全部提议。读此事时，可以问外交是否了解对方要承担什么风险。这是后人的卦义并读，不能把后续往来都归功于一次说服，也没有张骞引用咸卦的证据。</w:t>
      </w:r>
      <w:r>
        <w:rPr>
          <w:sz w:val="20"/>
        </w:rPr>
        <w:t xml:space="preserve"> </w:t>
      </w:r>
      <w:r>
        <w:rPr>
          <w:sz w:val="20"/>
        </w:rPr>
        <w:t>要合作的一方有自己的选择权；对方没有立刻接受，也不等于往来完全没有成果。</w:t>
      </w:r>
      <w:r>
        <w:rPr>
          <w:sz w:val="20"/>
        </w:rPr>
        <w:br/>
      </w:r>
      <w:r>
        <w:rPr>
          <w:sz w:val="20"/>
        </w:rPr>
        <w:t>【</w:t>
      </w:r>
      <w:r>
        <w:rPr>
          <w:sz w:val="20"/>
        </w:rPr>
        <w:t xml:space="preserve">V4.3 </w:t>
      </w:r>
      <w:r>
        <w:rPr>
          <w:sz w:val="20"/>
        </w:rPr>
        <w:t>一次修订补充】咸九四关乎感应与心思往来；张骞出使仅构成互动条件，不宜把后来和亲与合作回填为当次谈判立刻成功。应强调对方自主回应及时间差。</w:t>
      </w:r>
    </w:p>
    <w:p w14:paraId="11619A68" w14:textId="77777777" w:rsidR="00A633FB" w:rsidRDefault="00000000">
      <w:pPr>
        <w:rPr>
          <w:rFonts w:hint="eastAsia"/>
        </w:rPr>
      </w:pPr>
      <w:r>
        <w:rPr>
          <w:sz w:val="20"/>
        </w:rPr>
        <w:t>【</w:t>
      </w:r>
      <w:r>
        <w:rPr>
          <w:sz w:val="20"/>
        </w:rPr>
        <w:t>V4.3</w:t>
      </w:r>
      <w:r>
        <w:rPr>
          <w:sz w:val="20"/>
        </w:rPr>
        <w:t>适切性审查｜第</w:t>
      </w:r>
      <w:r>
        <w:rPr>
          <w:sz w:val="20"/>
        </w:rPr>
        <w:t>31</w:t>
      </w:r>
      <w:r>
        <w:rPr>
          <w:sz w:val="20"/>
        </w:rPr>
        <w:t>卦｜</w:t>
      </w:r>
      <w:r>
        <w:rPr>
          <w:sz w:val="20"/>
        </w:rPr>
        <w:t>B</w:t>
      </w:r>
      <w:r>
        <w:rPr>
          <w:sz w:val="20"/>
        </w:rPr>
        <w:t>级】依第一／第二批审查既有评级沿用；</w:t>
      </w:r>
      <w:r>
        <w:rPr>
          <w:sz w:val="20"/>
        </w:rPr>
        <w:t>B</w:t>
      </w:r>
      <w:r>
        <w:rPr>
          <w:sz w:val="20"/>
        </w:rPr>
        <w:t>级已于先前批次依一次修订制度处理。原始史料证据类别另行保留。</w:t>
      </w:r>
    </w:p>
    <w:p w14:paraId="686D4658" w14:textId="77777777" w:rsidR="00A633FB" w:rsidRDefault="00000000">
      <w:pPr>
        <w:rPr>
          <w:rFonts w:hint="eastAsia"/>
        </w:rPr>
      </w:pPr>
      <w:r>
        <w:rPr>
          <w:sz w:val="20"/>
        </w:rPr>
        <w:t>证据界线　后设对照。后来的和亲、使节往返与张骞本人的行动应分清年代；不能把复杂外交归结为一次感召，也没有直接用咸卦证据。</w:t>
      </w:r>
    </w:p>
    <w:p w14:paraId="43309182" w14:textId="77777777" w:rsidR="00A633FB" w:rsidRDefault="00000000">
      <w:pPr>
        <w:rPr>
          <w:rFonts w:hint="eastAsia"/>
        </w:rPr>
      </w:pPr>
      <w:r>
        <w:rPr>
          <w:sz w:val="20"/>
        </w:rPr>
        <w:t>想一想　对方愿意合作的理由是什么？</w:t>
      </w:r>
    </w:p>
    <w:p w14:paraId="394B0583" w14:textId="77777777" w:rsidR="00A633FB" w:rsidRDefault="00000000">
      <w:pPr>
        <w:rPr>
          <w:rFonts w:hint="eastAsia"/>
        </w:rPr>
      </w:pPr>
      <w:r>
        <w:rPr>
          <w:sz w:val="20"/>
        </w:rPr>
        <w:t>来源　《史记》大宛列传。</w:t>
      </w:r>
      <w:r>
        <w:rPr>
          <w:sz w:val="20"/>
        </w:rPr>
        <w:t xml:space="preserve"> S31-1 </w:t>
      </w:r>
      <w:r>
        <w:rPr>
          <w:sz w:val="20"/>
        </w:rPr>
        <w:t>阅读来源</w:t>
      </w:r>
    </w:p>
    <w:p w14:paraId="0E1F51E7" w14:textId="77777777" w:rsidR="00A633FB" w:rsidRDefault="00A633FB">
      <w:pPr>
        <w:rPr>
          <w:rFonts w:hint="eastAsia"/>
        </w:rPr>
      </w:pPr>
    </w:p>
    <w:p w14:paraId="6295C031" w14:textId="77777777" w:rsidR="00A633FB" w:rsidRDefault="00000000">
      <w:pPr>
        <w:pStyle w:val="21"/>
      </w:pPr>
      <w:r>
        <w:t xml:space="preserve">32 </w:t>
      </w:r>
      <w:r>
        <w:t>恒｜论持久战提出分阶段抗战构想</w:t>
      </w:r>
    </w:p>
    <w:p w14:paraId="25FAF743" w14:textId="77777777" w:rsidR="00A633FB" w:rsidRDefault="00000000">
      <w:pPr>
        <w:pStyle w:val="af7"/>
        <w:rPr>
          <w:rFonts w:hint="eastAsia"/>
        </w:rPr>
      </w:pPr>
      <w:r>
        <w:t xml:space="preserve">B </w:t>
      </w:r>
      <w:r>
        <w:t>后设卦义对照</w:t>
      </w:r>
      <w:r>
        <w:t xml:space="preserve">  </w:t>
      </w:r>
      <w:r>
        <w:t>｜</w:t>
      </w:r>
      <w:r>
        <w:t xml:space="preserve">  1938</w:t>
      </w:r>
      <w:r>
        <w:t>年</w:t>
      </w:r>
      <w:r>
        <w:t xml:space="preserve">  </w:t>
      </w:r>
      <w:r>
        <w:t>｜</w:t>
      </w:r>
      <w:r>
        <w:t xml:space="preserve">  </w:t>
      </w:r>
      <w:r>
        <w:t>军事战略</w:t>
      </w:r>
      <w:r>
        <w:t xml:space="preserve">  </w:t>
      </w:r>
      <w:r>
        <w:t>｜</w:t>
      </w:r>
      <w:r>
        <w:t xml:space="preserve">  CASE-H32-001</w:t>
      </w:r>
    </w:p>
    <w:tbl>
      <w:tblPr>
        <w:tblStyle w:val="-1"/>
        <w:tblW w:w="0" w:type="auto"/>
        <w:tblLook w:val="04A0" w:firstRow="1" w:lastRow="0" w:firstColumn="1" w:lastColumn="0" w:noHBand="0" w:noVBand="1"/>
      </w:tblPr>
      <w:tblGrid>
        <w:gridCol w:w="4816"/>
        <w:gridCol w:w="4816"/>
      </w:tblGrid>
      <w:tr w:rsidR="00A633FB" w14:paraId="72639302" w14:textId="77777777" w:rsidTr="00A6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7EC888D" w14:textId="77777777" w:rsidR="00A633FB" w:rsidRDefault="00000000">
            <w:pPr>
              <w:rPr>
                <w:rFonts w:hint="eastAsia"/>
              </w:rPr>
            </w:pPr>
            <w:r>
              <w:t>《周易》原文</w:t>
            </w:r>
            <w:r>
              <w:t xml:space="preserve"> · H32-J</w:t>
            </w:r>
          </w:p>
        </w:tc>
        <w:tc>
          <w:tcPr>
            <w:tcW w:w="4816" w:type="dxa"/>
          </w:tcPr>
          <w:p w14:paraId="383F6071" w14:textId="77777777" w:rsidR="00A633FB" w:rsidRDefault="00000000">
            <w:pPr>
              <w:cnfStyle w:val="100000000000" w:firstRow="1" w:lastRow="0" w:firstColumn="0" w:lastColumn="0" w:oddVBand="0" w:evenVBand="0" w:oddHBand="0" w:evenHBand="0" w:firstRowFirstColumn="0" w:firstRowLastColumn="0" w:lastRowFirstColumn="0" w:lastRowLastColumn="0"/>
              <w:rPr>
                <w:rFonts w:hint="eastAsia"/>
              </w:rPr>
            </w:pPr>
            <w:r>
              <w:t>现代简体中文译文</w:t>
            </w:r>
          </w:p>
        </w:tc>
      </w:tr>
      <w:tr w:rsidR="00A633FB" w14:paraId="0EF7ECAA" w14:textId="77777777" w:rsidTr="00A6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710BAA43" w14:textId="77777777" w:rsidR="00A633FB" w:rsidRDefault="00000000">
            <w:pPr>
              <w:rPr>
                <w:rFonts w:hint="eastAsia"/>
              </w:rPr>
            </w:pPr>
            <w:r>
              <w:t>恆：亨，无咎。利貞，利有攸往。</w:t>
            </w:r>
          </w:p>
        </w:tc>
        <w:tc>
          <w:tcPr>
            <w:tcW w:w="4816" w:type="dxa"/>
          </w:tcPr>
          <w:p w14:paraId="678FB3F7" w14:textId="77777777" w:rsidR="00A633FB" w:rsidRDefault="00000000">
            <w:pPr>
              <w:cnfStyle w:val="000000100000" w:firstRow="0" w:lastRow="0" w:firstColumn="0" w:lastColumn="0" w:oddVBand="0" w:evenVBand="0" w:oddHBand="1" w:evenHBand="0" w:firstRowFirstColumn="0" w:firstRowLastColumn="0" w:lastRowFirstColumn="0" w:lastRowLastColumn="0"/>
              <w:rPr>
                <w:rFonts w:hint="eastAsia"/>
              </w:rPr>
            </w:pPr>
            <w:r>
              <w:t>恒久之道可以通达，无咎；宜守正，宜有所前往。</w:t>
            </w:r>
          </w:p>
        </w:tc>
      </w:tr>
    </w:tbl>
    <w:p w14:paraId="583EF8BE" w14:textId="77777777" w:rsidR="00A633FB" w:rsidRDefault="00000000">
      <w:pPr>
        <w:rPr>
          <w:rFonts w:hint="eastAsia"/>
        </w:rPr>
      </w:pPr>
      <w:r>
        <w:rPr>
          <w:sz w:val="20"/>
        </w:rPr>
        <w:t xml:space="preserve">事件经过　</w:t>
      </w:r>
      <w:r>
        <w:rPr>
          <w:sz w:val="20"/>
        </w:rPr>
        <w:t>1938</w:t>
      </w:r>
      <w:r>
        <w:rPr>
          <w:sz w:val="20"/>
        </w:rPr>
        <w:t>年，抗日战争仍在持续，重要城市与交通路线接连受威胁。面对「战事将很快结束」或「根本无法继续」等判断，军事与政治领导者需要说明战争的时间尺度，以及各阶段能做什么。</w:t>
      </w:r>
      <w:r>
        <w:rPr>
          <w:sz w:val="20"/>
        </w:rPr>
        <w:br/>
      </w:r>
      <w:r>
        <w:rPr>
          <w:sz w:val="20"/>
        </w:rPr>
        <w:br/>
      </w:r>
      <w:r>
        <w:rPr>
          <w:sz w:val="20"/>
        </w:rPr>
        <w:t>《论持久战》是特定时间提出的论述，不是事后把所有战果逐一写好的记录。文本区分不同战争阶段，试图回答当时兵力差距与持续作战如何并存。后来各方行动、战区变化及国际环境，都在原文发表之后继续改变，使原来的分析不应被读成单一成因。</w:t>
      </w:r>
      <w:r>
        <w:rPr>
          <w:sz w:val="20"/>
        </w:rPr>
        <w:br/>
      </w:r>
      <w:r>
        <w:rPr>
          <w:sz w:val="20"/>
        </w:rPr>
        <w:br/>
      </w:r>
      <w:r>
        <w:rPr>
          <w:sz w:val="20"/>
        </w:rPr>
        <w:t>毛泽东在《论持久战》中分析中日双方力量与战争条件，提出战局可能经历不同阶段，并讨论组织动员与作战方式。文本发表时，后续战果尚未发生；它提供当时一种回答急迫疑问的战略论述。抗战后来的进程还受到不同战场、国际合作与各种政治力量影响，不能说这一篇文章决定了全部结果。回到</w:t>
      </w:r>
      <w:r>
        <w:rPr>
          <w:sz w:val="20"/>
        </w:rPr>
        <w:t>1938</w:t>
      </w:r>
      <w:r>
        <w:rPr>
          <w:sz w:val="20"/>
        </w:rPr>
        <w:t>年读，才看得见它针对当时难题所提出的安排。</w:t>
      </w:r>
    </w:p>
    <w:p w14:paraId="02D979B4" w14:textId="77777777" w:rsidR="00A633FB" w:rsidRDefault="00000000">
      <w:pPr>
        <w:rPr>
          <w:rFonts w:hint="eastAsia"/>
        </w:rPr>
      </w:pPr>
      <w:r>
        <w:rPr>
          <w:sz w:val="20"/>
        </w:rPr>
        <w:t>卦义对照　恒卦可用来区分长期方向和每日做法。《论持久战》在</w:t>
      </w:r>
      <w:r>
        <w:rPr>
          <w:sz w:val="20"/>
        </w:rPr>
        <w:t>1938</w:t>
      </w:r>
      <w:r>
        <w:rPr>
          <w:sz w:val="20"/>
        </w:rPr>
        <w:t>年讨论战争条件、时间变化与动员，并没有把每个阶段都当成一样的局面。若只喊「坚持」，却不问兵力与资源如何变化，方向就难以落地。这是今天以恒卦阅读战略文本的角度，不能说文章由卦辞推演，抗战的结果也不能只归于一篇论述。</w:t>
      </w:r>
      <w:r>
        <w:rPr>
          <w:sz w:val="20"/>
        </w:rPr>
        <w:t xml:space="preserve"> </w:t>
      </w:r>
      <w:r>
        <w:rPr>
          <w:sz w:val="20"/>
        </w:rPr>
        <w:t>阶段调整需要回到当时资源与战况，不能把同一句「持久」套在所有决定上。</w:t>
      </w:r>
      <w:r>
        <w:rPr>
          <w:sz w:val="20"/>
        </w:rPr>
        <w:br/>
      </w:r>
      <w:r>
        <w:rPr>
          <w:sz w:val="20"/>
        </w:rPr>
        <w:br/>
      </w:r>
      <w:r>
        <w:rPr>
          <w:sz w:val="20"/>
        </w:rPr>
        <w:t>读完想一想：哪些目标应持续，哪些方法必须调整？</w:t>
      </w:r>
    </w:p>
    <w:p w14:paraId="6C1E9859" w14:textId="77777777" w:rsidR="00A633FB" w:rsidRDefault="00000000">
      <w:pPr>
        <w:rPr>
          <w:rFonts w:hint="eastAsia"/>
        </w:rPr>
      </w:pPr>
      <w:r>
        <w:rPr>
          <w:sz w:val="20"/>
        </w:rPr>
        <w:t>【</w:t>
      </w:r>
      <w:r>
        <w:rPr>
          <w:sz w:val="20"/>
        </w:rPr>
        <w:t>V4.3</w:t>
      </w:r>
      <w:r>
        <w:rPr>
          <w:sz w:val="20"/>
        </w:rPr>
        <w:t>适切性审查｜第</w:t>
      </w:r>
      <w:r>
        <w:rPr>
          <w:sz w:val="20"/>
        </w:rPr>
        <w:t>32</w:t>
      </w:r>
      <w:r>
        <w:rPr>
          <w:sz w:val="20"/>
        </w:rPr>
        <w:t>卦｜</w:t>
      </w:r>
      <w:r>
        <w:rPr>
          <w:sz w:val="20"/>
        </w:rPr>
        <w:t>A</w:t>
      </w:r>
      <w:r>
        <w:rPr>
          <w:sz w:val="20"/>
        </w:rPr>
        <w:t>级】依第一／第二批审查既有评级沿用；</w:t>
      </w:r>
      <w:r>
        <w:rPr>
          <w:sz w:val="20"/>
        </w:rPr>
        <w:t>B</w:t>
      </w:r>
      <w:r>
        <w:rPr>
          <w:sz w:val="20"/>
        </w:rPr>
        <w:t>级已于先前批次依一次修订制度处理。原始史料证据类别另行保留。</w:t>
      </w:r>
    </w:p>
    <w:p w14:paraId="6CC783BF" w14:textId="77777777" w:rsidR="00A633FB" w:rsidRDefault="00000000">
      <w:pPr>
        <w:rPr>
          <w:rFonts w:hint="eastAsia"/>
        </w:rPr>
      </w:pPr>
      <w:r>
        <w:rPr>
          <w:sz w:val="20"/>
        </w:rPr>
        <w:t>证据界线　后设对照。不能把《论持久战》说成由恒卦推演，也不能把抗战胜利归于单篇论述；各战场、盟国及国际局势均有作用。</w:t>
      </w:r>
    </w:p>
    <w:p w14:paraId="3D161911" w14:textId="77777777" w:rsidR="00A633FB" w:rsidRDefault="00000000">
      <w:pPr>
        <w:rPr>
          <w:rFonts w:hint="eastAsia"/>
        </w:rPr>
      </w:pPr>
      <w:r>
        <w:rPr>
          <w:sz w:val="20"/>
        </w:rPr>
        <w:t>想一想　哪些目标应持续，哪些方法必须调整？</w:t>
      </w:r>
    </w:p>
    <w:p w14:paraId="13CC838F" w14:textId="77777777" w:rsidR="00A633FB" w:rsidRDefault="00000000">
      <w:pPr>
        <w:rPr>
          <w:rFonts w:hint="eastAsia"/>
        </w:rPr>
      </w:pPr>
      <w:r>
        <w:rPr>
          <w:sz w:val="20"/>
        </w:rPr>
        <w:t>来源　论持久战的发表背景与战略内容。</w:t>
      </w:r>
      <w:r>
        <w:rPr>
          <w:sz w:val="20"/>
        </w:rPr>
        <w:t xml:space="preserve"> S32-1 </w:t>
      </w:r>
      <w:r>
        <w:rPr>
          <w:sz w:val="20"/>
        </w:rPr>
        <w:t>阅读来源</w:t>
      </w:r>
    </w:p>
    <w:p w14:paraId="27DFCB62" w14:textId="77777777" w:rsidR="00A633FB" w:rsidRDefault="00A633FB">
      <w:pPr>
        <w:rPr>
          <w:rFonts w:hint="eastAsia"/>
        </w:rPr>
      </w:pPr>
    </w:p>
    <w:p w14:paraId="4F8A3E8D" w14:textId="77777777" w:rsidR="00A633FB" w:rsidRDefault="00000000">
      <w:pPr>
        <w:pStyle w:val="21"/>
      </w:pPr>
      <w:r>
        <w:t xml:space="preserve">33 </w:t>
      </w:r>
      <w:r>
        <w:t>遯</w:t>
      </w:r>
      <w:r>
        <w:t xml:space="preserve">  </w:t>
      </w:r>
      <w:r>
        <w:t>刘备长坂败退后重新集结</w:t>
      </w:r>
    </w:p>
    <w:p w14:paraId="058E79CC" w14:textId="77777777" w:rsidR="00A633FB" w:rsidRDefault="00000000">
      <w:pPr>
        <w:pStyle w:val="af7"/>
        <w:rPr>
          <w:rFonts w:hint="eastAsia"/>
        </w:rPr>
      </w:pPr>
      <w:r>
        <w:t xml:space="preserve">B </w:t>
      </w:r>
      <w:r>
        <w:t>后设卦义对照</w:t>
      </w:r>
      <w:r>
        <w:t xml:space="preserve">  </w:t>
      </w:r>
      <w:r>
        <w:t>｜</w:t>
      </w:r>
      <w:r>
        <w:t xml:space="preserve">  208</w:t>
      </w:r>
      <w:r>
        <w:t>年</w:t>
      </w:r>
      <w:r>
        <w:t xml:space="preserve">  </w:t>
      </w:r>
      <w:r>
        <w:t>｜</w:t>
      </w:r>
      <w:r>
        <w:t xml:space="preserve">  </w:t>
      </w:r>
      <w:r>
        <w:t>军事</w:t>
      </w:r>
      <w:r>
        <w:t xml:space="preserve">  </w:t>
      </w:r>
      <w:r>
        <w:t>｜</w:t>
      </w:r>
      <w:r>
        <w:t xml:space="preserve">  CASE-H33-001</w:t>
      </w:r>
    </w:p>
    <w:tbl>
      <w:tblPr>
        <w:tblStyle w:val="aff2"/>
        <w:tblW w:w="0" w:type="auto"/>
        <w:tblLook w:val="04A0" w:firstRow="1" w:lastRow="0" w:firstColumn="1" w:lastColumn="0" w:noHBand="0" w:noVBand="1"/>
      </w:tblPr>
      <w:tblGrid>
        <w:gridCol w:w="4868"/>
        <w:gridCol w:w="4868"/>
      </w:tblGrid>
      <w:tr w:rsidR="00A633FB" w14:paraId="270FDD3F" w14:textId="77777777">
        <w:tc>
          <w:tcPr>
            <w:tcW w:w="4873" w:type="dxa"/>
          </w:tcPr>
          <w:p w14:paraId="45E34107" w14:textId="77777777" w:rsidR="00A633FB" w:rsidRDefault="00000000">
            <w:pPr>
              <w:rPr>
                <w:rFonts w:hint="eastAsia"/>
              </w:rPr>
            </w:pPr>
            <w:r>
              <w:t>《周易》原文</w:t>
            </w:r>
            <w:r>
              <w:t xml:space="preserve"> · H33-L1</w:t>
            </w:r>
          </w:p>
        </w:tc>
        <w:tc>
          <w:tcPr>
            <w:tcW w:w="4873" w:type="dxa"/>
          </w:tcPr>
          <w:p w14:paraId="3A42930B" w14:textId="77777777" w:rsidR="00A633FB" w:rsidRDefault="00000000">
            <w:pPr>
              <w:rPr>
                <w:rFonts w:hint="eastAsia"/>
              </w:rPr>
            </w:pPr>
            <w:r>
              <w:t>现代简体中文译文</w:t>
            </w:r>
          </w:p>
        </w:tc>
      </w:tr>
      <w:tr w:rsidR="00A633FB" w14:paraId="2A0DD3D4" w14:textId="77777777">
        <w:tc>
          <w:tcPr>
            <w:tcW w:w="4873" w:type="dxa"/>
          </w:tcPr>
          <w:p w14:paraId="26A781F8" w14:textId="77777777" w:rsidR="00A633FB" w:rsidRDefault="00000000">
            <w:pPr>
              <w:rPr>
                <w:rFonts w:hint="eastAsia"/>
              </w:rPr>
            </w:pPr>
            <w:r>
              <w:t>初六：遯尾，厲，勿用有攸往。</w:t>
            </w:r>
          </w:p>
        </w:tc>
        <w:tc>
          <w:tcPr>
            <w:tcW w:w="4873" w:type="dxa"/>
          </w:tcPr>
          <w:p w14:paraId="0331D6E5" w14:textId="77777777" w:rsidR="00A633FB" w:rsidRDefault="00000000">
            <w:pPr>
              <w:rPr>
                <w:rFonts w:hint="eastAsia"/>
              </w:rPr>
            </w:pPr>
            <w:r>
              <w:t>退避落在最后，危险，不宜有所前往。</w:t>
            </w:r>
          </w:p>
        </w:tc>
      </w:tr>
    </w:tbl>
    <w:p w14:paraId="6F842E2D" w14:textId="77777777" w:rsidR="00A633FB" w:rsidRDefault="00000000">
      <w:pPr>
        <w:rPr>
          <w:rFonts w:hint="eastAsia"/>
        </w:rPr>
      </w:pPr>
      <w:r>
        <w:t xml:space="preserve">事件经过　</w:t>
      </w:r>
      <w:r>
        <w:t>208</w:t>
      </w:r>
      <w:r>
        <w:t>年曹操进入荆州，刘备失去原本可依靠的局势，带着人员向南撤离。队伍中有军队，也有随行民众，行进速度与后方追兵之间逐渐形成危险距离。刘备既要带人离开，也要寻找能继续作战的力量。</w:t>
      </w:r>
      <w:r>
        <w:br/>
      </w:r>
      <w:r>
        <w:br/>
      </w:r>
      <w:r>
        <w:t>随行民众使撤退队伍的速度与纯粹行军的部队不同，曹军追兵到来时，能否保护与接应所有人变得更加困难。刘备其后有部队得以会合，这不会抹去长坂的损失。重新与孙权接触属于撤退之后下一阶段的政治军事安排。</w:t>
      </w:r>
      <w:r>
        <w:br/>
      </w:r>
      <w:r>
        <w:br/>
      </w:r>
      <w:r>
        <w:t>曹军在长坂追上撤退队伍，刘备军遭到严重打击，撤离并未按预定的平顺路线进行。刘备其后与关羽、刘琦等人的兵力会合，逐步恢复行动能力，又寻求孙权方面的合作。从离开荆州、长坂失利到重新集结，刘备一路上既有保存下来的部队，也有无法挽回的损失。后来形成联盟的结果，不应被倒过来描写成长坂当下每一步都在掌握之中。</w:t>
      </w:r>
    </w:p>
    <w:p w14:paraId="3CEC741A" w14:textId="77777777" w:rsidR="00A633FB" w:rsidRDefault="00000000">
      <w:pPr>
        <w:rPr>
          <w:rFonts w:hint="eastAsia"/>
        </w:rPr>
      </w:pPr>
      <w:r>
        <w:t>卦义对照　遯初六写撤退时落在危险位置。刘备向南撤离，长坂遭追击而失利，之后才与其他兵力会合，重新寻求盟友。读这件事，可以把退路、队伍速度与接应放在一起看；决定退出并不等于一定能安全离开。这是对史事的卦义对照，并非刘备照遯卦选路，也不把长坂损失包装成一次完美撤退。</w:t>
      </w:r>
      <w:r>
        <w:t xml:space="preserve"> </w:t>
      </w:r>
      <w:r>
        <w:t>后来的联盟无法把长坂的失利改成胜利；撤退也有需要明确记录的代价。</w:t>
      </w:r>
      <w:r>
        <w:br/>
      </w:r>
      <w:r>
        <w:br/>
      </w:r>
      <w:r>
        <w:t>读完想一想：如果必须退出，路线与接应准备好了吗？</w:t>
      </w:r>
    </w:p>
    <w:p w14:paraId="562ED7BF" w14:textId="77777777" w:rsidR="00A633FB" w:rsidRDefault="00000000">
      <w:pPr>
        <w:rPr>
          <w:rFonts w:hint="eastAsia"/>
        </w:rPr>
      </w:pPr>
      <w:r>
        <w:t>【</w:t>
      </w:r>
      <w:r>
        <w:t>V4.3</w:t>
      </w:r>
      <w:r>
        <w:t>适切性审查｜第</w:t>
      </w:r>
      <w:r>
        <w:t>33</w:t>
      </w:r>
      <w:r>
        <w:t>卦｜</w:t>
      </w:r>
      <w:r>
        <w:t>A</w:t>
      </w:r>
      <w:r>
        <w:t>级】审查要点：退避是否及时、撤离是否有安全路线；不以事后成功洗去当时损失。判定：事件与选定经文主题相符，保留原文；原有叙事能具体扣合本卦关键：退避是否及时、撤离是否有安全路线；不以事后成功洗去当时损失；维持原作的历史与解读界线。</w:t>
      </w:r>
    </w:p>
    <w:p w14:paraId="5E178D1B" w14:textId="77777777" w:rsidR="00A633FB" w:rsidRDefault="00000000">
      <w:pPr>
        <w:rPr>
          <w:rFonts w:hint="eastAsia"/>
        </w:rPr>
      </w:pPr>
      <w:r>
        <w:t>证据界线　后设对照。不把长坂失利改写成一场全在掌握中的成功撤退，也不使用小说中单骑救主的夸张细节。</w:t>
      </w:r>
    </w:p>
    <w:p w14:paraId="488D3307" w14:textId="77777777" w:rsidR="00A633FB" w:rsidRDefault="00000000">
      <w:pPr>
        <w:rPr>
          <w:rFonts w:hint="eastAsia"/>
        </w:rPr>
      </w:pPr>
      <w:r>
        <w:t>想一想　如果必须退出，路线与接应准备好了吗？</w:t>
      </w:r>
    </w:p>
    <w:p w14:paraId="6BEB74CC" w14:textId="77777777" w:rsidR="00A633FB" w:rsidRDefault="00000000">
      <w:pPr>
        <w:rPr>
          <w:rFonts w:hint="eastAsia"/>
        </w:rPr>
      </w:pPr>
      <w:r>
        <w:t>来源　《三国志》先主传。</w:t>
      </w:r>
      <w:r>
        <w:t xml:space="preserve"> S33-1 </w:t>
      </w:r>
      <w:r>
        <w:t>阅读来源</w:t>
      </w:r>
    </w:p>
    <w:p w14:paraId="42ECAD78" w14:textId="77777777" w:rsidR="00A633FB" w:rsidRDefault="00A633FB">
      <w:pPr>
        <w:rPr>
          <w:rFonts w:hint="eastAsia"/>
        </w:rPr>
      </w:pPr>
    </w:p>
    <w:p w14:paraId="0CC7BC13" w14:textId="77777777" w:rsidR="00A633FB" w:rsidRDefault="00000000">
      <w:pPr>
        <w:pStyle w:val="21"/>
      </w:pPr>
      <w:r>
        <w:t xml:space="preserve">34 </w:t>
      </w:r>
      <w:r>
        <w:t>大壮</w:t>
      </w:r>
      <w:r>
        <w:t xml:space="preserve">  </w:t>
      </w:r>
      <w:r>
        <w:t>苻坚南征在淝水遭到挫败</w:t>
      </w:r>
    </w:p>
    <w:p w14:paraId="6586D275" w14:textId="77777777" w:rsidR="00A633FB" w:rsidRDefault="00000000">
      <w:pPr>
        <w:pStyle w:val="af7"/>
        <w:rPr>
          <w:rFonts w:hint="eastAsia"/>
        </w:rPr>
      </w:pPr>
      <w:r>
        <w:t xml:space="preserve">B </w:t>
      </w:r>
      <w:r>
        <w:t>后设卦义对照</w:t>
      </w:r>
      <w:r>
        <w:t xml:space="preserve">  </w:t>
      </w:r>
      <w:r>
        <w:t>｜</w:t>
      </w:r>
      <w:r>
        <w:t xml:space="preserve">  383</w:t>
      </w:r>
      <w:r>
        <w:t>年</w:t>
      </w:r>
      <w:r>
        <w:t xml:space="preserve">  </w:t>
      </w:r>
      <w:r>
        <w:t>｜</w:t>
      </w:r>
      <w:r>
        <w:t xml:space="preserve">  </w:t>
      </w:r>
      <w:r>
        <w:t>军事</w:t>
      </w:r>
      <w:r>
        <w:t xml:space="preserve">  </w:t>
      </w:r>
      <w:r>
        <w:t>｜</w:t>
      </w:r>
      <w:r>
        <w:t xml:space="preserve">  CASE-H34-001</w:t>
      </w:r>
    </w:p>
    <w:tbl>
      <w:tblPr>
        <w:tblStyle w:val="aff2"/>
        <w:tblW w:w="0" w:type="auto"/>
        <w:tblLook w:val="04A0" w:firstRow="1" w:lastRow="0" w:firstColumn="1" w:lastColumn="0" w:noHBand="0" w:noVBand="1"/>
      </w:tblPr>
      <w:tblGrid>
        <w:gridCol w:w="4868"/>
        <w:gridCol w:w="4868"/>
      </w:tblGrid>
      <w:tr w:rsidR="00A633FB" w14:paraId="0A417D7B" w14:textId="77777777">
        <w:tc>
          <w:tcPr>
            <w:tcW w:w="4873" w:type="dxa"/>
          </w:tcPr>
          <w:p w14:paraId="0044BD22" w14:textId="77777777" w:rsidR="00A633FB" w:rsidRDefault="00000000">
            <w:pPr>
              <w:rPr>
                <w:rFonts w:hint="eastAsia"/>
              </w:rPr>
            </w:pPr>
            <w:r>
              <w:t>《周易》原文</w:t>
            </w:r>
            <w:r>
              <w:t xml:space="preserve"> · H34-L3</w:t>
            </w:r>
          </w:p>
        </w:tc>
        <w:tc>
          <w:tcPr>
            <w:tcW w:w="4873" w:type="dxa"/>
          </w:tcPr>
          <w:p w14:paraId="681860AB" w14:textId="77777777" w:rsidR="00A633FB" w:rsidRDefault="00000000">
            <w:pPr>
              <w:rPr>
                <w:rFonts w:hint="eastAsia"/>
              </w:rPr>
            </w:pPr>
            <w:r>
              <w:t>现代简体中文译文</w:t>
            </w:r>
          </w:p>
        </w:tc>
      </w:tr>
      <w:tr w:rsidR="00A633FB" w14:paraId="159A1887" w14:textId="77777777">
        <w:tc>
          <w:tcPr>
            <w:tcW w:w="4873" w:type="dxa"/>
          </w:tcPr>
          <w:p w14:paraId="0D779521" w14:textId="77777777" w:rsidR="00A633FB" w:rsidRDefault="00000000">
            <w:pPr>
              <w:rPr>
                <w:rFonts w:hint="eastAsia"/>
              </w:rPr>
            </w:pPr>
            <w:r>
              <w:t>九三：小人用壯，君子用罔，貞厲。羝羊觸藩，羸其角。</w:t>
            </w:r>
          </w:p>
        </w:tc>
        <w:tc>
          <w:tcPr>
            <w:tcW w:w="4873" w:type="dxa"/>
          </w:tcPr>
          <w:p w14:paraId="3FA0C45E" w14:textId="77777777" w:rsidR="00A633FB" w:rsidRDefault="00000000">
            <w:pPr>
              <w:rPr>
                <w:rFonts w:hint="eastAsia"/>
              </w:rPr>
            </w:pPr>
            <w:r>
              <w:t>小人逞强，君子不用蛮力；固执有危险。公羊撞篱笆，角被缠住。</w:t>
            </w:r>
          </w:p>
        </w:tc>
      </w:tr>
    </w:tbl>
    <w:p w14:paraId="53ABA65E" w14:textId="77777777" w:rsidR="00A633FB" w:rsidRDefault="00000000">
      <w:pPr>
        <w:rPr>
          <w:rFonts w:hint="eastAsia"/>
        </w:rPr>
      </w:pPr>
      <w:r>
        <w:t>事件经过　前秦苻坚掌握北方大片地区，朝廷准备大举南下对东晋作战。庞大的动员让前秦有明显的兵力声势，军队却来自不同地区，各部在远征中是否一致配合，仍要经受实际战场检验。</w:t>
      </w:r>
      <w:r>
        <w:br/>
      </w:r>
      <w:r>
        <w:br/>
      </w:r>
      <w:r>
        <w:t>苻坚治下的前秦表面上控制广大地区，部队来源和地方关系并非毫无差异。南征失利后，原先受中央压制或结合的势力重新计算去留，前秦因此接连面临分裂。由战场上的溃败延伸到政权控制的变化，才是淝水一役的重要后续。</w:t>
      </w:r>
      <w:r>
        <w:br/>
      </w:r>
      <w:r>
        <w:br/>
        <w:t>383</w:t>
      </w:r>
      <w:r>
        <w:t>年双方在淝水一带相遇。前秦军队在作战中失去稳定秩序，东晋军乘势进击，南征以失败告终。消息与军事挫败随后影响前秦对各地的控制，原有统治下的分裂力量陆续浮现。史书记述此役时有鲜明的形容与庞大兵数，但不同材料对数字和细节有差异；可以确认的是苻坚南征未达目标，而且败战使北方政治局势迅速改变。</w:t>
      </w:r>
      <w:r>
        <w:br/>
      </w:r>
      <w:r>
        <w:br/>
      </w:r>
      <w:r>
        <w:t>各地力量重新组合，让前秦败战的政治后果延续到淝水交战之后。</w:t>
      </w:r>
    </w:p>
    <w:p w14:paraId="7B1A4E3E" w14:textId="77777777" w:rsidR="00A633FB" w:rsidRDefault="00000000">
      <w:pPr>
        <w:rPr>
          <w:rFonts w:hint="eastAsia"/>
        </w:rPr>
      </w:pPr>
      <w:r>
        <w:t>卦义对照　大壮九三写力量很大，猛进时仍可能卡住。苻坚南征有庞大声势，淝水一败却牵动前秦统治下的多方力量。读这一卦，可以问兵力数字以外，各部是否真正能共同作战、败退时秩序能否维持。这是用卦义看历史的一个角度；苻坚失利涉及多种因素，不能只说他过分自信，也没有直接使用大壮卦的记载。</w:t>
      </w:r>
      <w:r>
        <w:t xml:space="preserve"> </w:t>
      </w:r>
      <w:r>
        <w:t>败战牵动原本统合的各方，表面的兵力数量不能保证战后仍有同样凝聚力。</w:t>
      </w:r>
    </w:p>
    <w:p w14:paraId="3B38A885" w14:textId="77777777" w:rsidR="00A633FB" w:rsidRDefault="00000000">
      <w:pPr>
        <w:rPr>
          <w:rFonts w:hint="eastAsia"/>
        </w:rPr>
      </w:pPr>
      <w:r>
        <w:t>【</w:t>
      </w:r>
      <w:r>
        <w:t>V4.3</w:t>
      </w:r>
      <w:r>
        <w:t>适切性审查｜第</w:t>
      </w:r>
      <w:r>
        <w:t>34</w:t>
      </w:r>
      <w:r>
        <w:t>卦｜</w:t>
      </w:r>
      <w:r>
        <w:t>A</w:t>
      </w:r>
      <w:r>
        <w:t>级】审查要点：实力与节制是否同时呈现；不能以兵数或财力推定成败。判定：事件与选定经文主题相符，保留原文；原有叙事能具体扣合本卦关键：实力与节制是否同时呈现；不能以兵数或财力推定成败；维持原作的历史与解读界线。</w:t>
      </w:r>
    </w:p>
    <w:p w14:paraId="07A5C3DF" w14:textId="77777777" w:rsidR="00A633FB" w:rsidRDefault="00000000">
      <w:pPr>
        <w:rPr>
          <w:rFonts w:hint="eastAsia"/>
        </w:rPr>
      </w:pPr>
      <w:r>
        <w:t>证据界线　后设对照。古书的兵力与戏剧化细节须审慎看待；失败不能只解释成苻坚骄傲，更没有直接用大壮卦的证据。</w:t>
      </w:r>
    </w:p>
    <w:p w14:paraId="7D57F569" w14:textId="77777777" w:rsidR="00A633FB" w:rsidRDefault="00000000">
      <w:pPr>
        <w:rPr>
          <w:rFonts w:hint="eastAsia"/>
        </w:rPr>
      </w:pPr>
      <w:r>
        <w:t>想一想　声势很大，是否掩盖了内部不一致？</w:t>
      </w:r>
    </w:p>
    <w:p w14:paraId="326EAE36" w14:textId="77777777" w:rsidR="00A633FB" w:rsidRDefault="00000000">
      <w:pPr>
        <w:rPr>
          <w:rFonts w:hint="eastAsia"/>
        </w:rPr>
      </w:pPr>
      <w:r>
        <w:t>来源　谢玄及谢安史事综述。</w:t>
      </w:r>
      <w:r>
        <w:t xml:space="preserve"> S34-1 </w:t>
      </w:r>
      <w:r>
        <w:t>阅读来源</w:t>
      </w:r>
      <w:r>
        <w:t xml:space="preserve"> </w:t>
      </w:r>
      <w:r>
        <w:t>／</w:t>
      </w:r>
      <w:r>
        <w:t xml:space="preserve"> S34-2 </w:t>
      </w:r>
      <w:r>
        <w:t>阅读来源</w:t>
      </w:r>
    </w:p>
    <w:p w14:paraId="5B1E2B34" w14:textId="77777777" w:rsidR="00A633FB" w:rsidRDefault="00A633FB">
      <w:pPr>
        <w:rPr>
          <w:rFonts w:hint="eastAsia"/>
        </w:rPr>
      </w:pPr>
    </w:p>
    <w:p w14:paraId="2F6C3EB6" w14:textId="77777777" w:rsidR="00A633FB" w:rsidRDefault="00000000">
      <w:pPr>
        <w:pStyle w:val="21"/>
      </w:pPr>
      <w:r>
        <w:t xml:space="preserve">35 </w:t>
      </w:r>
      <w:r>
        <w:t>晋</w:t>
      </w:r>
      <w:r>
        <w:t xml:space="preserve">  </w:t>
      </w:r>
      <w:r>
        <w:t>北伐军经攻城挫折后取得武昌</w:t>
      </w:r>
    </w:p>
    <w:p w14:paraId="66AE9745" w14:textId="77777777" w:rsidR="00A633FB" w:rsidRDefault="00000000">
      <w:pPr>
        <w:pStyle w:val="af7"/>
        <w:rPr>
          <w:rFonts w:hint="eastAsia"/>
        </w:rPr>
      </w:pPr>
      <w:r>
        <w:t xml:space="preserve">B </w:t>
      </w:r>
      <w:r>
        <w:t>后设卦义对照</w:t>
      </w:r>
      <w:r>
        <w:t xml:space="preserve">  </w:t>
      </w:r>
      <w:r>
        <w:t>｜</w:t>
      </w:r>
      <w:r>
        <w:t xml:space="preserve">  1926</w:t>
      </w:r>
      <w:r>
        <w:t>年</w:t>
      </w:r>
      <w:r>
        <w:t xml:space="preserve">  </w:t>
      </w:r>
      <w:r>
        <w:t>｜</w:t>
      </w:r>
      <w:r>
        <w:t xml:space="preserve">  </w:t>
      </w:r>
      <w:r>
        <w:t>军事</w:t>
      </w:r>
      <w:r>
        <w:t xml:space="preserve">  </w:t>
      </w:r>
      <w:r>
        <w:t>｜</w:t>
      </w:r>
      <w:r>
        <w:t xml:space="preserve">  CASE-H35-001</w:t>
      </w:r>
    </w:p>
    <w:tbl>
      <w:tblPr>
        <w:tblStyle w:val="aff2"/>
        <w:tblW w:w="0" w:type="auto"/>
        <w:tblLook w:val="04A0" w:firstRow="1" w:lastRow="0" w:firstColumn="1" w:lastColumn="0" w:noHBand="0" w:noVBand="1"/>
      </w:tblPr>
      <w:tblGrid>
        <w:gridCol w:w="4868"/>
        <w:gridCol w:w="4868"/>
      </w:tblGrid>
      <w:tr w:rsidR="00A633FB" w14:paraId="07BF79A6" w14:textId="77777777">
        <w:tc>
          <w:tcPr>
            <w:tcW w:w="4873" w:type="dxa"/>
          </w:tcPr>
          <w:p w14:paraId="52EE1306" w14:textId="77777777" w:rsidR="00A633FB" w:rsidRDefault="00000000">
            <w:pPr>
              <w:rPr>
                <w:rFonts w:hint="eastAsia"/>
              </w:rPr>
            </w:pPr>
            <w:r>
              <w:t>《周易》原文</w:t>
            </w:r>
            <w:r>
              <w:t xml:space="preserve"> · H35-L1</w:t>
            </w:r>
          </w:p>
        </w:tc>
        <w:tc>
          <w:tcPr>
            <w:tcW w:w="4873" w:type="dxa"/>
          </w:tcPr>
          <w:p w14:paraId="125CA8AC" w14:textId="77777777" w:rsidR="00A633FB" w:rsidRDefault="00000000">
            <w:pPr>
              <w:rPr>
                <w:rFonts w:hint="eastAsia"/>
              </w:rPr>
            </w:pPr>
            <w:r>
              <w:t>现代简体中文译文</w:t>
            </w:r>
          </w:p>
        </w:tc>
      </w:tr>
      <w:tr w:rsidR="00A633FB" w14:paraId="521E2EE6" w14:textId="77777777">
        <w:tc>
          <w:tcPr>
            <w:tcW w:w="4873" w:type="dxa"/>
          </w:tcPr>
          <w:p w14:paraId="57AA7A65" w14:textId="77777777" w:rsidR="00A633FB" w:rsidRDefault="00000000">
            <w:pPr>
              <w:rPr>
                <w:rFonts w:hint="eastAsia"/>
              </w:rPr>
            </w:pPr>
            <w:r>
              <w:t>初六：晉如，摧如，貞吉。罔孚，裕无咎。</w:t>
            </w:r>
          </w:p>
        </w:tc>
        <w:tc>
          <w:tcPr>
            <w:tcW w:w="4873" w:type="dxa"/>
          </w:tcPr>
          <w:p w14:paraId="42264B29" w14:textId="77777777" w:rsidR="00A633FB" w:rsidRDefault="00000000">
            <w:pPr>
              <w:rPr>
                <w:rFonts w:hint="eastAsia"/>
              </w:rPr>
            </w:pPr>
            <w:r>
              <w:t>前进却受挫，守正吉；暂未取信，宽裕处之无咎。</w:t>
            </w:r>
          </w:p>
        </w:tc>
      </w:tr>
    </w:tbl>
    <w:p w14:paraId="6AFA0093" w14:textId="77777777" w:rsidR="00A633FB" w:rsidRDefault="00000000">
      <w:pPr>
        <w:rPr>
          <w:rFonts w:hint="eastAsia"/>
        </w:rPr>
      </w:pPr>
      <w:r>
        <w:t xml:space="preserve">事件经过　</w:t>
      </w:r>
      <w:r>
        <w:t>1926</w:t>
      </w:r>
      <w:r>
        <w:t>年北伐军沿长江一带推进，武昌是重要军事与政治目标。攻城一方希望尽快打开局面，守城一方则仍掌握城防；武昌周边的战事并没有随第一次进攻便结束。</w:t>
      </w:r>
      <w:r>
        <w:br/>
      </w:r>
      <w:r>
        <w:br/>
      </w:r>
      <w:r>
        <w:t>攻城部队初次强攻受挫，继续作战就需要维持围城兵力与补给；守军与城内居民则被迫在日益紧张的局面下等待。十月武昌易手并非一日突袭的单一结果，先前围攻消耗已在城内外留下损失。北伐成果与城中代价都属于事件后果。</w:t>
      </w:r>
      <w:r>
        <w:br/>
      </w:r>
      <w:r>
        <w:br/>
      </w:r>
      <w:r>
        <w:t>北伐军在攻城受挫后调整部署，继续围困与作战，直到同年</w:t>
      </w:r>
      <w:r>
        <w:t>10</w:t>
      </w:r>
      <w:r>
        <w:t>月才取得武昌。围城期间，军队与城内居民都承担物资短缺和伤亡的风险。武昌的取得推进了北伐的政治影响，也留下围困的代价。从前期强攻、受阻、持续围城到最后进城，这是一段有时间跨度的军事过程；后来北伐阵营出现的分裂，也不能被「取得武昌」四字全部遮住。</w:t>
      </w:r>
      <w:r>
        <w:br/>
      </w:r>
      <w:r>
        <w:br/>
      </w:r>
      <w:r>
        <w:t>取得武昌之前，城内外都要应对围困所造成的消耗。</w:t>
      </w:r>
    </w:p>
    <w:p w14:paraId="13F4EB23" w14:textId="77777777" w:rsidR="00A633FB" w:rsidRDefault="00000000">
      <w:pPr>
        <w:rPr>
          <w:rFonts w:hint="eastAsia"/>
        </w:rPr>
      </w:pPr>
      <w:r>
        <w:t>卦义对照　晋初六把前进与受阻放在一起。北伐军攻武昌时先有挫折，改以持续围困等方式作战，直到十月取得城市。用这一卦阅读，可以问进展受阻后如何重估方法，也要看围困期间军民承受的代价。这是后人对战事节点的卦义对照，不是北伐军援引晋卦调整部署，更不能把其后政治发展说成一路顺利。</w:t>
      </w:r>
      <w:r>
        <w:t xml:space="preserve"> </w:t>
      </w:r>
      <w:r>
        <w:t>军事上最后取得城市，不等于其间等待的人员和居民没有付出代价。</w:t>
      </w:r>
      <w:r>
        <w:br/>
      </w:r>
      <w:r>
        <w:br/>
      </w:r>
      <w:r>
        <w:t>读完想一想：前进受阻时，应改哪个步骤？</w:t>
      </w:r>
    </w:p>
    <w:p w14:paraId="35ED4833" w14:textId="77777777" w:rsidR="00A633FB" w:rsidRDefault="00000000">
      <w:pPr>
        <w:rPr>
          <w:rFonts w:hint="eastAsia"/>
        </w:rPr>
      </w:pPr>
      <w:r>
        <w:t>【</w:t>
      </w:r>
      <w:r>
        <w:t>V4.3</w:t>
      </w:r>
      <w:r>
        <w:t>适切性审查｜第</w:t>
      </w:r>
      <w:r>
        <w:t>35</w:t>
      </w:r>
      <w:r>
        <w:t>卦｜</w:t>
      </w:r>
      <w:r>
        <w:t>A</w:t>
      </w:r>
      <w:r>
        <w:t>级】审查要点：进展是否经历阶段与挫折；不可将取得职位或成果写成必然。判定：事件与选定经文主题相符，保留原文；原有叙事能具体扣合本卦关键：进展是否经历阶段与挫折；不可将取得职位或成果写成必然；维持原作的历史与解读界线。</w:t>
      </w:r>
    </w:p>
    <w:p w14:paraId="6AF7A5FD" w14:textId="77777777" w:rsidR="00A633FB" w:rsidRDefault="00000000">
      <w:pPr>
        <w:rPr>
          <w:rFonts w:hint="eastAsia"/>
        </w:rPr>
      </w:pPr>
      <w:r>
        <w:t>证据界线　后设对照。这里只谈武昌战事，不把后来政治分裂省略成一路顺利的成功史，也没有直接援引晋卦的证据。</w:t>
      </w:r>
    </w:p>
    <w:p w14:paraId="39A7D678" w14:textId="77777777" w:rsidR="00A633FB" w:rsidRDefault="00000000">
      <w:pPr>
        <w:rPr>
          <w:rFonts w:hint="eastAsia"/>
        </w:rPr>
      </w:pPr>
      <w:r>
        <w:t>想一想　前进受阻时，应改哪个步骤？</w:t>
      </w:r>
    </w:p>
    <w:p w14:paraId="76DB814C" w14:textId="77777777" w:rsidR="00A633FB" w:rsidRDefault="00000000">
      <w:pPr>
        <w:rPr>
          <w:rFonts w:hint="eastAsia"/>
        </w:rPr>
      </w:pPr>
      <w:r>
        <w:t>来源　武昌战役综述；国史馆北伐相关档案目录。</w:t>
      </w:r>
      <w:r>
        <w:t xml:space="preserve"> S35-1 </w:t>
      </w:r>
      <w:r>
        <w:t>阅读来源</w:t>
      </w:r>
      <w:r>
        <w:t xml:space="preserve"> </w:t>
      </w:r>
      <w:r>
        <w:t>／</w:t>
      </w:r>
      <w:r>
        <w:t xml:space="preserve"> S35-2 </w:t>
      </w:r>
      <w:r>
        <w:t>阅读来源</w:t>
      </w:r>
    </w:p>
    <w:p w14:paraId="5DFC3A4B" w14:textId="77777777" w:rsidR="00A633FB" w:rsidRDefault="00A633FB">
      <w:pPr>
        <w:rPr>
          <w:rFonts w:hint="eastAsia"/>
        </w:rPr>
      </w:pPr>
    </w:p>
    <w:p w14:paraId="3055287D" w14:textId="77777777" w:rsidR="00A633FB" w:rsidRDefault="00000000">
      <w:pPr>
        <w:pStyle w:val="21"/>
      </w:pPr>
      <w:r>
        <w:t xml:space="preserve">36 </w:t>
      </w:r>
      <w:r>
        <w:t>明夷</w:t>
      </w:r>
      <w:r>
        <w:t xml:space="preserve">  </w:t>
      </w:r>
      <w:r>
        <w:t>文王被囚羑里的传统记载</w:t>
      </w:r>
    </w:p>
    <w:p w14:paraId="4DFF03B3" w14:textId="77777777" w:rsidR="00A633FB" w:rsidRDefault="00000000">
      <w:pPr>
        <w:pStyle w:val="af7"/>
        <w:rPr>
          <w:rFonts w:hint="eastAsia"/>
        </w:rPr>
      </w:pPr>
      <w:r>
        <w:t xml:space="preserve">B </w:t>
      </w:r>
      <w:r>
        <w:t>后设卦义对照</w:t>
      </w:r>
      <w:r>
        <w:t xml:space="preserve">  </w:t>
      </w:r>
      <w:r>
        <w:t>｜</w:t>
      </w:r>
      <w:r>
        <w:t xml:space="preserve">  </w:t>
      </w:r>
      <w:r>
        <w:t>商末</w:t>
      </w:r>
      <w:r>
        <w:t xml:space="preserve"> </w:t>
      </w:r>
      <w:r>
        <w:t>年代未确定</w:t>
      </w:r>
      <w:r>
        <w:t xml:space="preserve">  </w:t>
      </w:r>
      <w:r>
        <w:t>｜</w:t>
      </w:r>
      <w:r>
        <w:t xml:space="preserve">  </w:t>
      </w:r>
      <w:r>
        <w:t>政治</w:t>
      </w:r>
      <w:r>
        <w:t xml:space="preserve">  </w:t>
      </w:r>
      <w:r>
        <w:t>｜</w:t>
      </w:r>
      <w:r>
        <w:t xml:space="preserve">  CASE-H36-001</w:t>
      </w:r>
    </w:p>
    <w:tbl>
      <w:tblPr>
        <w:tblStyle w:val="aff2"/>
        <w:tblW w:w="0" w:type="auto"/>
        <w:tblLook w:val="04A0" w:firstRow="1" w:lastRow="0" w:firstColumn="1" w:lastColumn="0" w:noHBand="0" w:noVBand="1"/>
      </w:tblPr>
      <w:tblGrid>
        <w:gridCol w:w="4868"/>
        <w:gridCol w:w="4868"/>
      </w:tblGrid>
      <w:tr w:rsidR="00A633FB" w14:paraId="621BF8B4" w14:textId="77777777">
        <w:tc>
          <w:tcPr>
            <w:tcW w:w="4873" w:type="dxa"/>
          </w:tcPr>
          <w:p w14:paraId="4B3DBE06" w14:textId="77777777" w:rsidR="00A633FB" w:rsidRDefault="00000000">
            <w:pPr>
              <w:rPr>
                <w:rFonts w:hint="eastAsia"/>
              </w:rPr>
            </w:pPr>
            <w:r>
              <w:t>《周易》原文</w:t>
            </w:r>
            <w:r>
              <w:t xml:space="preserve"> · H36-J</w:t>
            </w:r>
          </w:p>
        </w:tc>
        <w:tc>
          <w:tcPr>
            <w:tcW w:w="4873" w:type="dxa"/>
          </w:tcPr>
          <w:p w14:paraId="1AAFB769" w14:textId="77777777" w:rsidR="00A633FB" w:rsidRDefault="00000000">
            <w:pPr>
              <w:rPr>
                <w:rFonts w:hint="eastAsia"/>
              </w:rPr>
            </w:pPr>
            <w:r>
              <w:t>现代简体中文译文</w:t>
            </w:r>
          </w:p>
        </w:tc>
      </w:tr>
      <w:tr w:rsidR="00A633FB" w14:paraId="511CEED3" w14:textId="77777777">
        <w:tc>
          <w:tcPr>
            <w:tcW w:w="4873" w:type="dxa"/>
          </w:tcPr>
          <w:p w14:paraId="66210F1E" w14:textId="77777777" w:rsidR="00A633FB" w:rsidRDefault="00000000">
            <w:pPr>
              <w:rPr>
                <w:rFonts w:hint="eastAsia"/>
              </w:rPr>
            </w:pPr>
            <w:r>
              <w:t>明夷：利艱貞。</w:t>
            </w:r>
          </w:p>
        </w:tc>
        <w:tc>
          <w:tcPr>
            <w:tcW w:w="4873" w:type="dxa"/>
          </w:tcPr>
          <w:p w14:paraId="1D4DEA29" w14:textId="77777777" w:rsidR="00A633FB" w:rsidRDefault="00000000">
            <w:pPr>
              <w:rPr>
                <w:rFonts w:hint="eastAsia"/>
              </w:rPr>
            </w:pPr>
            <w:r>
              <w:t>光明受伤，宜在艰难中守正。</w:t>
            </w:r>
          </w:p>
        </w:tc>
      </w:tr>
    </w:tbl>
    <w:p w14:paraId="5E02FCE0" w14:textId="77777777" w:rsidR="00A633FB" w:rsidRDefault="00000000">
      <w:pPr>
        <w:rPr>
          <w:rFonts w:hint="eastAsia"/>
        </w:rPr>
      </w:pPr>
      <w:r>
        <w:t>事件经过　商末周人势力渐长，西伯昌与商王之间的关系在后世史籍中被写成紧张的政治局面。《史记》周本纪记载，商王把西伯昌囚于羑里，周人需要在没有他的情况下应付外部权力压力。</w:t>
      </w:r>
      <w:r>
        <w:br/>
      </w:r>
      <w:r>
        <w:br/>
      </w:r>
      <w:r>
        <w:t>商周之际的记事相隔久远，周本纪采用后世可见的材料安排西伯昌的生平。臣下设法营救他，表示被囚之后周人仍能与商方交涉。其后周方势力增长是更长的历史过程，不能把获释写成已有确定结局的政权交替前奏。</w:t>
      </w:r>
      <w:r>
        <w:br/>
      </w:r>
      <w:r>
        <w:br/>
      </w:r>
      <w:r>
        <w:t>周人的臣下设法营救，西伯昌后来获释，继续处理周方的事务。这段记事来自后世整理的早期历史，具体对话与年代不能像近代文书那样逐项核对。故事的来龙去脉是强势政权拘禁政治对手、其属下寻求释放，以及对方返回后仍面对权力竞争；不必另加入「被囚时一定写成《易》」的传说，才能说明处境。</w:t>
      </w:r>
      <w:r>
        <w:br/>
      </w:r>
      <w:r>
        <w:br/>
      </w:r>
      <w:r>
        <w:t>西伯昌能否获释，要看臣下交涉及商方决定，不由后来的周朝历史保证。</w:t>
      </w:r>
    </w:p>
    <w:p w14:paraId="33AC109E" w14:textId="77777777" w:rsidR="00A633FB" w:rsidRDefault="00000000">
      <w:pPr>
        <w:rPr>
          <w:rFonts w:hint="eastAsia"/>
        </w:rPr>
      </w:pPr>
      <w:r>
        <w:t>卦义对照　明夷写光明受伤，适合用来问人在权力压制下能如何保存判断。传统记载中的西伯昌被囚羑里，臣下为其寻求释放，后来才得以返回。读这个故事，先要分清《史记》记事与后世「囚而演易」说法的证据层次。这是后人的卦义对照，不是已证实西伯昌按明夷卦处理被囚经历，也不是劝受压迫者只能忍耐。</w:t>
      </w:r>
      <w:r>
        <w:t xml:space="preserve"> </w:t>
      </w:r>
      <w:r>
        <w:t>早期史传与后来的《易》学传说各有成书脉络，合在一起容易让史事看起来比实际更确定。</w:t>
      </w:r>
    </w:p>
    <w:p w14:paraId="6B063ECF" w14:textId="77777777" w:rsidR="00A633FB" w:rsidRDefault="00000000">
      <w:pPr>
        <w:rPr>
          <w:rFonts w:hint="eastAsia"/>
        </w:rPr>
      </w:pPr>
      <w:r>
        <w:t>【</w:t>
      </w:r>
      <w:r>
        <w:t>V4.3</w:t>
      </w:r>
      <w:r>
        <w:t>适切性审查｜第</w:t>
      </w:r>
      <w:r>
        <w:t>36</w:t>
      </w:r>
      <w:r>
        <w:t>卦｜</w:t>
      </w:r>
      <w:r>
        <w:t>A</w:t>
      </w:r>
      <w:r>
        <w:t>级】审查要点：受压抑时如何保存核心能力；需分开传说、史传与可核实情节。判定：事件与选定经文主题相符，保留原文；原有叙事能具体扣合本卦关键：受压抑时如何保存核心能力；需分开传说、史传与可核实情节；维持原作的历史与解读界线。</w:t>
      </w:r>
    </w:p>
    <w:p w14:paraId="69A47AFD" w14:textId="77777777" w:rsidR="00A633FB" w:rsidRDefault="00000000">
      <w:pPr>
        <w:rPr>
          <w:rFonts w:hint="eastAsia"/>
        </w:rPr>
      </w:pPr>
      <w:r>
        <w:t>证据界线　后设对照。文王故事含早期历史与后世传说层次；本案不把囚而演易说当成已经确证的写作史，也不宣称他照明夷卦行动。</w:t>
      </w:r>
    </w:p>
    <w:p w14:paraId="660F3C69" w14:textId="77777777" w:rsidR="00A633FB" w:rsidRDefault="00000000">
      <w:pPr>
        <w:rPr>
          <w:rFonts w:hint="eastAsia"/>
        </w:rPr>
      </w:pPr>
      <w:r>
        <w:t>想一想　处境艰难时，还能守住哪些原则？</w:t>
      </w:r>
    </w:p>
    <w:p w14:paraId="718D75B0" w14:textId="77777777" w:rsidR="00A633FB" w:rsidRDefault="00000000">
      <w:pPr>
        <w:rPr>
          <w:rFonts w:hint="eastAsia"/>
        </w:rPr>
      </w:pPr>
      <w:r>
        <w:t>来源　《史记》周本纪。</w:t>
      </w:r>
      <w:r>
        <w:t xml:space="preserve"> S36-1 </w:t>
      </w:r>
      <w:r>
        <w:t>阅读来源</w:t>
      </w:r>
    </w:p>
    <w:p w14:paraId="5AE8D034" w14:textId="77777777" w:rsidR="00A633FB" w:rsidRDefault="00A633FB">
      <w:pPr>
        <w:rPr>
          <w:rFonts w:hint="eastAsia"/>
        </w:rPr>
      </w:pPr>
    </w:p>
    <w:p w14:paraId="3088510E" w14:textId="77777777" w:rsidR="00A633FB" w:rsidRDefault="00000000">
      <w:pPr>
        <w:pStyle w:val="21"/>
      </w:pPr>
      <w:r>
        <w:t xml:space="preserve">37 </w:t>
      </w:r>
      <w:r>
        <w:t>家人</w:t>
      </w:r>
      <w:r>
        <w:t xml:space="preserve">  </w:t>
      </w:r>
      <w:r>
        <w:t>靖难之役使皇室权力冲突成为内战</w:t>
      </w:r>
    </w:p>
    <w:p w14:paraId="789A4AB8" w14:textId="77777777" w:rsidR="00A633FB" w:rsidRDefault="00000000">
      <w:pPr>
        <w:pStyle w:val="af7"/>
        <w:rPr>
          <w:rFonts w:hint="eastAsia"/>
        </w:rPr>
      </w:pPr>
      <w:r>
        <w:t xml:space="preserve">B </w:t>
      </w:r>
      <w:r>
        <w:t>后设卦义对照</w:t>
      </w:r>
      <w:r>
        <w:t xml:space="preserve">  </w:t>
      </w:r>
      <w:r>
        <w:t>｜</w:t>
      </w:r>
      <w:r>
        <w:t xml:space="preserve">  1399</w:t>
      </w:r>
      <w:r>
        <w:t>至</w:t>
      </w:r>
      <w:r>
        <w:t>1402</w:t>
      </w:r>
      <w:r>
        <w:t>年</w:t>
      </w:r>
      <w:r>
        <w:t xml:space="preserve">  </w:t>
      </w:r>
      <w:r>
        <w:t>｜</w:t>
      </w:r>
      <w:r>
        <w:t xml:space="preserve">  </w:t>
      </w:r>
      <w:r>
        <w:t>政治军事</w:t>
      </w:r>
      <w:r>
        <w:t xml:space="preserve">  </w:t>
      </w:r>
      <w:r>
        <w:t>｜</w:t>
      </w:r>
      <w:r>
        <w:t xml:space="preserve">  CASE-H37-001</w:t>
      </w:r>
    </w:p>
    <w:tbl>
      <w:tblPr>
        <w:tblStyle w:val="aff2"/>
        <w:tblW w:w="0" w:type="auto"/>
        <w:tblLook w:val="04A0" w:firstRow="1" w:lastRow="0" w:firstColumn="1" w:lastColumn="0" w:noHBand="0" w:noVBand="1"/>
      </w:tblPr>
      <w:tblGrid>
        <w:gridCol w:w="4868"/>
        <w:gridCol w:w="4868"/>
      </w:tblGrid>
      <w:tr w:rsidR="00A633FB" w14:paraId="531F79B7" w14:textId="77777777">
        <w:tc>
          <w:tcPr>
            <w:tcW w:w="4873" w:type="dxa"/>
          </w:tcPr>
          <w:p w14:paraId="52315D5E" w14:textId="77777777" w:rsidR="00A633FB" w:rsidRDefault="00000000">
            <w:pPr>
              <w:rPr>
                <w:rFonts w:hint="eastAsia"/>
              </w:rPr>
            </w:pPr>
            <w:r>
              <w:t>《周易》原文</w:t>
            </w:r>
            <w:r>
              <w:t xml:space="preserve"> · H37-L1</w:t>
            </w:r>
          </w:p>
        </w:tc>
        <w:tc>
          <w:tcPr>
            <w:tcW w:w="4873" w:type="dxa"/>
          </w:tcPr>
          <w:p w14:paraId="4AD7C7F9" w14:textId="77777777" w:rsidR="00A633FB" w:rsidRDefault="00000000">
            <w:pPr>
              <w:rPr>
                <w:rFonts w:hint="eastAsia"/>
              </w:rPr>
            </w:pPr>
            <w:r>
              <w:t>现代简体中文译文</w:t>
            </w:r>
          </w:p>
        </w:tc>
      </w:tr>
      <w:tr w:rsidR="00A633FB" w14:paraId="09A8620D" w14:textId="77777777">
        <w:tc>
          <w:tcPr>
            <w:tcW w:w="4873" w:type="dxa"/>
          </w:tcPr>
          <w:p w14:paraId="798D4EA6" w14:textId="77777777" w:rsidR="00A633FB" w:rsidRDefault="00000000">
            <w:pPr>
              <w:rPr>
                <w:rFonts w:hint="eastAsia"/>
              </w:rPr>
            </w:pPr>
            <w:r>
              <w:t>初九：閑有家，悔亡。</w:t>
            </w:r>
          </w:p>
        </w:tc>
        <w:tc>
          <w:tcPr>
            <w:tcW w:w="4873" w:type="dxa"/>
          </w:tcPr>
          <w:p w14:paraId="3D0F2918" w14:textId="77777777" w:rsidR="00A633FB" w:rsidRDefault="00000000">
            <w:pPr>
              <w:rPr>
                <w:rFonts w:hint="eastAsia"/>
              </w:rPr>
            </w:pPr>
            <w:r>
              <w:t>一开始便为家庭设立规范，悔恨消失。</w:t>
            </w:r>
          </w:p>
        </w:tc>
      </w:tr>
    </w:tbl>
    <w:p w14:paraId="1BC64885" w14:textId="77777777" w:rsidR="00A633FB" w:rsidRDefault="00000000">
      <w:pPr>
        <w:rPr>
          <w:rFonts w:hint="eastAsia"/>
        </w:rPr>
      </w:pPr>
      <w:r>
        <w:t>事件经过　建文帝即位后，朝廷担心宗室藩王拥兵过重，开始削减诸王权力。燕王朱棣在北方掌握军队，对中央措施有自身判断与利益，皇室内部的继承和封藩问题逐步走向公开对抗。</w:t>
      </w:r>
      <w:r>
        <w:br/>
      </w:r>
      <w:r>
        <w:br/>
      </w:r>
      <w:r>
        <w:t>燕王驻地有军队，削藩不只是皇室财产的调整，还会改变兵权如何由中央控制。朱棣起兵后，中央与藩王的争议经数年战事才分出结果。战火所及并不限宫廷，南京陷落和新皇帝即位只是战事最醒目的政治结局。</w:t>
      </w:r>
      <w:r>
        <w:br/>
      </w:r>
      <w:r>
        <w:br/>
        <w:t>1399</w:t>
      </w:r>
      <w:r>
        <w:t>年朱棣起兵，与建文朝廷交战；战事延续数年，波及各地军队和居民。</w:t>
      </w:r>
      <w:r>
        <w:t>1402</w:t>
      </w:r>
      <w:r>
        <w:t>年燕军攻入南京，朱棣登基。皇族亲属的身分没有阻止战争，朝廷权力的安排也没有在家庭内部自行解决。新皇帝即位后，对这场战事的记录和评价仍受政治胜利者的视角影响；阅读时应同时记得起兵的理由、战争的经过与取得皇位的结果。</w:t>
      </w:r>
      <w:r>
        <w:br/>
      </w:r>
      <w:r>
        <w:br/>
      </w:r>
      <w:r>
        <w:t>战争在各地持续多年，结果才从军事冲突变成南京的政权更替。</w:t>
      </w:r>
    </w:p>
    <w:p w14:paraId="20D8C7D9" w14:textId="77777777" w:rsidR="00A633FB" w:rsidRDefault="00000000">
      <w:pPr>
        <w:rPr>
          <w:rFonts w:hint="eastAsia"/>
        </w:rPr>
      </w:pPr>
      <w:r>
        <w:t>卦义对照　家人卦提到先立界限，可以拿来问皇室亲属与国家权力如何分开。建文帝削藩，燕王朱棣起兵，最后燕军进入南京；冲突波及的是整个政权和百姓，早已超出一家人的私事。用卦义并读，重点在封藩兵权和中央规则如何安排。这是后设对照，不表示靖难之役按家人卦发生，更不能把内战责任推给女性或家务问题。</w:t>
      </w:r>
      <w:r>
        <w:t xml:space="preserve"> </w:t>
      </w:r>
      <w:r>
        <w:t>藩王与中央共享皇族身分，却掌握不同武力；两者关系需要制度安排，不能只靠亲情维持。</w:t>
      </w:r>
      <w:r>
        <w:br/>
      </w:r>
      <w:r>
        <w:t>【</w:t>
      </w:r>
      <w:r>
        <w:t>V4.3</w:t>
      </w:r>
      <w:r>
        <w:t>一次修订】着重藩王兵权和中央制度的冲突，避免把皇室内战简化为「家务不和」。</w:t>
      </w:r>
      <w:r>
        <w:t xml:space="preserve"> </w:t>
      </w:r>
      <w:r>
        <w:t>本段属事后卦义对照；除另有明确引《易》文献外，不表示当事人据此卦决策。</w:t>
      </w:r>
    </w:p>
    <w:p w14:paraId="377785C8" w14:textId="77777777" w:rsidR="00A633FB" w:rsidRDefault="00000000">
      <w:pPr>
        <w:rPr>
          <w:rFonts w:hint="eastAsia"/>
        </w:rPr>
      </w:pPr>
      <w:r>
        <w:t>【</w:t>
      </w:r>
      <w:r>
        <w:t>V4.3</w:t>
      </w:r>
      <w:r>
        <w:t>适切性审查｜第</w:t>
      </w:r>
      <w:r>
        <w:t>37</w:t>
      </w:r>
      <w:r>
        <w:t>卦｜</w:t>
      </w:r>
      <w:r>
        <w:t>B</w:t>
      </w:r>
      <w:r>
        <w:t>级】审查要点：家庭／组织内权责安排是否切题；不可把私人关系直接等同现代政治制度。判定：部分对应，已完成一次限定修订；着重藩王兵权和中央制度的冲突，避免把皇室内战简化为「家务不和」。</w:t>
      </w:r>
    </w:p>
    <w:p w14:paraId="7F541B1A" w14:textId="77777777" w:rsidR="00A633FB" w:rsidRDefault="00000000">
      <w:pPr>
        <w:rPr>
          <w:rFonts w:hint="eastAsia"/>
        </w:rPr>
      </w:pPr>
      <w:r>
        <w:t>证据界线　后设对照。现代国家不能直接等同一家人的家务；不把内战归咎于女性，也没有当事人以家人卦解决冲突的证据。</w:t>
      </w:r>
    </w:p>
    <w:p w14:paraId="58A09F4B" w14:textId="77777777" w:rsidR="00A633FB" w:rsidRDefault="00000000">
      <w:pPr>
        <w:rPr>
          <w:rFonts w:hint="eastAsia"/>
        </w:rPr>
      </w:pPr>
      <w:r>
        <w:t>想一想　私人关系与公权力的界线在哪里？</w:t>
      </w:r>
    </w:p>
    <w:p w14:paraId="250BDAFC" w14:textId="77777777" w:rsidR="00A633FB" w:rsidRDefault="00000000">
      <w:pPr>
        <w:rPr>
          <w:rFonts w:hint="eastAsia"/>
        </w:rPr>
      </w:pPr>
      <w:r>
        <w:t>来源　故宫博物院建文皇帝及靖难之役。</w:t>
      </w:r>
      <w:r>
        <w:t xml:space="preserve"> S37-1 </w:t>
      </w:r>
      <w:r>
        <w:t>阅读来源</w:t>
      </w:r>
      <w:r>
        <w:t xml:space="preserve"> </w:t>
      </w:r>
      <w:r>
        <w:t>／</w:t>
      </w:r>
      <w:r>
        <w:t xml:space="preserve"> S37-2 </w:t>
      </w:r>
      <w:r>
        <w:t>阅读来源</w:t>
      </w:r>
    </w:p>
    <w:p w14:paraId="52DCCE1C" w14:textId="77777777" w:rsidR="00A633FB" w:rsidRDefault="00A633FB">
      <w:pPr>
        <w:rPr>
          <w:rFonts w:hint="eastAsia"/>
        </w:rPr>
      </w:pPr>
    </w:p>
    <w:p w14:paraId="7BDBFCD5" w14:textId="77777777" w:rsidR="00A633FB" w:rsidRDefault="00000000">
      <w:pPr>
        <w:pStyle w:val="21"/>
      </w:pPr>
      <w:r>
        <w:t xml:space="preserve">38 </w:t>
      </w:r>
      <w:r>
        <w:t>睽</w:t>
      </w:r>
      <w:r>
        <w:t xml:space="preserve">  </w:t>
      </w:r>
      <w:r>
        <w:t>国共合作在</w:t>
      </w:r>
      <w:r>
        <w:t>1927</w:t>
      </w:r>
      <w:r>
        <w:t>年破裂</w:t>
      </w:r>
    </w:p>
    <w:p w14:paraId="417F7077" w14:textId="77777777" w:rsidR="00A633FB" w:rsidRDefault="00000000">
      <w:pPr>
        <w:pStyle w:val="af7"/>
        <w:rPr>
          <w:rFonts w:hint="eastAsia"/>
        </w:rPr>
      </w:pPr>
      <w:r>
        <w:t xml:space="preserve">B </w:t>
      </w:r>
      <w:r>
        <w:t>后设卦义对照</w:t>
      </w:r>
      <w:r>
        <w:t xml:space="preserve">  </w:t>
      </w:r>
      <w:r>
        <w:t>｜</w:t>
      </w:r>
      <w:r>
        <w:t xml:space="preserve">  1927</w:t>
      </w:r>
      <w:r>
        <w:t>年</w:t>
      </w:r>
      <w:r>
        <w:t xml:space="preserve">  </w:t>
      </w:r>
      <w:r>
        <w:t>｜</w:t>
      </w:r>
      <w:r>
        <w:t xml:space="preserve">  </w:t>
      </w:r>
      <w:r>
        <w:t>政治军事</w:t>
      </w:r>
      <w:r>
        <w:t xml:space="preserve">  </w:t>
      </w:r>
      <w:r>
        <w:t>｜</w:t>
      </w:r>
      <w:r>
        <w:t xml:space="preserve">  CASE-H38-001</w:t>
      </w:r>
    </w:p>
    <w:tbl>
      <w:tblPr>
        <w:tblStyle w:val="aff2"/>
        <w:tblW w:w="0" w:type="auto"/>
        <w:tblLook w:val="04A0" w:firstRow="1" w:lastRow="0" w:firstColumn="1" w:lastColumn="0" w:noHBand="0" w:noVBand="1"/>
      </w:tblPr>
      <w:tblGrid>
        <w:gridCol w:w="4868"/>
        <w:gridCol w:w="4868"/>
      </w:tblGrid>
      <w:tr w:rsidR="00A633FB" w14:paraId="05943640" w14:textId="77777777">
        <w:tc>
          <w:tcPr>
            <w:tcW w:w="4873" w:type="dxa"/>
          </w:tcPr>
          <w:p w14:paraId="510A4D16" w14:textId="77777777" w:rsidR="00A633FB" w:rsidRDefault="00000000">
            <w:pPr>
              <w:rPr>
                <w:rFonts w:hint="eastAsia"/>
              </w:rPr>
            </w:pPr>
            <w:r>
              <w:t>《周易》原文</w:t>
            </w:r>
            <w:r>
              <w:t xml:space="preserve"> · H38-J</w:t>
            </w:r>
          </w:p>
        </w:tc>
        <w:tc>
          <w:tcPr>
            <w:tcW w:w="4873" w:type="dxa"/>
          </w:tcPr>
          <w:p w14:paraId="133C2641" w14:textId="77777777" w:rsidR="00A633FB" w:rsidRDefault="00000000">
            <w:pPr>
              <w:rPr>
                <w:rFonts w:hint="eastAsia"/>
              </w:rPr>
            </w:pPr>
            <w:r>
              <w:t>现代简体中文译文</w:t>
            </w:r>
          </w:p>
        </w:tc>
      </w:tr>
      <w:tr w:rsidR="00A633FB" w14:paraId="5224771F" w14:textId="77777777">
        <w:tc>
          <w:tcPr>
            <w:tcW w:w="4873" w:type="dxa"/>
          </w:tcPr>
          <w:p w14:paraId="21F1F64A" w14:textId="77777777" w:rsidR="00A633FB" w:rsidRDefault="00000000">
            <w:pPr>
              <w:rPr>
                <w:rFonts w:hint="eastAsia"/>
              </w:rPr>
            </w:pPr>
            <w:r>
              <w:t>睽：小事吉。</w:t>
            </w:r>
          </w:p>
        </w:tc>
        <w:tc>
          <w:tcPr>
            <w:tcW w:w="4873" w:type="dxa"/>
          </w:tcPr>
          <w:p w14:paraId="5A8241D5" w14:textId="77777777" w:rsidR="00A633FB" w:rsidRDefault="00000000">
            <w:pPr>
              <w:rPr>
                <w:rFonts w:hint="eastAsia"/>
              </w:rPr>
            </w:pPr>
            <w:r>
              <w:t>彼此乖离，小事仍可吉。</w:t>
            </w:r>
          </w:p>
        </w:tc>
      </w:tr>
    </w:tbl>
    <w:p w14:paraId="5BFACBEF" w14:textId="77777777" w:rsidR="00A633FB" w:rsidRDefault="00000000">
      <w:pPr>
        <w:rPr>
          <w:rFonts w:hint="eastAsia"/>
        </w:rPr>
      </w:pPr>
      <w:r>
        <w:t>事件经过　第一次国共合作使不同政治力量暂时参与共同的北伐行动。军事推进带来新的城市与地方权力，两党对工农运动、军队指挥和政权归属的意见差距也更难掩盖。</w:t>
      </w:r>
      <w:r>
        <w:br/>
      </w:r>
      <w:r>
        <w:br/>
      </w:r>
      <w:r>
        <w:t>共同参与北伐时，各派系对工农运动和地方政权已有不同期待。战线推进，使这些差异在新控制的城市变成实际的军政问题。</w:t>
      </w:r>
      <w:r>
        <w:t>1927</w:t>
      </w:r>
      <w:r>
        <w:t>年的清党和分共既是高层路线之争，也牵涉许多基层参与者的人身安全与组织命运。</w:t>
      </w:r>
      <w:r>
        <w:br/>
      </w:r>
      <w:r>
        <w:br/>
        <w:t>1927</w:t>
      </w:r>
      <w:r>
        <w:t>年上海发生清党及政治暴力，武汉方面随后与共产党决裂。合作关系瓦解后，原本在同一军事阵营中的人，开始沿不同路线争夺地方与中央权力。事件不是单靠一场会议就能概括：不同城市的行动、军队与组织变动，先后推高了敌对程度。破裂之后，双方进入长期军事对抗；回看合作初期的共同目标，已不足以解释后来的冲突。</w:t>
      </w:r>
      <w:r>
        <w:br/>
      </w:r>
      <w:r>
        <w:br/>
      </w:r>
      <w:r>
        <w:t>两党的政治组织在城市里原本有所交叠，破裂时人员去留更难处置。</w:t>
      </w:r>
    </w:p>
    <w:p w14:paraId="3F6E6A57" w14:textId="77777777" w:rsidR="00A633FB" w:rsidRDefault="00000000">
      <w:pPr>
        <w:rPr>
          <w:rFonts w:hint="eastAsia"/>
        </w:rPr>
      </w:pPr>
      <w:r>
        <w:t>卦义对照　睽卦谈彼此分歧。</w:t>
      </w:r>
      <w:r>
        <w:t>1927</w:t>
      </w:r>
      <w:r>
        <w:t>年国共合作在北伐途中破裂，上海与武汉的政治行动伴随暴力，双方从合作转入长期对抗。睽卦「小事吉」可让今天的读者问：根本目标不一致时，是否仍有有限事项可谈？这只是读史的问题，不能说当时存在一个简单而必然有效的和解方案；各方责任仍要回到具体事件查核。</w:t>
      </w:r>
      <w:r>
        <w:t xml:space="preserve"> </w:t>
      </w:r>
      <w:r>
        <w:t>分歧一旦转成暴力，承受后果的不只是谈判桌上的领导者，还有各城市的普通参与者。</w:t>
      </w:r>
      <w:r>
        <w:br/>
      </w:r>
      <w:r>
        <w:t>【</w:t>
      </w:r>
      <w:r>
        <w:t>V4.3</w:t>
      </w:r>
      <w:r>
        <w:t>一次修订】补明「小事吉」仅容许有限议题的沟通，不暗示</w:t>
      </w:r>
      <w:r>
        <w:t>1927</w:t>
      </w:r>
      <w:r>
        <w:t>年存在必然可行的和解方案。</w:t>
      </w:r>
      <w:r>
        <w:t xml:space="preserve"> </w:t>
      </w:r>
      <w:r>
        <w:t>本段属事后卦义对照；除另有明确引《易》文献外，不表示当事人据此卦决策。</w:t>
      </w:r>
    </w:p>
    <w:p w14:paraId="09F24F45" w14:textId="77777777" w:rsidR="00A633FB" w:rsidRDefault="00000000">
      <w:pPr>
        <w:rPr>
          <w:rFonts w:hint="eastAsia"/>
        </w:rPr>
      </w:pPr>
      <w:r>
        <w:t>【</w:t>
      </w:r>
      <w:r>
        <w:t>V4.3</w:t>
      </w:r>
      <w:r>
        <w:t>适切性审查｜第</w:t>
      </w:r>
      <w:r>
        <w:t>38</w:t>
      </w:r>
      <w:r>
        <w:t>卦｜</w:t>
      </w:r>
      <w:r>
        <w:t>B</w:t>
      </w:r>
      <w:r>
        <w:t>级】审查要点：分歧下仍可处理哪些有限事项；避免把全面统一当作卦辞结论。判定：部分对应，已完成一次限定修订；补明「小事吉」仅容许有限议题的沟通，不暗示</w:t>
      </w:r>
      <w:r>
        <w:t>1927</w:t>
      </w:r>
      <w:r>
        <w:t>年存在必然可行的和解方案。</w:t>
      </w:r>
    </w:p>
    <w:p w14:paraId="2FD7BE5E" w14:textId="77777777" w:rsidR="00A633FB" w:rsidRDefault="00000000">
      <w:pPr>
        <w:rPr>
          <w:rFonts w:hint="eastAsia"/>
        </w:rPr>
      </w:pPr>
      <w:r>
        <w:t>证据界线　后设对照。这是阅读历史的提问，不是宣称当时已有可行却被忽略的简单解方。双方叙事立场不同，暴力责任须依具体事件考察。</w:t>
      </w:r>
    </w:p>
    <w:p w14:paraId="02AEEDC0" w14:textId="77777777" w:rsidR="00A633FB" w:rsidRDefault="00000000">
      <w:pPr>
        <w:rPr>
          <w:rFonts w:hint="eastAsia"/>
        </w:rPr>
      </w:pPr>
      <w:r>
        <w:t>想一想　分歧之中，还有哪些事可以先保持对话？</w:t>
      </w:r>
    </w:p>
    <w:p w14:paraId="0BE38AD0" w14:textId="77777777" w:rsidR="00A633FB" w:rsidRDefault="00000000">
      <w:pPr>
        <w:rPr>
          <w:rFonts w:hint="eastAsia"/>
        </w:rPr>
      </w:pPr>
      <w:r>
        <w:t>来源　第一次国共合作破裂及内战背景资料。</w:t>
      </w:r>
      <w:r>
        <w:t xml:space="preserve"> S38-1 </w:t>
      </w:r>
      <w:r>
        <w:t>阅读来源</w:t>
      </w:r>
      <w:r>
        <w:t xml:space="preserve"> </w:t>
      </w:r>
      <w:r>
        <w:t>／</w:t>
      </w:r>
      <w:r>
        <w:t xml:space="preserve"> S38-2 </w:t>
      </w:r>
      <w:r>
        <w:t>阅读来源</w:t>
      </w:r>
    </w:p>
    <w:p w14:paraId="3350F98D" w14:textId="77777777" w:rsidR="00A633FB" w:rsidRDefault="00A633FB">
      <w:pPr>
        <w:rPr>
          <w:rFonts w:hint="eastAsia"/>
        </w:rPr>
      </w:pPr>
    </w:p>
    <w:p w14:paraId="4482523B" w14:textId="77777777" w:rsidR="00A633FB" w:rsidRDefault="00000000">
      <w:pPr>
        <w:pStyle w:val="21"/>
      </w:pPr>
      <w:r>
        <w:t xml:space="preserve">39 </w:t>
      </w:r>
      <w:r>
        <w:t>蹇</w:t>
      </w:r>
      <w:r>
        <w:t xml:space="preserve">  </w:t>
      </w:r>
      <w:r>
        <w:t>诸葛亮街亭失守后撤军与自责</w:t>
      </w:r>
    </w:p>
    <w:p w14:paraId="56997EFB" w14:textId="77777777" w:rsidR="00A633FB" w:rsidRDefault="00000000">
      <w:pPr>
        <w:pStyle w:val="af7"/>
        <w:rPr>
          <w:rFonts w:hint="eastAsia"/>
        </w:rPr>
      </w:pPr>
      <w:r>
        <w:t xml:space="preserve">B </w:t>
      </w:r>
      <w:r>
        <w:t>后设卦义对照</w:t>
      </w:r>
      <w:r>
        <w:t xml:space="preserve">  </w:t>
      </w:r>
      <w:r>
        <w:t>｜</w:t>
      </w:r>
      <w:r>
        <w:t xml:space="preserve">  228</w:t>
      </w:r>
      <w:r>
        <w:t>年</w:t>
      </w:r>
      <w:r>
        <w:t xml:space="preserve">  </w:t>
      </w:r>
      <w:r>
        <w:t>｜</w:t>
      </w:r>
      <w:r>
        <w:t xml:space="preserve">  </w:t>
      </w:r>
      <w:r>
        <w:t>军事</w:t>
      </w:r>
      <w:r>
        <w:t xml:space="preserve">  </w:t>
      </w:r>
      <w:r>
        <w:t>｜</w:t>
      </w:r>
      <w:r>
        <w:t xml:space="preserve">  CASE-H39-001</w:t>
      </w:r>
    </w:p>
    <w:tbl>
      <w:tblPr>
        <w:tblStyle w:val="aff2"/>
        <w:tblW w:w="0" w:type="auto"/>
        <w:tblLook w:val="04A0" w:firstRow="1" w:lastRow="0" w:firstColumn="1" w:lastColumn="0" w:noHBand="0" w:noVBand="1"/>
      </w:tblPr>
      <w:tblGrid>
        <w:gridCol w:w="4868"/>
        <w:gridCol w:w="4868"/>
      </w:tblGrid>
      <w:tr w:rsidR="00A633FB" w14:paraId="6C920AF2" w14:textId="77777777">
        <w:tc>
          <w:tcPr>
            <w:tcW w:w="4873" w:type="dxa"/>
          </w:tcPr>
          <w:p w14:paraId="59A947BC" w14:textId="77777777" w:rsidR="00A633FB" w:rsidRDefault="00000000">
            <w:pPr>
              <w:rPr>
                <w:rFonts w:hint="eastAsia"/>
              </w:rPr>
            </w:pPr>
            <w:r>
              <w:t>《周易》原文</w:t>
            </w:r>
            <w:r>
              <w:t xml:space="preserve"> · H39-L3</w:t>
            </w:r>
          </w:p>
        </w:tc>
        <w:tc>
          <w:tcPr>
            <w:tcW w:w="4873" w:type="dxa"/>
          </w:tcPr>
          <w:p w14:paraId="4E31EE5B" w14:textId="77777777" w:rsidR="00A633FB" w:rsidRDefault="00000000">
            <w:pPr>
              <w:rPr>
                <w:rFonts w:hint="eastAsia"/>
              </w:rPr>
            </w:pPr>
            <w:r>
              <w:t>现代简体中文译文</w:t>
            </w:r>
          </w:p>
        </w:tc>
      </w:tr>
      <w:tr w:rsidR="00A633FB" w14:paraId="19101B0E" w14:textId="77777777">
        <w:tc>
          <w:tcPr>
            <w:tcW w:w="4873" w:type="dxa"/>
          </w:tcPr>
          <w:p w14:paraId="39BAE9B7" w14:textId="77777777" w:rsidR="00A633FB" w:rsidRDefault="00000000">
            <w:pPr>
              <w:rPr>
                <w:rFonts w:hint="eastAsia"/>
              </w:rPr>
            </w:pPr>
            <w:r>
              <w:t>九三：往蹇來反。</w:t>
            </w:r>
          </w:p>
        </w:tc>
        <w:tc>
          <w:tcPr>
            <w:tcW w:w="4873" w:type="dxa"/>
          </w:tcPr>
          <w:p w14:paraId="52A4D870" w14:textId="77777777" w:rsidR="00A633FB" w:rsidRDefault="00000000">
            <w:pPr>
              <w:rPr>
                <w:rFonts w:hint="eastAsia"/>
              </w:rPr>
            </w:pPr>
            <w:r>
              <w:t>前往遇阻，返回本位。</w:t>
            </w:r>
          </w:p>
        </w:tc>
      </w:tr>
    </w:tbl>
    <w:p w14:paraId="19EA9DD0" w14:textId="77777777" w:rsidR="00A633FB" w:rsidRDefault="00000000">
      <w:pPr>
        <w:rPr>
          <w:rFonts w:hint="eastAsia"/>
        </w:rPr>
      </w:pPr>
      <w:r>
        <w:t xml:space="preserve">事件经过　</w:t>
      </w:r>
      <w:r>
        <w:t>228</w:t>
      </w:r>
      <w:r>
        <w:t>年诸葛亮第一次北伐，蜀汉军队进入陇右，街亭是影响部队后续行动的重要位置。诸葛亮任命马谡主持当地部署，主力原先的进展与街亭能否守住有密切关系。</w:t>
      </w:r>
      <w:r>
        <w:br/>
      </w:r>
      <w:r>
        <w:br/>
      </w:r>
      <w:r>
        <w:t>街亭的战略位置使马谡部队与蜀汉主力的后续行动相连。失守后，继续向前将增加部队难以接应的风险，因此诸葛亮决定撤回。上疏承担任用责任发生在军事调整之后；前者处理战场形势，后者向朝廷交代用人。</w:t>
      </w:r>
      <w:r>
        <w:br/>
      </w:r>
      <w:r>
        <w:br/>
      </w:r>
      <w:r>
        <w:t>马谡在街亭失利后，蜀军无法继续维持原来的进军条件，诸葛亮率军撤回。战事结束，责任不只落在前线将领；诸葛亮上疏请求自贬，承认自己在用人与指挥上有过失。奏疏属于当时的政治文书，呈现统帅如何公开交代失败，不能单凭它就把整场北伐的成败化约为一个任命。撤军避免继续扩大风险，也没有改变此次出师未能达成目标的事实。</w:t>
      </w:r>
      <w:r>
        <w:br/>
      </w:r>
      <w:r>
        <w:br/>
      </w:r>
      <w:r>
        <w:t>军队撤退时还要重建下一步的防守，并非一句请罪便能完成后勤调整。</w:t>
      </w:r>
    </w:p>
    <w:p w14:paraId="58B4F11A" w14:textId="77777777" w:rsidR="00A633FB" w:rsidRDefault="00000000">
      <w:pPr>
        <w:rPr>
          <w:rFonts w:hint="eastAsia"/>
        </w:rPr>
      </w:pPr>
      <w:r>
        <w:t>卦义对照　蹇九三的「往蹇来反」，可以用来想遇到障碍时何时停止前进。街亭失守后，诸葛亮撤回军队，又上疏承担任用马谡的责任。撤退处理了眼前的战场条件，自贬文书则处理指挥责任；两件事都有其位置。这是后人借卦义读史，没有诸葛亮依蹇卦撤军的证据，也不把小说里的空城计混入本案。</w:t>
      </w:r>
      <w:r>
        <w:t xml:space="preserve"> </w:t>
      </w:r>
      <w:r>
        <w:t>统帅公开认错能说明责任承担，仍须与实际战场选择分别检查。</w:t>
      </w:r>
      <w:r>
        <w:br/>
      </w:r>
      <w:r>
        <w:br/>
      </w:r>
      <w:r>
        <w:t>读完想一想：失败之后，责任检讨能否改变下一次用人？</w:t>
      </w:r>
    </w:p>
    <w:p w14:paraId="309269A8" w14:textId="77777777" w:rsidR="00A633FB" w:rsidRDefault="00000000">
      <w:pPr>
        <w:rPr>
          <w:rFonts w:hint="eastAsia"/>
        </w:rPr>
      </w:pPr>
      <w:r>
        <w:t>【</w:t>
      </w:r>
      <w:r>
        <w:t>V4.3</w:t>
      </w:r>
      <w:r>
        <w:t>适切性审查｜第</w:t>
      </w:r>
      <w:r>
        <w:t>39</w:t>
      </w:r>
      <w:r>
        <w:t>卦｜</w:t>
      </w:r>
      <w:r>
        <w:t>A</w:t>
      </w:r>
      <w:r>
        <w:t>级】审查要点：阻碍及返回、迂回是否具体；勿将任何困境泛称蹇。判定：事件与选定经文主题相符，保留原文；原有叙事能具体扣合本卦关键：阻碍及返回、迂回是否具体；勿将任何困境泛称蹇；维持原作的历史与解读界线。</w:t>
      </w:r>
    </w:p>
    <w:p w14:paraId="7BEC2B7E" w14:textId="77777777" w:rsidR="00A633FB" w:rsidRDefault="00000000">
      <w:pPr>
        <w:rPr>
          <w:rFonts w:hint="eastAsia"/>
        </w:rPr>
      </w:pPr>
      <w:r>
        <w:t>证据界线　后设对照。自责文书也有政治表述功能，不能凭一篇奏疏断定所有失败原因；不采空城计等小说情节。</w:t>
      </w:r>
    </w:p>
    <w:p w14:paraId="2E4D7C55" w14:textId="77777777" w:rsidR="00A633FB" w:rsidRDefault="00000000">
      <w:pPr>
        <w:rPr>
          <w:rFonts w:hint="eastAsia"/>
        </w:rPr>
      </w:pPr>
      <w:r>
        <w:t>想一想　失败之后，责任检讨能否改变下一次用人？</w:t>
      </w:r>
    </w:p>
    <w:p w14:paraId="6DA79095" w14:textId="77777777" w:rsidR="00A633FB" w:rsidRDefault="00000000">
      <w:pPr>
        <w:rPr>
          <w:rFonts w:hint="eastAsia"/>
        </w:rPr>
      </w:pPr>
      <w:r>
        <w:t>来源　诸葛亮街亭自贬疏。</w:t>
      </w:r>
      <w:r>
        <w:t xml:space="preserve"> S39-1 </w:t>
      </w:r>
      <w:r>
        <w:t>阅读来源</w:t>
      </w:r>
    </w:p>
    <w:p w14:paraId="50629DD0" w14:textId="77777777" w:rsidR="00A633FB" w:rsidRDefault="00A633FB">
      <w:pPr>
        <w:rPr>
          <w:rFonts w:hint="eastAsia"/>
        </w:rPr>
      </w:pPr>
    </w:p>
    <w:p w14:paraId="724D0DCD" w14:textId="77777777" w:rsidR="00A633FB" w:rsidRDefault="00000000">
      <w:pPr>
        <w:pStyle w:val="21"/>
      </w:pPr>
      <w:r>
        <w:t xml:space="preserve">40 </w:t>
      </w:r>
      <w:r>
        <w:t>解</w:t>
      </w:r>
      <w:r>
        <w:t xml:space="preserve">  </w:t>
      </w:r>
      <w:r>
        <w:t>西安事变透过谈判结束拘押危机</w:t>
      </w:r>
    </w:p>
    <w:p w14:paraId="11175821" w14:textId="77777777" w:rsidR="00A633FB" w:rsidRDefault="00000000">
      <w:pPr>
        <w:pStyle w:val="af7"/>
        <w:rPr>
          <w:rFonts w:hint="eastAsia"/>
        </w:rPr>
      </w:pPr>
      <w:r>
        <w:t xml:space="preserve">B </w:t>
      </w:r>
      <w:r>
        <w:t>后设卦义对照</w:t>
      </w:r>
      <w:r>
        <w:t xml:space="preserve">  </w:t>
      </w:r>
      <w:r>
        <w:t>｜</w:t>
      </w:r>
      <w:r>
        <w:t xml:space="preserve">  1936</w:t>
      </w:r>
      <w:r>
        <w:t>年</w:t>
      </w:r>
      <w:r>
        <w:t xml:space="preserve">  </w:t>
      </w:r>
      <w:r>
        <w:t>｜</w:t>
      </w:r>
      <w:r>
        <w:t xml:space="preserve">  </w:t>
      </w:r>
      <w:r>
        <w:t>政治军事</w:t>
      </w:r>
      <w:r>
        <w:t xml:space="preserve">  </w:t>
      </w:r>
      <w:r>
        <w:t>｜</w:t>
      </w:r>
      <w:r>
        <w:t xml:space="preserve">  CASE-H40-001</w:t>
      </w:r>
    </w:p>
    <w:tbl>
      <w:tblPr>
        <w:tblStyle w:val="aff2"/>
        <w:tblW w:w="0" w:type="auto"/>
        <w:tblLook w:val="04A0" w:firstRow="1" w:lastRow="0" w:firstColumn="1" w:lastColumn="0" w:noHBand="0" w:noVBand="1"/>
      </w:tblPr>
      <w:tblGrid>
        <w:gridCol w:w="4868"/>
        <w:gridCol w:w="4868"/>
      </w:tblGrid>
      <w:tr w:rsidR="00A633FB" w14:paraId="41EE9A9E" w14:textId="77777777">
        <w:tc>
          <w:tcPr>
            <w:tcW w:w="4873" w:type="dxa"/>
          </w:tcPr>
          <w:p w14:paraId="479C97C5" w14:textId="77777777" w:rsidR="00A633FB" w:rsidRDefault="00000000">
            <w:pPr>
              <w:rPr>
                <w:rFonts w:hint="eastAsia"/>
              </w:rPr>
            </w:pPr>
            <w:r>
              <w:t>《周易》原文</w:t>
            </w:r>
            <w:r>
              <w:t xml:space="preserve"> · H40-J</w:t>
            </w:r>
          </w:p>
        </w:tc>
        <w:tc>
          <w:tcPr>
            <w:tcW w:w="4873" w:type="dxa"/>
          </w:tcPr>
          <w:p w14:paraId="5D7739BB" w14:textId="77777777" w:rsidR="00A633FB" w:rsidRDefault="00000000">
            <w:pPr>
              <w:rPr>
                <w:rFonts w:hint="eastAsia"/>
              </w:rPr>
            </w:pPr>
            <w:r>
              <w:t>现代简体中文译文</w:t>
            </w:r>
          </w:p>
        </w:tc>
      </w:tr>
      <w:tr w:rsidR="00A633FB" w14:paraId="6C83435B" w14:textId="77777777">
        <w:tc>
          <w:tcPr>
            <w:tcW w:w="4873" w:type="dxa"/>
          </w:tcPr>
          <w:p w14:paraId="79AE7783" w14:textId="77777777" w:rsidR="00A633FB" w:rsidRDefault="00000000">
            <w:pPr>
              <w:rPr>
                <w:rFonts w:hint="eastAsia"/>
              </w:rPr>
            </w:pPr>
            <w:r>
              <w:t>解：利西南，无所往，其來復吉。有攸往，夙吉。</w:t>
            </w:r>
          </w:p>
        </w:tc>
        <w:tc>
          <w:tcPr>
            <w:tcW w:w="4873" w:type="dxa"/>
          </w:tcPr>
          <w:p w14:paraId="352BCDCF" w14:textId="77777777" w:rsidR="00A633FB" w:rsidRDefault="00000000">
            <w:pPr>
              <w:rPr>
                <w:rFonts w:hint="eastAsia"/>
              </w:rPr>
            </w:pPr>
            <w:r>
              <w:t>解除困难，往西南平易之地有利；若无事可往，返回本位即吉；若有事要办，及早行动吉。</w:t>
            </w:r>
          </w:p>
        </w:tc>
      </w:tr>
    </w:tbl>
    <w:p w14:paraId="02BBED01" w14:textId="77777777" w:rsidR="00A633FB" w:rsidRDefault="00000000">
      <w:pPr>
        <w:rPr>
          <w:rFonts w:hint="eastAsia"/>
        </w:rPr>
      </w:pPr>
      <w:r>
        <w:t xml:space="preserve">事件经过　</w:t>
      </w:r>
      <w:r>
        <w:t>1936</w:t>
      </w:r>
      <w:r>
        <w:t>年，国民政府与共产党之间仍有军事对抗，外部的日本侵略压力则持续增加。张学良、杨虎城在西安对蒋介石所采政策不满，决定扣留他，原有军政关系突然变成拘押危机。</w:t>
      </w:r>
      <w:r>
        <w:br/>
      </w:r>
      <w:r>
        <w:br/>
      </w:r>
      <w:r>
        <w:t>张学良、杨虎城扣留蒋介石，是以非常手段迫使中央处理政策分歧；政治目的不会消除扣押行动本身的危险。谈判必须让在场各方看到释放与后续政策之间能有安排。蒋获释后，张学良被长期限制自由，危机结束并未使参与者回到原来生活。</w:t>
      </w:r>
      <w:r>
        <w:br/>
      </w:r>
      <w:r>
        <w:br/>
      </w:r>
      <w:r>
        <w:t>扣留消息传出后，相关各方需要决定如何接触与谈判，避免军事行动把局势推向更不可控的方向。经多方交涉，蒋介石获释，停止内战与共同抗日的议题因此受到更多关注。获释没有使各方对未来合作的条件立刻一致，张学良、杨虎城后来也分别承担政治后果。从扣留、谈判到释放，是这次危机的三个主要节点；其后政策转变仍需放在更长的历史过程里看。</w:t>
      </w:r>
    </w:p>
    <w:p w14:paraId="7E7FE50C" w14:textId="77777777" w:rsidR="00A633FB" w:rsidRDefault="00000000">
      <w:pPr>
        <w:rPr>
          <w:rFonts w:hint="eastAsia"/>
        </w:rPr>
      </w:pPr>
      <w:r>
        <w:t>卦义对照　解卦可以问一场僵局怎样找到出口。西安事变发生后，各方须先建立交涉管道，最后蒋介石获释；释放并未让先前的分歧一夜消失。读解卦时，值得留意解除眼前危机与处理长期承诺并不是同一步。这是事后对照，没有史料说谈判按解卦进行，也不能省略张、杨在事件之后的遭遇。</w:t>
      </w:r>
      <w:r>
        <w:t xml:space="preserve"> </w:t>
      </w:r>
      <w:r>
        <w:t>解除拘押危机是第一步，后来的政策与当事人处境仍须另行交代。</w:t>
      </w:r>
      <w:r>
        <w:br/>
      </w:r>
      <w:r>
        <w:br/>
      </w:r>
      <w:r>
        <w:t>读完想一想：眼前最需要解除的是哪个僵局？</w:t>
      </w:r>
      <w:r>
        <w:br/>
      </w:r>
      <w:r>
        <w:t>【</w:t>
      </w:r>
      <w:r>
        <w:t>V4.3</w:t>
      </w:r>
      <w:r>
        <w:t>一次修订】区分解除扣押危机与后续政治军事分歧，不将谈判描写成永久和平。</w:t>
      </w:r>
      <w:r>
        <w:t xml:space="preserve"> </w:t>
      </w:r>
      <w:r>
        <w:t>本段属事后卦义对照；除另有明确引《易》文献外，不表示当事人据此卦决策。</w:t>
      </w:r>
    </w:p>
    <w:p w14:paraId="0B830B94" w14:textId="77777777" w:rsidR="00A633FB" w:rsidRDefault="00000000">
      <w:pPr>
        <w:rPr>
          <w:rFonts w:hint="eastAsia"/>
        </w:rPr>
      </w:pPr>
      <w:r>
        <w:t>【</w:t>
      </w:r>
      <w:r>
        <w:t>V4.3</w:t>
      </w:r>
      <w:r>
        <w:t>适切性审查｜第</w:t>
      </w:r>
      <w:r>
        <w:t>40</w:t>
      </w:r>
      <w:r>
        <w:t>卦｜</w:t>
      </w:r>
      <w:r>
        <w:t>B</w:t>
      </w:r>
      <w:r>
        <w:t>级】审查要点：解除危机须交代何者真正被解除与未解后患。判定：部分对应，已完成一次限定修订；区分解除扣押危机与后续政治军事分歧，不将谈判描写成永久和平。</w:t>
      </w:r>
    </w:p>
    <w:p w14:paraId="3D5FEDE1" w14:textId="77777777" w:rsidR="00A633FB" w:rsidRDefault="00000000">
      <w:pPr>
        <w:rPr>
          <w:rFonts w:hint="eastAsia"/>
        </w:rPr>
      </w:pPr>
      <w:r>
        <w:t>证据界线　后设对照。获释不等于各方争议全部解决；张、杨后来的遭遇也不能省略。未见本次来源证明依解卦谈判。</w:t>
      </w:r>
    </w:p>
    <w:p w14:paraId="2435A4A9" w14:textId="77777777" w:rsidR="00A633FB" w:rsidRDefault="00000000">
      <w:pPr>
        <w:rPr>
          <w:rFonts w:hint="eastAsia"/>
        </w:rPr>
      </w:pPr>
      <w:r>
        <w:t>想一想　眼前最需要解除的是哪个僵局？</w:t>
      </w:r>
    </w:p>
    <w:p w14:paraId="38FAABA8" w14:textId="77777777" w:rsidR="00A633FB" w:rsidRDefault="00000000">
      <w:pPr>
        <w:rPr>
          <w:rFonts w:hint="eastAsia"/>
        </w:rPr>
      </w:pPr>
      <w:r>
        <w:t>来源　西安事变背景与交涉经过。</w:t>
      </w:r>
      <w:r>
        <w:t xml:space="preserve"> S40-1 </w:t>
      </w:r>
      <w:r>
        <w:t>阅读来源</w:t>
      </w:r>
    </w:p>
    <w:p w14:paraId="039811B8" w14:textId="77777777" w:rsidR="00A633FB" w:rsidRDefault="00A633FB">
      <w:pPr>
        <w:rPr>
          <w:rFonts w:hint="eastAsia"/>
        </w:rPr>
      </w:pPr>
    </w:p>
    <w:p w14:paraId="7BEC7078" w14:textId="77777777" w:rsidR="00A633FB" w:rsidRDefault="00000000">
      <w:pPr>
        <w:pStyle w:val="21"/>
      </w:pPr>
      <w:r>
        <w:t xml:space="preserve">41 </w:t>
      </w:r>
      <w:r>
        <w:t>损</w:t>
      </w:r>
      <w:r>
        <w:t xml:space="preserve">  </w:t>
      </w:r>
      <w:r>
        <w:t>汉文帝下诏免除田租</w:t>
      </w:r>
    </w:p>
    <w:p w14:paraId="38A3A760" w14:textId="77777777" w:rsidR="00A633FB" w:rsidRDefault="00000000">
      <w:pPr>
        <w:pStyle w:val="af7"/>
        <w:rPr>
          <w:rFonts w:hint="eastAsia"/>
        </w:rPr>
      </w:pPr>
      <w:r>
        <w:t xml:space="preserve">B </w:t>
      </w:r>
      <w:r>
        <w:t>后设卦义对照</w:t>
      </w:r>
      <w:r>
        <w:t xml:space="preserve">  </w:t>
      </w:r>
      <w:r>
        <w:t>｜</w:t>
      </w:r>
      <w:r>
        <w:t xml:space="preserve">  </w:t>
      </w:r>
      <w:r>
        <w:t>前</w:t>
      </w:r>
      <w:r>
        <w:t>167</w:t>
      </w:r>
      <w:r>
        <w:t>年</w:t>
      </w:r>
      <w:r>
        <w:t xml:space="preserve">  </w:t>
      </w:r>
      <w:r>
        <w:t>｜</w:t>
      </w:r>
      <w:r>
        <w:t xml:space="preserve">  </w:t>
      </w:r>
      <w:r>
        <w:t>政治</w:t>
      </w:r>
      <w:r>
        <w:t xml:space="preserve">  </w:t>
      </w:r>
      <w:r>
        <w:t>｜</w:t>
      </w:r>
      <w:r>
        <w:t xml:space="preserve">  CASE-H41-001</w:t>
      </w:r>
    </w:p>
    <w:tbl>
      <w:tblPr>
        <w:tblStyle w:val="aff2"/>
        <w:tblW w:w="0" w:type="auto"/>
        <w:tblLook w:val="04A0" w:firstRow="1" w:lastRow="0" w:firstColumn="1" w:lastColumn="0" w:noHBand="0" w:noVBand="1"/>
      </w:tblPr>
      <w:tblGrid>
        <w:gridCol w:w="4868"/>
        <w:gridCol w:w="4868"/>
      </w:tblGrid>
      <w:tr w:rsidR="00A633FB" w14:paraId="36247AC6" w14:textId="77777777">
        <w:tc>
          <w:tcPr>
            <w:tcW w:w="4873" w:type="dxa"/>
          </w:tcPr>
          <w:p w14:paraId="7958EA69" w14:textId="77777777" w:rsidR="00A633FB" w:rsidRDefault="00000000">
            <w:pPr>
              <w:rPr>
                <w:rFonts w:hint="eastAsia"/>
              </w:rPr>
            </w:pPr>
            <w:r>
              <w:t>《周易》原文</w:t>
            </w:r>
            <w:r>
              <w:t xml:space="preserve"> · H41-J</w:t>
            </w:r>
          </w:p>
        </w:tc>
        <w:tc>
          <w:tcPr>
            <w:tcW w:w="4873" w:type="dxa"/>
          </w:tcPr>
          <w:p w14:paraId="6325A47F" w14:textId="77777777" w:rsidR="00A633FB" w:rsidRDefault="00000000">
            <w:pPr>
              <w:rPr>
                <w:rFonts w:hint="eastAsia"/>
              </w:rPr>
            </w:pPr>
            <w:r>
              <w:t>现代简体中文译文</w:t>
            </w:r>
          </w:p>
        </w:tc>
      </w:tr>
      <w:tr w:rsidR="00A633FB" w14:paraId="2930E676" w14:textId="77777777">
        <w:tc>
          <w:tcPr>
            <w:tcW w:w="4873" w:type="dxa"/>
          </w:tcPr>
          <w:p w14:paraId="3086C137" w14:textId="77777777" w:rsidR="00A633FB" w:rsidRDefault="00000000">
            <w:pPr>
              <w:rPr>
                <w:rFonts w:hint="eastAsia"/>
              </w:rPr>
            </w:pPr>
            <w:r>
              <w:t>損：有孚，元吉。无咎，可貞，利有攸往。曷之用？二簋可用享。</w:t>
            </w:r>
          </w:p>
        </w:tc>
        <w:tc>
          <w:tcPr>
            <w:tcW w:w="4873" w:type="dxa"/>
          </w:tcPr>
          <w:p w14:paraId="3CAF392A" w14:textId="77777777" w:rsidR="00A633FB" w:rsidRDefault="00000000">
            <w:pPr>
              <w:rPr>
                <w:rFonts w:hint="eastAsia"/>
              </w:rPr>
            </w:pPr>
            <w:r>
              <w:t>有所减损但心有诚信，大吉、无咎，可以守正，宜有所前往。何须厚礼？两簋淡食也可祭享。</w:t>
            </w:r>
          </w:p>
        </w:tc>
      </w:tr>
    </w:tbl>
    <w:p w14:paraId="54060D6A" w14:textId="77777777" w:rsidR="00A633FB" w:rsidRDefault="00000000">
      <w:pPr>
        <w:rPr>
          <w:rFonts w:hint="eastAsia"/>
        </w:rPr>
      </w:pPr>
      <w:r>
        <w:t>事件经过　汉文帝时期，朝廷关心农业生产与民众负担。田地收成会受季节与天候影响，国家向耕作者取得收入的方式，也影响地方能保留多少粮食与财力。</w:t>
      </w:r>
      <w:r>
        <w:br/>
      </w:r>
      <w:r>
        <w:br/>
      </w:r>
      <w:r>
        <w:t>诏令之所以在《史记》留下明确记载，是朝廷对田租这项收入作了具体处置。国家仍有其他征收与支出，地方农民的负担也不会因一个税目消失而完全相同。从中央宣布到各地执行，仍需要官员知道什么应收、什么不再收。</w:t>
      </w:r>
      <w:r>
        <w:br/>
      </w:r>
      <w:r>
        <w:br/>
      </w:r>
      <w:r>
        <w:t>《史记》孝文本纪记载，文帝十三年下诏免除田租。诏令改变了朝廷对田地征收的一项安排，农民因此少负担这部分税额；国家同时少取得相应收入。政策发布后，各地如何执行、不同家庭另有什么徭役与赋税，还须用其他材料查证。文帝的这次决定有可考的下诏时间与内容，但不能把「免田租」扩写成所有负担都在同一天取消。</w:t>
      </w:r>
      <w:r>
        <w:br/>
      </w:r>
      <w:r>
        <w:br/>
      </w:r>
      <w:r>
        <w:t>这份诏令的可考价值，也在于它清楚指出被免除的是哪一项收入。</w:t>
      </w:r>
    </w:p>
    <w:p w14:paraId="073D7F77" w14:textId="77777777" w:rsidR="00A633FB" w:rsidRDefault="00000000">
      <w:pPr>
        <w:rPr>
          <w:rFonts w:hint="eastAsia"/>
        </w:rPr>
      </w:pPr>
      <w:r>
        <w:t>卦义对照　损卦可以用来问「减少的是什么，谁承受变化」。汉文帝免除田租，农民少了一项征收，朝廷也少了一项收入；其余税役并未因此全部消失。读这段史事，应分清政策的具体范围，再讨论谁受益、政府如何安排支出。这是把损卦当阅读提问的后设对照，没有证据说诏令来自损卦的占断。</w:t>
      </w:r>
      <w:r>
        <w:t xml:space="preserve"> </w:t>
      </w:r>
      <w:r>
        <w:t>说清免除的是田租，才能知道政策做了什么，也能避免把减税误写成无税。</w:t>
      </w:r>
      <w:r>
        <w:br/>
      </w:r>
      <w:r>
        <w:br/>
      </w:r>
      <w:r>
        <w:t>读完想一想：要减省时，先减谁的负担？</w:t>
      </w:r>
    </w:p>
    <w:p w14:paraId="5D4FB78B" w14:textId="77777777" w:rsidR="00A633FB" w:rsidRDefault="00000000">
      <w:pPr>
        <w:rPr>
          <w:rFonts w:hint="eastAsia"/>
        </w:rPr>
      </w:pPr>
      <w:r>
        <w:t>【</w:t>
      </w:r>
      <w:r>
        <w:t>V4.3</w:t>
      </w:r>
      <w:r>
        <w:t>适切性审查｜第</w:t>
      </w:r>
      <w:r>
        <w:t>41</w:t>
      </w:r>
      <w:r>
        <w:t>卦｜</w:t>
      </w:r>
      <w:r>
        <w:t>A</w:t>
      </w:r>
      <w:r>
        <w:t>级】审查要点：减损由谁负担、如何调整分配；不能只谈牺牲的美德。判定：事件与选定经文主题相符，保留原文；原有叙事能具体扣合本卦关键：减损由谁负担、如何调整分配；不能只谈牺牲的美德；维持原作的历史与解读界线。</w:t>
      </w:r>
    </w:p>
    <w:p w14:paraId="56413BFE" w14:textId="77777777" w:rsidR="00A633FB" w:rsidRDefault="00000000">
      <w:pPr>
        <w:rPr>
          <w:rFonts w:hint="eastAsia"/>
        </w:rPr>
      </w:pPr>
      <w:r>
        <w:t>证据界线　后设对照。免田租不表示所有税役都取消，也不能直接推论所有农民获益相同；未见以损卦制定诏令的直接证据。</w:t>
      </w:r>
    </w:p>
    <w:p w14:paraId="1FA759B7" w14:textId="77777777" w:rsidR="00A633FB" w:rsidRDefault="00000000">
      <w:pPr>
        <w:rPr>
          <w:rFonts w:hint="eastAsia"/>
        </w:rPr>
      </w:pPr>
      <w:r>
        <w:t>想一想　要减省时，先减谁的负担？</w:t>
      </w:r>
    </w:p>
    <w:p w14:paraId="72297E2B" w14:textId="77777777" w:rsidR="00A633FB" w:rsidRDefault="00000000">
      <w:pPr>
        <w:rPr>
          <w:rFonts w:hint="eastAsia"/>
        </w:rPr>
      </w:pPr>
      <w:r>
        <w:t>来源　《史记》孝文本纪</w:t>
      </w:r>
      <w:r>
        <w:t xml:space="preserve"> </w:t>
      </w:r>
      <w:r>
        <w:t>文帝十三年。</w:t>
      </w:r>
      <w:r>
        <w:t xml:space="preserve"> S41-1 </w:t>
      </w:r>
      <w:r>
        <w:t>阅读来源</w:t>
      </w:r>
    </w:p>
    <w:p w14:paraId="3CDA3CC5" w14:textId="77777777" w:rsidR="00A633FB" w:rsidRDefault="00A633FB">
      <w:pPr>
        <w:rPr>
          <w:rFonts w:hint="eastAsia"/>
        </w:rPr>
      </w:pPr>
    </w:p>
    <w:p w14:paraId="1B5A22DE" w14:textId="77777777" w:rsidR="00A633FB" w:rsidRDefault="00000000">
      <w:pPr>
        <w:pStyle w:val="21"/>
      </w:pPr>
      <w:r>
        <w:t xml:space="preserve">42 </w:t>
      </w:r>
      <w:r>
        <w:t>益</w:t>
      </w:r>
      <w:r>
        <w:t xml:space="preserve">  </w:t>
      </w:r>
      <w:r>
        <w:t>王安石以青苗法提供季节性贷款</w:t>
      </w:r>
    </w:p>
    <w:p w14:paraId="6BF85532" w14:textId="77777777" w:rsidR="00A633FB" w:rsidRDefault="00000000">
      <w:pPr>
        <w:pStyle w:val="af7"/>
        <w:rPr>
          <w:rFonts w:hint="eastAsia"/>
        </w:rPr>
      </w:pPr>
      <w:r>
        <w:t xml:space="preserve">B </w:t>
      </w:r>
      <w:r>
        <w:t>后设卦义对照</w:t>
      </w:r>
      <w:r>
        <w:t xml:space="preserve">  </w:t>
      </w:r>
      <w:r>
        <w:t>｜</w:t>
      </w:r>
      <w:r>
        <w:t xml:space="preserve">  1069</w:t>
      </w:r>
      <w:r>
        <w:t>年起</w:t>
      </w:r>
      <w:r>
        <w:t xml:space="preserve">  </w:t>
      </w:r>
      <w:r>
        <w:t>｜</w:t>
      </w:r>
      <w:r>
        <w:t xml:space="preserve">  </w:t>
      </w:r>
      <w:r>
        <w:t>政治</w:t>
      </w:r>
      <w:r>
        <w:t xml:space="preserve">  </w:t>
      </w:r>
      <w:r>
        <w:t>｜</w:t>
      </w:r>
      <w:r>
        <w:t xml:space="preserve">  CASE-H42-001</w:t>
      </w:r>
    </w:p>
    <w:tbl>
      <w:tblPr>
        <w:tblStyle w:val="aff2"/>
        <w:tblW w:w="0" w:type="auto"/>
        <w:tblLook w:val="04A0" w:firstRow="1" w:lastRow="0" w:firstColumn="1" w:lastColumn="0" w:noHBand="0" w:noVBand="1"/>
      </w:tblPr>
      <w:tblGrid>
        <w:gridCol w:w="4868"/>
        <w:gridCol w:w="4868"/>
      </w:tblGrid>
      <w:tr w:rsidR="00A633FB" w14:paraId="29CB8E69" w14:textId="77777777">
        <w:tc>
          <w:tcPr>
            <w:tcW w:w="4873" w:type="dxa"/>
          </w:tcPr>
          <w:p w14:paraId="30E941FF" w14:textId="77777777" w:rsidR="00A633FB" w:rsidRDefault="00000000">
            <w:pPr>
              <w:rPr>
                <w:rFonts w:hint="eastAsia"/>
              </w:rPr>
            </w:pPr>
            <w:r>
              <w:t>《周易》原文</w:t>
            </w:r>
            <w:r>
              <w:t xml:space="preserve"> · H42-L5</w:t>
            </w:r>
          </w:p>
        </w:tc>
        <w:tc>
          <w:tcPr>
            <w:tcW w:w="4873" w:type="dxa"/>
          </w:tcPr>
          <w:p w14:paraId="7F959D96" w14:textId="77777777" w:rsidR="00A633FB" w:rsidRDefault="00000000">
            <w:pPr>
              <w:rPr>
                <w:rFonts w:hint="eastAsia"/>
              </w:rPr>
            </w:pPr>
            <w:r>
              <w:t>现代简体中文译文</w:t>
            </w:r>
          </w:p>
        </w:tc>
      </w:tr>
      <w:tr w:rsidR="00A633FB" w14:paraId="3DED7EDB" w14:textId="77777777">
        <w:tc>
          <w:tcPr>
            <w:tcW w:w="4873" w:type="dxa"/>
          </w:tcPr>
          <w:p w14:paraId="012322FF" w14:textId="77777777" w:rsidR="00A633FB" w:rsidRDefault="00000000">
            <w:pPr>
              <w:rPr>
                <w:rFonts w:hint="eastAsia"/>
              </w:rPr>
            </w:pPr>
            <w:r>
              <w:t>九五：有孚惠心，勿問元吉。有孚惠我德。</w:t>
            </w:r>
          </w:p>
        </w:tc>
        <w:tc>
          <w:tcPr>
            <w:tcW w:w="4873" w:type="dxa"/>
          </w:tcPr>
          <w:p w14:paraId="3C0243BD" w14:textId="77777777" w:rsidR="00A633FB" w:rsidRDefault="00000000">
            <w:pPr>
              <w:rPr>
                <w:rFonts w:hint="eastAsia"/>
              </w:rPr>
            </w:pPr>
            <w:r>
              <w:t>心有诚信而施惠，不必占问便大吉；他人也诚信感念我的德惠。</w:t>
            </w:r>
          </w:p>
        </w:tc>
      </w:tr>
    </w:tbl>
    <w:p w14:paraId="5B286AA7" w14:textId="77777777" w:rsidR="00A633FB" w:rsidRDefault="00000000">
      <w:pPr>
        <w:rPr>
          <w:rFonts w:hint="eastAsia"/>
        </w:rPr>
      </w:pPr>
      <w:r>
        <w:t>事件经过　北宋农户常在收获前需要资金周转，若只能向民间借贷，利息与还款条件可能加重负担。王安石推动新法时，希望官府能提供季节性贷款，同时让国家财政有较稳定的收入。</w:t>
      </w:r>
      <w:r>
        <w:br/>
      </w:r>
      <w:r>
        <w:br/>
      </w:r>
      <w:r>
        <w:t>放贷原先对应的是青黄不接时的周转需要，但受贷者与发放贷款的地方官并不处在同等地位。若把贷款数量当成官员绩效，农户可能遇到并不需要仍被要求借贷的情形。朝廷讨论的利民与地方实际催收的压力，便会产生落差。</w:t>
      </w:r>
      <w:r>
        <w:br/>
      </w:r>
      <w:r>
        <w:br/>
        <w:t>1069</w:t>
      </w:r>
      <w:r>
        <w:t>年起推行的青苗法，透过地方官府放贷并在之后收回本息。政策到了各地，执行者要决定贷给谁、收多少、如何催缴；有些地方出现强制配贷或征收压力，朝廷内外因此持续争论。受政策影响的农民，未必与制定者感到相同程度的「便利」。青苗法的目的、条文和地方施行状况要分开阅读，才能知道一项自称有益的措施在不同地方如何落地。</w:t>
      </w:r>
      <w:r>
        <w:br/>
      </w:r>
      <w:r>
        <w:br/>
      </w:r>
      <w:r>
        <w:t>地方官的执行纪录与农民还款的感受，可能显出不同的施政结果。</w:t>
      </w:r>
    </w:p>
    <w:p w14:paraId="3890735E" w14:textId="77777777" w:rsidR="00A633FB" w:rsidRDefault="00000000">
      <w:pPr>
        <w:rPr>
          <w:rFonts w:hint="eastAsia"/>
        </w:rPr>
      </w:pPr>
      <w:r>
        <w:t>卦义对照　益九五谈施惠的心意，青苗法恰好让人问：受帮助的人实际得到什么？王安石想提供季节性周转，官府放贷后却还有利息、催收与地方强制配贷的问题。政策目的值得看，执行过程也不能跳过。这是后人以益卦检视政策的角度，不代表新法依卦制定，更不能把各地成效说成完全相同。</w:t>
      </w:r>
      <w:r>
        <w:t xml:space="preserve"> </w:t>
      </w:r>
      <w:r>
        <w:t>被称为「益」的政策，还应让受影响的人能说明自己究竟得到利益还是新负担。</w:t>
      </w:r>
      <w:r>
        <w:br/>
      </w:r>
      <w:r>
        <w:br/>
      </w:r>
      <w:r>
        <w:t>读完想一想：受益是否能被验证，而非只存在于政策名称？</w:t>
      </w:r>
      <w:r>
        <w:br/>
      </w:r>
      <w:r>
        <w:t>【</w:t>
      </w:r>
      <w:r>
        <w:t>V4.3</w:t>
      </w:r>
      <w:r>
        <w:t>一次修订】青苗法须同时写出政策借贷目的与实际执行争议，不能因称益卦就推定农户受益。</w:t>
      </w:r>
      <w:r>
        <w:t xml:space="preserve"> </w:t>
      </w:r>
      <w:r>
        <w:t>本段属事后卦义对照；除另有明确引《易》文献外，不表示当事人据此卦决策。</w:t>
      </w:r>
    </w:p>
    <w:p w14:paraId="18A6A9CE" w14:textId="77777777" w:rsidR="00A633FB" w:rsidRDefault="00000000">
      <w:pPr>
        <w:rPr>
          <w:rFonts w:hint="eastAsia"/>
        </w:rPr>
      </w:pPr>
      <w:r>
        <w:t>【</w:t>
      </w:r>
      <w:r>
        <w:t>V4.3</w:t>
      </w:r>
      <w:r>
        <w:t>适切性审查｜第</w:t>
      </w:r>
      <w:r>
        <w:t>42</w:t>
      </w:r>
      <w:r>
        <w:t>卦｜</w:t>
      </w:r>
      <w:r>
        <w:t>B</w:t>
      </w:r>
      <w:r>
        <w:t>级】审查要点：增加资源是否真让接受者获益；要保留政策争议与执行代价。判定：部分对应，已完成一次限定修订；青苗法须同时写出政策借贷目的与实际执行争议，不能因称益卦就推定农户受益。</w:t>
      </w:r>
    </w:p>
    <w:p w14:paraId="4CCCF058" w14:textId="77777777" w:rsidR="00A633FB" w:rsidRDefault="00000000">
      <w:pPr>
        <w:rPr>
          <w:rFonts w:hint="eastAsia"/>
        </w:rPr>
      </w:pPr>
      <w:r>
        <w:t>证据界线　后设对照。新法成败与各地执行情况有不同研究，不宜写成全然救民或全然害民，也没有直接以益卦设计青苗法的证据。</w:t>
      </w:r>
    </w:p>
    <w:p w14:paraId="6D2D35C2" w14:textId="77777777" w:rsidR="00A633FB" w:rsidRDefault="00000000">
      <w:pPr>
        <w:rPr>
          <w:rFonts w:hint="eastAsia"/>
        </w:rPr>
      </w:pPr>
      <w:r>
        <w:t>想一想　受益是否能被验证，而非只存在于政策名称？</w:t>
      </w:r>
    </w:p>
    <w:p w14:paraId="7A7452DA" w14:textId="77777777" w:rsidR="00A633FB" w:rsidRDefault="00000000">
      <w:pPr>
        <w:rPr>
          <w:rFonts w:hint="eastAsia"/>
        </w:rPr>
      </w:pPr>
      <w:r>
        <w:t>来源　青苗法经济政策研究及经义论辩研究。</w:t>
      </w:r>
      <w:r>
        <w:t xml:space="preserve"> S42-1 </w:t>
      </w:r>
      <w:r>
        <w:t>阅读来源</w:t>
      </w:r>
      <w:r>
        <w:t xml:space="preserve"> </w:t>
      </w:r>
      <w:r>
        <w:t>／</w:t>
      </w:r>
      <w:r>
        <w:t xml:space="preserve"> S42-2 </w:t>
      </w:r>
      <w:r>
        <w:t>阅读来源</w:t>
      </w:r>
    </w:p>
    <w:p w14:paraId="5B9B6D4E" w14:textId="77777777" w:rsidR="00A633FB" w:rsidRDefault="00A633FB">
      <w:pPr>
        <w:rPr>
          <w:rFonts w:hint="eastAsia"/>
        </w:rPr>
      </w:pPr>
    </w:p>
    <w:p w14:paraId="74BD29C4" w14:textId="77777777" w:rsidR="00A633FB" w:rsidRDefault="00000000">
      <w:pPr>
        <w:pStyle w:val="21"/>
      </w:pPr>
      <w:r>
        <w:t xml:space="preserve">43 </w:t>
      </w:r>
      <w:r>
        <w:t>夬</w:t>
      </w:r>
      <w:r>
        <w:t xml:space="preserve">  </w:t>
      </w:r>
      <w:r>
        <w:t>玄武门之变以武力改变继承安排</w:t>
      </w:r>
    </w:p>
    <w:p w14:paraId="17F83BA4" w14:textId="77777777" w:rsidR="00A633FB" w:rsidRDefault="00000000">
      <w:pPr>
        <w:pStyle w:val="af7"/>
        <w:rPr>
          <w:rFonts w:hint="eastAsia"/>
        </w:rPr>
      </w:pPr>
      <w:r>
        <w:t xml:space="preserve">B </w:t>
      </w:r>
      <w:r>
        <w:t>后设卦义对照</w:t>
      </w:r>
      <w:r>
        <w:t xml:space="preserve">  </w:t>
      </w:r>
      <w:r>
        <w:t>｜</w:t>
      </w:r>
      <w:r>
        <w:t xml:space="preserve">  626</w:t>
      </w:r>
      <w:r>
        <w:t>年</w:t>
      </w:r>
      <w:r>
        <w:t xml:space="preserve">  </w:t>
      </w:r>
      <w:r>
        <w:t>｜</w:t>
      </w:r>
      <w:r>
        <w:t xml:space="preserve">  </w:t>
      </w:r>
      <w:r>
        <w:t>政治军事</w:t>
      </w:r>
      <w:r>
        <w:t xml:space="preserve">  </w:t>
      </w:r>
      <w:r>
        <w:t>｜</w:t>
      </w:r>
      <w:r>
        <w:t xml:space="preserve">  CASE-H43-001</w:t>
      </w:r>
    </w:p>
    <w:tbl>
      <w:tblPr>
        <w:tblStyle w:val="aff2"/>
        <w:tblW w:w="0" w:type="auto"/>
        <w:tblLook w:val="04A0" w:firstRow="1" w:lastRow="0" w:firstColumn="1" w:lastColumn="0" w:noHBand="0" w:noVBand="1"/>
      </w:tblPr>
      <w:tblGrid>
        <w:gridCol w:w="4868"/>
        <w:gridCol w:w="4868"/>
      </w:tblGrid>
      <w:tr w:rsidR="00A633FB" w14:paraId="5FDBFDB0" w14:textId="77777777">
        <w:tc>
          <w:tcPr>
            <w:tcW w:w="4873" w:type="dxa"/>
          </w:tcPr>
          <w:p w14:paraId="2914CABC" w14:textId="77777777" w:rsidR="00A633FB" w:rsidRDefault="00000000">
            <w:pPr>
              <w:rPr>
                <w:rFonts w:hint="eastAsia"/>
              </w:rPr>
            </w:pPr>
            <w:r>
              <w:t>《周易》原文</w:t>
            </w:r>
            <w:r>
              <w:t xml:space="preserve"> · H43-J</w:t>
            </w:r>
          </w:p>
        </w:tc>
        <w:tc>
          <w:tcPr>
            <w:tcW w:w="4873" w:type="dxa"/>
          </w:tcPr>
          <w:p w14:paraId="1DB26511" w14:textId="77777777" w:rsidR="00A633FB" w:rsidRDefault="00000000">
            <w:pPr>
              <w:rPr>
                <w:rFonts w:hint="eastAsia"/>
              </w:rPr>
            </w:pPr>
            <w:r>
              <w:t>现代简体中文译文</w:t>
            </w:r>
          </w:p>
        </w:tc>
      </w:tr>
      <w:tr w:rsidR="00A633FB" w14:paraId="74FEEA24" w14:textId="77777777">
        <w:tc>
          <w:tcPr>
            <w:tcW w:w="4873" w:type="dxa"/>
          </w:tcPr>
          <w:p w14:paraId="15A031D7" w14:textId="77777777" w:rsidR="00A633FB" w:rsidRDefault="00000000">
            <w:pPr>
              <w:rPr>
                <w:rFonts w:hint="eastAsia"/>
              </w:rPr>
            </w:pPr>
            <w:r>
              <w:t>夬：揚于王庭，孚號，有厲，告自邑，不利即戎，利有攸往。</w:t>
            </w:r>
          </w:p>
        </w:tc>
        <w:tc>
          <w:tcPr>
            <w:tcW w:w="4873" w:type="dxa"/>
          </w:tcPr>
          <w:p w14:paraId="3DA4C3F9" w14:textId="77777777" w:rsidR="00A633FB" w:rsidRDefault="00000000">
            <w:pPr>
              <w:rPr>
                <w:rFonts w:hint="eastAsia"/>
              </w:rPr>
            </w:pPr>
            <w:r>
              <w:t>决断之事要公开于王庭，诚信呼告危险，先从自己的城邑说明；不宜立即动武，宜有所前往。</w:t>
            </w:r>
          </w:p>
        </w:tc>
      </w:tr>
    </w:tbl>
    <w:p w14:paraId="72695A3D" w14:textId="77777777" w:rsidR="00A633FB" w:rsidRDefault="00000000">
      <w:pPr>
        <w:rPr>
          <w:rFonts w:hint="eastAsia"/>
        </w:rPr>
      </w:pPr>
      <w:r>
        <w:t>事件经过　唐高祖时，皇位继承与军政功劳的分配使李建成、李世民等人的关系日益紧张。各自的支持力量都已进入宫廷与军队，若仍没有各方接受的安排，争执就可能以直接控制武力来决定。</w:t>
      </w:r>
      <w:r>
        <w:br/>
      </w:r>
      <w:r>
        <w:br/>
      </w:r>
      <w:r>
        <w:t>李世民此前有战功与军中支持，李建成则位居太子。两者各有政治位置，继承冲突一旦进入宫门的武装行动，当日的生死就改变了后续权力分配。即位之后，胜利的一方也取得叙述冲突经过的较大影响力。</w:t>
      </w:r>
      <w:r>
        <w:br/>
      </w:r>
      <w:r>
        <w:br/>
        <w:t>626</w:t>
      </w:r>
      <w:r>
        <w:t>年，李世民在玄武门发动行动，李建成与李元吉遭杀害。李世民取得政治与军事优势，随后成为皇帝，原有的继承顺序被暴力打断。后来唐太宗在位的政绩常被用来评价这段历史，却不能改变当日有人死于政变的事实。史书写成于胜利者取得政权之后，叙事立场也需留意；理解起因、行动与后果，不等于替政治杀戮作正当化。</w:t>
      </w:r>
      <w:r>
        <w:br/>
      </w:r>
      <w:r>
        <w:br/>
      </w:r>
      <w:r>
        <w:t>宫门行动一旦结束，原先皇位继承的安排就已无法恢复。</w:t>
      </w:r>
    </w:p>
    <w:p w14:paraId="4EB7DD68" w14:textId="77777777" w:rsidR="00A633FB" w:rsidRDefault="00000000">
      <w:pPr>
        <w:rPr>
          <w:rFonts w:hint="eastAsia"/>
        </w:rPr>
      </w:pPr>
      <w:r>
        <w:t>卦义对照　夬卦有决断的意涵，也提醒用兵的危险。玄武门之变的冲突最后以武力处理，李建成与李元吉死亡，李世民随后即位。把这件事与夬卦并读，不能把「做得快」等同于「做得对」；政治程序与人命代价同样在场。这是反面的后设对照，并非唐代当事人以夬卦决定政变，更不是为杀戮背书。</w:t>
      </w:r>
      <w:r>
        <w:t xml:space="preserve"> </w:t>
      </w:r>
      <w:r>
        <w:t>能够夺得皇位与如何评价夺位方式，是两道不同的历史问题。</w:t>
      </w:r>
      <w:r>
        <w:br/>
      </w:r>
      <w:r>
        <w:br/>
      </w:r>
      <w:r>
        <w:t>读完想一想：决断之外，是否仍须交代手段与代价？</w:t>
      </w:r>
      <w:r>
        <w:br/>
      </w:r>
      <w:r>
        <w:t>【</w:t>
      </w:r>
      <w:r>
        <w:t>V4.3</w:t>
      </w:r>
      <w:r>
        <w:t>一次修订】玄武门之变是夺权与暴力决断，不以「夬」替行动正当性背书。</w:t>
      </w:r>
      <w:r>
        <w:t xml:space="preserve"> </w:t>
      </w:r>
      <w:r>
        <w:t>本段属事后卦义对照；除另有明确引《易》文献外，不表示当事人据此卦决策。</w:t>
      </w:r>
    </w:p>
    <w:p w14:paraId="7EB5B35F" w14:textId="77777777" w:rsidR="00A633FB" w:rsidRDefault="00000000">
      <w:pPr>
        <w:rPr>
          <w:rFonts w:hint="eastAsia"/>
        </w:rPr>
      </w:pPr>
      <w:r>
        <w:t>【</w:t>
      </w:r>
      <w:r>
        <w:t>V4.3</w:t>
      </w:r>
      <w:r>
        <w:t>适切性审查｜第</w:t>
      </w:r>
      <w:r>
        <w:t>43</w:t>
      </w:r>
      <w:r>
        <w:t>卦｜</w:t>
      </w:r>
      <w:r>
        <w:t>B</w:t>
      </w:r>
      <w:r>
        <w:t>级】审查要点：决断是否有清楚对象及正当程序；不把武力或单方面作为自动合理化。判定：部分对应，已完成一次限定修订；玄武门之变是夺权与暴力决断，不以「夬」替行动正当性背书。</w:t>
      </w:r>
    </w:p>
    <w:p w14:paraId="1BAF467D" w14:textId="77777777" w:rsidR="00A633FB" w:rsidRDefault="00000000">
      <w:pPr>
        <w:rPr>
          <w:rFonts w:hint="eastAsia"/>
        </w:rPr>
      </w:pPr>
      <w:r>
        <w:t>证据界线　后设反面对照。不是称政变符合夬卦，更不是替政治杀戮背书；史书对冲突双方的描述须注意胜利者的影响。</w:t>
      </w:r>
    </w:p>
    <w:p w14:paraId="2E2FF05E" w14:textId="77777777" w:rsidR="00A633FB" w:rsidRDefault="00000000">
      <w:pPr>
        <w:rPr>
          <w:rFonts w:hint="eastAsia"/>
        </w:rPr>
      </w:pPr>
      <w:r>
        <w:t>想一想　决断之外，是否仍须交代手段与代价？</w:t>
      </w:r>
    </w:p>
    <w:p w14:paraId="00252084" w14:textId="77777777" w:rsidR="00A633FB" w:rsidRDefault="00000000">
      <w:pPr>
        <w:rPr>
          <w:rFonts w:hint="eastAsia"/>
        </w:rPr>
      </w:pPr>
      <w:r>
        <w:t>来源　玄武门之变事件综述。</w:t>
      </w:r>
      <w:r>
        <w:t xml:space="preserve"> S43-1 </w:t>
      </w:r>
      <w:r>
        <w:t>阅读来源</w:t>
      </w:r>
    </w:p>
    <w:p w14:paraId="2B5D1DAE" w14:textId="77777777" w:rsidR="00A633FB" w:rsidRDefault="00A633FB">
      <w:pPr>
        <w:rPr>
          <w:rFonts w:hint="eastAsia"/>
        </w:rPr>
      </w:pPr>
    </w:p>
    <w:p w14:paraId="2E4858C2" w14:textId="77777777" w:rsidR="00A633FB" w:rsidRDefault="00000000">
      <w:pPr>
        <w:pStyle w:val="21"/>
      </w:pPr>
      <w:r>
        <w:t xml:space="preserve">44 </w:t>
      </w:r>
      <w:r>
        <w:t>姤</w:t>
      </w:r>
      <w:r>
        <w:t xml:space="preserve">  </w:t>
      </w:r>
      <w:r>
        <w:t>鸿门宴中的交涉与退出</w:t>
      </w:r>
    </w:p>
    <w:p w14:paraId="2881C359" w14:textId="77777777" w:rsidR="00A633FB" w:rsidRDefault="00000000">
      <w:pPr>
        <w:pStyle w:val="af7"/>
        <w:rPr>
          <w:rFonts w:hint="eastAsia"/>
        </w:rPr>
      </w:pPr>
      <w:r>
        <w:t xml:space="preserve">B </w:t>
      </w:r>
      <w:r>
        <w:t>后设卦义对照</w:t>
      </w:r>
      <w:r>
        <w:t xml:space="preserve">  </w:t>
      </w:r>
      <w:r>
        <w:t>｜</w:t>
      </w:r>
      <w:r>
        <w:t xml:space="preserve">  </w:t>
      </w:r>
      <w:r>
        <w:t>前</w:t>
      </w:r>
      <w:r>
        <w:t>206</w:t>
      </w:r>
      <w:r>
        <w:t>年</w:t>
      </w:r>
      <w:r>
        <w:t xml:space="preserve">  </w:t>
      </w:r>
      <w:r>
        <w:t>｜</w:t>
      </w:r>
      <w:r>
        <w:t xml:space="preserve">  </w:t>
      </w:r>
      <w:r>
        <w:t>政治军事</w:t>
      </w:r>
      <w:r>
        <w:t xml:space="preserve">  </w:t>
      </w:r>
      <w:r>
        <w:t>｜</w:t>
      </w:r>
      <w:r>
        <w:t xml:space="preserve">  CASE-H44-001</w:t>
      </w:r>
    </w:p>
    <w:tbl>
      <w:tblPr>
        <w:tblStyle w:val="aff2"/>
        <w:tblW w:w="0" w:type="auto"/>
        <w:tblLook w:val="04A0" w:firstRow="1" w:lastRow="0" w:firstColumn="1" w:lastColumn="0" w:noHBand="0" w:noVBand="1"/>
      </w:tblPr>
      <w:tblGrid>
        <w:gridCol w:w="4868"/>
        <w:gridCol w:w="4868"/>
      </w:tblGrid>
      <w:tr w:rsidR="00A633FB" w14:paraId="6AAF1FF6" w14:textId="77777777">
        <w:tc>
          <w:tcPr>
            <w:tcW w:w="4873" w:type="dxa"/>
          </w:tcPr>
          <w:p w14:paraId="15300201" w14:textId="77777777" w:rsidR="00A633FB" w:rsidRDefault="00000000">
            <w:pPr>
              <w:rPr>
                <w:rFonts w:hint="eastAsia"/>
              </w:rPr>
            </w:pPr>
            <w:r>
              <w:t>《周易》原文</w:t>
            </w:r>
            <w:r>
              <w:t xml:space="preserve"> · H44-L1</w:t>
            </w:r>
          </w:p>
        </w:tc>
        <w:tc>
          <w:tcPr>
            <w:tcW w:w="4873" w:type="dxa"/>
          </w:tcPr>
          <w:p w14:paraId="6DC99D94" w14:textId="77777777" w:rsidR="00A633FB" w:rsidRDefault="00000000">
            <w:pPr>
              <w:rPr>
                <w:rFonts w:hint="eastAsia"/>
              </w:rPr>
            </w:pPr>
            <w:r>
              <w:t>现代简体中文译文</w:t>
            </w:r>
          </w:p>
        </w:tc>
      </w:tr>
      <w:tr w:rsidR="00A633FB" w14:paraId="486EE032" w14:textId="77777777">
        <w:tc>
          <w:tcPr>
            <w:tcW w:w="4873" w:type="dxa"/>
          </w:tcPr>
          <w:p w14:paraId="5B6A2178" w14:textId="77777777" w:rsidR="00A633FB" w:rsidRDefault="00000000">
            <w:pPr>
              <w:rPr>
                <w:rFonts w:hint="eastAsia"/>
              </w:rPr>
            </w:pPr>
            <w:r>
              <w:t>初六：系于金柅，貞吉，有攸往，見凶，羸豕孚踟躅。</w:t>
            </w:r>
          </w:p>
        </w:tc>
        <w:tc>
          <w:tcPr>
            <w:tcW w:w="4873" w:type="dxa"/>
          </w:tcPr>
          <w:p w14:paraId="1192D12A" w14:textId="77777777" w:rsidR="00A633FB" w:rsidRDefault="00000000">
            <w:pPr>
              <w:rPr>
                <w:rFonts w:hint="eastAsia"/>
              </w:rPr>
            </w:pPr>
            <w:r>
              <w:t>用金属制动器系住，守正吉；若任其前往便见凶，瘦猪也会真实地徘徊欲进。</w:t>
            </w:r>
          </w:p>
        </w:tc>
      </w:tr>
    </w:tbl>
    <w:p w14:paraId="609BB0E2" w14:textId="77777777" w:rsidR="00A633FB" w:rsidRDefault="00000000">
      <w:pPr>
        <w:rPr>
          <w:rFonts w:hint="eastAsia"/>
        </w:rPr>
      </w:pPr>
      <w:r>
        <w:t>事件经过　秦亡之际，刘邦先进入关中，项羽方面对他取得的政治与军事位置有所疑虑。双方实力并不相同，而共同对抗秦朝的旧关系，也不足以消除眼前对地盘与权力的竞争。</w:t>
      </w:r>
      <w:r>
        <w:br/>
      </w:r>
      <w:r>
        <w:br/>
      </w:r>
      <w:r>
        <w:t>刘邦赴鸿门之前，双方已有疑虑，项羽阵营内部如何处置他也并不一致。宴席因此具有交涉与威胁两面，而非单纯的宴请。刘邦离去后，眼前的人身危险降低，关中和天下的政治归属仍未决定；宴会没有替楚汉之争写下终局。</w:t>
      </w:r>
      <w:r>
        <w:br/>
      </w:r>
      <w:r>
        <w:br/>
      </w:r>
      <w:r>
        <w:t>《史记》记载，刘邦赴鸿门见项羽，席间有说客往返，项羽阵营内部对如何处置刘邦也有不同意见。刘邦离席，借同伴安排离开危险的会面，两方争夺并未因此结束。古代史家把宴席写成几段鲜明对话，读者仍须记得这是后来整理的史传叙事。从赴宴、交涉到退出，刘邦要处理的是眼前人身安全，也要顾及会面以后还能否继续维持自己的势力。</w:t>
      </w:r>
      <w:r>
        <w:br/>
      </w:r>
      <w:r>
        <w:br/>
      </w:r>
      <w:r>
        <w:t>宴席上各方的说法与行动不同，使刘邦必须同时应对多个人。</w:t>
      </w:r>
    </w:p>
    <w:p w14:paraId="4FDDBC52" w14:textId="77777777" w:rsidR="00A633FB" w:rsidRDefault="00000000">
      <w:pPr>
        <w:rPr>
          <w:rFonts w:hint="eastAsia"/>
        </w:rPr>
      </w:pPr>
      <w:r>
        <w:t>卦义对照　姤卦从相遇谈起，读鸿门宴可注意「见面前就要准备哪些事」。刘邦与项羽在秦亡后互有疑虑，宴席上项羽一方也非意见一致；刘邦最后设法离场。一次政治会面不会自动消除实力差距，退出方式也影响后续局面。这是后人借姤卦读史，不能把古代婚姻语句直接变成对女性的评断，更没有刘邦依卦赴宴的证据。</w:t>
      </w:r>
      <w:r>
        <w:t xml:space="preserve"> </w:t>
      </w:r>
      <w:r>
        <w:t>平安走出一次会面，不代表两方已经谈妥所有问题；尤其是力量差距仍在的时候。</w:t>
      </w:r>
    </w:p>
    <w:p w14:paraId="088E770D" w14:textId="77777777" w:rsidR="00A633FB" w:rsidRDefault="00000000">
      <w:pPr>
        <w:rPr>
          <w:rFonts w:hint="eastAsia"/>
        </w:rPr>
      </w:pPr>
      <w:r>
        <w:t>【</w:t>
      </w:r>
      <w:r>
        <w:t>V4.3</w:t>
      </w:r>
      <w:r>
        <w:t>适切性审查｜第</w:t>
      </w:r>
      <w:r>
        <w:t>44</w:t>
      </w:r>
      <w:r>
        <w:t>卦｜</w:t>
      </w:r>
      <w:r>
        <w:t>A</w:t>
      </w:r>
      <w:r>
        <w:t>级】审查要点：突发相遇与力量不对称是否具体；不能把所有会面都套为姤。判定：事件与选定经文主题相符，保留原文；原有叙事能具体扣合本卦关键：突发相遇与力量不对称是否具体；不能把所有会面都套为姤；维持原作的历史与解读界线。</w:t>
      </w:r>
    </w:p>
    <w:p w14:paraId="5C79D85B" w14:textId="77777777" w:rsidR="00A633FB" w:rsidRDefault="00000000">
      <w:pPr>
        <w:rPr>
          <w:rFonts w:hint="eastAsia"/>
        </w:rPr>
      </w:pPr>
      <w:r>
        <w:t>证据界线　后设对照。宴会细节来自《史记》的叙事，不应混入小说；本案不把姤卦婚姻用语转成对女性的负面评断。</w:t>
      </w:r>
    </w:p>
    <w:p w14:paraId="496E0276" w14:textId="77777777" w:rsidR="00A633FB" w:rsidRDefault="00000000">
      <w:pPr>
        <w:rPr>
          <w:rFonts w:hint="eastAsia"/>
        </w:rPr>
      </w:pPr>
      <w:r>
        <w:t>想一想　面对突来的接触，应先确认哪些界线？</w:t>
      </w:r>
    </w:p>
    <w:p w14:paraId="1C6135D2" w14:textId="77777777" w:rsidR="00A633FB" w:rsidRDefault="00000000">
      <w:pPr>
        <w:rPr>
          <w:rFonts w:hint="eastAsia"/>
        </w:rPr>
      </w:pPr>
      <w:r>
        <w:t>来源　教育部鸿门宴条目</w:t>
      </w:r>
      <w:r>
        <w:t xml:space="preserve"> </w:t>
      </w:r>
      <w:r>
        <w:t>所据史记项羽本纪。</w:t>
      </w:r>
      <w:r>
        <w:t xml:space="preserve"> S44-1 </w:t>
      </w:r>
      <w:r>
        <w:t>阅读来源</w:t>
      </w:r>
    </w:p>
    <w:p w14:paraId="585A81AB" w14:textId="77777777" w:rsidR="00A633FB" w:rsidRDefault="00A633FB">
      <w:pPr>
        <w:rPr>
          <w:rFonts w:hint="eastAsia"/>
        </w:rPr>
      </w:pPr>
    </w:p>
    <w:p w14:paraId="232D68CC" w14:textId="77777777" w:rsidR="00A633FB" w:rsidRDefault="00000000">
      <w:pPr>
        <w:pStyle w:val="21"/>
      </w:pPr>
      <w:r>
        <w:t xml:space="preserve">45 </w:t>
      </w:r>
      <w:r>
        <w:t>萃</w:t>
      </w:r>
      <w:r>
        <w:t xml:space="preserve">  1949</w:t>
      </w:r>
      <w:r>
        <w:t>年政协会议形成共同纲领</w:t>
      </w:r>
    </w:p>
    <w:p w14:paraId="201A0E43" w14:textId="77777777" w:rsidR="00A633FB" w:rsidRDefault="00000000">
      <w:pPr>
        <w:pStyle w:val="af7"/>
        <w:rPr>
          <w:rFonts w:hint="eastAsia"/>
        </w:rPr>
      </w:pPr>
      <w:r>
        <w:t xml:space="preserve">B </w:t>
      </w:r>
      <w:r>
        <w:t>后设卦义对照</w:t>
      </w:r>
      <w:r>
        <w:t xml:space="preserve">  </w:t>
      </w:r>
      <w:r>
        <w:t>｜</w:t>
      </w:r>
      <w:r>
        <w:t xml:space="preserve">  1949</w:t>
      </w:r>
      <w:r>
        <w:t>年</w:t>
      </w:r>
      <w:r>
        <w:t xml:space="preserve">  </w:t>
      </w:r>
      <w:r>
        <w:t>｜</w:t>
      </w:r>
      <w:r>
        <w:t xml:space="preserve">  </w:t>
      </w:r>
      <w:r>
        <w:t>政治</w:t>
      </w:r>
      <w:r>
        <w:t xml:space="preserve">  </w:t>
      </w:r>
      <w:r>
        <w:t>｜</w:t>
      </w:r>
      <w:r>
        <w:t xml:space="preserve">  CASE-H45-001</w:t>
      </w:r>
    </w:p>
    <w:tbl>
      <w:tblPr>
        <w:tblStyle w:val="aff2"/>
        <w:tblW w:w="0" w:type="auto"/>
        <w:tblLook w:val="04A0" w:firstRow="1" w:lastRow="0" w:firstColumn="1" w:lastColumn="0" w:noHBand="0" w:noVBand="1"/>
      </w:tblPr>
      <w:tblGrid>
        <w:gridCol w:w="4868"/>
        <w:gridCol w:w="4868"/>
      </w:tblGrid>
      <w:tr w:rsidR="00A633FB" w14:paraId="299D815B" w14:textId="77777777">
        <w:tc>
          <w:tcPr>
            <w:tcW w:w="4873" w:type="dxa"/>
          </w:tcPr>
          <w:p w14:paraId="22A1E401" w14:textId="77777777" w:rsidR="00A633FB" w:rsidRDefault="00000000">
            <w:pPr>
              <w:rPr>
                <w:rFonts w:hint="eastAsia"/>
              </w:rPr>
            </w:pPr>
            <w:r>
              <w:t>《周易》原文</w:t>
            </w:r>
            <w:r>
              <w:t xml:space="preserve"> · H45-L5</w:t>
            </w:r>
          </w:p>
        </w:tc>
        <w:tc>
          <w:tcPr>
            <w:tcW w:w="4873" w:type="dxa"/>
          </w:tcPr>
          <w:p w14:paraId="37B4AEAA" w14:textId="77777777" w:rsidR="00A633FB" w:rsidRDefault="00000000">
            <w:pPr>
              <w:rPr>
                <w:rFonts w:hint="eastAsia"/>
              </w:rPr>
            </w:pPr>
            <w:r>
              <w:t>现代简体中文译文</w:t>
            </w:r>
          </w:p>
        </w:tc>
      </w:tr>
      <w:tr w:rsidR="00A633FB" w14:paraId="6410FD48" w14:textId="77777777">
        <w:tc>
          <w:tcPr>
            <w:tcW w:w="4873" w:type="dxa"/>
          </w:tcPr>
          <w:p w14:paraId="1A78527B" w14:textId="77777777" w:rsidR="00A633FB" w:rsidRDefault="00000000">
            <w:pPr>
              <w:rPr>
                <w:rFonts w:hint="eastAsia"/>
              </w:rPr>
            </w:pPr>
            <w:r>
              <w:t>九五：萃有位，无咎。匪孚，元永貞，悔亡。</w:t>
            </w:r>
          </w:p>
        </w:tc>
        <w:tc>
          <w:tcPr>
            <w:tcW w:w="4873" w:type="dxa"/>
          </w:tcPr>
          <w:p w14:paraId="15010B08" w14:textId="77777777" w:rsidR="00A633FB" w:rsidRDefault="00000000">
            <w:pPr>
              <w:rPr>
                <w:rFonts w:hint="eastAsia"/>
              </w:rPr>
            </w:pPr>
            <w:r>
              <w:t>居尊位而使人聚集，无咎；若尚未取信，须长久守正，悔恨才消失。</w:t>
            </w:r>
          </w:p>
        </w:tc>
      </w:tr>
    </w:tbl>
    <w:p w14:paraId="7AD1A904" w14:textId="77777777" w:rsidR="00A633FB" w:rsidRDefault="00000000">
      <w:pPr>
        <w:rPr>
          <w:rFonts w:hint="eastAsia"/>
        </w:rPr>
      </w:pPr>
      <w:r>
        <w:t>事件经过　抗战结束与内战进行之后，</w:t>
      </w:r>
      <w:r>
        <w:t>1949</w:t>
      </w:r>
      <w:r>
        <w:t>年新的中央政权正在筹建。参与中国人民政治协商会议的人需要对政府如何组成、政策以什么文本表达取得共同安排，会议因此不只是公开宣示。</w:t>
      </w:r>
      <w:r>
        <w:br/>
      </w:r>
      <w:r>
        <w:br/>
      </w:r>
      <w:r>
        <w:t>《共同纲领》对初期国家建设提出方向，政协会议也安排中央机关所需的人事与程序。文件通过之后，政府还须在各地设置机构、让决议能被办理。会议的政治功能是建立当时参与者同意的框架，与透过全国普选表达民意不是同一回事。</w:t>
      </w:r>
      <w:r>
        <w:br/>
      </w:r>
      <w:r>
        <w:br/>
      </w:r>
      <w:r>
        <w:t>第一届全体会议讨论并通过《共同纲领》，同时处理中央政权的组织事项。文件列出建国初期的政治与施政方向，使参与者的共识转成政府可以引用的制度文字。会议之后，新机关还须依文件建立与执行，地方的政治与军事局势也不会因一份纲领同日完成转换。参与者具有特定范围，不能把此次会议写成全体居民直接投票选出的制宪会议。</w:t>
      </w:r>
    </w:p>
    <w:p w14:paraId="584DF3F1" w14:textId="77777777" w:rsidR="00A633FB" w:rsidRDefault="00000000">
      <w:pPr>
        <w:rPr>
          <w:rFonts w:hint="eastAsia"/>
        </w:rPr>
      </w:pPr>
      <w:r>
        <w:t>卦义对照　萃卦谈聚集，九五又使人注意聚集后的位置如何安定。</w:t>
      </w:r>
      <w:r>
        <w:t>1949</w:t>
      </w:r>
      <w:r>
        <w:t>年政协会议通过《共同纲领》，同时安排中央政权；一份文件让参与者知道共同采用什么规则。从会议到地方实施还有距离，与会者也有特定范围。这是今天以萃卦阅读建政过程的方式，没有资料显示会议依卦设计制度，更不能把它等同全民直接选举。</w:t>
      </w:r>
      <w:r>
        <w:t xml:space="preserve"> </w:t>
      </w:r>
      <w:r>
        <w:t>一份共同文本能使分工有依据，能否落地还要看机关成立与地方实际执行。</w:t>
      </w:r>
      <w:r>
        <w:br/>
      </w:r>
      <w:r>
        <w:t>【</w:t>
      </w:r>
      <w:r>
        <w:t>V4.3</w:t>
      </w:r>
      <w:r>
        <w:t>一次修订】政协会议所形成的组织与纲领应分别记述，避免将与会即视为全民共识。</w:t>
      </w:r>
      <w:r>
        <w:t xml:space="preserve"> </w:t>
      </w:r>
      <w:r>
        <w:t>本段属事后卦义对照；除另有明确引《易》文献外，不表示当事人据此卦决策。</w:t>
      </w:r>
    </w:p>
    <w:p w14:paraId="41943732" w14:textId="77777777" w:rsidR="00A633FB" w:rsidRDefault="00000000">
      <w:pPr>
        <w:rPr>
          <w:rFonts w:hint="eastAsia"/>
        </w:rPr>
      </w:pPr>
      <w:r>
        <w:t>【</w:t>
      </w:r>
      <w:r>
        <w:t>V4.3</w:t>
      </w:r>
      <w:r>
        <w:t>适切性审查｜第</w:t>
      </w:r>
      <w:r>
        <w:t>45</w:t>
      </w:r>
      <w:r>
        <w:t>卦｜</w:t>
      </w:r>
      <w:r>
        <w:t>B</w:t>
      </w:r>
      <w:r>
        <w:t>级】审查要点：聚集以后需有共同规则；聚集不等于一致。判定：部分对应，已完成一次限定修订；政协会议所形成的组织与纲领应分别记述，避免将与会即视为全民共识。</w:t>
      </w:r>
    </w:p>
    <w:p w14:paraId="6E16606A" w14:textId="77777777" w:rsidR="00A633FB" w:rsidRDefault="00000000">
      <w:pPr>
        <w:rPr>
          <w:rFonts w:hint="eastAsia"/>
        </w:rPr>
      </w:pPr>
      <w:r>
        <w:t>证据界线　后设对照。这次会议有特定参与范围与政治条件，不能等同全民直接选举或所有力量一致同意；未见直接用萃卦证据。</w:t>
      </w:r>
    </w:p>
    <w:p w14:paraId="6B7DA7E2" w14:textId="77777777" w:rsidR="00A633FB" w:rsidRDefault="00000000">
      <w:pPr>
        <w:rPr>
          <w:rFonts w:hint="eastAsia"/>
        </w:rPr>
      </w:pPr>
      <w:r>
        <w:t>想一想　人聚在一起后，靠什么持续合作？</w:t>
      </w:r>
    </w:p>
    <w:p w14:paraId="4E9E8029" w14:textId="77777777" w:rsidR="00A633FB" w:rsidRDefault="00000000">
      <w:pPr>
        <w:rPr>
          <w:rFonts w:hint="eastAsia"/>
        </w:rPr>
      </w:pPr>
      <w:r>
        <w:t>来源　中国人民政治协商会议共同纲领</w:t>
      </w:r>
      <w:r>
        <w:t xml:space="preserve"> </w:t>
      </w:r>
      <w:r>
        <w:t>原文。</w:t>
      </w:r>
      <w:r>
        <w:t xml:space="preserve"> S45-1 </w:t>
      </w:r>
      <w:r>
        <w:t>阅读来源</w:t>
      </w:r>
    </w:p>
    <w:p w14:paraId="31A796DD" w14:textId="77777777" w:rsidR="00A633FB" w:rsidRDefault="00A633FB">
      <w:pPr>
        <w:rPr>
          <w:rFonts w:hint="eastAsia"/>
        </w:rPr>
      </w:pPr>
    </w:p>
    <w:p w14:paraId="05535A54" w14:textId="77777777" w:rsidR="00A633FB" w:rsidRDefault="00000000">
      <w:pPr>
        <w:pStyle w:val="21"/>
      </w:pPr>
      <w:r>
        <w:t xml:space="preserve">46 </w:t>
      </w:r>
      <w:r>
        <w:t>升</w:t>
      </w:r>
      <w:r>
        <w:t xml:space="preserve">  </w:t>
      </w:r>
      <w:r>
        <w:t>隋唐逐步发展科举取士</w:t>
      </w:r>
    </w:p>
    <w:p w14:paraId="69BD0B46" w14:textId="77777777" w:rsidR="00A633FB" w:rsidRDefault="00000000">
      <w:pPr>
        <w:pStyle w:val="af7"/>
        <w:rPr>
          <w:rFonts w:hint="eastAsia"/>
        </w:rPr>
      </w:pPr>
      <w:r>
        <w:t xml:space="preserve">B </w:t>
      </w:r>
      <w:r>
        <w:t>后设卦义对照</w:t>
      </w:r>
      <w:r>
        <w:t xml:space="preserve">  </w:t>
      </w:r>
      <w:r>
        <w:t>｜</w:t>
      </w:r>
      <w:r>
        <w:t xml:space="preserve">  6</w:t>
      </w:r>
      <w:r>
        <w:t>至</w:t>
      </w:r>
      <w:r>
        <w:t>7</w:t>
      </w:r>
      <w:r>
        <w:t>世纪及其后</w:t>
      </w:r>
      <w:r>
        <w:t xml:space="preserve">  </w:t>
      </w:r>
      <w:r>
        <w:t>｜</w:t>
      </w:r>
      <w:r>
        <w:t xml:space="preserve">  </w:t>
      </w:r>
      <w:r>
        <w:t>政治制度</w:t>
      </w:r>
      <w:r>
        <w:t xml:space="preserve">  </w:t>
      </w:r>
      <w:r>
        <w:t>｜</w:t>
      </w:r>
      <w:r>
        <w:t xml:space="preserve">  CASE-H46-001</w:t>
      </w:r>
    </w:p>
    <w:tbl>
      <w:tblPr>
        <w:tblStyle w:val="aff2"/>
        <w:tblW w:w="0" w:type="auto"/>
        <w:tblLook w:val="04A0" w:firstRow="1" w:lastRow="0" w:firstColumn="1" w:lastColumn="0" w:noHBand="0" w:noVBand="1"/>
      </w:tblPr>
      <w:tblGrid>
        <w:gridCol w:w="4868"/>
        <w:gridCol w:w="4868"/>
      </w:tblGrid>
      <w:tr w:rsidR="00A633FB" w14:paraId="46E680ED" w14:textId="77777777">
        <w:tc>
          <w:tcPr>
            <w:tcW w:w="4873" w:type="dxa"/>
          </w:tcPr>
          <w:p w14:paraId="14667691" w14:textId="77777777" w:rsidR="00A633FB" w:rsidRDefault="00000000">
            <w:pPr>
              <w:rPr>
                <w:rFonts w:hint="eastAsia"/>
              </w:rPr>
            </w:pPr>
            <w:r>
              <w:t>《周易》原文</w:t>
            </w:r>
            <w:r>
              <w:t xml:space="preserve"> · H46-L5</w:t>
            </w:r>
          </w:p>
        </w:tc>
        <w:tc>
          <w:tcPr>
            <w:tcW w:w="4873" w:type="dxa"/>
          </w:tcPr>
          <w:p w14:paraId="39DF4F00" w14:textId="77777777" w:rsidR="00A633FB" w:rsidRDefault="00000000">
            <w:pPr>
              <w:rPr>
                <w:rFonts w:hint="eastAsia"/>
              </w:rPr>
            </w:pPr>
            <w:r>
              <w:t>现代简体中文译文</w:t>
            </w:r>
          </w:p>
        </w:tc>
      </w:tr>
      <w:tr w:rsidR="00A633FB" w14:paraId="7385238F" w14:textId="77777777">
        <w:tc>
          <w:tcPr>
            <w:tcW w:w="4873" w:type="dxa"/>
          </w:tcPr>
          <w:p w14:paraId="13ECDA58" w14:textId="77777777" w:rsidR="00A633FB" w:rsidRDefault="00000000">
            <w:pPr>
              <w:rPr>
                <w:rFonts w:hint="eastAsia"/>
              </w:rPr>
            </w:pPr>
            <w:r>
              <w:t>六五：貞吉，升階。</w:t>
            </w:r>
          </w:p>
        </w:tc>
        <w:tc>
          <w:tcPr>
            <w:tcW w:w="4873" w:type="dxa"/>
          </w:tcPr>
          <w:p w14:paraId="00811812" w14:textId="77777777" w:rsidR="00A633FB" w:rsidRDefault="00000000">
            <w:pPr>
              <w:rPr>
                <w:rFonts w:hint="eastAsia"/>
              </w:rPr>
            </w:pPr>
            <w:r>
              <w:t>守正吉，如沿阶逐级上升。</w:t>
            </w:r>
          </w:p>
        </w:tc>
      </w:tr>
    </w:tbl>
    <w:p w14:paraId="55B2078E" w14:textId="77777777" w:rsidR="00A633FB" w:rsidRDefault="00000000">
      <w:pPr>
        <w:rPr>
          <w:rFonts w:hint="eastAsia"/>
        </w:rPr>
      </w:pPr>
      <w:r>
        <w:t>事件经过　隋代以后，朝廷选任官员的方式渐有调整；到唐代，考试与科目成为一些士人获取官职的途径。希望出仕的人除了受教育，还要知道何种考核被朝廷采用，哪些资格与荐举会影响机会。</w:t>
      </w:r>
      <w:r>
        <w:br/>
      </w:r>
      <w:r>
        <w:br/>
      </w:r>
      <w:r>
        <w:t>隋唐的取士制度并非只看一次考试，考生能否受教育、是否取得应试机会，仍受家庭与地方条件影响。朝廷采用的科目也随时间变化，考核方式有形成和调整的过程。读制度史，应分清选拔途径逐渐出现与后来成熟科举制度之间的时间距离。</w:t>
      </w:r>
      <w:r>
        <w:br/>
      </w:r>
      <w:r>
        <w:br/>
      </w:r>
      <w:r>
        <w:t>进士等科目的地位逐步提高，合格者得以进入官僚体系，但考中与实际任职不是同一瞬间的事。考试制度也未使家世与教育资源失去作用，其他入仕途径仍然并存。从隋到唐的变化经历不同阶段，后人对「科举创立于哪一年」有不同界定。沿着制度形成、士人应考与授官的路径，才能理解升迁阶梯如何开始发挥作用。</w:t>
      </w:r>
    </w:p>
    <w:p w14:paraId="29D8B977" w14:textId="77777777" w:rsidR="00A633FB" w:rsidRDefault="00000000">
      <w:pPr>
        <w:rPr>
          <w:rFonts w:hint="eastAsia"/>
        </w:rPr>
      </w:pPr>
      <w:r>
        <w:t>卦义对照　升卦的阶梯意象，可以用来阅读隋唐逐渐发展的考试取士。科目出现后，读书人有了可准备的途径，但谁有条件读书、考中之后怎样任官，仍受其他制度影响。读这个案例，不能把制度说成某一天突然完整而公平地建立。这是后设对照，没有隋唐官员依升卦设计科举的证据。</w:t>
      </w:r>
      <w:r>
        <w:t xml:space="preserve"> </w:t>
      </w:r>
      <w:r>
        <w:t>有了「阶梯」仍要看谁走得到起点；制度开放程度不能只凭科目名称判断。</w:t>
      </w:r>
      <w:r>
        <w:br/>
      </w:r>
      <w:r>
        <w:br/>
      </w:r>
      <w:r>
        <w:t>读完想一想：看似公开的阶梯，是否人人都有机会接近？</w:t>
      </w:r>
    </w:p>
    <w:p w14:paraId="7A4FCCC3" w14:textId="77777777" w:rsidR="00A633FB" w:rsidRDefault="00000000">
      <w:pPr>
        <w:rPr>
          <w:rFonts w:hint="eastAsia"/>
        </w:rPr>
      </w:pPr>
      <w:r>
        <w:t>【</w:t>
      </w:r>
      <w:r>
        <w:t>V4.3</w:t>
      </w:r>
      <w:r>
        <w:t>适切性审查｜第</w:t>
      </w:r>
      <w:r>
        <w:t>46</w:t>
      </w:r>
      <w:r>
        <w:t>卦｜</w:t>
      </w:r>
      <w:r>
        <w:t>A</w:t>
      </w:r>
      <w:r>
        <w:t>级】审查要点：循序晋升的过程与条件；不把制度成立等同个人成功。判定：事件与选定经文主题相符，保留原文；原有叙事能具体扣合本卦关键：循序晋升的过程与条件；不把制度成立等同个人成功；维持原作的历史与解读界线。</w:t>
      </w:r>
    </w:p>
    <w:p w14:paraId="626F606E" w14:textId="77777777" w:rsidR="00A633FB" w:rsidRDefault="00000000">
      <w:pPr>
        <w:rPr>
          <w:rFonts w:hint="eastAsia"/>
        </w:rPr>
      </w:pPr>
      <w:r>
        <w:t>证据界线　后设对照。科举的起源与成熟时间有学术争论，不宜说某一天即建立完整公平制度，也没有直接以升卦设计科举的证据。</w:t>
      </w:r>
    </w:p>
    <w:p w14:paraId="65D34515" w14:textId="77777777" w:rsidR="00A633FB" w:rsidRDefault="00000000">
      <w:pPr>
        <w:rPr>
          <w:rFonts w:hint="eastAsia"/>
        </w:rPr>
      </w:pPr>
      <w:r>
        <w:t>想一想　看似公开的阶梯，是否人人都有机会接近？</w:t>
      </w:r>
    </w:p>
    <w:p w14:paraId="750E30C2" w14:textId="77777777" w:rsidR="00A633FB" w:rsidRDefault="00000000">
      <w:pPr>
        <w:rPr>
          <w:rFonts w:hint="eastAsia"/>
        </w:rPr>
      </w:pPr>
      <w:r>
        <w:t>来源　隋唐进士科起源相关研究。</w:t>
      </w:r>
      <w:r>
        <w:t xml:space="preserve"> S46-1 </w:t>
      </w:r>
      <w:r>
        <w:t>阅读来源</w:t>
      </w:r>
    </w:p>
    <w:p w14:paraId="3C718587" w14:textId="77777777" w:rsidR="00A633FB" w:rsidRDefault="00A633FB">
      <w:pPr>
        <w:rPr>
          <w:rFonts w:hint="eastAsia"/>
        </w:rPr>
      </w:pPr>
    </w:p>
    <w:p w14:paraId="6A1C5A0B" w14:textId="77777777" w:rsidR="00A633FB" w:rsidRDefault="00000000">
      <w:pPr>
        <w:pStyle w:val="21"/>
      </w:pPr>
      <w:r>
        <w:t xml:space="preserve">47 </w:t>
      </w:r>
      <w:r>
        <w:t>困</w:t>
      </w:r>
      <w:r>
        <w:t xml:space="preserve">  </w:t>
      </w:r>
      <w:r>
        <w:t>崔武子忽略困卦警告而娶棠姜</w:t>
      </w:r>
    </w:p>
    <w:p w14:paraId="5CB73535" w14:textId="77777777" w:rsidR="00A633FB" w:rsidRDefault="00000000">
      <w:pPr>
        <w:pStyle w:val="af7"/>
        <w:rPr>
          <w:rFonts w:hint="eastAsia"/>
        </w:rPr>
      </w:pPr>
      <w:r>
        <w:t xml:space="preserve">A </w:t>
      </w:r>
      <w:r>
        <w:t>史料用易记载</w:t>
      </w:r>
      <w:r>
        <w:t xml:space="preserve">  </w:t>
      </w:r>
      <w:r>
        <w:t>｜</w:t>
      </w:r>
      <w:r>
        <w:t xml:space="preserve">  </w:t>
      </w:r>
      <w:r>
        <w:t>春秋</w:t>
      </w:r>
      <w:r>
        <w:t xml:space="preserve"> </w:t>
      </w:r>
      <w:r>
        <w:t>记于前</w:t>
      </w:r>
      <w:r>
        <w:t>548</w:t>
      </w:r>
      <w:r>
        <w:t>年</w:t>
      </w:r>
      <w:r>
        <w:t xml:space="preserve">  </w:t>
      </w:r>
      <w:r>
        <w:t>｜</w:t>
      </w:r>
      <w:r>
        <w:t xml:space="preserve">  </w:t>
      </w:r>
      <w:r>
        <w:t>政治</w:t>
      </w:r>
      <w:r>
        <w:t xml:space="preserve">  </w:t>
      </w:r>
      <w:r>
        <w:t>｜</w:t>
      </w:r>
      <w:r>
        <w:t xml:space="preserve">  CASE-H47-001</w:t>
      </w:r>
    </w:p>
    <w:tbl>
      <w:tblPr>
        <w:tblStyle w:val="aff2"/>
        <w:tblW w:w="0" w:type="auto"/>
        <w:tblLook w:val="04A0" w:firstRow="1" w:lastRow="0" w:firstColumn="1" w:lastColumn="0" w:noHBand="0" w:noVBand="1"/>
      </w:tblPr>
      <w:tblGrid>
        <w:gridCol w:w="4868"/>
        <w:gridCol w:w="4868"/>
      </w:tblGrid>
      <w:tr w:rsidR="00A633FB" w14:paraId="747C7E0D" w14:textId="77777777">
        <w:tc>
          <w:tcPr>
            <w:tcW w:w="4873" w:type="dxa"/>
          </w:tcPr>
          <w:p w14:paraId="7B810A97" w14:textId="77777777" w:rsidR="00A633FB" w:rsidRDefault="00000000">
            <w:pPr>
              <w:rPr>
                <w:rFonts w:hint="eastAsia"/>
              </w:rPr>
            </w:pPr>
            <w:r>
              <w:t>《周易》原文</w:t>
            </w:r>
            <w:r>
              <w:t xml:space="preserve"> · H47-L3</w:t>
            </w:r>
          </w:p>
        </w:tc>
        <w:tc>
          <w:tcPr>
            <w:tcW w:w="4873" w:type="dxa"/>
          </w:tcPr>
          <w:p w14:paraId="208048FB" w14:textId="77777777" w:rsidR="00A633FB" w:rsidRDefault="00000000">
            <w:pPr>
              <w:rPr>
                <w:rFonts w:hint="eastAsia"/>
              </w:rPr>
            </w:pPr>
            <w:r>
              <w:t>现代简体中文译文</w:t>
            </w:r>
          </w:p>
        </w:tc>
      </w:tr>
      <w:tr w:rsidR="00A633FB" w14:paraId="27A6ED3E" w14:textId="77777777">
        <w:tc>
          <w:tcPr>
            <w:tcW w:w="4873" w:type="dxa"/>
          </w:tcPr>
          <w:p w14:paraId="66FCB3C1" w14:textId="77777777" w:rsidR="00A633FB" w:rsidRDefault="00000000">
            <w:pPr>
              <w:rPr>
                <w:rFonts w:hint="eastAsia"/>
              </w:rPr>
            </w:pPr>
            <w:r>
              <w:t>六三：困于石，據于蒺藜，入于其宮，不見其妻，凶。</w:t>
            </w:r>
          </w:p>
        </w:tc>
        <w:tc>
          <w:tcPr>
            <w:tcW w:w="4873" w:type="dxa"/>
          </w:tcPr>
          <w:p w14:paraId="0788D6D9" w14:textId="77777777" w:rsidR="00A633FB" w:rsidRDefault="00000000">
            <w:pPr>
              <w:rPr>
                <w:rFonts w:hint="eastAsia"/>
              </w:rPr>
            </w:pPr>
            <w:r>
              <w:t>困在乱石间，又倚着蒺藜；回到家不见妻子，凶。</w:t>
            </w:r>
          </w:p>
        </w:tc>
      </w:tr>
    </w:tbl>
    <w:p w14:paraId="49E83605" w14:textId="77777777" w:rsidR="00A633FB" w:rsidRDefault="00000000">
      <w:pPr>
        <w:rPr>
          <w:rFonts w:hint="eastAsia"/>
        </w:rPr>
      </w:pPr>
      <w:r>
        <w:t>事件经过　春秋齐国，崔武子打算娶棠姜，身边的人为这桩婚事筮问。《左传》记载卦象由困变大过，陈文子引用困六三，认为婚事不宜进行。崔武子有自己的理由，并未因这番话放弃。</w:t>
      </w:r>
      <w:r>
        <w:br/>
      </w:r>
      <w:r>
        <w:br/>
      </w:r>
      <w:r>
        <w:t>陈文子的反对直接针对婚事，崔武子却以自己的理由认为仍可进行。两人对同一占例有不同实际结论；之后齐庄公、崔氏之间发生冲突，包含身分与权力问题。把事后的弑君回填为婚前已知的必然结局，会失去这段记载的时间层次。</w:t>
      </w:r>
      <w:r>
        <w:br/>
      </w:r>
      <w:r>
        <w:br/>
      </w:r>
      <w:r>
        <w:t>崔武子仍与棠姜成婚。此后齐庄公与棠姜的关系牵动崔氏和君主之间的政治冲突，最后发生弑君。史书把婚前筮问与后来的危机放在同一条叙事线上，让人看见警告曾经出现，也看见当事人当时如何回答。婚姻、君臣关系与权力竞争都有其历史脉络；把一场弑君只归因于女子或占辞，既不符合事件的复杂性，也抹去了决策者的责任。</w:t>
      </w:r>
      <w:r>
        <w:br/>
      </w:r>
      <w:r>
        <w:br/>
      </w:r>
      <w:r>
        <w:t>后来的政治危机涉及齐国君臣，不只涉及崔氏家庭内部的婚姻。</w:t>
      </w:r>
    </w:p>
    <w:p w14:paraId="6C6D3721" w14:textId="77777777" w:rsidR="00A633FB" w:rsidRDefault="00000000">
      <w:pPr>
        <w:rPr>
          <w:rFonts w:hint="eastAsia"/>
        </w:rPr>
      </w:pPr>
      <w:r>
        <w:t>卦义对照　《左传》记载崔武子筮得困之大过，陈文子引困六三表示反对，崔武子仍然成婚。后来齐国发生与此家族相关的弑君危机，史书把两段事相连。读困卦时，可以看到古人曾怎样用经文提出异议，也要留意当事人没有采纳。这是明载用《易》的例子，但婚姻与政治暴力各有多重因素，不能怪罪棠姜或说卦象预先造成结果。</w:t>
      </w:r>
      <w:r>
        <w:t xml:space="preserve"> </w:t>
      </w:r>
      <w:r>
        <w:t>有警告存在，也有不听警告的选择；后果不能因此全算成占辞的验证。</w:t>
      </w:r>
    </w:p>
    <w:p w14:paraId="34E8DA9C" w14:textId="77777777" w:rsidR="00A633FB" w:rsidRDefault="00000000">
      <w:pPr>
        <w:rPr>
          <w:rFonts w:hint="eastAsia"/>
        </w:rPr>
      </w:pPr>
      <w:r>
        <w:t>【</w:t>
      </w:r>
      <w:r>
        <w:t>V4.3</w:t>
      </w:r>
      <w:r>
        <w:t>适切性审查｜第</w:t>
      </w:r>
      <w:r>
        <w:t>47</w:t>
      </w:r>
      <w:r>
        <w:t>卦｜</w:t>
      </w:r>
      <w:r>
        <w:t>A</w:t>
      </w:r>
      <w:r>
        <w:t>级】审查要点：困境与戒慎、可选择的余地；有用易记载亦不证明必然因果。判定：事件与选定经文主题相符，保留原文；原有叙事能具体扣合本卦关键：困境与戒慎、可选择的余地；有用易记载亦不证明必然因果；维持原作的历史与解读界线。</w:t>
      </w:r>
    </w:p>
    <w:p w14:paraId="6417629E" w14:textId="77777777" w:rsidR="00A633FB" w:rsidRDefault="00000000">
      <w:pPr>
        <w:rPr>
          <w:rFonts w:hint="eastAsia"/>
        </w:rPr>
      </w:pPr>
      <w:r>
        <w:t xml:space="preserve">证据界线　</w:t>
      </w:r>
      <w:r>
        <w:t>A</w:t>
      </w:r>
      <w:r>
        <w:t>类</w:t>
      </w:r>
      <w:r>
        <w:t xml:space="preserve"> </w:t>
      </w:r>
      <w:r>
        <w:t>用易记载。私人婚姻与弑君之间有多重因素，不能把责任推给女性或卦象；古书的因果叙事不等于可验证的预知。</w:t>
      </w:r>
    </w:p>
    <w:p w14:paraId="702F4055" w14:textId="77777777" w:rsidR="00A633FB" w:rsidRDefault="00000000">
      <w:pPr>
        <w:rPr>
          <w:rFonts w:hint="eastAsia"/>
        </w:rPr>
      </w:pPr>
      <w:r>
        <w:t>想一想　听到不利意见时，是检查，还是立刻辩解？</w:t>
      </w:r>
    </w:p>
    <w:p w14:paraId="5FC3DD29" w14:textId="77777777" w:rsidR="00A633FB" w:rsidRDefault="00000000">
      <w:pPr>
        <w:rPr>
          <w:rFonts w:hint="eastAsia"/>
        </w:rPr>
      </w:pPr>
      <w:r>
        <w:t>来源　《左传》襄公二十五年。</w:t>
      </w:r>
      <w:r>
        <w:t xml:space="preserve"> S47-1 </w:t>
      </w:r>
      <w:r>
        <w:t>阅读来源</w:t>
      </w:r>
    </w:p>
    <w:p w14:paraId="78085777" w14:textId="77777777" w:rsidR="00A633FB" w:rsidRDefault="00A633FB">
      <w:pPr>
        <w:rPr>
          <w:rFonts w:hint="eastAsia"/>
        </w:rPr>
      </w:pPr>
    </w:p>
    <w:p w14:paraId="73106DCF" w14:textId="77777777" w:rsidR="00A633FB" w:rsidRDefault="00000000">
      <w:pPr>
        <w:pStyle w:val="21"/>
      </w:pPr>
      <w:r>
        <w:t xml:space="preserve">48 </w:t>
      </w:r>
      <w:r>
        <w:t>井</w:t>
      </w:r>
      <w:r>
        <w:t xml:space="preserve">  </w:t>
      </w:r>
      <w:r>
        <w:t>秦蜀郡水利建设与都江堰</w:t>
      </w:r>
    </w:p>
    <w:p w14:paraId="58518885" w14:textId="77777777" w:rsidR="00A633FB" w:rsidRDefault="00000000">
      <w:pPr>
        <w:pStyle w:val="af7"/>
        <w:rPr>
          <w:rFonts w:hint="eastAsia"/>
        </w:rPr>
      </w:pPr>
      <w:r>
        <w:t xml:space="preserve">B </w:t>
      </w:r>
      <w:r>
        <w:t>后设卦义对照</w:t>
      </w:r>
      <w:r>
        <w:t xml:space="preserve">  </w:t>
      </w:r>
      <w:r>
        <w:t>｜</w:t>
      </w:r>
      <w:r>
        <w:t xml:space="preserve">  </w:t>
      </w:r>
      <w:r>
        <w:t>前</w:t>
      </w:r>
      <w:r>
        <w:t>3</w:t>
      </w:r>
      <w:r>
        <w:t>世纪起</w:t>
      </w:r>
      <w:r>
        <w:t xml:space="preserve">  </w:t>
      </w:r>
      <w:r>
        <w:t>｜</w:t>
      </w:r>
      <w:r>
        <w:t xml:space="preserve">  </w:t>
      </w:r>
      <w:r>
        <w:t>政治治理</w:t>
      </w:r>
      <w:r>
        <w:t xml:space="preserve">  </w:t>
      </w:r>
      <w:r>
        <w:t>｜</w:t>
      </w:r>
      <w:r>
        <w:t xml:space="preserve">  CASE-H48-001</w:t>
      </w:r>
    </w:p>
    <w:tbl>
      <w:tblPr>
        <w:tblStyle w:val="aff2"/>
        <w:tblW w:w="0" w:type="auto"/>
        <w:tblLook w:val="04A0" w:firstRow="1" w:lastRow="0" w:firstColumn="1" w:lastColumn="0" w:noHBand="0" w:noVBand="1"/>
      </w:tblPr>
      <w:tblGrid>
        <w:gridCol w:w="4868"/>
        <w:gridCol w:w="4868"/>
      </w:tblGrid>
      <w:tr w:rsidR="00A633FB" w14:paraId="61A5BA4B" w14:textId="77777777">
        <w:tc>
          <w:tcPr>
            <w:tcW w:w="4873" w:type="dxa"/>
          </w:tcPr>
          <w:p w14:paraId="4AEF4CED" w14:textId="77777777" w:rsidR="00A633FB" w:rsidRDefault="00000000">
            <w:pPr>
              <w:rPr>
                <w:rFonts w:hint="eastAsia"/>
              </w:rPr>
            </w:pPr>
            <w:r>
              <w:t>《周易》原文</w:t>
            </w:r>
            <w:r>
              <w:t xml:space="preserve"> · H48-L3</w:t>
            </w:r>
          </w:p>
        </w:tc>
        <w:tc>
          <w:tcPr>
            <w:tcW w:w="4873" w:type="dxa"/>
          </w:tcPr>
          <w:p w14:paraId="59670E8A" w14:textId="77777777" w:rsidR="00A633FB" w:rsidRDefault="00000000">
            <w:pPr>
              <w:rPr>
                <w:rFonts w:hint="eastAsia"/>
              </w:rPr>
            </w:pPr>
            <w:r>
              <w:t>现代简体中文译文</w:t>
            </w:r>
          </w:p>
        </w:tc>
      </w:tr>
      <w:tr w:rsidR="00A633FB" w14:paraId="60BD461C" w14:textId="77777777">
        <w:tc>
          <w:tcPr>
            <w:tcW w:w="4873" w:type="dxa"/>
          </w:tcPr>
          <w:p w14:paraId="2DE8BA3F" w14:textId="77777777" w:rsidR="00A633FB" w:rsidRDefault="00000000">
            <w:pPr>
              <w:rPr>
                <w:rFonts w:hint="eastAsia"/>
              </w:rPr>
            </w:pPr>
            <w:r>
              <w:t>九三：井渫不食，為我心惻，可用汲，王明，并受其福。</w:t>
            </w:r>
          </w:p>
        </w:tc>
        <w:tc>
          <w:tcPr>
            <w:tcW w:w="4873" w:type="dxa"/>
          </w:tcPr>
          <w:p w14:paraId="543DC50C" w14:textId="77777777" w:rsidR="00A633FB" w:rsidRDefault="00000000">
            <w:pPr>
              <w:rPr>
                <w:rFonts w:hint="eastAsia"/>
              </w:rPr>
            </w:pPr>
            <w:r>
              <w:t>井已清理却无人饮，使我心悲；若君王英明加以取用，众人同受其福。</w:t>
            </w:r>
          </w:p>
        </w:tc>
      </w:tr>
    </w:tbl>
    <w:p w14:paraId="58377776" w14:textId="77777777" w:rsidR="00A633FB" w:rsidRDefault="00000000">
      <w:pPr>
        <w:rPr>
          <w:rFonts w:hint="eastAsia"/>
        </w:rPr>
      </w:pPr>
      <w:r>
        <w:t>事件经过　秦国治理蜀地时，成都平原有灌溉需求，也会遇到水势和河道变化的问题。李冰的治水传统与都江堰的早期建设相连，让岷江的水逐步成为可引入农田的公共资源。</w:t>
      </w:r>
      <w:r>
        <w:br/>
      </w:r>
      <w:r>
        <w:br/>
      </w:r>
      <w:r>
        <w:t>岷江水量与河道每年都有变化，灌溉工程因此必须反覆整治。都江堰对成都平原的影响与耕作条件有关，也与管理用水的人员和规则有关。从秦代蜀地治水传统到后世不断维护，这项建设的生命历程远长于最初的兴工。</w:t>
      </w:r>
      <w:r>
        <w:br/>
      </w:r>
      <w:r>
        <w:br/>
      </w:r>
      <w:r>
        <w:t>分水、引水的工程改变了地方取得水的条件，农田与聚落因此受益。工程建成后，河道仍会带来泥沙、水量与维护问题，历代必须继续清理、整修和分配用水。今天看到的都江堰，不是一个人在某一天完成、此后完全不变的构造；它包含早期兴建与后来多次维护。沿着建造、使用到维修的过程，才能看见水利如何在长时间里服务地方。</w:t>
      </w:r>
      <w:r>
        <w:br/>
      </w:r>
      <w:r>
        <w:br/>
      </w:r>
      <w:r>
        <w:t>水利的受益者遍及不同田地，分水顺序也需依地方规则协调。</w:t>
      </w:r>
    </w:p>
    <w:p w14:paraId="62EEDB28" w14:textId="77777777" w:rsidR="00A633FB" w:rsidRDefault="00000000">
      <w:pPr>
        <w:rPr>
          <w:rFonts w:hint="eastAsia"/>
        </w:rPr>
      </w:pPr>
      <w:r>
        <w:t>卦义对照　井卦从公共水源出发，九三又提到井已清理却仍待取用。都江堰的作用不只在最初筑成，还在于水能进入田间、河道持续维修、地方有使用安排。用井卦读这段水利史，可以把建设与日后管理连起来。这是后设对照；今日工程的样貌经过历代整修，没有证据说李冰依井卦规划水利。</w:t>
      </w:r>
      <w:r>
        <w:t xml:space="preserve"> </w:t>
      </w:r>
      <w:r>
        <w:t>水利建成后最容易被忽略的是每年的管理；没有维护，原本的工程也会逐渐失效。</w:t>
      </w:r>
      <w:r>
        <w:br/>
      </w:r>
      <w:r>
        <w:br/>
      </w:r>
      <w:r>
        <w:t>读完想一想：设施建成后，谁负责让它持续可用？</w:t>
      </w:r>
    </w:p>
    <w:p w14:paraId="005A7FF3" w14:textId="77777777" w:rsidR="00A633FB" w:rsidRDefault="00000000">
      <w:pPr>
        <w:rPr>
          <w:rFonts w:hint="eastAsia"/>
        </w:rPr>
      </w:pPr>
      <w:r>
        <w:t>【</w:t>
      </w:r>
      <w:r>
        <w:t>V4.3</w:t>
      </w:r>
      <w:r>
        <w:t>适切性审查｜第</w:t>
      </w:r>
      <w:r>
        <w:t>48</w:t>
      </w:r>
      <w:r>
        <w:t>卦｜</w:t>
      </w:r>
      <w:r>
        <w:t>A</w:t>
      </w:r>
      <w:r>
        <w:t>级】审查要点：持续供给、共同使用及维护责任；避免仅谈一次兴建。判定：事件与选定经文主题相符，保留原文；原有叙事能具体扣合本卦关键：持续供给、共同使用及维护责任；避免仅谈一次兴建；维持原作的历史与解读界线。</w:t>
      </w:r>
    </w:p>
    <w:p w14:paraId="2AEB4EC4" w14:textId="77777777" w:rsidR="00A633FB" w:rsidRDefault="00000000">
      <w:pPr>
        <w:rPr>
          <w:rFonts w:hint="eastAsia"/>
        </w:rPr>
      </w:pPr>
      <w:r>
        <w:t>证据界线　后设对照。都江堰的长期形貌是历代整修的结果，不宜把今日全部构造都归于一人一次完成；没有直接用井卦的证据。</w:t>
      </w:r>
    </w:p>
    <w:p w14:paraId="2039859B" w14:textId="77777777" w:rsidR="00A633FB" w:rsidRDefault="00000000">
      <w:pPr>
        <w:rPr>
          <w:rFonts w:hint="eastAsia"/>
        </w:rPr>
      </w:pPr>
      <w:r>
        <w:t>想一想　设施建成后，谁负责让它持续可用？</w:t>
      </w:r>
    </w:p>
    <w:p w14:paraId="59C74959" w14:textId="77777777" w:rsidR="00A633FB" w:rsidRDefault="00000000">
      <w:pPr>
        <w:rPr>
          <w:rFonts w:hint="eastAsia"/>
        </w:rPr>
      </w:pPr>
      <w:r>
        <w:t>来源　联合国教科文组织</w:t>
      </w:r>
      <w:r>
        <w:t xml:space="preserve"> </w:t>
      </w:r>
      <w:r>
        <w:t>青城山与都江堰灌溉系统。</w:t>
      </w:r>
      <w:r>
        <w:t xml:space="preserve"> S48-1 </w:t>
      </w:r>
      <w:r>
        <w:t>阅读来源</w:t>
      </w:r>
    </w:p>
    <w:p w14:paraId="4D55C475" w14:textId="77777777" w:rsidR="00A633FB" w:rsidRDefault="00A633FB">
      <w:pPr>
        <w:rPr>
          <w:rFonts w:hint="eastAsia"/>
        </w:rPr>
      </w:pPr>
    </w:p>
    <w:p w14:paraId="6E5E9045" w14:textId="77777777" w:rsidR="00A633FB" w:rsidRDefault="00000000">
      <w:pPr>
        <w:pStyle w:val="21"/>
      </w:pPr>
      <w:r>
        <w:t xml:space="preserve">49 </w:t>
      </w:r>
      <w:r>
        <w:t>革</w:t>
      </w:r>
      <w:r>
        <w:t xml:space="preserve">  </w:t>
      </w:r>
      <w:r>
        <w:t>辛亥革命使清朝统治走向终结</w:t>
      </w:r>
    </w:p>
    <w:p w14:paraId="3CD1AA1E" w14:textId="77777777" w:rsidR="00A633FB" w:rsidRDefault="00000000">
      <w:pPr>
        <w:pStyle w:val="af7"/>
        <w:rPr>
          <w:rFonts w:hint="eastAsia"/>
        </w:rPr>
      </w:pPr>
      <w:r>
        <w:t xml:space="preserve">B </w:t>
      </w:r>
      <w:r>
        <w:t>后设卦义对照</w:t>
      </w:r>
      <w:r>
        <w:t xml:space="preserve">  </w:t>
      </w:r>
      <w:r>
        <w:t>｜</w:t>
      </w:r>
      <w:r>
        <w:t xml:space="preserve">  1911</w:t>
      </w:r>
      <w:r>
        <w:t>至</w:t>
      </w:r>
      <w:r>
        <w:t>1912</w:t>
      </w:r>
      <w:r>
        <w:t>年</w:t>
      </w:r>
      <w:r>
        <w:t xml:space="preserve">  </w:t>
      </w:r>
      <w:r>
        <w:t>｜</w:t>
      </w:r>
      <w:r>
        <w:t xml:space="preserve">  </w:t>
      </w:r>
      <w:r>
        <w:t>政治军事</w:t>
      </w:r>
      <w:r>
        <w:t xml:space="preserve">  </w:t>
      </w:r>
      <w:r>
        <w:t>｜</w:t>
      </w:r>
      <w:r>
        <w:t xml:space="preserve">  CASE-H49-001</w:t>
      </w:r>
    </w:p>
    <w:tbl>
      <w:tblPr>
        <w:tblStyle w:val="aff2"/>
        <w:tblW w:w="0" w:type="auto"/>
        <w:tblLook w:val="04A0" w:firstRow="1" w:lastRow="0" w:firstColumn="1" w:lastColumn="0" w:noHBand="0" w:noVBand="1"/>
      </w:tblPr>
      <w:tblGrid>
        <w:gridCol w:w="4868"/>
        <w:gridCol w:w="4868"/>
      </w:tblGrid>
      <w:tr w:rsidR="00A633FB" w14:paraId="566CB98B" w14:textId="77777777">
        <w:tc>
          <w:tcPr>
            <w:tcW w:w="4873" w:type="dxa"/>
          </w:tcPr>
          <w:p w14:paraId="52780EE6" w14:textId="77777777" w:rsidR="00A633FB" w:rsidRDefault="00000000">
            <w:pPr>
              <w:rPr>
                <w:rFonts w:hint="eastAsia"/>
              </w:rPr>
            </w:pPr>
            <w:r>
              <w:t>《周易》原文</w:t>
            </w:r>
            <w:r>
              <w:t xml:space="preserve"> · H49-L4</w:t>
            </w:r>
          </w:p>
        </w:tc>
        <w:tc>
          <w:tcPr>
            <w:tcW w:w="4873" w:type="dxa"/>
          </w:tcPr>
          <w:p w14:paraId="62E06AC4" w14:textId="77777777" w:rsidR="00A633FB" w:rsidRDefault="00000000">
            <w:pPr>
              <w:rPr>
                <w:rFonts w:hint="eastAsia"/>
              </w:rPr>
            </w:pPr>
            <w:r>
              <w:t>现代简体中文译文</w:t>
            </w:r>
          </w:p>
        </w:tc>
      </w:tr>
      <w:tr w:rsidR="00A633FB" w14:paraId="648836C2" w14:textId="77777777">
        <w:tc>
          <w:tcPr>
            <w:tcW w:w="4873" w:type="dxa"/>
          </w:tcPr>
          <w:p w14:paraId="2416E942" w14:textId="77777777" w:rsidR="00A633FB" w:rsidRDefault="00000000">
            <w:pPr>
              <w:rPr>
                <w:rFonts w:hint="eastAsia"/>
              </w:rPr>
            </w:pPr>
            <w:r>
              <w:t>九四：悔亡，有孚改命，吉。</w:t>
            </w:r>
          </w:p>
        </w:tc>
        <w:tc>
          <w:tcPr>
            <w:tcW w:w="4873" w:type="dxa"/>
          </w:tcPr>
          <w:p w14:paraId="1DFF41B3" w14:textId="77777777" w:rsidR="00A633FB" w:rsidRDefault="00000000">
            <w:pPr>
              <w:rPr>
                <w:rFonts w:hint="eastAsia"/>
              </w:rPr>
            </w:pPr>
            <w:r>
              <w:t>悔恨消失；有诚信地改变命令，吉。</w:t>
            </w:r>
          </w:p>
        </w:tc>
      </w:tr>
    </w:tbl>
    <w:p w14:paraId="58A99C4C" w14:textId="77777777" w:rsidR="00A633FB" w:rsidRDefault="00000000">
      <w:pPr>
        <w:rPr>
          <w:rFonts w:hint="eastAsia"/>
        </w:rPr>
      </w:pPr>
      <w:r>
        <w:t xml:space="preserve">事件经过　</w:t>
      </w:r>
      <w:r>
        <w:t>1911</w:t>
      </w:r>
      <w:r>
        <w:t>年武昌起义发生后，多个省份相继表态脱离清廷。起义扩大得很快，地方军队、革命团体与各省政治人物却有各自的权力安排，清朝与新兴势力对战事及政权归属也仍有分歧。</w:t>
      </w:r>
      <w:r>
        <w:br/>
      </w:r>
      <w:r>
        <w:br/>
      </w:r>
      <w:r>
        <w:t>地方宣告独立，意味清廷对不少省份的号令开始失效；新兴政权又须找到能被各方接受的中央安排。退位诏书解决的是君主名义是否继续，南北军队的控制和地方政治关系仍在谈判之中。革命的结束点因而与新制度的起点交错。</w:t>
      </w:r>
      <w:r>
        <w:br/>
      </w:r>
      <w:r>
        <w:br/>
      </w:r>
      <w:r>
        <w:t>南北双方在军事压力下谈判，讨论皇帝退位和新政体。</w:t>
      </w:r>
      <w:r>
        <w:t>1912</w:t>
      </w:r>
      <w:r>
        <w:t>年清帝退位，延续多年的君主制度正式结束，共和成为新政权的名义。战场上的变化与谈判结果互相影响，但新制度还要处理军队、财政与地方对中央的服从。从武昌起事到退位诏书，历史经过包含各省的决定、军事对峙与政治协议，不能说某一人或某一次行动独力完成全部转变。</w:t>
      </w:r>
    </w:p>
    <w:p w14:paraId="7DDDF80E" w14:textId="77777777" w:rsidR="00A633FB" w:rsidRDefault="00000000">
      <w:pPr>
        <w:rPr>
          <w:rFonts w:hint="eastAsia"/>
        </w:rPr>
      </w:pPr>
      <w:r>
        <w:t>卦义对照　革卦谈改变，辛亥革命让人看见改变不是一次宣布。武昌起义后各省响应，南北交涉，清帝退位；共和有了名义，军队和地方权力仍需安排。用革九四读这段史事，可以问新的规则如何取得足够支持、又如何落实。这是后人的卦义对照，不能说革命各方按革卦逐步行动，也不能把退位等同共和制度已全面稳固。</w:t>
      </w:r>
      <w:r>
        <w:t xml:space="preserve"> </w:t>
      </w:r>
      <w:r>
        <w:t>宣布废除旧制度很清楚，让新的各项权力可以合作，还需要另外的时间与程序。</w:t>
      </w:r>
      <w:r>
        <w:br/>
      </w:r>
      <w:r>
        <w:t>【</w:t>
      </w:r>
      <w:r>
        <w:t>V4.3</w:t>
      </w:r>
      <w:r>
        <w:t>一次修订】辛亥革命的政权转换要同时写到地方变动与制度接续，不能以清朝终结等同共和制度完成。</w:t>
      </w:r>
      <w:r>
        <w:t xml:space="preserve"> </w:t>
      </w:r>
      <w:r>
        <w:t>本段属事后卦义对照；除另有明确引《易》文献外，不表示当事人据此卦决策。</w:t>
      </w:r>
    </w:p>
    <w:p w14:paraId="4782393B" w14:textId="77777777" w:rsidR="00A633FB" w:rsidRDefault="00000000">
      <w:pPr>
        <w:rPr>
          <w:rFonts w:hint="eastAsia"/>
        </w:rPr>
      </w:pPr>
      <w:r>
        <w:t>【</w:t>
      </w:r>
      <w:r>
        <w:t>V4.3</w:t>
      </w:r>
      <w:r>
        <w:t>适切性审查｜第</w:t>
      </w:r>
      <w:r>
        <w:t>49</w:t>
      </w:r>
      <w:r>
        <w:t>卦｜</w:t>
      </w:r>
      <w:r>
        <w:t>B</w:t>
      </w:r>
      <w:r>
        <w:t>级】审查要点：变革的必要性与换轨成本；区分宣布改革与实际落地。判定：部分对应，已完成一次限定修订；辛亥革命的政权转换要同时写到地方变动与制度接续，不能以清朝终结等同共和制度完成。</w:t>
      </w:r>
    </w:p>
    <w:p w14:paraId="69DA67EB" w14:textId="77777777" w:rsidR="00A633FB" w:rsidRDefault="00000000">
      <w:pPr>
        <w:rPr>
          <w:rFonts w:hint="eastAsia"/>
        </w:rPr>
      </w:pPr>
      <w:r>
        <w:t>证据界线　后设对照。清帝退位不等于共和制度已经稳固；革命各方目标也不完全相同。不能说辛亥革命是照革卦执行。</w:t>
      </w:r>
    </w:p>
    <w:p w14:paraId="7AD19A41" w14:textId="77777777" w:rsidR="00A633FB" w:rsidRDefault="00000000">
      <w:pPr>
        <w:rPr>
          <w:rFonts w:hint="eastAsia"/>
        </w:rPr>
      </w:pPr>
      <w:r>
        <w:t>想一想　改变旧制度后，靠什么获得新信任？</w:t>
      </w:r>
    </w:p>
    <w:p w14:paraId="5617A16E" w14:textId="77777777" w:rsidR="00A633FB" w:rsidRDefault="00000000">
      <w:pPr>
        <w:rPr>
          <w:rFonts w:hint="eastAsia"/>
        </w:rPr>
      </w:pPr>
      <w:r>
        <w:t>来源　辛亥革命博物院大事记与历史陈列。</w:t>
      </w:r>
      <w:r>
        <w:t xml:space="preserve"> S49-1 </w:t>
      </w:r>
      <w:r>
        <w:t>阅读来源</w:t>
      </w:r>
      <w:r>
        <w:t xml:space="preserve"> </w:t>
      </w:r>
      <w:r>
        <w:t>／</w:t>
      </w:r>
      <w:r>
        <w:t xml:space="preserve"> S49-2 </w:t>
      </w:r>
      <w:r>
        <w:t>阅读来源</w:t>
      </w:r>
    </w:p>
    <w:p w14:paraId="6398CF80" w14:textId="77777777" w:rsidR="00A633FB" w:rsidRDefault="00A633FB">
      <w:pPr>
        <w:rPr>
          <w:rFonts w:hint="eastAsia"/>
        </w:rPr>
      </w:pPr>
    </w:p>
    <w:p w14:paraId="785D59D5" w14:textId="77777777" w:rsidR="00A633FB" w:rsidRDefault="00000000">
      <w:pPr>
        <w:pStyle w:val="21"/>
      </w:pPr>
      <w:r>
        <w:t xml:space="preserve">50 </w:t>
      </w:r>
      <w:r>
        <w:t>鼎</w:t>
      </w:r>
      <w:r>
        <w:t xml:space="preserve">  </w:t>
      </w:r>
      <w:r>
        <w:t>南京临时政府建立共和行政组织</w:t>
      </w:r>
    </w:p>
    <w:p w14:paraId="304C35A5" w14:textId="77777777" w:rsidR="00A633FB" w:rsidRDefault="00000000">
      <w:pPr>
        <w:pStyle w:val="af7"/>
        <w:rPr>
          <w:rFonts w:hint="eastAsia"/>
        </w:rPr>
      </w:pPr>
      <w:r>
        <w:t xml:space="preserve">B </w:t>
      </w:r>
      <w:r>
        <w:t>后设卦义对照</w:t>
      </w:r>
      <w:r>
        <w:t xml:space="preserve">  </w:t>
      </w:r>
      <w:r>
        <w:t>｜</w:t>
      </w:r>
      <w:r>
        <w:t xml:space="preserve">  1912</w:t>
      </w:r>
      <w:r>
        <w:t>年</w:t>
      </w:r>
      <w:r>
        <w:t xml:space="preserve">  </w:t>
      </w:r>
      <w:r>
        <w:t>｜</w:t>
      </w:r>
      <w:r>
        <w:t xml:space="preserve">  </w:t>
      </w:r>
      <w:r>
        <w:t>政治</w:t>
      </w:r>
      <w:r>
        <w:t xml:space="preserve">  </w:t>
      </w:r>
      <w:r>
        <w:t>｜</w:t>
      </w:r>
      <w:r>
        <w:t xml:space="preserve">  CASE-H50-001</w:t>
      </w:r>
    </w:p>
    <w:tbl>
      <w:tblPr>
        <w:tblStyle w:val="aff2"/>
        <w:tblW w:w="0" w:type="auto"/>
        <w:tblLook w:val="04A0" w:firstRow="1" w:lastRow="0" w:firstColumn="1" w:lastColumn="0" w:noHBand="0" w:noVBand="1"/>
      </w:tblPr>
      <w:tblGrid>
        <w:gridCol w:w="4868"/>
        <w:gridCol w:w="4868"/>
      </w:tblGrid>
      <w:tr w:rsidR="00A633FB" w14:paraId="1DAE92CD" w14:textId="77777777">
        <w:tc>
          <w:tcPr>
            <w:tcW w:w="4873" w:type="dxa"/>
          </w:tcPr>
          <w:p w14:paraId="76B2B8C1" w14:textId="77777777" w:rsidR="00A633FB" w:rsidRDefault="00000000">
            <w:pPr>
              <w:rPr>
                <w:rFonts w:hint="eastAsia"/>
              </w:rPr>
            </w:pPr>
            <w:r>
              <w:t>《周易》原文</w:t>
            </w:r>
            <w:r>
              <w:t xml:space="preserve"> · H50-L5</w:t>
            </w:r>
          </w:p>
        </w:tc>
        <w:tc>
          <w:tcPr>
            <w:tcW w:w="4873" w:type="dxa"/>
          </w:tcPr>
          <w:p w14:paraId="4166BEB2" w14:textId="77777777" w:rsidR="00A633FB" w:rsidRDefault="00000000">
            <w:pPr>
              <w:rPr>
                <w:rFonts w:hint="eastAsia"/>
              </w:rPr>
            </w:pPr>
            <w:r>
              <w:t>现代简体中文译文</w:t>
            </w:r>
          </w:p>
        </w:tc>
      </w:tr>
      <w:tr w:rsidR="00A633FB" w14:paraId="37B81327" w14:textId="77777777">
        <w:tc>
          <w:tcPr>
            <w:tcW w:w="4873" w:type="dxa"/>
          </w:tcPr>
          <w:p w14:paraId="4D4277AC" w14:textId="77777777" w:rsidR="00A633FB" w:rsidRDefault="00000000">
            <w:pPr>
              <w:rPr>
                <w:rFonts w:hint="eastAsia"/>
              </w:rPr>
            </w:pPr>
            <w:r>
              <w:t>六五：鼎黃耳金鉉，利貞。</w:t>
            </w:r>
          </w:p>
        </w:tc>
        <w:tc>
          <w:tcPr>
            <w:tcW w:w="4873" w:type="dxa"/>
          </w:tcPr>
          <w:p w14:paraId="09F5D9FA" w14:textId="77777777" w:rsidR="00A633FB" w:rsidRDefault="00000000">
            <w:pPr>
              <w:rPr>
                <w:rFonts w:hint="eastAsia"/>
              </w:rPr>
            </w:pPr>
            <w:r>
              <w:t>鼎有黄耳金铉，宜守正。</w:t>
            </w:r>
          </w:p>
        </w:tc>
      </w:tr>
    </w:tbl>
    <w:p w14:paraId="2BC39603" w14:textId="77777777" w:rsidR="00A633FB" w:rsidRDefault="00000000">
      <w:pPr>
        <w:rPr>
          <w:rFonts w:hint="eastAsia"/>
        </w:rPr>
      </w:pPr>
      <w:r>
        <w:t>事件经过　辛亥革命之后，南方各省需要建立能处理日常政务的中央机关。革命团体可以提出共和的目标，却还要面对官署如何组成、命令从何发出、财政如何维持等具体问题。</w:t>
      </w:r>
      <w:r>
        <w:br/>
      </w:r>
      <w:r>
        <w:br/>
      </w:r>
      <w:r>
        <w:t>临时大总统就职使新政权有了对外可识别的代表，内部则须有人管理部会、财务与公文。南方各地承认南京安排的程度，与北方原有政治中心能否交出权力，构成政府当时的实际边界。机关建立与全国已有效受治并不相同。</w:t>
      </w:r>
      <w:r>
        <w:br/>
      </w:r>
      <w:r>
        <w:br/>
        <w:t>1912</w:t>
      </w:r>
      <w:r>
        <w:t>年</w:t>
      </w:r>
      <w:r>
        <w:t>1</w:t>
      </w:r>
      <w:r>
        <w:t>月</w:t>
      </w:r>
      <w:r>
        <w:t>1</w:t>
      </w:r>
      <w:r>
        <w:t>日，孙中山在南京就任临时大总统，临时政府开始设立机关并发布文告。人员进入新的职位后，仍须建立彼此的分工与行政程序；北京的清廷与各地军事力量，则继续影响新政府能控制的范围。随着南北政治交涉推进，临时政府的安排也面临改变。从就职、设官到权力交接，这是一段把革命名义转成行政工作、又受现实局势限制的过程。</w:t>
      </w:r>
      <w:r>
        <w:br/>
      </w:r>
      <w:r>
        <w:br/>
      </w:r>
      <w:r>
        <w:t>新部门从成立到能接收各地公文，仍要建立上下联系。</w:t>
      </w:r>
    </w:p>
    <w:p w14:paraId="095EB893" w14:textId="77777777" w:rsidR="00A633FB" w:rsidRDefault="00000000">
      <w:pPr>
        <w:rPr>
          <w:rFonts w:hint="eastAsia"/>
        </w:rPr>
      </w:pPr>
      <w:r>
        <w:t>卦义对照　鼎卦常被用来谈承载新秩序的器物。南京临时政府成立时，孙中山就职，机关设置、文告发布与财政安排也须接着进行。若只记住共和宣告，就会漏掉政府每天如何办事，以及它实际能控制哪些地区。这是以鼎卦比照制度建立的阅读方式；新政府并非依鼎卦设计，成立之初也远非全部问题都已解决。</w:t>
      </w:r>
      <w:r>
        <w:t xml:space="preserve"> </w:t>
      </w:r>
      <w:r>
        <w:t>就职仪式是一个明确日期，让机关每天可用的权限与财源则要继续建立。</w:t>
      </w:r>
      <w:r>
        <w:br/>
      </w:r>
      <w:r>
        <w:t>【</w:t>
      </w:r>
      <w:r>
        <w:t>V4.3</w:t>
      </w:r>
      <w:r>
        <w:t>一次修订】南京临时政府的制度建置与有限实际控制要分开，避免把立府等同治理已稳定。</w:t>
      </w:r>
      <w:r>
        <w:t xml:space="preserve"> </w:t>
      </w:r>
      <w:r>
        <w:t>本段属事后卦义对照；除另有明确引《易》文献外，不表示当事人据此卦决策。</w:t>
      </w:r>
    </w:p>
    <w:p w14:paraId="11DB9DD2" w14:textId="77777777" w:rsidR="00A633FB" w:rsidRDefault="00000000">
      <w:pPr>
        <w:rPr>
          <w:rFonts w:hint="eastAsia"/>
        </w:rPr>
      </w:pPr>
      <w:r>
        <w:t>【</w:t>
      </w:r>
      <w:r>
        <w:t>V4.3</w:t>
      </w:r>
      <w:r>
        <w:t>适切性审查｜第</w:t>
      </w:r>
      <w:r>
        <w:t>50</w:t>
      </w:r>
      <w:r>
        <w:t>卦｜</w:t>
      </w:r>
      <w:r>
        <w:t>B</w:t>
      </w:r>
      <w:r>
        <w:t>级】审查要点：承接新秩序的机构与权责；不能以机构设立代替能力证据。判定：部分对应，已完成一次限定修订；南京临时政府的制度建置与有限实际控制要分开，避免把立府等同治理已稳定。</w:t>
      </w:r>
    </w:p>
    <w:p w14:paraId="31424088" w14:textId="77777777" w:rsidR="00A633FB" w:rsidRDefault="00000000">
      <w:pPr>
        <w:rPr>
          <w:rFonts w:hint="eastAsia"/>
        </w:rPr>
      </w:pPr>
      <w:r>
        <w:t>证据界线　后设对照。鼎的器物象征不等于现代政府设计原理，也没有依鼎卦成立政府的直接证据；新政府存在时间很短。</w:t>
      </w:r>
    </w:p>
    <w:p w14:paraId="55B26092" w14:textId="77777777" w:rsidR="00A633FB" w:rsidRDefault="00000000">
      <w:pPr>
        <w:rPr>
          <w:rFonts w:hint="eastAsia"/>
        </w:rPr>
      </w:pPr>
      <w:r>
        <w:t>想一想　新的名称之下，是否已有能运作的组织？</w:t>
      </w:r>
    </w:p>
    <w:p w14:paraId="372F9F99" w14:textId="77777777" w:rsidR="00A633FB" w:rsidRDefault="00000000">
      <w:pPr>
        <w:rPr>
          <w:rFonts w:hint="eastAsia"/>
        </w:rPr>
      </w:pPr>
      <w:r>
        <w:t>来源　南京总统府博物馆及中国国家博物馆相关文物说明。</w:t>
      </w:r>
      <w:r>
        <w:t xml:space="preserve"> S50-1 </w:t>
      </w:r>
      <w:r>
        <w:t>阅读来源</w:t>
      </w:r>
      <w:r>
        <w:t xml:space="preserve"> </w:t>
      </w:r>
      <w:r>
        <w:t>／</w:t>
      </w:r>
      <w:r>
        <w:t xml:space="preserve"> S50-2 </w:t>
      </w:r>
      <w:r>
        <w:t>阅读来源</w:t>
      </w:r>
    </w:p>
    <w:p w14:paraId="390A9343" w14:textId="77777777" w:rsidR="00A633FB" w:rsidRDefault="00A633FB">
      <w:pPr>
        <w:rPr>
          <w:rFonts w:hint="eastAsia"/>
        </w:rPr>
      </w:pPr>
    </w:p>
    <w:p w14:paraId="65C053A5" w14:textId="77777777" w:rsidR="00A633FB" w:rsidRDefault="00000000">
      <w:pPr>
        <w:pStyle w:val="21"/>
      </w:pPr>
      <w:r>
        <w:t xml:space="preserve">51 </w:t>
      </w:r>
      <w:r>
        <w:t>震</w:t>
      </w:r>
      <w:r>
        <w:t xml:space="preserve">  </w:t>
      </w:r>
      <w:r>
        <w:t>七七事变使战争危机急遽扩大</w:t>
      </w:r>
    </w:p>
    <w:p w14:paraId="1E55C6C5" w14:textId="77777777" w:rsidR="00A633FB" w:rsidRDefault="00000000">
      <w:pPr>
        <w:pStyle w:val="af7"/>
        <w:rPr>
          <w:rFonts w:hint="eastAsia"/>
        </w:rPr>
      </w:pPr>
      <w:r>
        <w:t xml:space="preserve">B </w:t>
      </w:r>
      <w:r>
        <w:t>后设卦义对照</w:t>
      </w:r>
      <w:r>
        <w:t xml:space="preserve">  </w:t>
      </w:r>
      <w:r>
        <w:t>｜</w:t>
      </w:r>
      <w:r>
        <w:t xml:space="preserve">  1937</w:t>
      </w:r>
      <w:r>
        <w:t>年</w:t>
      </w:r>
      <w:r>
        <w:t xml:space="preserve">  </w:t>
      </w:r>
      <w:r>
        <w:t>｜</w:t>
      </w:r>
      <w:r>
        <w:t xml:space="preserve">  </w:t>
      </w:r>
      <w:r>
        <w:t>政治军事</w:t>
      </w:r>
      <w:r>
        <w:t xml:space="preserve">  </w:t>
      </w:r>
      <w:r>
        <w:t>｜</w:t>
      </w:r>
      <w:r>
        <w:t xml:space="preserve">  CASE-H51-001</w:t>
      </w:r>
    </w:p>
    <w:tbl>
      <w:tblPr>
        <w:tblStyle w:val="aff2"/>
        <w:tblW w:w="0" w:type="auto"/>
        <w:tblLook w:val="04A0" w:firstRow="1" w:lastRow="0" w:firstColumn="1" w:lastColumn="0" w:noHBand="0" w:noVBand="1"/>
      </w:tblPr>
      <w:tblGrid>
        <w:gridCol w:w="4868"/>
        <w:gridCol w:w="4868"/>
      </w:tblGrid>
      <w:tr w:rsidR="00A633FB" w14:paraId="4A5041F3" w14:textId="77777777">
        <w:tc>
          <w:tcPr>
            <w:tcW w:w="4873" w:type="dxa"/>
          </w:tcPr>
          <w:p w14:paraId="5BB747A2" w14:textId="77777777" w:rsidR="00A633FB" w:rsidRDefault="00000000">
            <w:pPr>
              <w:rPr>
                <w:rFonts w:hint="eastAsia"/>
              </w:rPr>
            </w:pPr>
            <w:r>
              <w:t>《周易》原文</w:t>
            </w:r>
            <w:r>
              <w:t xml:space="preserve"> · H51-J</w:t>
            </w:r>
          </w:p>
        </w:tc>
        <w:tc>
          <w:tcPr>
            <w:tcW w:w="4873" w:type="dxa"/>
          </w:tcPr>
          <w:p w14:paraId="21440A6A" w14:textId="77777777" w:rsidR="00A633FB" w:rsidRDefault="00000000">
            <w:pPr>
              <w:rPr>
                <w:rFonts w:hint="eastAsia"/>
              </w:rPr>
            </w:pPr>
            <w:r>
              <w:t>现代简体中文译文</w:t>
            </w:r>
          </w:p>
        </w:tc>
      </w:tr>
      <w:tr w:rsidR="00A633FB" w14:paraId="20D4DE7E" w14:textId="77777777">
        <w:tc>
          <w:tcPr>
            <w:tcW w:w="4873" w:type="dxa"/>
          </w:tcPr>
          <w:p w14:paraId="03FEDF06" w14:textId="77777777" w:rsidR="00A633FB" w:rsidRDefault="00000000">
            <w:pPr>
              <w:rPr>
                <w:rFonts w:hint="eastAsia"/>
              </w:rPr>
            </w:pPr>
            <w:r>
              <w:t>震：亨。震來虩虩，笑言啞啞。震驚百里，不喪匕鬯。</w:t>
            </w:r>
          </w:p>
        </w:tc>
        <w:tc>
          <w:tcPr>
            <w:tcW w:w="4873" w:type="dxa"/>
          </w:tcPr>
          <w:p w14:paraId="63BE9131" w14:textId="77777777" w:rsidR="00A633FB" w:rsidRDefault="00000000">
            <w:pPr>
              <w:rPr>
                <w:rFonts w:hint="eastAsia"/>
              </w:rPr>
            </w:pPr>
            <w:r>
              <w:t>震动可以通达。雷来时恐惧，之后仍能谈笑；震惊百里，主祭者仍不失匙与香酒。</w:t>
            </w:r>
          </w:p>
        </w:tc>
      </w:tr>
    </w:tbl>
    <w:p w14:paraId="21684B83" w14:textId="77777777" w:rsidR="00A633FB" w:rsidRDefault="00000000">
      <w:pPr>
        <w:rPr>
          <w:rFonts w:hint="eastAsia"/>
        </w:rPr>
      </w:pPr>
      <w:r>
        <w:t xml:space="preserve">事件经过　</w:t>
      </w:r>
      <w:r>
        <w:t>1937</w:t>
      </w:r>
      <w:r>
        <w:t>年夏，日本军队在华北卢沟桥、宛平一带挑起冲突，当地守军面临攻击。此前中日关系已长期紧张，这次战事一旦无法局限于局部，军事与政治各方就必须重新判断全国局势。</w:t>
      </w:r>
      <w:r>
        <w:br/>
      </w:r>
      <w:r>
        <w:br/>
      </w:r>
      <w:r>
        <w:t>宛平和卢沟桥附近的战斗一开始发生在具体的守备区域，军事情势扩大后才影响更广大的国土。接到战况的部队和地方政府，需要在消息尚不完整时处置防务与居民安全。这个过程中可核对的进攻和守卫，不应被一句「突然受惊」取代。</w:t>
      </w:r>
      <w:r>
        <w:br/>
      </w:r>
      <w:r>
        <w:br/>
      </w:r>
      <w:r>
        <w:t>冲突在七月持续扩大，中国方面组织抵抗，其他地区也相继进入更紧急的军事准备。军队要守住阵地，政府要维持交通与命令传递，民众则面临撤离和生活中断。七七事变之后，对日作战从华北危机走向更全面的战争阶段；动员并非一夜之间就能在全国一致完成。记住战事发生的地点、攻击与扩大的顺序，也有助于避免把侵略责任写成抽象的「双方受惊」。</w:t>
      </w:r>
    </w:p>
    <w:p w14:paraId="39259BDC" w14:textId="77777777" w:rsidR="00A633FB" w:rsidRDefault="00000000">
      <w:pPr>
        <w:rPr>
          <w:rFonts w:hint="eastAsia"/>
        </w:rPr>
      </w:pPr>
      <w:r>
        <w:t>卦义对照　震卦谈突然受到冲击时如何不失手中的要务。七七事变在卢沟桥一带爆发后，守军应战，政治与军事组织还得传递命令、调整部署。阅读震卦，不能只把应变说成勇敢，还要问核心工作如何在危机中继续。这是后设并读，不能用卦义淡化日本军事侵略，也没有史料说当时依震卦处理战事。</w:t>
      </w:r>
      <w:r>
        <w:t xml:space="preserve"> </w:t>
      </w:r>
      <w:r>
        <w:t>读卦义之前仍要说明谁发动攻击，否则危机容易被写得像一场无人负责的意外。</w:t>
      </w:r>
      <w:r>
        <w:br/>
      </w:r>
      <w:r>
        <w:br/>
      </w:r>
      <w:r>
        <w:t>读完想一想：突发危机中，哪套基本程序不能失守？</w:t>
      </w:r>
    </w:p>
    <w:p w14:paraId="72D91465" w14:textId="77777777" w:rsidR="00A633FB" w:rsidRDefault="00000000">
      <w:pPr>
        <w:rPr>
          <w:rFonts w:hint="eastAsia"/>
        </w:rPr>
      </w:pPr>
      <w:r>
        <w:t>【</w:t>
      </w:r>
      <w:r>
        <w:t>V4.3</w:t>
      </w:r>
      <w:r>
        <w:t>适切性审查｜第</w:t>
      </w:r>
      <w:r>
        <w:t>51</w:t>
      </w:r>
      <w:r>
        <w:t>卦｜</w:t>
      </w:r>
      <w:r>
        <w:t>A</w:t>
      </w:r>
      <w:r>
        <w:t>级】审查要点：突发震动及事后调整；不能把一切压力都描述成天命。判定：事件与选定经文主题相符，保留原文；原有叙事能具体扣合本卦关键：突发震动及事后调整；不能把一切压力都描述成天命；维持原作的历史与解读界线。</w:t>
      </w:r>
    </w:p>
    <w:p w14:paraId="0CF05FDB" w14:textId="77777777" w:rsidR="00A633FB" w:rsidRDefault="00000000">
      <w:pPr>
        <w:rPr>
          <w:rFonts w:hint="eastAsia"/>
        </w:rPr>
      </w:pPr>
      <w:r>
        <w:t>证据界线　后设对照。不能用抽象卦义淡化侵略责任，也不把复杂动员说成即刻完成；未见本次来源记载按震卦处置。</w:t>
      </w:r>
    </w:p>
    <w:p w14:paraId="7C99FD17" w14:textId="77777777" w:rsidR="00A633FB" w:rsidRDefault="00000000">
      <w:pPr>
        <w:rPr>
          <w:rFonts w:hint="eastAsia"/>
        </w:rPr>
      </w:pPr>
      <w:r>
        <w:t>想一想　突发危机中，哪套基本程序不能失守？</w:t>
      </w:r>
    </w:p>
    <w:p w14:paraId="3A8F65D3" w14:textId="77777777" w:rsidR="00A633FB" w:rsidRDefault="00000000">
      <w:pPr>
        <w:rPr>
          <w:rFonts w:hint="eastAsia"/>
        </w:rPr>
      </w:pPr>
      <w:r>
        <w:t>来源　北京市政府卢沟桥与七七事变资料。</w:t>
      </w:r>
      <w:r>
        <w:t xml:space="preserve"> S51-1 </w:t>
      </w:r>
      <w:r>
        <w:t>阅读来源</w:t>
      </w:r>
    </w:p>
    <w:p w14:paraId="2A421CE8" w14:textId="77777777" w:rsidR="00A633FB" w:rsidRDefault="00A633FB">
      <w:pPr>
        <w:rPr>
          <w:rFonts w:hint="eastAsia"/>
        </w:rPr>
      </w:pPr>
    </w:p>
    <w:p w14:paraId="455BAE2C" w14:textId="77777777" w:rsidR="00A633FB" w:rsidRDefault="00000000">
      <w:pPr>
        <w:pStyle w:val="21"/>
      </w:pPr>
      <w:r>
        <w:t xml:space="preserve">52 </w:t>
      </w:r>
      <w:r>
        <w:t>艮</w:t>
      </w:r>
      <w:r>
        <w:t xml:space="preserve">  </w:t>
      </w:r>
      <w:r>
        <w:t>朝鲜停战协定建立停止交战机制</w:t>
      </w:r>
    </w:p>
    <w:p w14:paraId="6935A92B" w14:textId="77777777" w:rsidR="00A633FB" w:rsidRDefault="00000000">
      <w:pPr>
        <w:pStyle w:val="af7"/>
        <w:rPr>
          <w:rFonts w:hint="eastAsia"/>
        </w:rPr>
      </w:pPr>
      <w:r>
        <w:t xml:space="preserve">B </w:t>
      </w:r>
      <w:r>
        <w:t>后设卦义对照</w:t>
      </w:r>
      <w:r>
        <w:t xml:space="preserve">  </w:t>
      </w:r>
      <w:r>
        <w:t>｜</w:t>
      </w:r>
      <w:r>
        <w:t xml:space="preserve">  1953</w:t>
      </w:r>
      <w:r>
        <w:t>年</w:t>
      </w:r>
      <w:r>
        <w:t xml:space="preserve">  </w:t>
      </w:r>
      <w:r>
        <w:t>｜</w:t>
      </w:r>
      <w:r>
        <w:t xml:space="preserve">  </w:t>
      </w:r>
      <w:r>
        <w:t>军事外交</w:t>
      </w:r>
      <w:r>
        <w:t xml:space="preserve">  </w:t>
      </w:r>
      <w:r>
        <w:t>｜</w:t>
      </w:r>
      <w:r>
        <w:t xml:space="preserve">  CASE-H52-001</w:t>
      </w:r>
    </w:p>
    <w:tbl>
      <w:tblPr>
        <w:tblStyle w:val="aff2"/>
        <w:tblW w:w="0" w:type="auto"/>
        <w:tblLook w:val="04A0" w:firstRow="1" w:lastRow="0" w:firstColumn="1" w:lastColumn="0" w:noHBand="0" w:noVBand="1"/>
      </w:tblPr>
      <w:tblGrid>
        <w:gridCol w:w="4868"/>
        <w:gridCol w:w="4868"/>
      </w:tblGrid>
      <w:tr w:rsidR="00A633FB" w14:paraId="419CFE5F" w14:textId="77777777">
        <w:tc>
          <w:tcPr>
            <w:tcW w:w="4873" w:type="dxa"/>
          </w:tcPr>
          <w:p w14:paraId="4AA7D8FF" w14:textId="77777777" w:rsidR="00A633FB" w:rsidRDefault="00000000">
            <w:pPr>
              <w:rPr>
                <w:rFonts w:hint="eastAsia"/>
              </w:rPr>
            </w:pPr>
            <w:r>
              <w:t>《周易》原文</w:t>
            </w:r>
            <w:r>
              <w:t xml:space="preserve"> · H52-L6</w:t>
            </w:r>
          </w:p>
        </w:tc>
        <w:tc>
          <w:tcPr>
            <w:tcW w:w="4873" w:type="dxa"/>
          </w:tcPr>
          <w:p w14:paraId="243C8A93" w14:textId="77777777" w:rsidR="00A633FB" w:rsidRDefault="00000000">
            <w:pPr>
              <w:rPr>
                <w:rFonts w:hint="eastAsia"/>
              </w:rPr>
            </w:pPr>
            <w:r>
              <w:t>现代简体中文译文</w:t>
            </w:r>
          </w:p>
        </w:tc>
      </w:tr>
      <w:tr w:rsidR="00A633FB" w14:paraId="06805EA3" w14:textId="77777777">
        <w:tc>
          <w:tcPr>
            <w:tcW w:w="4873" w:type="dxa"/>
          </w:tcPr>
          <w:p w14:paraId="3ED75B9A" w14:textId="77777777" w:rsidR="00A633FB" w:rsidRDefault="00000000">
            <w:pPr>
              <w:rPr>
                <w:rFonts w:hint="eastAsia"/>
              </w:rPr>
            </w:pPr>
            <w:r>
              <w:t>上九：敦艮，吉。</w:t>
            </w:r>
          </w:p>
        </w:tc>
        <w:tc>
          <w:tcPr>
            <w:tcW w:w="4873" w:type="dxa"/>
          </w:tcPr>
          <w:p w14:paraId="66E1FBA9" w14:textId="77777777" w:rsidR="00A633FB" w:rsidRDefault="00000000">
            <w:pPr>
              <w:rPr>
                <w:rFonts w:hint="eastAsia"/>
              </w:rPr>
            </w:pPr>
            <w:r>
              <w:t>敦厚地知止，吉。</w:t>
            </w:r>
          </w:p>
        </w:tc>
      </w:tr>
    </w:tbl>
    <w:p w14:paraId="05BB3756" w14:textId="77777777" w:rsidR="00A633FB" w:rsidRDefault="00000000">
      <w:pPr>
        <w:rPr>
          <w:rFonts w:hint="eastAsia"/>
        </w:rPr>
      </w:pPr>
      <w:r>
        <w:t>事件经过　朝鲜战争延续数年，交战各方在军事分界、战俘与停止作战的方式上久谈不决。中国人民志愿军参与战争，停止战斗不能只由单方面口头宣布，还需要与另一方同意何时、在哪里停止。</w:t>
      </w:r>
      <w:r>
        <w:br/>
      </w:r>
      <w:r>
        <w:br/>
      </w:r>
      <w:r>
        <w:t>停战协定需要列出分界与执行安排，是因为前线部队不能只凭报纸上的「谈成了」就改变行动。签署方与未来政治谈判的主体也不完全相同，协定先处理当下军事敌对，并没有一次解决半岛分治。停火以后持续存在的分界，正说明这两个层次不同。</w:t>
      </w:r>
      <w:r>
        <w:br/>
      </w:r>
      <w:r>
        <w:br/>
        <w:t>1953</w:t>
      </w:r>
      <w:r>
        <w:t>年，朝鲜人民军及中国人民志愿军一方，与联合国军一方签订军事停战协定。文件规定停止敌对行动、军事分界和相关安排，部队须依明确条款调整位置。协定让当时的大规模战斗告一段落，并没有变成正式和平条约，半岛上的政治歧见依然存在。从长期战事到签署文本，再到前线执行，停止战斗是一项需要程序与持续遵守的安排。</w:t>
      </w:r>
    </w:p>
    <w:p w14:paraId="7A46807B" w14:textId="77777777" w:rsidR="00A633FB" w:rsidRDefault="00000000">
      <w:pPr>
        <w:rPr>
          <w:rFonts w:hint="eastAsia"/>
        </w:rPr>
      </w:pPr>
      <w:r>
        <w:t>卦义对照　艮卦可以用来问「停止」要怎样做到。朝鲜停战协定在</w:t>
      </w:r>
      <w:r>
        <w:t>1953</w:t>
      </w:r>
      <w:r>
        <w:t>年签署，交战方须按条款处理停火时间和军事分界；它终止了当次大规模作战，却不是和平条约。用艮卦阅读此事，焦点是停止的规则如何被执行，不是说一方想停就足够。这是后设对照，并无依艮卦谈判的证据，也不能说半岛政治问题已解决。</w:t>
      </w:r>
      <w:r>
        <w:t xml:space="preserve"> </w:t>
      </w:r>
      <w:r>
        <w:t>停战能让枪声停止，政治分歧仍在；协定性质若说错，便会误读其效力。</w:t>
      </w:r>
      <w:r>
        <w:br/>
      </w:r>
      <w:r>
        <w:br/>
      </w:r>
      <w:r>
        <w:t>读完想一想：要真正停下来，需要哪些可核对的安排？</w:t>
      </w:r>
      <w:r>
        <w:br/>
      </w:r>
      <w:r>
        <w:t>【</w:t>
      </w:r>
      <w:r>
        <w:t>V4.3</w:t>
      </w:r>
      <w:r>
        <w:t>一次修订】朝鲜停战属停止交战的安排，而非和平条约，必须保留后续风险。</w:t>
      </w:r>
      <w:r>
        <w:t xml:space="preserve"> </w:t>
      </w:r>
      <w:r>
        <w:t>本段属事后卦义对照；除另有明确引《易》文献外，不表示当事人据此卦决策。</w:t>
      </w:r>
    </w:p>
    <w:p w14:paraId="7DBBEF42" w14:textId="77777777" w:rsidR="00A633FB" w:rsidRDefault="00000000">
      <w:pPr>
        <w:rPr>
          <w:rFonts w:hint="eastAsia"/>
        </w:rPr>
      </w:pPr>
      <w:r>
        <w:t>【</w:t>
      </w:r>
      <w:r>
        <w:t>V4.3</w:t>
      </w:r>
      <w:r>
        <w:t>适切性审查｜第</w:t>
      </w:r>
      <w:r>
        <w:t>52</w:t>
      </w:r>
      <w:r>
        <w:t>卦｜</w:t>
      </w:r>
      <w:r>
        <w:t>B</w:t>
      </w:r>
      <w:r>
        <w:t>级】审查要点：何时止步及止步后的管理责任；停战、退场、停止皆有条件。判定：部分对应，已完成一次限定修订；朝鲜停战属停止交战的安排，而非和平条约，必须保留后续风险。</w:t>
      </w:r>
    </w:p>
    <w:p w14:paraId="2DD6AB7E" w14:textId="77777777" w:rsidR="00A633FB" w:rsidRDefault="00000000">
      <w:pPr>
        <w:rPr>
          <w:rFonts w:hint="eastAsia"/>
        </w:rPr>
      </w:pPr>
      <w:r>
        <w:t>证据界线　后设对照。此案是中国参与的对外战争事件；不称各方已解决政治争议，也没有直接用艮卦谈判的证据。</w:t>
      </w:r>
    </w:p>
    <w:p w14:paraId="1F7DC5A3" w14:textId="77777777" w:rsidR="00A633FB" w:rsidRDefault="00000000">
      <w:pPr>
        <w:rPr>
          <w:rFonts w:hint="eastAsia"/>
        </w:rPr>
      </w:pPr>
      <w:r>
        <w:t>想一想　要真正停下来，需要哪些可核对的安排？</w:t>
      </w:r>
    </w:p>
    <w:p w14:paraId="3713AEEB" w14:textId="77777777" w:rsidR="00A633FB" w:rsidRDefault="00000000">
      <w:pPr>
        <w:rPr>
          <w:rFonts w:hint="eastAsia"/>
        </w:rPr>
      </w:pPr>
      <w:r>
        <w:t>来源　朝鲜军事停战协定</w:t>
      </w:r>
      <w:r>
        <w:t xml:space="preserve"> </w:t>
      </w:r>
      <w:r>
        <w:t>原文及外交部条约资料。</w:t>
      </w:r>
      <w:r>
        <w:t xml:space="preserve"> S52-1 </w:t>
      </w:r>
      <w:r>
        <w:t>阅读来源</w:t>
      </w:r>
      <w:r>
        <w:t xml:space="preserve"> </w:t>
      </w:r>
      <w:r>
        <w:t>／</w:t>
      </w:r>
      <w:r>
        <w:t xml:space="preserve"> S52-2 </w:t>
      </w:r>
      <w:r>
        <w:t>阅读来源</w:t>
      </w:r>
    </w:p>
    <w:p w14:paraId="092A49C3" w14:textId="77777777" w:rsidR="00A633FB" w:rsidRDefault="00A633FB">
      <w:pPr>
        <w:rPr>
          <w:rFonts w:hint="eastAsia"/>
        </w:rPr>
      </w:pPr>
    </w:p>
    <w:p w14:paraId="365C6FE5" w14:textId="77777777" w:rsidR="00A633FB" w:rsidRDefault="00000000">
      <w:pPr>
        <w:pStyle w:val="21"/>
      </w:pPr>
      <w:r>
        <w:t xml:space="preserve">53 </w:t>
      </w:r>
      <w:r>
        <w:t>渐</w:t>
      </w:r>
      <w:r>
        <w:t xml:space="preserve">  </w:t>
      </w:r>
      <w:r>
        <w:t>清末预备立宪的步骤与信用困境</w:t>
      </w:r>
    </w:p>
    <w:p w14:paraId="133D648F" w14:textId="77777777" w:rsidR="00A633FB" w:rsidRDefault="00000000">
      <w:pPr>
        <w:pStyle w:val="af7"/>
        <w:rPr>
          <w:rFonts w:hint="eastAsia"/>
        </w:rPr>
      </w:pPr>
      <w:r>
        <w:t xml:space="preserve">B </w:t>
      </w:r>
      <w:r>
        <w:t>后设卦义对照</w:t>
      </w:r>
      <w:r>
        <w:t xml:space="preserve">  </w:t>
      </w:r>
      <w:r>
        <w:t>｜</w:t>
      </w:r>
      <w:r>
        <w:t xml:space="preserve">  1906</w:t>
      </w:r>
      <w:r>
        <w:t>至</w:t>
      </w:r>
      <w:r>
        <w:t>1911</w:t>
      </w:r>
      <w:r>
        <w:t>年</w:t>
      </w:r>
      <w:r>
        <w:t xml:space="preserve">  </w:t>
      </w:r>
      <w:r>
        <w:t>｜</w:t>
      </w:r>
      <w:r>
        <w:t xml:space="preserve">  </w:t>
      </w:r>
      <w:r>
        <w:t>政治</w:t>
      </w:r>
      <w:r>
        <w:t xml:space="preserve">  </w:t>
      </w:r>
      <w:r>
        <w:t>｜</w:t>
      </w:r>
      <w:r>
        <w:t xml:space="preserve">  CASE-H53-001</w:t>
      </w:r>
    </w:p>
    <w:tbl>
      <w:tblPr>
        <w:tblStyle w:val="aff2"/>
        <w:tblW w:w="0" w:type="auto"/>
        <w:tblLook w:val="04A0" w:firstRow="1" w:lastRow="0" w:firstColumn="1" w:lastColumn="0" w:noHBand="0" w:noVBand="1"/>
      </w:tblPr>
      <w:tblGrid>
        <w:gridCol w:w="4868"/>
        <w:gridCol w:w="4868"/>
      </w:tblGrid>
      <w:tr w:rsidR="00A633FB" w14:paraId="20146CD1" w14:textId="77777777">
        <w:tc>
          <w:tcPr>
            <w:tcW w:w="4873" w:type="dxa"/>
          </w:tcPr>
          <w:p w14:paraId="3547768D" w14:textId="77777777" w:rsidR="00A633FB" w:rsidRDefault="00000000">
            <w:pPr>
              <w:rPr>
                <w:rFonts w:hint="eastAsia"/>
              </w:rPr>
            </w:pPr>
            <w:r>
              <w:t>《周易》原文</w:t>
            </w:r>
            <w:r>
              <w:t xml:space="preserve"> · H53-J</w:t>
            </w:r>
          </w:p>
        </w:tc>
        <w:tc>
          <w:tcPr>
            <w:tcW w:w="4873" w:type="dxa"/>
          </w:tcPr>
          <w:p w14:paraId="119BC655" w14:textId="77777777" w:rsidR="00A633FB" w:rsidRDefault="00000000">
            <w:pPr>
              <w:rPr>
                <w:rFonts w:hint="eastAsia"/>
              </w:rPr>
            </w:pPr>
            <w:r>
              <w:t>现代简体中文译文</w:t>
            </w:r>
          </w:p>
        </w:tc>
      </w:tr>
      <w:tr w:rsidR="00A633FB" w14:paraId="65D3A282" w14:textId="77777777">
        <w:tc>
          <w:tcPr>
            <w:tcW w:w="4873" w:type="dxa"/>
          </w:tcPr>
          <w:p w14:paraId="4A9F61C5" w14:textId="77777777" w:rsidR="00A633FB" w:rsidRDefault="00000000">
            <w:pPr>
              <w:rPr>
                <w:rFonts w:hint="eastAsia"/>
              </w:rPr>
            </w:pPr>
            <w:r>
              <w:t>漸：女歸吉，利貞。</w:t>
            </w:r>
          </w:p>
        </w:tc>
        <w:tc>
          <w:tcPr>
            <w:tcW w:w="4873" w:type="dxa"/>
          </w:tcPr>
          <w:p w14:paraId="5F76A638" w14:textId="77777777" w:rsidR="00A633FB" w:rsidRDefault="00000000">
            <w:pPr>
              <w:rPr>
                <w:rFonts w:hint="eastAsia"/>
              </w:rPr>
            </w:pPr>
            <w:r>
              <w:t>循序渐进；女子出嫁吉，宜守正。</w:t>
            </w:r>
          </w:p>
        </w:tc>
      </w:tr>
    </w:tbl>
    <w:p w14:paraId="030E5236" w14:textId="77777777" w:rsidR="00A633FB" w:rsidRDefault="00000000">
      <w:pPr>
        <w:rPr>
          <w:rFonts w:hint="eastAsia"/>
        </w:rPr>
      </w:pPr>
      <w:r>
        <w:t xml:space="preserve">事件经过　</w:t>
      </w:r>
      <w:r>
        <w:t>1906</w:t>
      </w:r>
      <w:r>
        <w:t>年清廷宣布预备立宪，试图回应国内要求改变政制的声音。支持改革的人期待看到权力和代表机构逐步调整；朝廷则仍要保留皇室在新安排中的核心地位，双方对「准备」要多久并无一致理解。</w:t>
      </w:r>
      <w:r>
        <w:br/>
      </w:r>
      <w:r>
        <w:br/>
      </w:r>
      <w:r>
        <w:t>设置谘议局和资政院让政治参与有形式上的新位置，但皇室仍保有重要权力。立宪支持者检查的，不只是机构有没有挂牌，更是组阁能否反映承诺。</w:t>
      </w:r>
      <w:r>
        <w:t>1911</w:t>
      </w:r>
      <w:r>
        <w:t>年内阁人事加深疑虑时，之前按年公布的筹备计划已不足以恢复信任。</w:t>
      </w:r>
      <w:r>
        <w:br/>
      </w:r>
      <w:r>
        <w:br/>
      </w:r>
      <w:r>
        <w:t>此后朝廷公布筹备进度，设置谘议局及资政院等机构，让部分政治参与有了新形式。可是改革时程屡受质疑，</w:t>
      </w:r>
      <w:r>
        <w:t>1911</w:t>
      </w:r>
      <w:r>
        <w:t>年内阁的人事构成又使不少立宪支持者感到失望。革命与地方政治变动接连发生，清廷对改革的承诺已难重新取得信任。预备、设机关与组阁之间有好几年距离；不是所有进度都没有发生，也不是每一步都足以解决各方疑虑。</w:t>
      </w:r>
    </w:p>
    <w:p w14:paraId="57749431" w14:textId="77777777" w:rsidR="00A633FB" w:rsidRDefault="00000000">
      <w:pPr>
        <w:rPr>
          <w:rFonts w:hint="eastAsia"/>
        </w:rPr>
      </w:pPr>
      <w:r>
        <w:t>卦义对照　渐卦让人想到逐步前进，清末预备立宪也公布了步骤与机关安排。问题在于参与者能否看见权力真的改变：改革时程与</w:t>
      </w:r>
      <w:r>
        <w:t>1911</w:t>
      </w:r>
      <w:r>
        <w:t>年的组阁，使不少人对朝廷失去信任。读这段史事，可以问每一步的成果是否足以支持下一步，而不是只看有没有列时间表。这是后人借卦义提出的问题，不能把清亡简化为进度太慢，也没有用渐卦立宪的记载。</w:t>
      </w:r>
      <w:r>
        <w:t xml:space="preserve"> </w:t>
      </w:r>
      <w:r>
        <w:t>逐步改革的「下一步」若总让参与者看不见，前面已做的措施也可能失去说服力。</w:t>
      </w:r>
      <w:r>
        <w:br/>
      </w:r>
      <w:r>
        <w:t>【</w:t>
      </w:r>
      <w:r>
        <w:t>V4.3</w:t>
      </w:r>
      <w:r>
        <w:t>一次修订】预备立宪具有分期设计与信任破裂两面，不能把「渐」当成改革成功。</w:t>
      </w:r>
      <w:r>
        <w:t xml:space="preserve"> </w:t>
      </w:r>
      <w:r>
        <w:t>本段属事后卦义对照；除另有明确引《易》文献外，不表示当事人据此卦决策。</w:t>
      </w:r>
    </w:p>
    <w:p w14:paraId="2E660CF2" w14:textId="77777777" w:rsidR="00A633FB" w:rsidRDefault="00000000">
      <w:pPr>
        <w:rPr>
          <w:rFonts w:hint="eastAsia"/>
        </w:rPr>
      </w:pPr>
      <w:r>
        <w:t>【</w:t>
      </w:r>
      <w:r>
        <w:t>V4.3</w:t>
      </w:r>
      <w:r>
        <w:t>适切性审查｜第</w:t>
      </w:r>
      <w:r>
        <w:t>53</w:t>
      </w:r>
      <w:r>
        <w:t>卦｜</w:t>
      </w:r>
      <w:r>
        <w:t>B</w:t>
      </w:r>
      <w:r>
        <w:t>级】审查要点：逐步推进而非一蹴可几；阶段安排也可能失去信用。判定：部分对应，已完成一次限定修订；预备立宪具有分期设计与信任破裂两面，不能把「渐」当成改革成功。</w:t>
      </w:r>
    </w:p>
    <w:p w14:paraId="1C0B7509" w14:textId="77777777" w:rsidR="00A633FB" w:rsidRDefault="00000000">
      <w:pPr>
        <w:rPr>
          <w:rFonts w:hint="eastAsia"/>
        </w:rPr>
      </w:pPr>
      <w:r>
        <w:t>证据界线　后设对照。清亡不能只归因于改革太慢，财政、地方政治与革命运动也很重要；未见以渐卦规划立宪的直接证据。</w:t>
      </w:r>
    </w:p>
    <w:p w14:paraId="7E959AEE" w14:textId="77777777" w:rsidR="00A633FB" w:rsidRDefault="00000000">
      <w:pPr>
        <w:rPr>
          <w:rFonts w:hint="eastAsia"/>
        </w:rPr>
      </w:pPr>
      <w:r>
        <w:t>想一想　分阶段的承诺，是否有可信的时间与成果？</w:t>
      </w:r>
    </w:p>
    <w:p w14:paraId="4C65934C" w14:textId="77777777" w:rsidR="00A633FB" w:rsidRDefault="00000000">
      <w:pPr>
        <w:rPr>
          <w:rFonts w:hint="eastAsia"/>
        </w:rPr>
      </w:pPr>
      <w:r>
        <w:t>来源　九年预备立宪逐年推行筹备事宜谕；皇族内阁资料。</w:t>
      </w:r>
      <w:r>
        <w:t xml:space="preserve"> S53-1 </w:t>
      </w:r>
      <w:r>
        <w:t>阅读来源</w:t>
      </w:r>
      <w:r>
        <w:t xml:space="preserve"> </w:t>
      </w:r>
      <w:r>
        <w:t>／</w:t>
      </w:r>
      <w:r>
        <w:t xml:space="preserve"> S53-2 </w:t>
      </w:r>
      <w:r>
        <w:t>阅读来源</w:t>
      </w:r>
    </w:p>
    <w:p w14:paraId="6FD0A7BE" w14:textId="77777777" w:rsidR="00A633FB" w:rsidRDefault="00A633FB">
      <w:pPr>
        <w:rPr>
          <w:rFonts w:hint="eastAsia"/>
        </w:rPr>
      </w:pPr>
    </w:p>
    <w:p w14:paraId="32C01BC3" w14:textId="77777777" w:rsidR="00A633FB" w:rsidRDefault="00000000">
      <w:pPr>
        <w:pStyle w:val="21"/>
      </w:pPr>
      <w:r>
        <w:t xml:space="preserve">54 </w:t>
      </w:r>
      <w:r>
        <w:t>归妹</w:t>
      </w:r>
      <w:r>
        <w:t xml:space="preserve">  </w:t>
      </w:r>
      <w:r>
        <w:t>晋献公嫁伯姬与秦晋关系的占例</w:t>
      </w:r>
    </w:p>
    <w:p w14:paraId="0EF5C582" w14:textId="77777777" w:rsidR="00A633FB" w:rsidRDefault="00000000">
      <w:pPr>
        <w:pStyle w:val="af7"/>
        <w:rPr>
          <w:rFonts w:hint="eastAsia"/>
        </w:rPr>
      </w:pPr>
      <w:r>
        <w:t xml:space="preserve">A </w:t>
      </w:r>
      <w:r>
        <w:t>史料用易记载</w:t>
      </w:r>
      <w:r>
        <w:t xml:space="preserve">  </w:t>
      </w:r>
      <w:r>
        <w:t>｜</w:t>
      </w:r>
      <w:r>
        <w:t xml:space="preserve">  </w:t>
      </w:r>
      <w:r>
        <w:t>春秋</w:t>
      </w:r>
      <w:r>
        <w:t xml:space="preserve"> </w:t>
      </w:r>
      <w:r>
        <w:t>记于前</w:t>
      </w:r>
      <w:r>
        <w:t>645</w:t>
      </w:r>
      <w:r>
        <w:t>年</w:t>
      </w:r>
      <w:r>
        <w:t xml:space="preserve">  </w:t>
      </w:r>
      <w:r>
        <w:t>｜</w:t>
      </w:r>
      <w:r>
        <w:t xml:space="preserve">  </w:t>
      </w:r>
      <w:r>
        <w:t>政治外交</w:t>
      </w:r>
      <w:r>
        <w:t xml:space="preserve">  </w:t>
      </w:r>
      <w:r>
        <w:t>｜</w:t>
      </w:r>
      <w:r>
        <w:t xml:space="preserve">  CASE-H54-001</w:t>
      </w:r>
    </w:p>
    <w:tbl>
      <w:tblPr>
        <w:tblStyle w:val="aff2"/>
        <w:tblW w:w="0" w:type="auto"/>
        <w:tblLook w:val="04A0" w:firstRow="1" w:lastRow="0" w:firstColumn="1" w:lastColumn="0" w:noHBand="0" w:noVBand="1"/>
      </w:tblPr>
      <w:tblGrid>
        <w:gridCol w:w="4868"/>
        <w:gridCol w:w="4868"/>
      </w:tblGrid>
      <w:tr w:rsidR="00A633FB" w14:paraId="0B9EC7C3" w14:textId="77777777">
        <w:tc>
          <w:tcPr>
            <w:tcW w:w="4873" w:type="dxa"/>
          </w:tcPr>
          <w:p w14:paraId="05A6D283" w14:textId="77777777" w:rsidR="00A633FB" w:rsidRDefault="00000000">
            <w:pPr>
              <w:rPr>
                <w:rFonts w:hint="eastAsia"/>
              </w:rPr>
            </w:pPr>
            <w:r>
              <w:t>《周易》原文</w:t>
            </w:r>
            <w:r>
              <w:t xml:space="preserve"> · H54-L6</w:t>
            </w:r>
          </w:p>
        </w:tc>
        <w:tc>
          <w:tcPr>
            <w:tcW w:w="4873" w:type="dxa"/>
          </w:tcPr>
          <w:p w14:paraId="6BE6AD99" w14:textId="77777777" w:rsidR="00A633FB" w:rsidRDefault="00000000">
            <w:pPr>
              <w:rPr>
                <w:rFonts w:hint="eastAsia"/>
              </w:rPr>
            </w:pPr>
            <w:r>
              <w:t>现代简体中文译文</w:t>
            </w:r>
          </w:p>
        </w:tc>
      </w:tr>
      <w:tr w:rsidR="00A633FB" w14:paraId="0A1F382A" w14:textId="77777777">
        <w:tc>
          <w:tcPr>
            <w:tcW w:w="4873" w:type="dxa"/>
          </w:tcPr>
          <w:p w14:paraId="65623D02" w14:textId="77777777" w:rsidR="00A633FB" w:rsidRDefault="00000000">
            <w:pPr>
              <w:rPr>
                <w:rFonts w:hint="eastAsia"/>
              </w:rPr>
            </w:pPr>
            <w:r>
              <w:t>上六：女承筐无實，士刲羊无血，无攸利。</w:t>
            </w:r>
          </w:p>
        </w:tc>
        <w:tc>
          <w:tcPr>
            <w:tcW w:w="4873" w:type="dxa"/>
          </w:tcPr>
          <w:p w14:paraId="04CB6646" w14:textId="77777777" w:rsidR="00A633FB" w:rsidRDefault="00000000">
            <w:pPr>
              <w:rPr>
                <w:rFonts w:hint="eastAsia"/>
              </w:rPr>
            </w:pPr>
            <w:r>
              <w:t>女子提筐却空无果实，男子宰羊却不见血；有名无实，没有利益。</w:t>
            </w:r>
          </w:p>
        </w:tc>
      </w:tr>
    </w:tbl>
    <w:p w14:paraId="6ABA6797" w14:textId="77777777" w:rsidR="00A633FB" w:rsidRDefault="00000000">
      <w:pPr>
        <w:rPr>
          <w:rFonts w:hint="eastAsia"/>
        </w:rPr>
      </w:pPr>
      <w:r>
        <w:t>事件经过　春秋晋国与秦国以婚姻连结政治关系。晋献公将伯姬嫁往秦国之前，有人筮问这项安排。《左传》在僖公十五年的韩原之战记事中追述，当时得到归妹之睽，史苏提出不利的解释。</w:t>
      </w:r>
      <w:r>
        <w:br/>
      </w:r>
      <w:r>
        <w:br/>
      </w:r>
      <w:r>
        <w:t>伯姬嫁往秦国之后，婚姻成为秦晋关系的一部分；两国仍各自要处理国内王位与对外用兵。韩原战事发生时，史官回溯早年有人曾提出不利占解，让读者知晓往日讨论。不能用后来战争重新计算成「婚前便已确认必败」的预告。</w:t>
      </w:r>
      <w:r>
        <w:br/>
      </w:r>
      <w:r>
        <w:br/>
      </w:r>
      <w:r>
        <w:t>婚姻仍然进行，秦晋之间往后也有粮食、王位与军事上的往来。到韩原之战，两国因现实利益与政治冲突交兵，早先的婚姻关系未能阻止战事。史家在战争叙事里回头写入旧日占问，于是读者先看到后果，再得知之前有人如何看待这门婚事。僖公十五年是记事与战事所属的年份，并非婚前起筮的确定年代；原来的占辞与今日通行经文用字也有差异。</w:t>
      </w:r>
    </w:p>
    <w:p w14:paraId="0C24FEE0" w14:textId="77777777" w:rsidR="00A633FB" w:rsidRDefault="00000000">
      <w:pPr>
        <w:rPr>
          <w:rFonts w:hint="eastAsia"/>
        </w:rPr>
      </w:pPr>
      <w:r>
        <w:t>卦义对照　《左传》记载晋献公嫁伯姬之前筮得归妹之睽，史苏曾作不利解读。婚事仍成，秦晋其后有合作，也有韩原之战。归妹卦与这段史事并读，可提醒我们形式上的联姻不会自动处理粮援、权力与军事冲突。这是史传明载用《易》的案例，但记事年份不是筮问确切年份，也不能说婚事或战事由卦象引起。</w:t>
      </w:r>
      <w:r>
        <w:t xml:space="preserve"> </w:t>
      </w:r>
      <w:r>
        <w:t>形式上的亲属关系，能与粮援、王位和军事利益同时存在，却无法取代它们。</w:t>
      </w:r>
      <w:r>
        <w:br/>
      </w:r>
      <w:r>
        <w:br/>
      </w:r>
      <w:r>
        <w:t>读完想一想：关系的形式之外，实际承诺有多少？</w:t>
      </w:r>
    </w:p>
    <w:p w14:paraId="025283E3" w14:textId="77777777" w:rsidR="00A633FB" w:rsidRDefault="00000000">
      <w:pPr>
        <w:rPr>
          <w:rFonts w:hint="eastAsia"/>
        </w:rPr>
      </w:pPr>
      <w:r>
        <w:t>【</w:t>
      </w:r>
      <w:r>
        <w:t>V4.3</w:t>
      </w:r>
      <w:r>
        <w:t>适切性审查｜第</w:t>
      </w:r>
      <w:r>
        <w:t>54</w:t>
      </w:r>
      <w:r>
        <w:t>卦｜</w:t>
      </w:r>
      <w:r>
        <w:t>A</w:t>
      </w:r>
      <w:r>
        <w:t>级】审查要点：非对等结盟或婚配的角色关系；不能用婚姻意象直接替当代政策背书。判定：事件与选定经文主题相符，保留原文；原有叙事能具体扣合本卦关键：非对等结盟或婚配的角色关系；不能用婚姻意象直接替当代政策背书；维持原作的历史与解读界线。</w:t>
      </w:r>
    </w:p>
    <w:p w14:paraId="329A4AE5" w14:textId="77777777" w:rsidR="00A633FB" w:rsidRDefault="00000000">
      <w:pPr>
        <w:rPr>
          <w:rFonts w:hint="eastAsia"/>
        </w:rPr>
      </w:pPr>
      <w:r>
        <w:t xml:space="preserve">证据界线　</w:t>
      </w:r>
      <w:r>
        <w:t>A</w:t>
      </w:r>
      <w:r>
        <w:t>类</w:t>
      </w:r>
      <w:r>
        <w:t xml:space="preserve"> </w:t>
      </w:r>
      <w:r>
        <w:t>用易记载。前</w:t>
      </w:r>
      <w:r>
        <w:t>645</w:t>
      </w:r>
      <w:r>
        <w:t>年是记事及韩原之战年份，不是婚姻起筮的确定年份；史传占辞与通行经文并非逐字相同。</w:t>
      </w:r>
    </w:p>
    <w:p w14:paraId="64380C35" w14:textId="77777777" w:rsidR="00A633FB" w:rsidRDefault="00000000">
      <w:pPr>
        <w:rPr>
          <w:rFonts w:hint="eastAsia"/>
        </w:rPr>
      </w:pPr>
      <w:r>
        <w:t>想一想　关系的形式之外，实际承诺有多少？</w:t>
      </w:r>
    </w:p>
    <w:p w14:paraId="55393601" w14:textId="77777777" w:rsidR="00A633FB" w:rsidRDefault="00000000">
      <w:pPr>
        <w:rPr>
          <w:rFonts w:hint="eastAsia"/>
        </w:rPr>
      </w:pPr>
      <w:r>
        <w:t>来源　《左传》僖公十五年及左传正义。</w:t>
      </w:r>
      <w:r>
        <w:t xml:space="preserve"> S54-1 </w:t>
      </w:r>
      <w:r>
        <w:t>阅读来源</w:t>
      </w:r>
      <w:r>
        <w:t xml:space="preserve"> </w:t>
      </w:r>
      <w:r>
        <w:t>／</w:t>
      </w:r>
      <w:r>
        <w:t xml:space="preserve"> S54-2 </w:t>
      </w:r>
      <w:r>
        <w:t>阅读来源</w:t>
      </w:r>
    </w:p>
    <w:p w14:paraId="0ED99BA8" w14:textId="77777777" w:rsidR="00A633FB" w:rsidRDefault="00A633FB">
      <w:pPr>
        <w:rPr>
          <w:rFonts w:hint="eastAsia"/>
        </w:rPr>
      </w:pPr>
    </w:p>
    <w:p w14:paraId="4D3546F6" w14:textId="77777777" w:rsidR="00A633FB" w:rsidRDefault="00000000">
      <w:pPr>
        <w:pStyle w:val="21"/>
      </w:pPr>
      <w:r>
        <w:t xml:space="preserve">55 </w:t>
      </w:r>
      <w:r>
        <w:t>丰</w:t>
      </w:r>
      <w:r>
        <w:t xml:space="preserve">  </w:t>
      </w:r>
      <w:r>
        <w:t>天宝后期由繁盛转入安史之乱</w:t>
      </w:r>
    </w:p>
    <w:p w14:paraId="0FF0176C" w14:textId="77777777" w:rsidR="00A633FB" w:rsidRDefault="00000000">
      <w:pPr>
        <w:pStyle w:val="af7"/>
        <w:rPr>
          <w:rFonts w:hint="eastAsia"/>
        </w:rPr>
      </w:pPr>
      <w:r>
        <w:t xml:space="preserve">B </w:t>
      </w:r>
      <w:r>
        <w:t>后设卦义对照</w:t>
      </w:r>
      <w:r>
        <w:t xml:space="preserve">  </w:t>
      </w:r>
      <w:r>
        <w:t>｜</w:t>
      </w:r>
      <w:r>
        <w:t xml:space="preserve">  755</w:t>
      </w:r>
      <w:r>
        <w:t>年起</w:t>
      </w:r>
      <w:r>
        <w:t xml:space="preserve">  </w:t>
      </w:r>
      <w:r>
        <w:t>｜</w:t>
      </w:r>
      <w:r>
        <w:t xml:space="preserve">  </w:t>
      </w:r>
      <w:r>
        <w:t>政治军事</w:t>
      </w:r>
      <w:r>
        <w:t xml:space="preserve">  </w:t>
      </w:r>
      <w:r>
        <w:t>｜</w:t>
      </w:r>
      <w:r>
        <w:t xml:space="preserve">  CASE-H55-001</w:t>
      </w:r>
    </w:p>
    <w:tbl>
      <w:tblPr>
        <w:tblStyle w:val="aff2"/>
        <w:tblW w:w="0" w:type="auto"/>
        <w:tblLook w:val="04A0" w:firstRow="1" w:lastRow="0" w:firstColumn="1" w:lastColumn="0" w:noHBand="0" w:noVBand="1"/>
      </w:tblPr>
      <w:tblGrid>
        <w:gridCol w:w="4868"/>
        <w:gridCol w:w="4868"/>
      </w:tblGrid>
      <w:tr w:rsidR="00A633FB" w14:paraId="0AC4B854" w14:textId="77777777">
        <w:tc>
          <w:tcPr>
            <w:tcW w:w="4873" w:type="dxa"/>
          </w:tcPr>
          <w:p w14:paraId="08BF4BBA" w14:textId="77777777" w:rsidR="00A633FB" w:rsidRDefault="00000000">
            <w:pPr>
              <w:rPr>
                <w:rFonts w:hint="eastAsia"/>
              </w:rPr>
            </w:pPr>
            <w:r>
              <w:t>《周易》原文</w:t>
            </w:r>
            <w:r>
              <w:t xml:space="preserve"> · H55-L2</w:t>
            </w:r>
          </w:p>
        </w:tc>
        <w:tc>
          <w:tcPr>
            <w:tcW w:w="4873" w:type="dxa"/>
          </w:tcPr>
          <w:p w14:paraId="2DC8C89B" w14:textId="77777777" w:rsidR="00A633FB" w:rsidRDefault="00000000">
            <w:pPr>
              <w:rPr>
                <w:rFonts w:hint="eastAsia"/>
              </w:rPr>
            </w:pPr>
            <w:r>
              <w:t>现代简体中文译文</w:t>
            </w:r>
          </w:p>
        </w:tc>
      </w:tr>
      <w:tr w:rsidR="00A633FB" w14:paraId="72209E00" w14:textId="77777777">
        <w:tc>
          <w:tcPr>
            <w:tcW w:w="4873" w:type="dxa"/>
          </w:tcPr>
          <w:p w14:paraId="37E03613" w14:textId="77777777" w:rsidR="00A633FB" w:rsidRDefault="00000000">
            <w:pPr>
              <w:rPr>
                <w:rFonts w:hint="eastAsia"/>
              </w:rPr>
            </w:pPr>
            <w:r>
              <w:t>六二：豐其蔀，日中見斗，往得疑疾，有孚發若，吉。</w:t>
            </w:r>
          </w:p>
        </w:tc>
        <w:tc>
          <w:tcPr>
            <w:tcW w:w="4873" w:type="dxa"/>
          </w:tcPr>
          <w:p w14:paraId="2F873C4A" w14:textId="77777777" w:rsidR="00A633FB" w:rsidRDefault="00000000">
            <w:pPr>
              <w:rPr>
                <w:rFonts w:hint="eastAsia"/>
              </w:rPr>
            </w:pPr>
            <w:r>
              <w:t>遮蔽过厚，正午也看见北斗；前往会受猜疑。以诚信启发则吉。</w:t>
            </w:r>
          </w:p>
        </w:tc>
      </w:tr>
    </w:tbl>
    <w:p w14:paraId="685A4BE6" w14:textId="77777777" w:rsidR="00A633FB" w:rsidRDefault="00000000">
      <w:pPr>
        <w:rPr>
          <w:rFonts w:hint="eastAsia"/>
        </w:rPr>
      </w:pPr>
      <w:r>
        <w:t>事件经过　唐玄宗时期，唐朝在政治、经济与文化上曾呈现繁盛景象。朝廷同时依靠边镇维持广大地区的军事控制，部分节度使掌握兵力与财源，中央与地方军事力量的关系逐渐紧张。</w:t>
      </w:r>
      <w:r>
        <w:br/>
      </w:r>
      <w:r>
        <w:br/>
      </w:r>
      <w:r>
        <w:t>安禄山同时拥有边镇兵力与政治影响，朝廷对其力量的处置并不只是宫廷喜恶问题。起兵后，地方军镇各自需要选择如何应对，唐朝在长期战事中不得不调整财政与用兵方式。中央和地方权力的重新分布，是战争延续后才清楚显现的变化。</w:t>
      </w:r>
      <w:r>
        <w:br/>
      </w:r>
      <w:r>
        <w:br/>
        <w:t>755</w:t>
      </w:r>
      <w:r>
        <w:t>年安禄山起兵，叛军迅速造成朝廷危机，唐玄宗离开长安，战事延续多年。各地民众经历流亡、征发与生产破坏，中央财政和地方权力结构也在战争中改变。此前的繁荣没有让朝廷及时消除边镇问题；战事开始后，危机又不只是一名将领的背叛。从盛世治理到军事失控，中间有多年累积的制度与人事变化，不能归咎于一段宫廷传闻。</w:t>
      </w:r>
    </w:p>
    <w:p w14:paraId="6B1EB7F4" w14:textId="77777777" w:rsidR="00A633FB" w:rsidRDefault="00000000">
      <w:pPr>
        <w:rPr>
          <w:rFonts w:hint="eastAsia"/>
        </w:rPr>
      </w:pPr>
      <w:r>
        <w:t>卦义对照　丰卦有繁盛的景象，也有日中光线受遮蔽的画面。天宝年间的唐朝仍有繁荣表象，边镇军权与中央关系却已累积风险；安禄山起兵后，战事影响民众与财政。用这一卦读史，可以问强盛时有哪些消息难以被看见。这只是后设阅读，不是丰卦预言安史之乱；边镇问题也不能简化成帝王享乐或女性的责任。</w:t>
      </w:r>
      <w:r>
        <w:t xml:space="preserve"> </w:t>
      </w:r>
      <w:r>
        <w:t>危险可能藏在成功的制度运作中，直到内部力量失衡才以战事的方式爆发。</w:t>
      </w:r>
    </w:p>
    <w:p w14:paraId="14840015" w14:textId="77777777" w:rsidR="00A633FB" w:rsidRDefault="00000000">
      <w:pPr>
        <w:rPr>
          <w:rFonts w:hint="eastAsia"/>
        </w:rPr>
      </w:pPr>
      <w:r>
        <w:t>【</w:t>
      </w:r>
      <w:r>
        <w:t>V4.3</w:t>
      </w:r>
      <w:r>
        <w:t>适切性审查｜第</w:t>
      </w:r>
      <w:r>
        <w:t>55</w:t>
      </w:r>
      <w:r>
        <w:t>卦｜</w:t>
      </w:r>
      <w:r>
        <w:t>A</w:t>
      </w:r>
      <w:r>
        <w:t>级】审查要点：盛极时的治理与潜在衰变；勿用后见之明当预言。判定：事件与选定经文主题相符，保留原文；原有叙事能具体扣合本卦关键：盛极时的治理与潜在衰变；勿用后见之明当预言；维持原作的历史与解读界线。</w:t>
      </w:r>
    </w:p>
    <w:p w14:paraId="2703E399" w14:textId="77777777" w:rsidR="00A633FB" w:rsidRDefault="00000000">
      <w:pPr>
        <w:rPr>
          <w:rFonts w:hint="eastAsia"/>
        </w:rPr>
      </w:pPr>
      <w:r>
        <w:t>证据界线　后设对照。不将安史之乱简化为帝王享乐或女性误国，也不把丰卦当成预言；边镇制度与政治冲突须独立分析。</w:t>
      </w:r>
    </w:p>
    <w:p w14:paraId="5B3F2060" w14:textId="77777777" w:rsidR="00A633FB" w:rsidRDefault="00000000">
      <w:pPr>
        <w:rPr>
          <w:rFonts w:hint="eastAsia"/>
        </w:rPr>
      </w:pPr>
      <w:r>
        <w:t>想一想　繁荣的表象，有没有遮住关键问题？</w:t>
      </w:r>
    </w:p>
    <w:p w14:paraId="1FC9DAC5" w14:textId="77777777" w:rsidR="00A633FB" w:rsidRDefault="00000000">
      <w:pPr>
        <w:rPr>
          <w:rFonts w:hint="eastAsia"/>
        </w:rPr>
      </w:pPr>
      <w:r>
        <w:t>来源　故宫博物院天宝及安禄山资料。</w:t>
      </w:r>
      <w:r>
        <w:t xml:space="preserve"> S55-1 </w:t>
      </w:r>
      <w:r>
        <w:t>阅读来源</w:t>
      </w:r>
      <w:r>
        <w:t xml:space="preserve"> </w:t>
      </w:r>
      <w:r>
        <w:t>／</w:t>
      </w:r>
      <w:r>
        <w:t xml:space="preserve"> S55-2 </w:t>
      </w:r>
      <w:r>
        <w:t>阅读来源</w:t>
      </w:r>
    </w:p>
    <w:p w14:paraId="1DDA6D84" w14:textId="77777777" w:rsidR="00A633FB" w:rsidRDefault="00A633FB">
      <w:pPr>
        <w:rPr>
          <w:rFonts w:hint="eastAsia"/>
        </w:rPr>
      </w:pPr>
    </w:p>
    <w:p w14:paraId="5FA83266" w14:textId="77777777" w:rsidR="00A633FB" w:rsidRDefault="00000000">
      <w:pPr>
        <w:pStyle w:val="21"/>
      </w:pPr>
      <w:r>
        <w:t xml:space="preserve">56 </w:t>
      </w:r>
      <w:r>
        <w:t>旅</w:t>
      </w:r>
      <w:r>
        <w:t xml:space="preserve">  </w:t>
      </w:r>
      <w:r>
        <w:t>重耳流亡列国后返晋即位</w:t>
      </w:r>
    </w:p>
    <w:p w14:paraId="52A25DE7" w14:textId="77777777" w:rsidR="00A633FB" w:rsidRDefault="00000000">
      <w:pPr>
        <w:pStyle w:val="af7"/>
        <w:rPr>
          <w:rFonts w:hint="eastAsia"/>
        </w:rPr>
      </w:pPr>
      <w:r>
        <w:t xml:space="preserve">B </w:t>
      </w:r>
      <w:r>
        <w:t>后设卦义对照</w:t>
      </w:r>
      <w:r>
        <w:t xml:space="preserve">  </w:t>
      </w:r>
      <w:r>
        <w:t>｜</w:t>
      </w:r>
      <w:r>
        <w:t xml:space="preserve">  </w:t>
      </w:r>
      <w:r>
        <w:t>前</w:t>
      </w:r>
      <w:r>
        <w:t>655</w:t>
      </w:r>
      <w:r>
        <w:t>至前</w:t>
      </w:r>
      <w:r>
        <w:t>636</w:t>
      </w:r>
      <w:r>
        <w:t>年前后</w:t>
      </w:r>
      <w:r>
        <w:t xml:space="preserve">  </w:t>
      </w:r>
      <w:r>
        <w:t>｜</w:t>
      </w:r>
      <w:r>
        <w:t xml:space="preserve">  </w:t>
      </w:r>
      <w:r>
        <w:t>政治外交</w:t>
      </w:r>
      <w:r>
        <w:t xml:space="preserve">  </w:t>
      </w:r>
      <w:r>
        <w:t>｜</w:t>
      </w:r>
      <w:r>
        <w:t xml:space="preserve">  CASE-H56-001</w:t>
      </w:r>
    </w:p>
    <w:tbl>
      <w:tblPr>
        <w:tblStyle w:val="aff2"/>
        <w:tblW w:w="0" w:type="auto"/>
        <w:tblLook w:val="04A0" w:firstRow="1" w:lastRow="0" w:firstColumn="1" w:lastColumn="0" w:noHBand="0" w:noVBand="1"/>
      </w:tblPr>
      <w:tblGrid>
        <w:gridCol w:w="4868"/>
        <w:gridCol w:w="4868"/>
      </w:tblGrid>
      <w:tr w:rsidR="00A633FB" w14:paraId="48D5C21A" w14:textId="77777777">
        <w:tc>
          <w:tcPr>
            <w:tcW w:w="4873" w:type="dxa"/>
          </w:tcPr>
          <w:p w14:paraId="39F94182" w14:textId="77777777" w:rsidR="00A633FB" w:rsidRDefault="00000000">
            <w:pPr>
              <w:rPr>
                <w:rFonts w:hint="eastAsia"/>
              </w:rPr>
            </w:pPr>
            <w:r>
              <w:t>《周易》原文</w:t>
            </w:r>
            <w:r>
              <w:t xml:space="preserve"> · H56-L2</w:t>
            </w:r>
          </w:p>
        </w:tc>
        <w:tc>
          <w:tcPr>
            <w:tcW w:w="4873" w:type="dxa"/>
          </w:tcPr>
          <w:p w14:paraId="2A52E2DB" w14:textId="77777777" w:rsidR="00A633FB" w:rsidRDefault="00000000">
            <w:pPr>
              <w:rPr>
                <w:rFonts w:hint="eastAsia"/>
              </w:rPr>
            </w:pPr>
            <w:r>
              <w:t>现代简体中文译文</w:t>
            </w:r>
          </w:p>
        </w:tc>
      </w:tr>
      <w:tr w:rsidR="00A633FB" w14:paraId="2E85FDAC" w14:textId="77777777">
        <w:tc>
          <w:tcPr>
            <w:tcW w:w="4873" w:type="dxa"/>
          </w:tcPr>
          <w:p w14:paraId="4B84316B" w14:textId="77777777" w:rsidR="00A633FB" w:rsidRDefault="00000000">
            <w:pPr>
              <w:rPr>
                <w:rFonts w:hint="eastAsia"/>
              </w:rPr>
            </w:pPr>
            <w:r>
              <w:t>六二：旅即次，懷其資，得童僕貞。</w:t>
            </w:r>
          </w:p>
        </w:tc>
        <w:tc>
          <w:tcPr>
            <w:tcW w:w="4873" w:type="dxa"/>
          </w:tcPr>
          <w:p w14:paraId="2968A4C6" w14:textId="77777777" w:rsidR="00A633FB" w:rsidRDefault="00000000">
            <w:pPr>
              <w:rPr>
                <w:rFonts w:hint="eastAsia"/>
              </w:rPr>
            </w:pPr>
            <w:r>
              <w:t>旅人到达旅舍，怀有资财，又得到忠实童仆。</w:t>
            </w:r>
          </w:p>
        </w:tc>
      </w:tr>
    </w:tbl>
    <w:p w14:paraId="65617CBC" w14:textId="77777777" w:rsidR="00A633FB" w:rsidRDefault="00000000">
      <w:pPr>
        <w:rPr>
          <w:rFonts w:hint="eastAsia"/>
        </w:rPr>
      </w:pPr>
      <w:r>
        <w:t>事件经过　晋国继承纷争使重耳离开本国。他在外流亡多年，先后经过不同诸侯国，每到一处都要仰赖接待者提供住处与资源，也要顾及随行者能否继续跟上。离国越久，返国的希望越依赖晋国内部局势变化。</w:t>
      </w:r>
      <w:r>
        <w:br/>
      </w:r>
      <w:r>
        <w:br/>
      </w:r>
      <w:r>
        <w:t>流亡中的重耳没有晋国君主可用的官署与军队，每到一国需要先得到基本接待，再考虑政治援助是否可能。随从的去留，也会影响他能否保持返国所需的团队。秦国后来提供支持，与先前各国不同的接待一起，构成漫长流亡的阶段。</w:t>
      </w:r>
      <w:r>
        <w:br/>
      </w:r>
      <w:r>
        <w:br/>
      </w:r>
      <w:r>
        <w:t>有些国家待他以礼，有些地方的接待较冷淡；重耳在路上仍维持随从与政治联系。后来秦国支持他返回晋国，前</w:t>
      </w:r>
      <w:r>
        <w:t>636</w:t>
      </w:r>
      <w:r>
        <w:t>年重耳即位，是为晋文公。外援使他有机会回国，也使秦晋之间的关系成为日后政治问题的一部分。流亡的终点固然是即位，但此前每一次借道、受助与等待，都发生在结局尚不确定之时；古代记载中的传奇细节，也须与可核对的政治进程分开。</w:t>
      </w:r>
    </w:p>
    <w:p w14:paraId="67FB1C8C" w14:textId="77777777" w:rsidR="00A633FB" w:rsidRDefault="00000000">
      <w:pPr>
        <w:rPr>
          <w:rFonts w:hint="eastAsia"/>
        </w:rPr>
      </w:pPr>
      <w:r>
        <w:t>卦义对照　旅六二提到住处、资财与随从。重耳离开晋国后辗转列国，这几件事直接关乎他能否让团队继续走下去；秦国后来的援助，又使返国成为可能。外部支持带来机会，也留下政治关系。用旅卦并读流亡经历，是理解远离本国权力基础时的条件，没有证据显示重耳照旅卦选择路线或求援对象。</w:t>
      </w:r>
      <w:r>
        <w:t xml:space="preserve"> </w:t>
      </w:r>
      <w:r>
        <w:t>走到下一站之前，先要解决人在哪里住、团队是否还在、援助附带什么条件。</w:t>
      </w:r>
      <w:r>
        <w:br/>
      </w:r>
      <w:r>
        <w:br/>
      </w:r>
      <w:r>
        <w:t>读完想一想：离开熟悉环境后，最可靠的支持是什么？</w:t>
      </w:r>
    </w:p>
    <w:p w14:paraId="2783286A" w14:textId="77777777" w:rsidR="00A633FB" w:rsidRDefault="00000000">
      <w:pPr>
        <w:rPr>
          <w:rFonts w:hint="eastAsia"/>
        </w:rPr>
      </w:pPr>
      <w:r>
        <w:t>【</w:t>
      </w:r>
      <w:r>
        <w:t>V4.3</w:t>
      </w:r>
      <w:r>
        <w:t>适切性审查｜第</w:t>
      </w:r>
      <w:r>
        <w:t>56</w:t>
      </w:r>
      <w:r>
        <w:t>卦｜</w:t>
      </w:r>
      <w:r>
        <w:t>A</w:t>
      </w:r>
      <w:r>
        <w:t>级】审查要点：离开熟悉环境、迁徙限制与落脚方式；勿美化被迫迁徙。判定：事件与选定经文主题相符，保留原文；原有叙事能具体扣合本卦关键：离开熟悉环境、迁徙限制与落脚方式；勿美化被迫迁徙；维持原作的历史与解读界线。</w:t>
      </w:r>
    </w:p>
    <w:p w14:paraId="6DB22027" w14:textId="77777777" w:rsidR="00A633FB" w:rsidRDefault="00000000">
      <w:pPr>
        <w:rPr>
          <w:rFonts w:hint="eastAsia"/>
        </w:rPr>
      </w:pPr>
      <w:r>
        <w:t>证据界线　后设对照。流亡细节有古代叙事成分；外援与后来的霸业不是必然关系。本案不宣称他依旅卦安排行程。</w:t>
      </w:r>
    </w:p>
    <w:p w14:paraId="65887A77" w14:textId="77777777" w:rsidR="00A633FB" w:rsidRDefault="00000000">
      <w:pPr>
        <w:rPr>
          <w:rFonts w:hint="eastAsia"/>
        </w:rPr>
      </w:pPr>
      <w:r>
        <w:t>想一想　离开熟悉环境后，最可靠的支持是什么？</w:t>
      </w:r>
    </w:p>
    <w:p w14:paraId="3FCF22A3" w14:textId="77777777" w:rsidR="00A633FB" w:rsidRDefault="00000000">
      <w:pPr>
        <w:rPr>
          <w:rFonts w:hint="eastAsia"/>
        </w:rPr>
      </w:pPr>
      <w:r>
        <w:t>来源　晋文公史事综述；《国语》秦伯纳重耳于晋。</w:t>
      </w:r>
      <w:r>
        <w:t xml:space="preserve"> S56-1 </w:t>
      </w:r>
      <w:r>
        <w:t>阅读来源</w:t>
      </w:r>
      <w:r>
        <w:t xml:space="preserve"> </w:t>
      </w:r>
      <w:r>
        <w:t>／</w:t>
      </w:r>
      <w:r>
        <w:t xml:space="preserve"> S56-2 </w:t>
      </w:r>
      <w:r>
        <w:t>阅读来源</w:t>
      </w:r>
    </w:p>
    <w:p w14:paraId="0870A747" w14:textId="77777777" w:rsidR="00A633FB" w:rsidRDefault="00A633FB">
      <w:pPr>
        <w:rPr>
          <w:rFonts w:hint="eastAsia"/>
        </w:rPr>
      </w:pPr>
    </w:p>
    <w:p w14:paraId="64CDFD06" w14:textId="77777777" w:rsidR="00A633FB" w:rsidRDefault="00000000">
      <w:pPr>
        <w:pStyle w:val="21"/>
      </w:pPr>
      <w:r>
        <w:t xml:space="preserve">57 </w:t>
      </w:r>
      <w:r>
        <w:t>巽</w:t>
      </w:r>
      <w:r>
        <w:t xml:space="preserve">  </w:t>
      </w:r>
      <w:r>
        <w:t>邹忌以日常经验劝齐王纳谏</w:t>
      </w:r>
    </w:p>
    <w:p w14:paraId="4D70ABCA" w14:textId="77777777" w:rsidR="00A633FB" w:rsidRDefault="00000000">
      <w:pPr>
        <w:pStyle w:val="af7"/>
        <w:rPr>
          <w:rFonts w:hint="eastAsia"/>
        </w:rPr>
      </w:pPr>
      <w:r>
        <w:t xml:space="preserve">B </w:t>
      </w:r>
      <w:r>
        <w:t>后设卦义对照</w:t>
      </w:r>
      <w:r>
        <w:t xml:space="preserve">  </w:t>
      </w:r>
      <w:r>
        <w:t>｜</w:t>
      </w:r>
      <w:r>
        <w:t xml:space="preserve">  </w:t>
      </w:r>
      <w:r>
        <w:t>战国</w:t>
      </w:r>
      <w:r>
        <w:t xml:space="preserve">  </w:t>
      </w:r>
      <w:r>
        <w:t>｜</w:t>
      </w:r>
      <w:r>
        <w:t xml:space="preserve">  </w:t>
      </w:r>
      <w:r>
        <w:t>政治</w:t>
      </w:r>
      <w:r>
        <w:t xml:space="preserve">  </w:t>
      </w:r>
      <w:r>
        <w:t>｜</w:t>
      </w:r>
      <w:r>
        <w:t xml:space="preserve">  CASE-H57-001</w:t>
      </w:r>
    </w:p>
    <w:tbl>
      <w:tblPr>
        <w:tblStyle w:val="aff2"/>
        <w:tblW w:w="0" w:type="auto"/>
        <w:tblLook w:val="04A0" w:firstRow="1" w:lastRow="0" w:firstColumn="1" w:lastColumn="0" w:noHBand="0" w:noVBand="1"/>
      </w:tblPr>
      <w:tblGrid>
        <w:gridCol w:w="4868"/>
        <w:gridCol w:w="4868"/>
      </w:tblGrid>
      <w:tr w:rsidR="00A633FB" w14:paraId="62930859" w14:textId="77777777">
        <w:tc>
          <w:tcPr>
            <w:tcW w:w="4873" w:type="dxa"/>
          </w:tcPr>
          <w:p w14:paraId="767B51B3" w14:textId="77777777" w:rsidR="00A633FB" w:rsidRDefault="00000000">
            <w:pPr>
              <w:rPr>
                <w:rFonts w:hint="eastAsia"/>
              </w:rPr>
            </w:pPr>
            <w:r>
              <w:t>《周易》原文</w:t>
            </w:r>
            <w:r>
              <w:t xml:space="preserve"> · H57-J</w:t>
            </w:r>
          </w:p>
        </w:tc>
        <w:tc>
          <w:tcPr>
            <w:tcW w:w="4873" w:type="dxa"/>
          </w:tcPr>
          <w:p w14:paraId="73FA40C0" w14:textId="77777777" w:rsidR="00A633FB" w:rsidRDefault="00000000">
            <w:pPr>
              <w:rPr>
                <w:rFonts w:hint="eastAsia"/>
              </w:rPr>
            </w:pPr>
            <w:r>
              <w:t>现代简体中文译文</w:t>
            </w:r>
          </w:p>
        </w:tc>
      </w:tr>
      <w:tr w:rsidR="00A633FB" w14:paraId="4F9F69BF" w14:textId="77777777">
        <w:tc>
          <w:tcPr>
            <w:tcW w:w="4873" w:type="dxa"/>
          </w:tcPr>
          <w:p w14:paraId="3DB42F40" w14:textId="77777777" w:rsidR="00A633FB" w:rsidRDefault="00000000">
            <w:pPr>
              <w:rPr>
                <w:rFonts w:hint="eastAsia"/>
              </w:rPr>
            </w:pPr>
            <w:r>
              <w:t>巽：小亨。利有攸往。利見大人。</w:t>
            </w:r>
          </w:p>
        </w:tc>
        <w:tc>
          <w:tcPr>
            <w:tcW w:w="4873" w:type="dxa"/>
          </w:tcPr>
          <w:p w14:paraId="448579D3" w14:textId="77777777" w:rsidR="00A633FB" w:rsidRDefault="00000000">
            <w:pPr>
              <w:rPr>
                <w:rFonts w:hint="eastAsia"/>
              </w:rPr>
            </w:pPr>
            <w:r>
              <w:t>柔顺深入，小有通达；宜有所前往，宜见大人。</w:t>
            </w:r>
          </w:p>
        </w:tc>
      </w:tr>
    </w:tbl>
    <w:p w14:paraId="31A892EA" w14:textId="77777777" w:rsidR="00A633FB" w:rsidRDefault="00000000">
      <w:pPr>
        <w:rPr>
          <w:rFonts w:hint="eastAsia"/>
        </w:rPr>
      </w:pPr>
      <w:r>
        <w:t>事件经过　《战国策》记载，邹忌在家里与人比较容貌，妻、妾、客人给出的回答都使他显得胜过别人。他重新想这几个人与自己的关系，意识到亲近、畏惧与有所求，都可能让人不说真话。</w:t>
      </w:r>
      <w:r>
        <w:br/>
      </w:r>
      <w:r>
        <w:br/>
      </w:r>
      <w:r>
        <w:t>妻、妾与来客的答覆各有不同利害关系，邹忌把这些差异整理成齐王容易理解的例子。齐王设下赏谏办法后，意见可以从宫中、朝廷甚至民间传来。故事把「听见问题」与「让意见有进来的途径」连在一起，两者不是同一项行动。</w:t>
      </w:r>
      <w:r>
        <w:br/>
      </w:r>
      <w:r>
        <w:br/>
      </w:r>
      <w:r>
        <w:t>邹忌把这段日常经验带到齐王面前，指出君主身边也有相似的利害关系，更容易只听见赞同。齐王接受劝告，设立奖励进谏的办法，让不同位置的人有提出意见的管道。故事将一个人的自我怀疑接到宫廷制度的调整；《战国策》善于以辩说组织情节，后续「门庭若市」等描写有文学性，不能当成每一天意见数量的实测纪录。</w:t>
      </w:r>
      <w:r>
        <w:br/>
      </w:r>
      <w:r>
        <w:br/>
      </w:r>
      <w:r>
        <w:t>求取进谏奖励的人是否真能说话，也须看规则是否被持续执行。</w:t>
      </w:r>
    </w:p>
    <w:p w14:paraId="2B18DC46" w14:textId="77777777" w:rsidR="00A633FB" w:rsidRDefault="00000000">
      <w:pPr>
        <w:rPr>
          <w:rFonts w:hint="eastAsia"/>
        </w:rPr>
      </w:pPr>
      <w:r>
        <w:t>卦义对照　巽卦可以读作说话如何进入对方的理解。邹忌先从自己受奉承的经验说起，再请齐王想想宫廷里谁敢说实话；故事接着写齐王设置纳谏奖励。恰当的比喻让问题被听见，制度才能让意见持续进来。这是后人依卦义并读《战国策》，不是邹忌引用巽卦；文中的对话也不宜全当逐字纪录。</w:t>
      </w:r>
      <w:r>
        <w:t xml:space="preserve"> </w:t>
      </w:r>
      <w:r>
        <w:t>说服一次能促成改变，制度能不能让不同意见在往后继续进来，仍须检查。</w:t>
      </w:r>
      <w:r>
        <w:br/>
      </w:r>
      <w:r>
        <w:br/>
      </w:r>
      <w:r>
        <w:t>读完想一想：什么表达方式能使对方真正听见？</w:t>
      </w:r>
    </w:p>
    <w:p w14:paraId="73C724EB" w14:textId="77777777" w:rsidR="00A633FB" w:rsidRDefault="00000000">
      <w:pPr>
        <w:rPr>
          <w:rFonts w:hint="eastAsia"/>
        </w:rPr>
      </w:pPr>
      <w:r>
        <w:t>【</w:t>
      </w:r>
      <w:r>
        <w:t>V4.3</w:t>
      </w:r>
      <w:r>
        <w:t>适切性审查｜第</w:t>
      </w:r>
      <w:r>
        <w:t>57</w:t>
      </w:r>
      <w:r>
        <w:t>卦｜</w:t>
      </w:r>
      <w:r>
        <w:t>A</w:t>
      </w:r>
      <w:r>
        <w:t>级】审查要点：逐渐进入与反覆沟通的方式；不是任何改革都可名为巽。判定：事件与选定经文主题相符，保留原文；原有叙事能具体扣合本卦关键：逐渐进入与反覆沟通的方式；不是任何改革都可名为巽；维持原作的历史与解读界线。</w:t>
      </w:r>
    </w:p>
    <w:p w14:paraId="39E0541E" w14:textId="77777777" w:rsidR="00A633FB" w:rsidRDefault="00000000">
      <w:pPr>
        <w:rPr>
          <w:rFonts w:hint="eastAsia"/>
        </w:rPr>
      </w:pPr>
      <w:r>
        <w:t>证据界线　后设对照。《战国策》带有辩说文学性，不能把一年后无可进谏当成全国问题已清零，更没有用巽卦的直接证据。</w:t>
      </w:r>
    </w:p>
    <w:p w14:paraId="6E07C967" w14:textId="77777777" w:rsidR="00A633FB" w:rsidRDefault="00000000">
      <w:pPr>
        <w:rPr>
          <w:rFonts w:hint="eastAsia"/>
        </w:rPr>
      </w:pPr>
      <w:r>
        <w:t>想一想　什么表达方式能使对方真正听见？</w:t>
      </w:r>
    </w:p>
    <w:p w14:paraId="3BC671B3" w14:textId="77777777" w:rsidR="00A633FB" w:rsidRDefault="00000000">
      <w:pPr>
        <w:rPr>
          <w:rFonts w:hint="eastAsia"/>
        </w:rPr>
      </w:pPr>
      <w:r>
        <w:t>来源　《战国策》齐策一</w:t>
      </w:r>
      <w:r>
        <w:t xml:space="preserve"> </w:t>
      </w:r>
      <w:r>
        <w:t>邹忌脩八尺有余。</w:t>
      </w:r>
      <w:r>
        <w:t xml:space="preserve"> S57-1 </w:t>
      </w:r>
      <w:r>
        <w:t>阅读来源</w:t>
      </w:r>
      <w:r>
        <w:t xml:space="preserve"> </w:t>
      </w:r>
      <w:r>
        <w:t>／</w:t>
      </w:r>
      <w:r>
        <w:t xml:space="preserve"> S57-2 </w:t>
      </w:r>
      <w:r>
        <w:t>阅读来源</w:t>
      </w:r>
    </w:p>
    <w:p w14:paraId="4704AE7A" w14:textId="77777777" w:rsidR="00A633FB" w:rsidRDefault="00A633FB">
      <w:pPr>
        <w:rPr>
          <w:rFonts w:hint="eastAsia"/>
        </w:rPr>
      </w:pPr>
    </w:p>
    <w:p w14:paraId="19A65EFB" w14:textId="77777777" w:rsidR="00A633FB" w:rsidRDefault="00000000">
      <w:pPr>
        <w:pStyle w:val="21"/>
      </w:pPr>
      <w:r>
        <w:t xml:space="preserve">58 </w:t>
      </w:r>
      <w:r>
        <w:t>兑</w:t>
      </w:r>
      <w:r>
        <w:t xml:space="preserve">  </w:t>
      </w:r>
      <w:r>
        <w:t>重庆谈判形成双十协定</w:t>
      </w:r>
    </w:p>
    <w:p w14:paraId="1E9682CD" w14:textId="77777777" w:rsidR="00A633FB" w:rsidRDefault="00000000">
      <w:pPr>
        <w:pStyle w:val="af7"/>
        <w:rPr>
          <w:rFonts w:hint="eastAsia"/>
        </w:rPr>
      </w:pPr>
      <w:r>
        <w:t xml:space="preserve">B </w:t>
      </w:r>
      <w:r>
        <w:t>后设卦义对照</w:t>
      </w:r>
      <w:r>
        <w:t xml:space="preserve">  </w:t>
      </w:r>
      <w:r>
        <w:t>｜</w:t>
      </w:r>
      <w:r>
        <w:t xml:space="preserve">  1945</w:t>
      </w:r>
      <w:r>
        <w:t>年</w:t>
      </w:r>
      <w:r>
        <w:t xml:space="preserve">  </w:t>
      </w:r>
      <w:r>
        <w:t>｜</w:t>
      </w:r>
      <w:r>
        <w:t xml:space="preserve">  </w:t>
      </w:r>
      <w:r>
        <w:t>政治外交</w:t>
      </w:r>
      <w:r>
        <w:t xml:space="preserve">  </w:t>
      </w:r>
      <w:r>
        <w:t>｜</w:t>
      </w:r>
      <w:r>
        <w:t xml:space="preserve">  CASE-H58-001</w:t>
      </w:r>
    </w:p>
    <w:tbl>
      <w:tblPr>
        <w:tblStyle w:val="aff2"/>
        <w:tblW w:w="0" w:type="auto"/>
        <w:tblLook w:val="04A0" w:firstRow="1" w:lastRow="0" w:firstColumn="1" w:lastColumn="0" w:noHBand="0" w:noVBand="1"/>
      </w:tblPr>
      <w:tblGrid>
        <w:gridCol w:w="4868"/>
        <w:gridCol w:w="4868"/>
      </w:tblGrid>
      <w:tr w:rsidR="00A633FB" w14:paraId="4B6755C0" w14:textId="77777777">
        <w:tc>
          <w:tcPr>
            <w:tcW w:w="4873" w:type="dxa"/>
          </w:tcPr>
          <w:p w14:paraId="0F24AE1E" w14:textId="77777777" w:rsidR="00A633FB" w:rsidRDefault="00000000">
            <w:pPr>
              <w:rPr>
                <w:rFonts w:hint="eastAsia"/>
              </w:rPr>
            </w:pPr>
            <w:r>
              <w:t>《周易》原文</w:t>
            </w:r>
            <w:r>
              <w:t xml:space="preserve"> · H58-L2</w:t>
            </w:r>
          </w:p>
        </w:tc>
        <w:tc>
          <w:tcPr>
            <w:tcW w:w="4873" w:type="dxa"/>
          </w:tcPr>
          <w:p w14:paraId="0D387EDB" w14:textId="77777777" w:rsidR="00A633FB" w:rsidRDefault="00000000">
            <w:pPr>
              <w:rPr>
                <w:rFonts w:hint="eastAsia"/>
              </w:rPr>
            </w:pPr>
            <w:r>
              <w:t>现代简体中文译文</w:t>
            </w:r>
          </w:p>
        </w:tc>
      </w:tr>
      <w:tr w:rsidR="00A633FB" w14:paraId="1DDC87C6" w14:textId="77777777">
        <w:tc>
          <w:tcPr>
            <w:tcW w:w="4873" w:type="dxa"/>
          </w:tcPr>
          <w:p w14:paraId="56517772" w14:textId="77777777" w:rsidR="00A633FB" w:rsidRDefault="00000000">
            <w:pPr>
              <w:rPr>
                <w:rFonts w:hint="eastAsia"/>
              </w:rPr>
            </w:pPr>
            <w:r>
              <w:t>九二：孚兌，吉，悔亡。</w:t>
            </w:r>
          </w:p>
        </w:tc>
        <w:tc>
          <w:tcPr>
            <w:tcW w:w="4873" w:type="dxa"/>
          </w:tcPr>
          <w:p w14:paraId="0E60424F" w14:textId="77777777" w:rsidR="00A633FB" w:rsidRDefault="00000000">
            <w:pPr>
              <w:rPr>
                <w:rFonts w:hint="eastAsia"/>
              </w:rPr>
            </w:pPr>
            <w:r>
              <w:t>以诚信使人喜悦，吉，悔恨消失。</w:t>
            </w:r>
          </w:p>
        </w:tc>
      </w:tr>
    </w:tbl>
    <w:p w14:paraId="30517DD0" w14:textId="77777777" w:rsidR="00A633FB" w:rsidRDefault="00000000">
      <w:pPr>
        <w:rPr>
          <w:rFonts w:hint="eastAsia"/>
        </w:rPr>
      </w:pPr>
      <w:r>
        <w:t xml:space="preserve">事件经过　</w:t>
      </w:r>
      <w:r>
        <w:t>1945</w:t>
      </w:r>
      <w:r>
        <w:t>年抗战结束，国民政府与中共都面对军队如何安排、地方由谁接收以及未来国家政体等问题。战争胜利带来谈判机会，也使原本的政治与军事歧见必须迅速处理。</w:t>
      </w:r>
      <w:r>
        <w:br/>
      </w:r>
      <w:r>
        <w:br/>
      </w:r>
      <w:r>
        <w:t>纪要文本之所以要写下共同原则，是双方已意识到和平建国需要公开承诺；核心军事安排却牵涉各自实际控制力，不会仅因表述相近就自动同意。各方后续如何部署，直接影响协定有没有被履行，文本和现场因而必须分别追踪。</w:t>
      </w:r>
      <w:r>
        <w:br/>
      </w:r>
      <w:r>
        <w:br/>
      </w:r>
      <w:r>
        <w:t>双方代表在重庆会谈，之后公布《政府与中共代表会谈纪要》，通称双十协定。文件写下和平建国等原则，但对军队、地方权力等关键事项并未全部谈妥。代表离开谈判桌后，协议内容能否落地仍取决于各方后续行动；国内冲突未因此停止。从胜利后相见、形成文字到核心问题仍悬而未决，是这次谈判的完整轮廓，不能只取协定签署的一刻作为和平已完成的结局。</w:t>
      </w:r>
    </w:p>
    <w:p w14:paraId="415467F5" w14:textId="77777777" w:rsidR="00A633FB" w:rsidRDefault="00000000">
      <w:pPr>
        <w:rPr>
          <w:rFonts w:hint="eastAsia"/>
        </w:rPr>
      </w:pPr>
      <w:r>
        <w:t>卦义对照　兑九二把交谈与信用放在一起。重庆谈判让国共双方把和平建国原则写进双十协定；军队与地方权力问题却没有因此全部解决。文件存在，和文件如何被履行，是两个不同层次。用兑卦读这段历史，可以问谈判之后有没有可核对的行动。这是事后对照，不能说代表依兑卦签约，也不能把后续冲突抹去。</w:t>
      </w:r>
      <w:r>
        <w:t xml:space="preserve"> </w:t>
      </w:r>
      <w:r>
        <w:t>签字让承诺可以被逐条核对，不能保证各方在军队与地方权力上立即停止竞争。</w:t>
      </w:r>
      <w:r>
        <w:br/>
      </w:r>
      <w:r>
        <w:t>【</w:t>
      </w:r>
      <w:r>
        <w:t>V4.3</w:t>
      </w:r>
      <w:r>
        <w:t>一次修订】重庆谈判是沟通及文字协议，但协议存在不代表后续冲突已被解决。</w:t>
      </w:r>
      <w:r>
        <w:t xml:space="preserve"> </w:t>
      </w:r>
      <w:r>
        <w:t>本段属事后卦义对照；除另有明确引《易》文献外，不表示当事人据此卦决策。</w:t>
      </w:r>
    </w:p>
    <w:p w14:paraId="5E250236" w14:textId="77777777" w:rsidR="00A633FB" w:rsidRDefault="00000000">
      <w:pPr>
        <w:rPr>
          <w:rFonts w:hint="eastAsia"/>
        </w:rPr>
      </w:pPr>
      <w:r>
        <w:t>【</w:t>
      </w:r>
      <w:r>
        <w:t>V4.3</w:t>
      </w:r>
      <w:r>
        <w:t>适切性审查｜第</w:t>
      </w:r>
      <w:r>
        <w:t>58</w:t>
      </w:r>
      <w:r>
        <w:t>卦｜</w:t>
      </w:r>
      <w:r>
        <w:t>B</w:t>
      </w:r>
      <w:r>
        <w:t>级】审查要点：言说、协商与互信的条件；不可混淆讨论与成功履约。判定：部分对应，已完成一次限定修订；重庆谈判是沟通及文字协议，但协议存在不代表后续冲突已被解决。</w:t>
      </w:r>
    </w:p>
    <w:p w14:paraId="4CD2B426" w14:textId="77777777" w:rsidR="00A633FB" w:rsidRDefault="00000000">
      <w:pPr>
        <w:rPr>
          <w:rFonts w:hint="eastAsia"/>
        </w:rPr>
      </w:pPr>
      <w:r>
        <w:t>证据界线　后设对照。协定存在不代表和平已被保障；其后战事扩大更说明履行机制的重要。未见直接援引兑卦证据。</w:t>
      </w:r>
    </w:p>
    <w:p w14:paraId="4A55EA2C" w14:textId="77777777" w:rsidR="00A633FB" w:rsidRDefault="00000000">
      <w:pPr>
        <w:rPr>
          <w:rFonts w:hint="eastAsia"/>
        </w:rPr>
      </w:pPr>
      <w:r>
        <w:t>想一想　双方说得一致的部分，能否实际执行？</w:t>
      </w:r>
    </w:p>
    <w:p w14:paraId="5D05880D" w14:textId="77777777" w:rsidR="00A633FB" w:rsidRDefault="00000000">
      <w:pPr>
        <w:rPr>
          <w:rFonts w:hint="eastAsia"/>
        </w:rPr>
      </w:pPr>
      <w:r>
        <w:t>来源　中国国家博物馆</w:t>
      </w:r>
      <w:r>
        <w:t xml:space="preserve"> </w:t>
      </w:r>
      <w:r>
        <w:t>政府与中共代表会谈纪要复制件。</w:t>
      </w:r>
      <w:r>
        <w:t xml:space="preserve"> S58-1 </w:t>
      </w:r>
      <w:r>
        <w:t>阅读来源</w:t>
      </w:r>
    </w:p>
    <w:p w14:paraId="38415468" w14:textId="77777777" w:rsidR="00A633FB" w:rsidRDefault="00A633FB">
      <w:pPr>
        <w:rPr>
          <w:rFonts w:hint="eastAsia"/>
        </w:rPr>
      </w:pPr>
    </w:p>
    <w:p w14:paraId="3D4FF305" w14:textId="77777777" w:rsidR="00A633FB" w:rsidRDefault="00000000">
      <w:pPr>
        <w:pStyle w:val="21"/>
      </w:pPr>
      <w:r>
        <w:t xml:space="preserve">59 </w:t>
      </w:r>
      <w:r>
        <w:t>涣</w:t>
      </w:r>
      <w:r>
        <w:t xml:space="preserve">  </w:t>
      </w:r>
      <w:r>
        <w:t>北平经谈判改编而避免城内大战</w:t>
      </w:r>
    </w:p>
    <w:p w14:paraId="3F2AED78" w14:textId="77777777" w:rsidR="00A633FB" w:rsidRDefault="00000000">
      <w:pPr>
        <w:pStyle w:val="af7"/>
        <w:rPr>
          <w:rFonts w:hint="eastAsia"/>
        </w:rPr>
      </w:pPr>
      <w:r>
        <w:t xml:space="preserve">B </w:t>
      </w:r>
      <w:r>
        <w:t>后设卦义对照</w:t>
      </w:r>
      <w:r>
        <w:t xml:space="preserve">  </w:t>
      </w:r>
      <w:r>
        <w:t>｜</w:t>
      </w:r>
      <w:r>
        <w:t xml:space="preserve">  1949</w:t>
      </w:r>
      <w:r>
        <w:t>年</w:t>
      </w:r>
      <w:r>
        <w:t xml:space="preserve">  </w:t>
      </w:r>
      <w:r>
        <w:t>｜</w:t>
      </w:r>
      <w:r>
        <w:t xml:space="preserve">  </w:t>
      </w:r>
      <w:r>
        <w:t>政治军事</w:t>
      </w:r>
      <w:r>
        <w:t xml:space="preserve">  </w:t>
      </w:r>
      <w:r>
        <w:t>｜</w:t>
      </w:r>
      <w:r>
        <w:t xml:space="preserve">  CASE-H59-001</w:t>
      </w:r>
    </w:p>
    <w:tbl>
      <w:tblPr>
        <w:tblStyle w:val="aff2"/>
        <w:tblW w:w="0" w:type="auto"/>
        <w:tblLook w:val="04A0" w:firstRow="1" w:lastRow="0" w:firstColumn="1" w:lastColumn="0" w:noHBand="0" w:noVBand="1"/>
      </w:tblPr>
      <w:tblGrid>
        <w:gridCol w:w="4868"/>
        <w:gridCol w:w="4868"/>
      </w:tblGrid>
      <w:tr w:rsidR="00A633FB" w14:paraId="4FF8718E" w14:textId="77777777">
        <w:tc>
          <w:tcPr>
            <w:tcW w:w="4873" w:type="dxa"/>
          </w:tcPr>
          <w:p w14:paraId="6CE4E896" w14:textId="77777777" w:rsidR="00A633FB" w:rsidRDefault="00000000">
            <w:pPr>
              <w:rPr>
                <w:rFonts w:hint="eastAsia"/>
              </w:rPr>
            </w:pPr>
            <w:r>
              <w:t>《周易》原文</w:t>
            </w:r>
            <w:r>
              <w:t xml:space="preserve"> · H59-L6</w:t>
            </w:r>
          </w:p>
        </w:tc>
        <w:tc>
          <w:tcPr>
            <w:tcW w:w="4873" w:type="dxa"/>
          </w:tcPr>
          <w:p w14:paraId="24BBB416" w14:textId="77777777" w:rsidR="00A633FB" w:rsidRDefault="00000000">
            <w:pPr>
              <w:rPr>
                <w:rFonts w:hint="eastAsia"/>
              </w:rPr>
            </w:pPr>
            <w:r>
              <w:t>现代简体中文译文</w:t>
            </w:r>
          </w:p>
        </w:tc>
      </w:tr>
      <w:tr w:rsidR="00A633FB" w14:paraId="7BAFD310" w14:textId="77777777">
        <w:tc>
          <w:tcPr>
            <w:tcW w:w="4873" w:type="dxa"/>
          </w:tcPr>
          <w:p w14:paraId="09292BF5" w14:textId="77777777" w:rsidR="00A633FB" w:rsidRDefault="00000000">
            <w:pPr>
              <w:rPr>
                <w:rFonts w:hint="eastAsia"/>
              </w:rPr>
            </w:pPr>
            <w:r>
              <w:t>上九：渙其血，去逖出，无咎。</w:t>
            </w:r>
          </w:p>
        </w:tc>
        <w:tc>
          <w:tcPr>
            <w:tcW w:w="4873" w:type="dxa"/>
          </w:tcPr>
          <w:p w14:paraId="0B88018A" w14:textId="77777777" w:rsidR="00A633FB" w:rsidRDefault="00000000">
            <w:pPr>
              <w:rPr>
                <w:rFonts w:hint="eastAsia"/>
              </w:rPr>
            </w:pPr>
            <w:r>
              <w:t>化解流血危险，使其远离而出，无咎。</w:t>
            </w:r>
          </w:p>
        </w:tc>
      </w:tr>
    </w:tbl>
    <w:p w14:paraId="2340F50A" w14:textId="77777777" w:rsidR="00A633FB" w:rsidRDefault="00000000">
      <w:pPr>
        <w:rPr>
          <w:rFonts w:hint="eastAsia"/>
        </w:rPr>
      </w:pPr>
      <w:r>
        <w:t xml:space="preserve">事件经过　</w:t>
      </w:r>
      <w:r>
        <w:t>1948</w:t>
      </w:r>
      <w:r>
        <w:t>年末至</w:t>
      </w:r>
      <w:r>
        <w:t>1949</w:t>
      </w:r>
      <w:r>
        <w:t>年初，平津战局使北平面临大规模作战的风险。傅作义方面掌握城内守军，解放军在城外形成压力；城市居民、建筑与物资可能承担巷战的直接损失。</w:t>
      </w:r>
      <w:r>
        <w:br/>
      </w:r>
      <w:r>
        <w:br/>
      </w:r>
      <w:r>
        <w:t>北平有可供交接的城市机关，也有正在守城的部队；如果以攻城方式解决，两者都可能成为战场。谈判需处理守军何时离开、离开后如何改编及谁来接管城内秩序。这些步骤实际完成，城市才能免于大规模巷战，而非只有口头宣告「和平」。</w:t>
      </w:r>
      <w:r>
        <w:br/>
      </w:r>
      <w:r>
        <w:br/>
      </w:r>
      <w:r>
        <w:t>双方进行交涉，讨论守军如何出城改编及政权如何交接。傅作义接受安排后，北平城内避免了大规模攻防，</w:t>
      </w:r>
      <w:r>
        <w:t>1949</w:t>
      </w:r>
      <w:r>
        <w:t>年</w:t>
      </w:r>
      <w:r>
        <w:t>1</w:t>
      </w:r>
      <w:r>
        <w:t>月陆续完成接管。谈判能够进行，与战场力量的差距有关；不能把它写成没有压力的平等邀请。从军事包围、交涉到部队移动与城市接管，每一步都需要具体执行。和平方式减少了当次城内战事的破坏，并不表示各方对条件有相同感受。</w:t>
      </w:r>
      <w:r>
        <w:br/>
      </w:r>
      <w:r>
        <w:br/>
      </w:r>
      <w:r>
        <w:t>北平守军转出后，原有公共秩序还要由接管人员继续维持。</w:t>
      </w:r>
    </w:p>
    <w:p w14:paraId="0E054D96" w14:textId="77777777" w:rsidR="00A633FB" w:rsidRDefault="00000000">
      <w:pPr>
        <w:rPr>
          <w:rFonts w:hint="eastAsia"/>
        </w:rPr>
      </w:pPr>
      <w:r>
        <w:t>卦义对照　涣卦可以用来想僵局怎样逐步松开。北平交接时，双方谈妥守军出城改编，城市因而避开一场大规模攻防；谈判同时是在强大军事压力之下进行。读这一卦，可以把人员撤出、接管次序与居民安全放在一起看。这是今天对史事的卦义对照，没有当事人依涣卦谈判的证据，也不能把军事压力从故事里删掉。</w:t>
      </w:r>
      <w:r>
        <w:t xml:space="preserve"> </w:t>
      </w:r>
      <w:r>
        <w:t>谈判成果必须落到部队移动与城市接管，居民才真正避开当次城内攻防。</w:t>
      </w:r>
    </w:p>
    <w:p w14:paraId="7C7E3BDF" w14:textId="77777777" w:rsidR="00A633FB" w:rsidRDefault="00000000">
      <w:pPr>
        <w:rPr>
          <w:rFonts w:hint="eastAsia"/>
        </w:rPr>
      </w:pPr>
      <w:r>
        <w:t>【</w:t>
      </w:r>
      <w:r>
        <w:t>V4.3</w:t>
      </w:r>
      <w:r>
        <w:t>适切性审查｜第</w:t>
      </w:r>
      <w:r>
        <w:t>59</w:t>
      </w:r>
      <w:r>
        <w:t>卦｜</w:t>
      </w:r>
      <w:r>
        <w:t>A</w:t>
      </w:r>
      <w:r>
        <w:t>级】审查要点：离散后如何重新凝聚或疏解；要交代被整合者的代价。判定：事件与选定经文主题相符，保留原文；原有叙事能具体扣合本卦关键：离散后如何重新凝聚或疏解；要交代被整合者的代价；维持原作的历史与解读界线。</w:t>
      </w:r>
    </w:p>
    <w:p w14:paraId="11CBC5B0" w14:textId="77777777" w:rsidR="00A633FB" w:rsidRDefault="00000000">
      <w:pPr>
        <w:rPr>
          <w:rFonts w:hint="eastAsia"/>
        </w:rPr>
      </w:pPr>
      <w:r>
        <w:t>证据界线　后设对照。和平方式不等于没有强制条件，也不代表所有参与者感受一致；没有依涣卦处理的直接证据。</w:t>
      </w:r>
    </w:p>
    <w:p w14:paraId="516BA529" w14:textId="77777777" w:rsidR="00A633FB" w:rsidRDefault="00000000">
      <w:pPr>
        <w:rPr>
          <w:rFonts w:hint="eastAsia"/>
        </w:rPr>
      </w:pPr>
      <w:r>
        <w:t>想一想　能否改变对峙方式，减少无必要的伤害？</w:t>
      </w:r>
    </w:p>
    <w:p w14:paraId="29AC06E3" w14:textId="77777777" w:rsidR="00A633FB" w:rsidRDefault="00000000">
      <w:pPr>
        <w:rPr>
          <w:rFonts w:hint="eastAsia"/>
        </w:rPr>
      </w:pPr>
      <w:r>
        <w:t>来源　中国国家博物馆北平解放文物说明及北京警史资料。</w:t>
      </w:r>
      <w:r>
        <w:t xml:space="preserve"> S59-1 </w:t>
      </w:r>
      <w:r>
        <w:t>阅读来源</w:t>
      </w:r>
      <w:r>
        <w:t xml:space="preserve"> </w:t>
      </w:r>
      <w:r>
        <w:t>／</w:t>
      </w:r>
      <w:r>
        <w:t xml:space="preserve"> S59-2 </w:t>
      </w:r>
      <w:r>
        <w:t>阅读来源</w:t>
      </w:r>
    </w:p>
    <w:p w14:paraId="47910902" w14:textId="77777777" w:rsidR="00A633FB" w:rsidRDefault="00A633FB">
      <w:pPr>
        <w:rPr>
          <w:rFonts w:hint="eastAsia"/>
        </w:rPr>
      </w:pPr>
    </w:p>
    <w:p w14:paraId="221363B3" w14:textId="77777777" w:rsidR="00A633FB" w:rsidRDefault="00000000">
      <w:pPr>
        <w:pStyle w:val="21"/>
      </w:pPr>
      <w:r>
        <w:t xml:space="preserve">60 </w:t>
      </w:r>
      <w:r>
        <w:t>节</w:t>
      </w:r>
      <w:r>
        <w:t xml:space="preserve">  </w:t>
      </w:r>
      <w:r>
        <w:t>台湾终止动员戡乱时期</w:t>
      </w:r>
    </w:p>
    <w:p w14:paraId="5CE498ED" w14:textId="77777777" w:rsidR="00A633FB" w:rsidRDefault="00000000">
      <w:pPr>
        <w:pStyle w:val="af7"/>
        <w:rPr>
          <w:rFonts w:hint="eastAsia"/>
        </w:rPr>
      </w:pPr>
      <w:r>
        <w:t xml:space="preserve">B </w:t>
      </w:r>
      <w:r>
        <w:t>后设卦义对照</w:t>
      </w:r>
      <w:r>
        <w:t xml:space="preserve">  </w:t>
      </w:r>
      <w:r>
        <w:t>｜</w:t>
      </w:r>
      <w:r>
        <w:t xml:space="preserve">  1991</w:t>
      </w:r>
      <w:r>
        <w:t>年</w:t>
      </w:r>
      <w:r>
        <w:t xml:space="preserve">  </w:t>
      </w:r>
      <w:r>
        <w:t>｜</w:t>
      </w:r>
      <w:r>
        <w:t xml:space="preserve">  </w:t>
      </w:r>
      <w:r>
        <w:t>政治制度</w:t>
      </w:r>
      <w:r>
        <w:t xml:space="preserve">  </w:t>
      </w:r>
      <w:r>
        <w:t>｜</w:t>
      </w:r>
      <w:r>
        <w:t xml:space="preserve">  CASE-H60-001</w:t>
      </w:r>
    </w:p>
    <w:tbl>
      <w:tblPr>
        <w:tblStyle w:val="aff2"/>
        <w:tblW w:w="0" w:type="auto"/>
        <w:tblLook w:val="04A0" w:firstRow="1" w:lastRow="0" w:firstColumn="1" w:lastColumn="0" w:noHBand="0" w:noVBand="1"/>
      </w:tblPr>
      <w:tblGrid>
        <w:gridCol w:w="4868"/>
        <w:gridCol w:w="4868"/>
      </w:tblGrid>
      <w:tr w:rsidR="00A633FB" w14:paraId="5D1E2155" w14:textId="77777777">
        <w:tc>
          <w:tcPr>
            <w:tcW w:w="4873" w:type="dxa"/>
          </w:tcPr>
          <w:p w14:paraId="48CBA034" w14:textId="77777777" w:rsidR="00A633FB" w:rsidRDefault="00000000">
            <w:pPr>
              <w:rPr>
                <w:rFonts w:hint="eastAsia"/>
              </w:rPr>
            </w:pPr>
            <w:r>
              <w:t>《周易》原文</w:t>
            </w:r>
            <w:r>
              <w:t xml:space="preserve"> · H60-J</w:t>
            </w:r>
          </w:p>
        </w:tc>
        <w:tc>
          <w:tcPr>
            <w:tcW w:w="4873" w:type="dxa"/>
          </w:tcPr>
          <w:p w14:paraId="46CDB824" w14:textId="77777777" w:rsidR="00A633FB" w:rsidRDefault="00000000">
            <w:pPr>
              <w:rPr>
                <w:rFonts w:hint="eastAsia"/>
              </w:rPr>
            </w:pPr>
            <w:r>
              <w:t>现代简体中文译文</w:t>
            </w:r>
          </w:p>
        </w:tc>
      </w:tr>
      <w:tr w:rsidR="00A633FB" w14:paraId="5BCBD260" w14:textId="77777777">
        <w:tc>
          <w:tcPr>
            <w:tcW w:w="4873" w:type="dxa"/>
          </w:tcPr>
          <w:p w14:paraId="67F19511" w14:textId="77777777" w:rsidR="00A633FB" w:rsidRDefault="00000000">
            <w:pPr>
              <w:rPr>
                <w:rFonts w:hint="eastAsia"/>
              </w:rPr>
            </w:pPr>
            <w:r>
              <w:t>節：亨。苦節不可貞。</w:t>
            </w:r>
          </w:p>
        </w:tc>
        <w:tc>
          <w:tcPr>
            <w:tcW w:w="4873" w:type="dxa"/>
          </w:tcPr>
          <w:p w14:paraId="39F08930" w14:textId="77777777" w:rsidR="00A633FB" w:rsidRDefault="00000000">
            <w:pPr>
              <w:rPr>
                <w:rFonts w:hint="eastAsia"/>
              </w:rPr>
            </w:pPr>
            <w:r>
              <w:t>节制可以通达；过度痛苦的节制不可长守。</w:t>
            </w:r>
          </w:p>
        </w:tc>
      </w:tr>
    </w:tbl>
    <w:p w14:paraId="355281D8" w14:textId="77777777" w:rsidR="00A633FB" w:rsidRDefault="00000000">
      <w:pPr>
        <w:rPr>
          <w:rFonts w:hint="eastAsia"/>
        </w:rPr>
      </w:pPr>
      <w:r>
        <w:t>事件经过　中华民国政府迁台后，动员戡乱时期及相关临时条款长期影响中央政府的权限与运作。台湾社会与政治环境逐步变动，非常时期的制度是否继续适用，成为宪政改革必须处理的问题。</w:t>
      </w:r>
      <w:r>
        <w:br/>
      </w:r>
      <w:r>
        <w:br/>
      </w:r>
      <w:r>
        <w:t>临时条款在战后政治环境中延续多年，终止时涉及的不只是文字删除，还有原本依非常制度运作的权力如何回到宪政程序。</w:t>
      </w:r>
      <w:r>
        <w:t>1991</w:t>
      </w:r>
      <w:r>
        <w:t>年之后仍陆续有修宪与选举改革，正因一项例外制度退出，并不等于新安排同时全部就绪。</w:t>
      </w:r>
      <w:r>
        <w:br/>
      </w:r>
      <w:r>
        <w:br/>
        <w:t>1991</w:t>
      </w:r>
      <w:r>
        <w:t>年，总统宣告动员戡乱时期将于</w:t>
      </w:r>
      <w:r>
        <w:t>5</w:t>
      </w:r>
      <w:r>
        <w:t>月</w:t>
      </w:r>
      <w:r>
        <w:t>1</w:t>
      </w:r>
      <w:r>
        <w:t>日终止，临时条款也告废止。原先以特殊局势为理由的权力安排开始退出，后续还要透过宪法增修与制度调整，重新处理代表性和政府权限。这件事与</w:t>
      </w:r>
      <w:r>
        <w:t>1987</w:t>
      </w:r>
      <w:r>
        <w:t>年解除戒严是不同的时间节点，不能混为同一天的改革。从宣布终止到制度实际改变，仍有需要修法与执行的工作；宣告是重要转折，并非所有政治问题的终点。</w:t>
      </w:r>
    </w:p>
    <w:p w14:paraId="394C148F" w14:textId="77777777" w:rsidR="00A633FB" w:rsidRDefault="00000000">
      <w:pPr>
        <w:rPr>
          <w:rFonts w:hint="eastAsia"/>
        </w:rPr>
      </w:pPr>
      <w:r>
        <w:t>卦义对照　节卦谈限制，也提醒过度限制难以长久。台湾在</w:t>
      </w:r>
      <w:r>
        <w:t>1991</w:t>
      </w:r>
      <w:r>
        <w:t>年终止动员戡乱时期，相关临时条款废止，原有非常时期安排逐步退出。用节卦读此事，可以问一项特殊权力何时该结束、结束后怎样回到一般程序。这是后设对照，与</w:t>
      </w:r>
      <w:r>
        <w:t>1987</w:t>
      </w:r>
      <w:r>
        <w:t>年解除戒严不是同一事件，也没有史料说政府依节卦作成宣告。</w:t>
      </w:r>
      <w:r>
        <w:t xml:space="preserve"> </w:t>
      </w:r>
      <w:r>
        <w:t>退出机制同样是制度设计的一部分，不能只讨论非常时期为何开始。</w:t>
      </w:r>
      <w:r>
        <w:br/>
      </w:r>
      <w:r>
        <w:br/>
      </w:r>
      <w:r>
        <w:t>读完想一想：特殊限制何时应结束，谁来判断？</w:t>
      </w:r>
    </w:p>
    <w:p w14:paraId="36BD8AAA" w14:textId="77777777" w:rsidR="00A633FB" w:rsidRDefault="00000000">
      <w:pPr>
        <w:rPr>
          <w:rFonts w:hint="eastAsia"/>
        </w:rPr>
      </w:pPr>
      <w:r>
        <w:t>【</w:t>
      </w:r>
      <w:r>
        <w:t>V4.3</w:t>
      </w:r>
      <w:r>
        <w:t>适切性审查｜第</w:t>
      </w:r>
      <w:r>
        <w:t>60</w:t>
      </w:r>
      <w:r>
        <w:t>卦｜</w:t>
      </w:r>
      <w:r>
        <w:t>A</w:t>
      </w:r>
      <w:r>
        <w:t>级】审查要点：节制的制度边界与合理性；不把限制越多等同越好。判定：事件与选定经文主题相符，保留原文；原有叙事能具体扣合本卦关键：节制的制度边界与合理性；不把限制越多等同越好；维持原作的历史与解读界线。</w:t>
      </w:r>
    </w:p>
    <w:p w14:paraId="207D77FF" w14:textId="77777777" w:rsidR="00A633FB" w:rsidRDefault="00000000">
      <w:pPr>
        <w:rPr>
          <w:rFonts w:hint="eastAsia"/>
        </w:rPr>
      </w:pPr>
      <w:r>
        <w:t>证据界线　后设对照。终止动员戡乱不等于同日完成所有民主改革，也不同于</w:t>
      </w:r>
      <w:r>
        <w:t>1987</w:t>
      </w:r>
      <w:r>
        <w:t>年解除戒严；未见本次来源证明援引节卦。</w:t>
      </w:r>
    </w:p>
    <w:p w14:paraId="08713C1F" w14:textId="77777777" w:rsidR="00A633FB" w:rsidRDefault="00000000">
      <w:pPr>
        <w:rPr>
          <w:rFonts w:hint="eastAsia"/>
        </w:rPr>
      </w:pPr>
      <w:r>
        <w:t>想一想　特殊限制何时应结束，谁来判断？</w:t>
      </w:r>
    </w:p>
    <w:p w14:paraId="7B1C1380" w14:textId="77777777" w:rsidR="00A633FB" w:rsidRDefault="00000000">
      <w:pPr>
        <w:rPr>
          <w:rFonts w:hint="eastAsia"/>
        </w:rPr>
      </w:pPr>
      <w:r>
        <w:t>来源　总统府公报；国家档案支援教学网终止动员戡乱时期。</w:t>
      </w:r>
      <w:r>
        <w:t xml:space="preserve"> S60-1 </w:t>
      </w:r>
      <w:r>
        <w:t>阅读来源</w:t>
      </w:r>
      <w:r>
        <w:t xml:space="preserve"> </w:t>
      </w:r>
      <w:r>
        <w:t>／</w:t>
      </w:r>
      <w:r>
        <w:t xml:space="preserve"> S60-2 </w:t>
      </w:r>
      <w:r>
        <w:t>阅读来源</w:t>
      </w:r>
    </w:p>
    <w:p w14:paraId="7F251613" w14:textId="77777777" w:rsidR="00A633FB" w:rsidRDefault="00A633FB">
      <w:pPr>
        <w:rPr>
          <w:rFonts w:hint="eastAsia"/>
        </w:rPr>
      </w:pPr>
    </w:p>
    <w:p w14:paraId="4CCCCB6A" w14:textId="77777777" w:rsidR="00A633FB" w:rsidRDefault="00000000">
      <w:pPr>
        <w:pStyle w:val="21"/>
      </w:pPr>
      <w:r>
        <w:t xml:space="preserve">61 </w:t>
      </w:r>
      <w:r>
        <w:t>中孚</w:t>
      </w:r>
      <w:r>
        <w:t xml:space="preserve">  </w:t>
      </w:r>
      <w:r>
        <w:t>商鞅徙木立信使民众相信赏令</w:t>
      </w:r>
    </w:p>
    <w:p w14:paraId="67A48CBA" w14:textId="77777777" w:rsidR="00A633FB" w:rsidRDefault="00000000">
      <w:pPr>
        <w:pStyle w:val="af7"/>
        <w:rPr>
          <w:rFonts w:hint="eastAsia"/>
        </w:rPr>
      </w:pPr>
      <w:r>
        <w:t xml:space="preserve">B </w:t>
      </w:r>
      <w:r>
        <w:t>后设卦义对照</w:t>
      </w:r>
      <w:r>
        <w:t xml:space="preserve">  </w:t>
      </w:r>
      <w:r>
        <w:t>｜</w:t>
      </w:r>
      <w:r>
        <w:t xml:space="preserve">  </w:t>
      </w:r>
      <w:r>
        <w:t>前</w:t>
      </w:r>
      <w:r>
        <w:t>4</w:t>
      </w:r>
      <w:r>
        <w:t>世纪</w:t>
      </w:r>
      <w:r>
        <w:t xml:space="preserve">  </w:t>
      </w:r>
      <w:r>
        <w:t>｜</w:t>
      </w:r>
      <w:r>
        <w:t xml:space="preserve">  </w:t>
      </w:r>
      <w:r>
        <w:t>政治</w:t>
      </w:r>
      <w:r>
        <w:t xml:space="preserve">  </w:t>
      </w:r>
      <w:r>
        <w:t>｜</w:t>
      </w:r>
      <w:r>
        <w:t xml:space="preserve">  CASE-H61-001</w:t>
      </w:r>
    </w:p>
    <w:tbl>
      <w:tblPr>
        <w:tblStyle w:val="aff2"/>
        <w:tblW w:w="0" w:type="auto"/>
        <w:tblLook w:val="04A0" w:firstRow="1" w:lastRow="0" w:firstColumn="1" w:lastColumn="0" w:noHBand="0" w:noVBand="1"/>
      </w:tblPr>
      <w:tblGrid>
        <w:gridCol w:w="4868"/>
        <w:gridCol w:w="4868"/>
      </w:tblGrid>
      <w:tr w:rsidR="00A633FB" w14:paraId="3044DB62" w14:textId="77777777">
        <w:tc>
          <w:tcPr>
            <w:tcW w:w="4873" w:type="dxa"/>
          </w:tcPr>
          <w:p w14:paraId="2EB7B900" w14:textId="77777777" w:rsidR="00A633FB" w:rsidRDefault="00000000">
            <w:pPr>
              <w:rPr>
                <w:rFonts w:hint="eastAsia"/>
              </w:rPr>
            </w:pPr>
            <w:r>
              <w:t>《周易》原文</w:t>
            </w:r>
            <w:r>
              <w:t xml:space="preserve"> · H61-L5</w:t>
            </w:r>
          </w:p>
        </w:tc>
        <w:tc>
          <w:tcPr>
            <w:tcW w:w="4873" w:type="dxa"/>
          </w:tcPr>
          <w:p w14:paraId="59411163" w14:textId="77777777" w:rsidR="00A633FB" w:rsidRDefault="00000000">
            <w:pPr>
              <w:rPr>
                <w:rFonts w:hint="eastAsia"/>
              </w:rPr>
            </w:pPr>
            <w:r>
              <w:t>现代简体中文译文</w:t>
            </w:r>
          </w:p>
        </w:tc>
      </w:tr>
      <w:tr w:rsidR="00A633FB" w14:paraId="7B2687C5" w14:textId="77777777">
        <w:tc>
          <w:tcPr>
            <w:tcW w:w="4873" w:type="dxa"/>
          </w:tcPr>
          <w:p w14:paraId="5CA0FEF7" w14:textId="77777777" w:rsidR="00A633FB" w:rsidRDefault="00000000">
            <w:pPr>
              <w:rPr>
                <w:rFonts w:hint="eastAsia"/>
              </w:rPr>
            </w:pPr>
            <w:r>
              <w:t>九五：有孚攣如，无咎。</w:t>
            </w:r>
          </w:p>
        </w:tc>
        <w:tc>
          <w:tcPr>
            <w:tcW w:w="4873" w:type="dxa"/>
          </w:tcPr>
          <w:p w14:paraId="276224B2" w14:textId="77777777" w:rsidR="00A633FB" w:rsidRDefault="00000000">
            <w:pPr>
              <w:rPr>
                <w:rFonts w:hint="eastAsia"/>
              </w:rPr>
            </w:pPr>
            <w:r>
              <w:t>以诚信紧密联结，无咎。</w:t>
            </w:r>
          </w:p>
        </w:tc>
      </w:tr>
    </w:tbl>
    <w:p w14:paraId="103378DF" w14:textId="77777777" w:rsidR="00A633FB" w:rsidRDefault="00000000">
      <w:pPr>
        <w:rPr>
          <w:rFonts w:hint="eastAsia"/>
        </w:rPr>
      </w:pPr>
      <w:r>
        <w:t>事件经过　商鞅受秦孝公任用后，准备推行新的法令。改革要由官府发布，也要让居民相信官府真的会依照自己写出的规则办事；若连一项简单的赏令都无法兑现，后续较复杂的命令更难取得配合。</w:t>
      </w:r>
      <w:r>
        <w:br/>
      </w:r>
      <w:r>
        <w:br/>
      </w:r>
      <w:r>
        <w:t>官府先开出赏金再履行，使旁观者可以对照官府前后说法。商鞅把这次可见的小事安排在正式法令公布之前，让居民以亲眼所见判断赏令可信程度。后续新法的内容与实际惩罚仍应另行讨论；徙木并未替整套改革免除检查。</w:t>
      </w:r>
      <w:r>
        <w:br/>
      </w:r>
      <w:r>
        <w:br/>
      </w:r>
      <w:r>
        <w:t>《史记》记载，商鞅在城门立木，宣布有人把木头搬到指定位置便可获赏。起初众人怀疑，直到有人完成要求，官府照承诺给付赏金。这件小事使新的赏令可以被现场的人核对，之后商鞅再公布法令。徙木故事在史书中具有示范作用，履行一次赏金与整套新法是否公平、如何影响居民，是不同问题，不能因一件事得到兑现就跳过后者。</w:t>
      </w:r>
    </w:p>
    <w:p w14:paraId="21B0B07F" w14:textId="77777777" w:rsidR="00A633FB" w:rsidRDefault="00000000">
      <w:pPr>
        <w:rPr>
          <w:rFonts w:hint="eastAsia"/>
        </w:rPr>
      </w:pPr>
      <w:r>
        <w:t>卦义对照　中孚卦谈内外相符，徙木立信的故事把这个问题放得很具体：商鞅先宣布赏金，等有人搬木后真的给付，再推行新法。听到承诺的人可以当场查验官府是否说到做到。一次履约不代表全部法律都合理，却说明信用需要可观察的行动。这是后人的卦义对照，并无商鞅依中孚卦设计徙木的记载。</w:t>
      </w:r>
      <w:r>
        <w:t xml:space="preserve"> </w:t>
      </w:r>
      <w:r>
        <w:t>先兑现一项明确承诺，能让民众知道命令会被执行，却不能替所有政策效果背书。</w:t>
      </w:r>
    </w:p>
    <w:p w14:paraId="126FB56E" w14:textId="77777777" w:rsidR="00A633FB" w:rsidRDefault="00000000">
      <w:pPr>
        <w:rPr>
          <w:rFonts w:hint="eastAsia"/>
        </w:rPr>
      </w:pPr>
      <w:r>
        <w:t>【</w:t>
      </w:r>
      <w:r>
        <w:t>V4.3</w:t>
      </w:r>
      <w:r>
        <w:t>适切性审查｜第</w:t>
      </w:r>
      <w:r>
        <w:t>61</w:t>
      </w:r>
      <w:r>
        <w:t>卦｜</w:t>
      </w:r>
      <w:r>
        <w:t>A</w:t>
      </w:r>
      <w:r>
        <w:t>级】审查要点：具体可验证的诚信行动；不以口号或单次成果保证长期信用。判定：事件与选定经文主题相符，保留原文；原有叙事能具体扣合本卦关键：具体可验证的诚信行动；不以口号或单次成果保证长期信用；维持原作的历史与解读界线。</w:t>
      </w:r>
    </w:p>
    <w:p w14:paraId="629006C3" w14:textId="77777777" w:rsidR="00A633FB" w:rsidRDefault="00000000">
      <w:pPr>
        <w:rPr>
          <w:rFonts w:hint="eastAsia"/>
        </w:rPr>
      </w:pPr>
      <w:r>
        <w:t>证据界线　后设对照。徙木故事具有示范性叙事特色；履行一次赏金，不表示整套法律都正当或对人民有利，也没有直接用易证据。</w:t>
      </w:r>
    </w:p>
    <w:p w14:paraId="4A6063D2" w14:textId="77777777" w:rsidR="00A633FB" w:rsidRDefault="00000000">
      <w:pPr>
        <w:rPr>
          <w:rFonts w:hint="eastAsia"/>
        </w:rPr>
      </w:pPr>
      <w:r>
        <w:t>想一想　承诺能否透过一次具体行动被验证？</w:t>
      </w:r>
    </w:p>
    <w:p w14:paraId="6EE2483A" w14:textId="77777777" w:rsidR="00A633FB" w:rsidRDefault="00000000">
      <w:pPr>
        <w:rPr>
          <w:rFonts w:hint="eastAsia"/>
        </w:rPr>
      </w:pPr>
      <w:r>
        <w:t>来源　《史记》商君列传</w:t>
      </w:r>
      <w:r>
        <w:t xml:space="preserve"> </w:t>
      </w:r>
      <w:r>
        <w:t>徙木记载。</w:t>
      </w:r>
      <w:r>
        <w:t xml:space="preserve"> S61-1 </w:t>
      </w:r>
      <w:r>
        <w:t>阅读来源</w:t>
      </w:r>
      <w:r>
        <w:t xml:space="preserve"> </w:t>
      </w:r>
      <w:r>
        <w:t>／</w:t>
      </w:r>
      <w:r>
        <w:t xml:space="preserve"> S61-2 </w:t>
      </w:r>
      <w:r>
        <w:t>阅读来源</w:t>
      </w:r>
    </w:p>
    <w:p w14:paraId="79F9CA35" w14:textId="77777777" w:rsidR="00A633FB" w:rsidRDefault="00A633FB">
      <w:pPr>
        <w:rPr>
          <w:rFonts w:hint="eastAsia"/>
        </w:rPr>
      </w:pPr>
    </w:p>
    <w:p w14:paraId="7ECF5E3E" w14:textId="77777777" w:rsidR="00A633FB" w:rsidRDefault="00000000">
      <w:pPr>
        <w:pStyle w:val="21"/>
      </w:pPr>
      <w:r>
        <w:t xml:space="preserve">62 </w:t>
      </w:r>
      <w:r>
        <w:t>小过</w:t>
      </w:r>
      <w:r>
        <w:t xml:space="preserve">  </w:t>
      </w:r>
      <w:r>
        <w:t>庚子年清廷对外战争决策失控</w:t>
      </w:r>
    </w:p>
    <w:p w14:paraId="745F6EA0" w14:textId="77777777" w:rsidR="00A633FB" w:rsidRDefault="00000000">
      <w:pPr>
        <w:pStyle w:val="af7"/>
        <w:rPr>
          <w:rFonts w:hint="eastAsia"/>
        </w:rPr>
      </w:pPr>
      <w:r>
        <w:t xml:space="preserve">B </w:t>
      </w:r>
      <w:r>
        <w:t>后设卦义对照</w:t>
      </w:r>
      <w:r>
        <w:t xml:space="preserve">  </w:t>
      </w:r>
      <w:r>
        <w:t>｜</w:t>
      </w:r>
      <w:r>
        <w:t xml:space="preserve">  1900</w:t>
      </w:r>
      <w:r>
        <w:t>年</w:t>
      </w:r>
      <w:r>
        <w:t xml:space="preserve">  </w:t>
      </w:r>
      <w:r>
        <w:t>｜</w:t>
      </w:r>
      <w:r>
        <w:t xml:space="preserve">  </w:t>
      </w:r>
      <w:r>
        <w:t>政治军事</w:t>
      </w:r>
      <w:r>
        <w:t xml:space="preserve">  </w:t>
      </w:r>
      <w:r>
        <w:t>｜</w:t>
      </w:r>
      <w:r>
        <w:t xml:space="preserve">  CASE-H62-001</w:t>
      </w:r>
    </w:p>
    <w:tbl>
      <w:tblPr>
        <w:tblStyle w:val="aff2"/>
        <w:tblW w:w="0" w:type="auto"/>
        <w:tblLook w:val="04A0" w:firstRow="1" w:lastRow="0" w:firstColumn="1" w:lastColumn="0" w:noHBand="0" w:noVBand="1"/>
      </w:tblPr>
      <w:tblGrid>
        <w:gridCol w:w="4868"/>
        <w:gridCol w:w="4868"/>
      </w:tblGrid>
      <w:tr w:rsidR="00A633FB" w14:paraId="5F5A4351" w14:textId="77777777">
        <w:tc>
          <w:tcPr>
            <w:tcW w:w="4873" w:type="dxa"/>
          </w:tcPr>
          <w:p w14:paraId="0C23E4F1" w14:textId="77777777" w:rsidR="00A633FB" w:rsidRDefault="00000000">
            <w:pPr>
              <w:rPr>
                <w:rFonts w:hint="eastAsia"/>
              </w:rPr>
            </w:pPr>
            <w:r>
              <w:t>《周易》原文</w:t>
            </w:r>
            <w:r>
              <w:t xml:space="preserve"> · H62-J</w:t>
            </w:r>
          </w:p>
        </w:tc>
        <w:tc>
          <w:tcPr>
            <w:tcW w:w="4873" w:type="dxa"/>
          </w:tcPr>
          <w:p w14:paraId="5812ABEB" w14:textId="77777777" w:rsidR="00A633FB" w:rsidRDefault="00000000">
            <w:pPr>
              <w:rPr>
                <w:rFonts w:hint="eastAsia"/>
              </w:rPr>
            </w:pPr>
            <w:r>
              <w:t>现代简体中文译文</w:t>
            </w:r>
          </w:p>
        </w:tc>
      </w:tr>
      <w:tr w:rsidR="00A633FB" w14:paraId="3620405C" w14:textId="77777777">
        <w:tc>
          <w:tcPr>
            <w:tcW w:w="4873" w:type="dxa"/>
          </w:tcPr>
          <w:p w14:paraId="24D55850" w14:textId="77777777" w:rsidR="00A633FB" w:rsidRDefault="00000000">
            <w:pPr>
              <w:rPr>
                <w:rFonts w:hint="eastAsia"/>
              </w:rPr>
            </w:pPr>
            <w:r>
              <w:t>小過：亨。利貞。可小事，不可大事。飛鳥遺之音，不宜上宜下，大吉。</w:t>
            </w:r>
          </w:p>
        </w:tc>
        <w:tc>
          <w:tcPr>
            <w:tcW w:w="4873" w:type="dxa"/>
          </w:tcPr>
          <w:p w14:paraId="27A9BF65" w14:textId="77777777" w:rsidR="00A633FB" w:rsidRDefault="00000000">
            <w:pPr>
              <w:rPr>
                <w:rFonts w:hint="eastAsia"/>
              </w:rPr>
            </w:pPr>
            <w:r>
              <w:t>稍有超越，可以通达，宜守正；可办小事，不可办大事。飞鸟留下声音，宜下不宜上，大吉。</w:t>
            </w:r>
          </w:p>
        </w:tc>
      </w:tr>
    </w:tbl>
    <w:p w14:paraId="0E51EBE2" w14:textId="77777777" w:rsidR="00A633FB" w:rsidRDefault="00000000">
      <w:pPr>
        <w:rPr>
          <w:rFonts w:hint="eastAsia"/>
        </w:rPr>
      </w:pPr>
      <w:r>
        <w:t xml:space="preserve">事件经过　</w:t>
      </w:r>
      <w:r>
        <w:t>1900</w:t>
      </w:r>
      <w:r>
        <w:t>年义和团运动与列强军事干预使清廷陷入急遽恶化的外交与军事局势。朝廷内部对如何面对列强意见分歧，地方官也各有盘算，中央发布命令不表示各省一定采取相同行动。</w:t>
      </w:r>
      <w:r>
        <w:br/>
      </w:r>
      <w:r>
        <w:br/>
      </w:r>
      <w:r>
        <w:t>义和团的地方活动、列强的武装进逼、朝廷的决定与东南官员的不同作法，在同一年里接连相撞。北京被攻入后，清廷还得面对战后条约和巨额负担；社会承受的后果远超过最初政策制定者想控制的局部局势。这些层次不可合成单一「失控」口号。</w:t>
      </w:r>
      <w:r>
        <w:br/>
      </w:r>
      <w:r>
        <w:br/>
      </w:r>
      <w:r>
        <w:t>清廷发出对外宣战上谕后，战事扩大，联军攻入北京，皇室出逃。东南部分官员采取互保方式，与中央在对外战事上的作法并不一致。次年清廷签订辛丑条约，承担赔款等严重后果。从义和团活动、列强军事行动到朝廷决策与地方分歧，危机有多重参与者；讨论清廷判断失当，仍不能因此略去列强侵略与居民所受伤害。</w:t>
      </w:r>
      <w:r>
        <w:br/>
      </w:r>
      <w:r>
        <w:br/>
      </w:r>
      <w:r>
        <w:t>地方互保并未改变北京战局，却显示朝廷难以用同一命令控制各地。</w:t>
      </w:r>
    </w:p>
    <w:p w14:paraId="77D2E423" w14:textId="77777777" w:rsidR="00A633FB" w:rsidRDefault="00000000">
      <w:pPr>
        <w:rPr>
          <w:rFonts w:hint="eastAsia"/>
        </w:rPr>
      </w:pPr>
      <w:r>
        <w:t>卦义对照　小过谈行动的尺度，读</w:t>
      </w:r>
      <w:r>
        <w:t>1900</w:t>
      </w:r>
      <w:r>
        <w:t>年危机可问决策是否超过可控制的范围。清廷发布宣战上谕，地方有不同选择，联军最后进入北京，次年又有辛丑条约。事态如何从局部冲突变成更大战争，值得逐步追查。这是后人以卦义提出的问题，既不淡化列强侵略，也没有清廷按小过卦决策的证据。</w:t>
      </w:r>
      <w:r>
        <w:t xml:space="preserve"> </w:t>
      </w:r>
      <w:r>
        <w:t>判断一场危机，要同时核对外部侵略与内部决策，不能只责怪其中一方。</w:t>
      </w:r>
      <w:r>
        <w:br/>
      </w:r>
      <w:r>
        <w:br/>
      </w:r>
      <w:r>
        <w:t>读完想一想：采取的行动，是否超出可以承受的范围？</w:t>
      </w:r>
      <w:r>
        <w:br/>
      </w:r>
      <w:r>
        <w:t>【</w:t>
      </w:r>
      <w:r>
        <w:t>V4.3</w:t>
      </w:r>
      <w:r>
        <w:t>一次修订】庚子年决策失控有多重行动者与国际因素，不能全归于轻微疏忽。</w:t>
      </w:r>
      <w:r>
        <w:t xml:space="preserve"> </w:t>
      </w:r>
      <w:r>
        <w:t>本段属事后卦义对照；除另有明确引《易》文献外，不表示当事人据此卦决策。</w:t>
      </w:r>
    </w:p>
    <w:p w14:paraId="708704E7" w14:textId="77777777" w:rsidR="00A633FB" w:rsidRDefault="00000000">
      <w:pPr>
        <w:rPr>
          <w:rFonts w:hint="eastAsia"/>
        </w:rPr>
      </w:pPr>
      <w:r>
        <w:t>【</w:t>
      </w:r>
      <w:r>
        <w:t>V4.3</w:t>
      </w:r>
      <w:r>
        <w:t>适切性审查｜第</w:t>
      </w:r>
      <w:r>
        <w:t>62</w:t>
      </w:r>
      <w:r>
        <w:t>卦｜</w:t>
      </w:r>
      <w:r>
        <w:t>B</w:t>
      </w:r>
      <w:r>
        <w:t>级】审查要点：小事适度、避免过度扩张；勿以大小单纯评判伦理。判定：部分对应，已完成一次限定修订；庚子年决策失控有多重行动者与国际因素，不能全归于轻微疏忽。</w:t>
      </w:r>
    </w:p>
    <w:p w14:paraId="06D40B3B" w14:textId="77777777" w:rsidR="00A633FB" w:rsidRDefault="00000000">
      <w:pPr>
        <w:rPr>
          <w:rFonts w:hint="eastAsia"/>
        </w:rPr>
      </w:pPr>
      <w:r>
        <w:t>证据界线　后设对照。既要讨论清廷误判，也不能省略列强侵略；宣战上谕的外交法形式另有研究，本文不作法律判定。</w:t>
      </w:r>
    </w:p>
    <w:p w14:paraId="0FBF8CE9" w14:textId="77777777" w:rsidR="00A633FB" w:rsidRDefault="00000000">
      <w:pPr>
        <w:rPr>
          <w:rFonts w:hint="eastAsia"/>
        </w:rPr>
      </w:pPr>
      <w:r>
        <w:t>想一想　采取的行动，是否超出可以承受的范围？</w:t>
      </w:r>
    </w:p>
    <w:p w14:paraId="428D7C25" w14:textId="77777777" w:rsidR="00A633FB" w:rsidRDefault="00000000">
      <w:pPr>
        <w:rPr>
          <w:rFonts w:hint="eastAsia"/>
        </w:rPr>
      </w:pPr>
      <w:r>
        <w:t>来源　中日共同历史研究近代史相关章节</w:t>
      </w:r>
      <w:r>
        <w:t xml:space="preserve"> 1900</w:t>
      </w:r>
      <w:r>
        <w:t>年危机。</w:t>
      </w:r>
      <w:r>
        <w:t xml:space="preserve"> S62-1 </w:t>
      </w:r>
      <w:r>
        <w:t>阅读来源</w:t>
      </w:r>
    </w:p>
    <w:p w14:paraId="48E06571" w14:textId="77777777" w:rsidR="00A633FB" w:rsidRDefault="00A633FB">
      <w:pPr>
        <w:rPr>
          <w:rFonts w:hint="eastAsia"/>
        </w:rPr>
      </w:pPr>
    </w:p>
    <w:p w14:paraId="63A07D42" w14:textId="77777777" w:rsidR="00A633FB" w:rsidRDefault="00000000">
      <w:pPr>
        <w:pStyle w:val="21"/>
      </w:pPr>
      <w:r>
        <w:t xml:space="preserve">63 </w:t>
      </w:r>
      <w:r>
        <w:t>既济</w:t>
      </w:r>
      <w:r>
        <w:t xml:space="preserve">  </w:t>
      </w:r>
      <w:r>
        <w:t>抗战胜利后和平秩序未能稳固</w:t>
      </w:r>
    </w:p>
    <w:p w14:paraId="1EF24BAF" w14:textId="77777777" w:rsidR="00A633FB" w:rsidRDefault="00000000">
      <w:pPr>
        <w:pStyle w:val="af7"/>
        <w:rPr>
          <w:rFonts w:hint="eastAsia"/>
        </w:rPr>
      </w:pPr>
      <w:r>
        <w:t xml:space="preserve">B </w:t>
      </w:r>
      <w:r>
        <w:t>后设卦义对照</w:t>
      </w:r>
      <w:r>
        <w:t xml:space="preserve">  </w:t>
      </w:r>
      <w:r>
        <w:t>｜</w:t>
      </w:r>
      <w:r>
        <w:t xml:space="preserve">  1945</w:t>
      </w:r>
      <w:r>
        <w:t>至</w:t>
      </w:r>
      <w:r>
        <w:t>1946</w:t>
      </w:r>
      <w:r>
        <w:t>年</w:t>
      </w:r>
      <w:r>
        <w:t xml:space="preserve">  </w:t>
      </w:r>
      <w:r>
        <w:t>｜</w:t>
      </w:r>
      <w:r>
        <w:t xml:space="preserve">  </w:t>
      </w:r>
      <w:r>
        <w:t>政治军事</w:t>
      </w:r>
      <w:r>
        <w:t xml:space="preserve">  </w:t>
      </w:r>
      <w:r>
        <w:t>｜</w:t>
      </w:r>
      <w:r>
        <w:t xml:space="preserve">  CASE-H63-001</w:t>
      </w:r>
    </w:p>
    <w:tbl>
      <w:tblPr>
        <w:tblStyle w:val="aff2"/>
        <w:tblW w:w="0" w:type="auto"/>
        <w:tblLook w:val="04A0" w:firstRow="1" w:lastRow="0" w:firstColumn="1" w:lastColumn="0" w:noHBand="0" w:noVBand="1"/>
      </w:tblPr>
      <w:tblGrid>
        <w:gridCol w:w="4868"/>
        <w:gridCol w:w="4868"/>
      </w:tblGrid>
      <w:tr w:rsidR="00A633FB" w14:paraId="40286972" w14:textId="77777777">
        <w:tc>
          <w:tcPr>
            <w:tcW w:w="4873" w:type="dxa"/>
          </w:tcPr>
          <w:p w14:paraId="504E31F8" w14:textId="77777777" w:rsidR="00A633FB" w:rsidRDefault="00000000">
            <w:pPr>
              <w:rPr>
                <w:rFonts w:hint="eastAsia"/>
              </w:rPr>
            </w:pPr>
            <w:r>
              <w:t>《周易》原文</w:t>
            </w:r>
            <w:r>
              <w:t xml:space="preserve"> · H63-J</w:t>
            </w:r>
          </w:p>
        </w:tc>
        <w:tc>
          <w:tcPr>
            <w:tcW w:w="4873" w:type="dxa"/>
          </w:tcPr>
          <w:p w14:paraId="62DFD62D" w14:textId="77777777" w:rsidR="00A633FB" w:rsidRDefault="00000000">
            <w:pPr>
              <w:rPr>
                <w:rFonts w:hint="eastAsia"/>
              </w:rPr>
            </w:pPr>
            <w:r>
              <w:t>现代简体中文译文</w:t>
            </w:r>
          </w:p>
        </w:tc>
      </w:tr>
      <w:tr w:rsidR="00A633FB" w14:paraId="3378EEA6" w14:textId="77777777">
        <w:tc>
          <w:tcPr>
            <w:tcW w:w="4873" w:type="dxa"/>
          </w:tcPr>
          <w:p w14:paraId="6961FFDF" w14:textId="77777777" w:rsidR="00A633FB" w:rsidRDefault="00000000">
            <w:pPr>
              <w:rPr>
                <w:rFonts w:hint="eastAsia"/>
              </w:rPr>
            </w:pPr>
            <w:r>
              <w:t>既濟：亨小。利貞。初吉終亂。</w:t>
            </w:r>
          </w:p>
        </w:tc>
        <w:tc>
          <w:tcPr>
            <w:tcW w:w="4873" w:type="dxa"/>
          </w:tcPr>
          <w:p w14:paraId="6FA1F676" w14:textId="77777777" w:rsidR="00A633FB" w:rsidRDefault="00000000">
            <w:pPr>
              <w:rPr>
                <w:rFonts w:hint="eastAsia"/>
              </w:rPr>
            </w:pPr>
            <w:r>
              <w:t>事情已完成，小事可通；宜守正。开始吉，最后容易混乱。</w:t>
            </w:r>
          </w:p>
        </w:tc>
      </w:tr>
    </w:tbl>
    <w:p w14:paraId="416831CB" w14:textId="77777777" w:rsidR="00A633FB" w:rsidRDefault="00000000">
      <w:pPr>
        <w:rPr>
          <w:rFonts w:hint="eastAsia"/>
        </w:rPr>
      </w:pPr>
      <w:r>
        <w:t xml:space="preserve">事件经过　</w:t>
      </w:r>
      <w:r>
        <w:t>1945</w:t>
      </w:r>
      <w:r>
        <w:t>年对日战争结束，中国各地要接收原由日军控制的区域，也要处理不同军队的整编与政权安排。共同面对外敌的时期结束后，国民政府与中共对接收顺序和政治前途的分歧更加直接。</w:t>
      </w:r>
      <w:r>
        <w:br/>
      </w:r>
      <w:r>
        <w:br/>
      </w:r>
      <w:r>
        <w:t>接收原日占区域涉及交通、武器、行政机关及民众生活，没有一项能靠对日战争的胜利公告自行完成。国共代表的协议与前线部队的行动若不能配合，局部冲突会持续。</w:t>
      </w:r>
      <w:r>
        <w:t>1946</w:t>
      </w:r>
      <w:r>
        <w:t>年的扩大战事，就是谈判与现场控制未能接成稳固和平的后续。</w:t>
      </w:r>
      <w:r>
        <w:br/>
      </w:r>
      <w:r>
        <w:br/>
      </w:r>
      <w:r>
        <w:t>双方进行重庆谈判，之后仍有停战与政治协商的努力；同一时间，部分地区的军事摩擦未停止。</w:t>
      </w:r>
      <w:r>
        <w:t>1946</w:t>
      </w:r>
      <w:r>
        <w:t>年战事进一步扩大，国内逐渐走向全面内战。从宣布胜利到恢复地方治理，本来需要长期合作的事项，没能靠一份协议全部完成。对外战争结束，是一个明确的时间节点；国内和平秩序是否成立，却要由军队整编、行政接收与协定履行情况另行判断。</w:t>
      </w:r>
    </w:p>
    <w:p w14:paraId="554B0A44" w14:textId="77777777" w:rsidR="00A633FB" w:rsidRDefault="00000000">
      <w:pPr>
        <w:rPr>
          <w:rFonts w:hint="eastAsia"/>
        </w:rPr>
      </w:pPr>
      <w:r>
        <w:t>卦义对照　既济说事情已经渡过，仍要防备后续失序。</w:t>
      </w:r>
      <w:r>
        <w:t>1945</w:t>
      </w:r>
      <w:r>
        <w:t>年抗战胜利后，地方接收、军队整编和政权安排才刚开始；谈判与停战努力未能阻止冲突扩大。读这一卦，可以分清「一场战争结束」与「和平制度已形成」。这是后人的史事对照，不是卦辞预告内战，也不能把复杂责任只交给一方解释。</w:t>
      </w:r>
      <w:r>
        <w:t xml:space="preserve"> </w:t>
      </w:r>
      <w:r>
        <w:t>胜利的日期可以写下来，地方秩序能否建立则要看军队与行政是否真正衔接。</w:t>
      </w:r>
      <w:r>
        <w:br/>
      </w:r>
      <w:r>
        <w:br/>
      </w:r>
      <w:r>
        <w:t>读完想一想：完成目标之后，下一个需要维护的秩序是什么？</w:t>
      </w:r>
    </w:p>
    <w:p w14:paraId="3AD5C485" w14:textId="77777777" w:rsidR="00A633FB" w:rsidRDefault="00000000">
      <w:pPr>
        <w:rPr>
          <w:rFonts w:hint="eastAsia"/>
        </w:rPr>
      </w:pPr>
      <w:r>
        <w:t>【</w:t>
      </w:r>
      <w:r>
        <w:t>V4.3</w:t>
      </w:r>
      <w:r>
        <w:t>适切性审查｜第</w:t>
      </w:r>
      <w:r>
        <w:t>63</w:t>
      </w:r>
      <w:r>
        <w:t>卦｜</w:t>
      </w:r>
      <w:r>
        <w:t>A</w:t>
      </w:r>
      <w:r>
        <w:t>级】审查要点：阶段完成之后仍须维护及预防反覆。判定：事件与选定经文主题相符，保留原文；原有叙事能具体扣合本卦关键：阶段完成之后仍须维护及预防反覆；维持原作的历史与解读界线。</w:t>
      </w:r>
    </w:p>
    <w:p w14:paraId="35E0F8C9" w14:textId="77777777" w:rsidR="00A633FB" w:rsidRDefault="00000000">
      <w:pPr>
        <w:rPr>
          <w:rFonts w:hint="eastAsia"/>
        </w:rPr>
      </w:pPr>
      <w:r>
        <w:t>证据界线　后设对照。不是以卦辞宣称内战早已注定，也不把复杂责任化约为一方失德；要分清战争结束与和平制度形成。</w:t>
      </w:r>
    </w:p>
    <w:p w14:paraId="12B50207" w14:textId="77777777" w:rsidR="00A633FB" w:rsidRDefault="00000000">
      <w:pPr>
        <w:rPr>
          <w:rFonts w:hint="eastAsia"/>
        </w:rPr>
      </w:pPr>
      <w:r>
        <w:t>想一想　完成目标之后，下一个需要维护的秩序是什么？</w:t>
      </w:r>
    </w:p>
    <w:p w14:paraId="451B7333" w14:textId="77777777" w:rsidR="00A633FB" w:rsidRDefault="00000000">
      <w:pPr>
        <w:rPr>
          <w:rFonts w:hint="eastAsia"/>
        </w:rPr>
      </w:pPr>
      <w:r>
        <w:t xml:space="preserve">来源　</w:t>
      </w:r>
      <w:r>
        <w:t>1946</w:t>
      </w:r>
      <w:r>
        <w:t>年事件资料及双十协定文物说明。</w:t>
      </w:r>
      <w:r>
        <w:t xml:space="preserve"> S63-1 </w:t>
      </w:r>
      <w:r>
        <w:t>阅读来源</w:t>
      </w:r>
      <w:r>
        <w:t xml:space="preserve"> </w:t>
      </w:r>
      <w:r>
        <w:t>／</w:t>
      </w:r>
      <w:r>
        <w:t xml:space="preserve"> S63-2 </w:t>
      </w:r>
      <w:r>
        <w:t>阅读来源</w:t>
      </w:r>
    </w:p>
    <w:p w14:paraId="491F4F42" w14:textId="77777777" w:rsidR="00A633FB" w:rsidRDefault="00A633FB">
      <w:pPr>
        <w:rPr>
          <w:rFonts w:hint="eastAsia"/>
        </w:rPr>
      </w:pPr>
    </w:p>
    <w:p w14:paraId="513067C0" w14:textId="77777777" w:rsidR="00A633FB" w:rsidRDefault="00000000">
      <w:pPr>
        <w:pStyle w:val="21"/>
      </w:pPr>
      <w:r>
        <w:t xml:space="preserve">64 </w:t>
      </w:r>
      <w:r>
        <w:t>未济</w:t>
      </w:r>
      <w:r>
        <w:t xml:space="preserve">  </w:t>
      </w:r>
      <w:r>
        <w:t>民国初年政争显示共和仍未完成</w:t>
      </w:r>
    </w:p>
    <w:p w14:paraId="4909033F" w14:textId="77777777" w:rsidR="00A633FB" w:rsidRDefault="00000000">
      <w:pPr>
        <w:pStyle w:val="af7"/>
        <w:rPr>
          <w:rFonts w:hint="eastAsia"/>
        </w:rPr>
      </w:pPr>
      <w:r>
        <w:t xml:space="preserve">B </w:t>
      </w:r>
      <w:r>
        <w:t>后设卦义对照</w:t>
      </w:r>
      <w:r>
        <w:t xml:space="preserve">  </w:t>
      </w:r>
      <w:r>
        <w:t>｜</w:t>
      </w:r>
      <w:r>
        <w:t xml:space="preserve">  1913</w:t>
      </w:r>
      <w:r>
        <w:t>年</w:t>
      </w:r>
      <w:r>
        <w:t xml:space="preserve">  </w:t>
      </w:r>
      <w:r>
        <w:t>｜</w:t>
      </w:r>
      <w:r>
        <w:t xml:space="preserve">  </w:t>
      </w:r>
      <w:r>
        <w:t>政治军事</w:t>
      </w:r>
      <w:r>
        <w:t xml:space="preserve">  </w:t>
      </w:r>
      <w:r>
        <w:t>｜</w:t>
      </w:r>
      <w:r>
        <w:t xml:space="preserve">  CASE-H64-001</w:t>
      </w:r>
    </w:p>
    <w:tbl>
      <w:tblPr>
        <w:tblStyle w:val="aff2"/>
        <w:tblW w:w="0" w:type="auto"/>
        <w:tblLook w:val="04A0" w:firstRow="1" w:lastRow="0" w:firstColumn="1" w:lastColumn="0" w:noHBand="0" w:noVBand="1"/>
      </w:tblPr>
      <w:tblGrid>
        <w:gridCol w:w="4868"/>
        <w:gridCol w:w="4868"/>
      </w:tblGrid>
      <w:tr w:rsidR="00A633FB" w14:paraId="5EDEB4C0" w14:textId="77777777">
        <w:tc>
          <w:tcPr>
            <w:tcW w:w="4873" w:type="dxa"/>
          </w:tcPr>
          <w:p w14:paraId="79CE6133" w14:textId="77777777" w:rsidR="00A633FB" w:rsidRDefault="00000000">
            <w:pPr>
              <w:rPr>
                <w:rFonts w:hint="eastAsia"/>
              </w:rPr>
            </w:pPr>
            <w:r>
              <w:t>《周易》原文</w:t>
            </w:r>
            <w:r>
              <w:t xml:space="preserve"> · H64-J</w:t>
            </w:r>
          </w:p>
        </w:tc>
        <w:tc>
          <w:tcPr>
            <w:tcW w:w="4873" w:type="dxa"/>
          </w:tcPr>
          <w:p w14:paraId="7D73CF25" w14:textId="77777777" w:rsidR="00A633FB" w:rsidRDefault="00000000">
            <w:pPr>
              <w:rPr>
                <w:rFonts w:hint="eastAsia"/>
              </w:rPr>
            </w:pPr>
            <w:r>
              <w:t>现代简体中文译文</w:t>
            </w:r>
          </w:p>
        </w:tc>
      </w:tr>
      <w:tr w:rsidR="00A633FB" w14:paraId="4E63EBF3" w14:textId="77777777">
        <w:tc>
          <w:tcPr>
            <w:tcW w:w="4873" w:type="dxa"/>
          </w:tcPr>
          <w:p w14:paraId="20C922C3" w14:textId="77777777" w:rsidR="00A633FB" w:rsidRDefault="00000000">
            <w:pPr>
              <w:rPr>
                <w:rFonts w:hint="eastAsia"/>
              </w:rPr>
            </w:pPr>
            <w:r>
              <w:t>未濟：亨。小狐汔濟，濡其尾，无攸利。</w:t>
            </w:r>
          </w:p>
        </w:tc>
        <w:tc>
          <w:tcPr>
            <w:tcW w:w="4873" w:type="dxa"/>
          </w:tcPr>
          <w:p w14:paraId="5F4753BA" w14:textId="77777777" w:rsidR="00A633FB" w:rsidRDefault="00000000">
            <w:pPr>
              <w:rPr>
                <w:rFonts w:hint="eastAsia"/>
              </w:rPr>
            </w:pPr>
            <w:r>
              <w:t>事情尚未完成，仍可通达；小狐狸快渡完河却湿了尾巴，冒进没有利益。</w:t>
            </w:r>
          </w:p>
        </w:tc>
      </w:tr>
    </w:tbl>
    <w:p w14:paraId="6A5F99E6" w14:textId="77777777" w:rsidR="00A633FB" w:rsidRDefault="00000000">
      <w:pPr>
        <w:rPr>
          <w:rFonts w:hint="eastAsia"/>
        </w:rPr>
      </w:pPr>
      <w:r>
        <w:t>事件经过　民国建立后，总统、内阁与国会的权限仍在争夺。政党希望透过选举与议会形成政府，掌握军政权力的一方则对政治安排有不同想法；共和的名义已确立，处理冲突的规则却尚未取得普遍信任。</w:t>
      </w:r>
      <w:r>
        <w:br/>
      </w:r>
      <w:r>
        <w:br/>
      </w:r>
      <w:r>
        <w:t>宋教仁遇刺后，事件调查与各派对政府权力的争夺交织，政党也未能就处理方式形成一致。武力讨袁失败，并没有替共和制度解决总统与国会之间的权限问题；相反，军事胜负使原本希望透过议会处理的冲突更加困难。</w:t>
      </w:r>
      <w:r>
        <w:br/>
      </w:r>
      <w:r>
        <w:br/>
        <w:t>1913</w:t>
      </w:r>
      <w:r>
        <w:t>年宋教仁遇刺，引起对案件责任与政局走向的激烈争论。国民党内部对循法律程序追查或以武力反对袁世凯，也有不同主张；二次革命接着发生并遭失败。战事之后，议会政治与中央权力的关系更加紧张。从选举期待、遇刺到武力冲突，民初共和经历的是接连的制度考验。宋案的具体幕后责任需要按史料分层查证，不能把政治指控直接写成已经判决的事实。</w:t>
      </w:r>
    </w:p>
    <w:p w14:paraId="709FF77A" w14:textId="77777777" w:rsidR="00A633FB" w:rsidRDefault="00000000">
      <w:pPr>
        <w:rPr>
          <w:rFonts w:hint="eastAsia"/>
        </w:rPr>
      </w:pPr>
      <w:r>
        <w:t>卦义对照　未济把事情写在还没完全渡过的时刻。民国已有共和之名，</w:t>
      </w:r>
      <w:r>
        <w:t>1913</w:t>
      </w:r>
      <w:r>
        <w:t>年却接连经历宋教仁遇刺、二次革命与权力冲突。建立新制度，还要有各方能接受的调查、分权和争端处理方式。用未济卦读这段历史，是今天的阅读提问；不能用卦象宣称当时必然失败，宋案责任也须按证据查核。</w:t>
      </w:r>
      <w:r>
        <w:t xml:space="preserve"> </w:t>
      </w:r>
      <w:r>
        <w:t>遇刺案要依证据查清，权力分配则需要制度安排；两件事彼此相关，不能互相取代。</w:t>
      </w:r>
      <w:r>
        <w:br/>
      </w:r>
      <w:r>
        <w:br/>
      </w:r>
      <w:r>
        <w:t>读完想一想：接近完成时，还有哪些制度工作未落实？</w:t>
      </w:r>
    </w:p>
    <w:p w14:paraId="43E5E4E1" w14:textId="77777777" w:rsidR="00A633FB" w:rsidRDefault="00000000">
      <w:pPr>
        <w:rPr>
          <w:rFonts w:hint="eastAsia"/>
        </w:rPr>
      </w:pPr>
      <w:r>
        <w:t>【</w:t>
      </w:r>
      <w:r>
        <w:t>V4.3</w:t>
      </w:r>
      <w:r>
        <w:t>适切性审查｜第</w:t>
      </w:r>
      <w:r>
        <w:t>64</w:t>
      </w:r>
      <w:r>
        <w:t>卦｜</w:t>
      </w:r>
      <w:r>
        <w:t>A</w:t>
      </w:r>
      <w:r>
        <w:t>级】审查要点：尚未完成与持续修正；不能用结果反推必然卦验。判定：事件与选定经文主题相符，保留原文；原有叙事能具体扣合本卦关键：尚未完成与持续修正；不能用结果反推必然卦验；维持原作的历史与解读界线。</w:t>
      </w:r>
    </w:p>
    <w:p w14:paraId="658A5265" w14:textId="77777777" w:rsidR="00A633FB" w:rsidRDefault="00000000">
      <w:pPr>
        <w:rPr>
          <w:rFonts w:hint="eastAsia"/>
        </w:rPr>
      </w:pPr>
      <w:r>
        <w:t>证据界线　后设对照。宋案的具体幕后责任须区分证据层次，不能只依政治宣传定论；也没有直接按未济卦处理的证据。</w:t>
      </w:r>
    </w:p>
    <w:p w14:paraId="0687D18C" w14:textId="77777777" w:rsidR="00A633FB" w:rsidRDefault="00000000">
      <w:pPr>
        <w:rPr>
          <w:rFonts w:hint="eastAsia"/>
        </w:rPr>
      </w:pPr>
      <w:r>
        <w:t>想一想　接近完成时，还有哪些制度工作未落实？</w:t>
      </w:r>
    </w:p>
    <w:p w14:paraId="237EAE12" w14:textId="77777777" w:rsidR="00A633FB" w:rsidRDefault="00000000">
      <w:pPr>
        <w:rPr>
          <w:rFonts w:hint="eastAsia"/>
        </w:rPr>
      </w:pPr>
      <w:r>
        <w:t>来源　国立公共资讯图书馆二次革命资料；中山学术资料库。</w:t>
      </w:r>
      <w:r>
        <w:t xml:space="preserve"> S64-1 </w:t>
      </w:r>
      <w:r>
        <w:t>阅读来源</w:t>
      </w:r>
      <w:r>
        <w:t xml:space="preserve"> </w:t>
      </w:r>
      <w:r>
        <w:t>／</w:t>
      </w:r>
      <w:r>
        <w:t xml:space="preserve"> S64-2 </w:t>
      </w:r>
      <w:r>
        <w:t>阅读来源</w:t>
      </w:r>
    </w:p>
    <w:p w14:paraId="4DE8A395" w14:textId="77777777" w:rsidR="00A633FB" w:rsidRDefault="00000000">
      <w:pPr>
        <w:rPr>
          <w:rFonts w:hint="eastAsia"/>
        </w:rPr>
      </w:pPr>
      <w:r>
        <w:t>三</w:t>
      </w:r>
      <w:r>
        <w:t xml:space="preserve"> </w:t>
      </w:r>
      <w:r>
        <w:t>网站与</w:t>
      </w:r>
      <w:r>
        <w:t xml:space="preserve"> App </w:t>
      </w:r>
      <w:r>
        <w:t>内容呈现</w:t>
      </w:r>
    </w:p>
    <w:p w14:paraId="70D86A0F" w14:textId="77777777" w:rsidR="00A633FB" w:rsidRDefault="00000000">
      <w:pPr>
        <w:rPr>
          <w:rFonts w:hint="eastAsia"/>
        </w:rPr>
      </w:pPr>
      <w:r>
        <w:t>阅读页应直接呈现案例，不需要使用者先理解资料库或卦象编码。工程资讯放在本文件后段，前端只显示有助判断的内容。</w:t>
      </w:r>
      <w:r>
        <w:t>Word</w:t>
      </w:r>
      <w:r>
        <w:t>本身采固定页面；下列规格供工程师实作</w:t>
      </w:r>
      <w:r>
        <w:t>RWD</w:t>
      </w:r>
      <w:r>
        <w:t>，不表示</w:t>
      </w:r>
      <w:r>
        <w:t>Word</w:t>
      </w:r>
      <w:r>
        <w:t>档本身就是响应式网页。</w:t>
      </w:r>
    </w:p>
    <w:p w14:paraId="3969C6F9" w14:textId="77777777" w:rsidR="00A633FB" w:rsidRDefault="00000000">
      <w:pPr>
        <w:rPr>
          <w:rFonts w:hint="eastAsia"/>
        </w:rPr>
      </w:pPr>
      <w:r>
        <w:t>入口与检索</w:t>
      </w:r>
    </w:p>
    <w:p w14:paraId="2A030C4F" w14:textId="77777777" w:rsidR="00A633FB" w:rsidRDefault="00000000">
      <w:pPr>
        <w:rPr>
          <w:rFonts w:hint="eastAsia"/>
        </w:rPr>
      </w:pPr>
      <w:r>
        <w:t>入口标题建议使用「六十四卦与历史」。导读文案为：「从</w:t>
      </w:r>
      <w:r>
        <w:t>64</w:t>
      </w:r>
      <w:r>
        <w:t>个政治与军事案例，看看古人如何谈《易》，也试着用卦义重新思考历史。每则都会标明是史料记载，还是今天的对照解读。」</w:t>
      </w:r>
    </w:p>
    <w:p w14:paraId="51FC01F9" w14:textId="77777777" w:rsidR="00A633FB" w:rsidRDefault="00000000">
      <w:pPr>
        <w:rPr>
          <w:rFonts w:hint="eastAsia"/>
        </w:rPr>
      </w:pPr>
      <w:r>
        <w:t>预设按卦序</w:t>
      </w:r>
      <w:r>
        <w:t>1</w:t>
      </w:r>
      <w:r>
        <w:t>至</w:t>
      </w:r>
      <w:r>
        <w:t>64</w:t>
      </w:r>
      <w:r>
        <w:t>排序，可筛选古代／近现代、政治／军事／外交／制度，以及</w:t>
      </w:r>
      <w:r>
        <w:t>A</w:t>
      </w:r>
      <w:r>
        <w:t>／</w:t>
      </w:r>
      <w:r>
        <w:t>B</w:t>
      </w:r>
      <w:r>
        <w:t>证据类型。文字搜寻包含卦名、人物、事件与时期；保留原字形显示，搜寻索引可另作繁简及「无／无」正规化。搜寻不到时显示「目前没有符合的案例，请减少筛选条件」。</w:t>
      </w:r>
    </w:p>
    <w:p w14:paraId="4BE48E0A" w14:textId="77777777" w:rsidR="00A633FB" w:rsidRDefault="00000000">
      <w:pPr>
        <w:rPr>
          <w:rFonts w:hint="eastAsia"/>
        </w:rPr>
      </w:pPr>
      <w:r>
        <w:t>案例卡片与内页</w:t>
      </w:r>
    </w:p>
    <w:p w14:paraId="1A29F4A5" w14:textId="77777777" w:rsidR="00A633FB" w:rsidRDefault="00000000">
      <w:pPr>
        <w:rPr>
          <w:rFonts w:hint="eastAsia"/>
        </w:rPr>
      </w:pPr>
      <w:r>
        <w:t xml:space="preserve">RWD </w:t>
      </w:r>
      <w:r>
        <w:t>排版规格</w:t>
      </w:r>
    </w:p>
    <w:p w14:paraId="569B1DB4" w14:textId="77777777" w:rsidR="00A633FB" w:rsidRDefault="00000000">
      <w:pPr>
        <w:rPr>
          <w:rFonts w:hint="eastAsia"/>
        </w:rPr>
      </w:pPr>
      <w:r>
        <w:t>正文建议</w:t>
      </w:r>
      <w:r>
        <w:t>16</w:t>
      </w:r>
      <w:r>
        <w:t>至</w:t>
      </w:r>
      <w:r>
        <w:t>18 CSS px</w:t>
      </w:r>
      <w:r>
        <w:t>、行高</w:t>
      </w:r>
      <w:r>
        <w:t>1.7</w:t>
      </w:r>
      <w:r>
        <w:t>；文字可放大至</w:t>
      </w:r>
      <w:r>
        <w:t>200%</w:t>
      </w:r>
      <w:r>
        <w:t>。主要按钮至少</w:t>
      </w:r>
      <w:r>
        <w:t>44 × 44 CSS px</w:t>
      </w:r>
      <w:r>
        <w:t>。来源可折叠，但证据类型与证据界线不可预设隐藏。不得只靠颜色区分</w:t>
      </w:r>
      <w:r>
        <w:t>A</w:t>
      </w:r>
      <w:r>
        <w:t>与</w:t>
      </w:r>
      <w:r>
        <w:t>B</w:t>
      </w:r>
      <w:r>
        <w:t>。页面使用</w:t>
      </w:r>
      <w:r>
        <w:t>lang="zh-Hant"</w:t>
      </w:r>
      <w:r>
        <w:t>，保留键盘焦点与可读的连结名称。</w:t>
      </w:r>
    </w:p>
    <w:p w14:paraId="17CF7256" w14:textId="77777777" w:rsidR="00A633FB" w:rsidRDefault="00000000">
      <w:pPr>
        <w:rPr>
          <w:rFonts w:hint="eastAsia"/>
        </w:rPr>
      </w:pPr>
      <w:r>
        <w:t>四</w:t>
      </w:r>
      <w:r>
        <w:t xml:space="preserve"> </w:t>
      </w:r>
      <w:r>
        <w:t>内容资料栏位</w:t>
      </w:r>
    </w:p>
    <w:p w14:paraId="0C620EF5" w14:textId="77777777" w:rsidR="00A633FB" w:rsidRDefault="00000000">
      <w:pPr>
        <w:rPr>
          <w:rFonts w:hint="eastAsia"/>
        </w:rPr>
      </w:pPr>
      <w:r>
        <w:t>案例与经文、来源分开储存，避免同一原文在不同页面被各自修改。下列栏位是实作契约；政治军事等复合分类在资料库中应转为阵列。</w:t>
      </w:r>
    </w:p>
    <w:p w14:paraId="28E48BF2" w14:textId="77777777" w:rsidR="00A633FB" w:rsidRDefault="00000000">
      <w:pPr>
        <w:rPr>
          <w:rFonts w:hint="eastAsia"/>
        </w:rPr>
      </w:pPr>
      <w:r>
        <w:t>年代如需排序，另建</w:t>
      </w:r>
      <w:r>
        <w:t>year_start</w:t>
      </w:r>
      <w:r>
        <w:t>、</w:t>
      </w:r>
      <w:r>
        <w:t>year_end</w:t>
      </w:r>
      <w:r>
        <w:t>及</w:t>
      </w:r>
      <w:r>
        <w:t>year_precision</w:t>
      </w:r>
      <w:r>
        <w:t>。西元前使用负整数且不设</w:t>
      </w:r>
      <w:r>
        <w:t>0</w:t>
      </w:r>
      <w:r>
        <w:t>年；仅知世纪或记事年份者不要捏造事件的精确起迄。</w:t>
      </w:r>
      <w:r>
        <w:t>period</w:t>
      </w:r>
      <w:r>
        <w:t>始终保留人可阅读的说明。</w:t>
      </w:r>
    </w:p>
    <w:p w14:paraId="62D98C91" w14:textId="77777777" w:rsidR="00A633FB" w:rsidRDefault="00000000">
      <w:pPr>
        <w:rPr>
          <w:rFonts w:hint="eastAsia"/>
        </w:rPr>
      </w:pPr>
      <w:r>
        <w:t>A</w:t>
      </w:r>
      <w:r>
        <w:t>类记录的细分</w:t>
      </w:r>
    </w:p>
    <w:p w14:paraId="4EF285B8" w14:textId="77777777" w:rsidR="00A633FB" w:rsidRDefault="00000000">
      <w:pPr>
        <w:rPr>
          <w:rFonts w:hint="eastAsia"/>
        </w:rPr>
      </w:pPr>
      <w:r>
        <w:t>H02</w:t>
      </w:r>
      <w:r>
        <w:t>、</w:t>
      </w:r>
      <w:r>
        <w:t>H03</w:t>
      </w:r>
      <w:r>
        <w:t>、</w:t>
      </w:r>
      <w:r>
        <w:t>H14</w:t>
      </w:r>
      <w:r>
        <w:t>、</w:t>
      </w:r>
      <w:r>
        <w:t>H17</w:t>
      </w:r>
      <w:r>
        <w:t>、</w:t>
      </w:r>
      <w:r>
        <w:t>H47</w:t>
      </w:r>
      <w:r>
        <w:t>、</w:t>
      </w:r>
      <w:r>
        <w:t>H54</w:t>
      </w:r>
      <w:r>
        <w:t>含占筮记录；</w:t>
      </w:r>
      <w:r>
        <w:t>H07</w:t>
      </w:r>
      <w:r>
        <w:t>属引易议事，不能标为当场起卦；</w:t>
      </w:r>
      <w:r>
        <w:t>H20</w:t>
      </w:r>
      <w:r>
        <w:t>重点是早年占问的事后追述，不能宣称任官措施由占辞直接产生。其他</w:t>
      </w:r>
      <w:r>
        <w:t>A</w:t>
      </w:r>
      <w:r>
        <w:t>类也可能具有追述性，细节以每则证据界线为准。</w:t>
      </w:r>
    </w:p>
    <w:p w14:paraId="4900C507" w14:textId="77777777" w:rsidR="00A633FB" w:rsidRDefault="00000000">
      <w:pPr>
        <w:rPr>
          <w:rFonts w:hint="eastAsia"/>
        </w:rPr>
      </w:pPr>
      <w:r>
        <w:t>五</w:t>
      </w:r>
      <w:r>
        <w:t xml:space="preserve"> JSON </w:t>
      </w:r>
      <w:r>
        <w:t>与</w:t>
      </w:r>
      <w:r>
        <w:t xml:space="preserve"> RWD </w:t>
      </w:r>
      <w:r>
        <w:t>实作示例</w:t>
      </w:r>
    </w:p>
    <w:p w14:paraId="3D936793" w14:textId="77777777" w:rsidR="00A633FB" w:rsidRDefault="00000000">
      <w:pPr>
        <w:rPr>
          <w:rFonts w:hint="eastAsia"/>
        </w:rPr>
      </w:pPr>
      <w:r>
        <w:t>下列为可编辑的结构示例，展示一则完整栏位关系；正式汇入时，从前文</w:t>
      </w:r>
      <w:r>
        <w:t>64</w:t>
      </w:r>
      <w:r>
        <w:t>则逐笔撷取，不得把示例文字套用到其他案例。</w:t>
      </w:r>
    </w:p>
    <w:p w14:paraId="5AF9378F" w14:textId="77777777" w:rsidR="00A633FB" w:rsidRDefault="00000000">
      <w:pPr>
        <w:rPr>
          <w:rFonts w:hint="eastAsia"/>
        </w:rPr>
      </w:pPr>
      <w:r>
        <w:t>{</w:t>
      </w:r>
    </w:p>
    <w:p w14:paraId="25D55BE4" w14:textId="77777777" w:rsidR="00A633FB" w:rsidRDefault="00000000">
      <w:pPr>
        <w:rPr>
          <w:rFonts w:hint="eastAsia"/>
        </w:rPr>
      </w:pPr>
      <w:r>
        <w:t xml:space="preserve">  "id": "CASE-H02-001",</w:t>
      </w:r>
    </w:p>
    <w:p w14:paraId="053305BC" w14:textId="77777777" w:rsidR="00A633FB" w:rsidRDefault="00000000">
      <w:pPr>
        <w:rPr>
          <w:rFonts w:hint="eastAsia"/>
        </w:rPr>
      </w:pPr>
      <w:r>
        <w:t xml:space="preserve">  "hexagram_id": 2,</w:t>
      </w:r>
    </w:p>
    <w:p w14:paraId="116FB0DA" w14:textId="77777777" w:rsidR="00A633FB" w:rsidRDefault="00000000">
      <w:pPr>
        <w:rPr>
          <w:rFonts w:hint="eastAsia"/>
        </w:rPr>
      </w:pPr>
      <w:r>
        <w:t xml:space="preserve">  "hexagram_name": "</w:t>
      </w:r>
      <w:r>
        <w:t>坤</w:t>
      </w:r>
      <w:r>
        <w:t>",</w:t>
      </w:r>
    </w:p>
    <w:p w14:paraId="04E04D7A" w14:textId="77777777" w:rsidR="00A633FB" w:rsidRDefault="00000000">
      <w:pPr>
        <w:rPr>
          <w:rFonts w:hint="eastAsia"/>
        </w:rPr>
      </w:pPr>
      <w:r>
        <w:t xml:space="preserve">  "unit_id": "H02-L5",</w:t>
      </w:r>
    </w:p>
    <w:p w14:paraId="2C08F03A" w14:textId="77777777" w:rsidR="00A633FB" w:rsidRDefault="00000000">
      <w:pPr>
        <w:rPr>
          <w:rFonts w:hint="eastAsia"/>
        </w:rPr>
      </w:pPr>
      <w:r>
        <w:t xml:space="preserve">  "title": "</w:t>
      </w:r>
      <w:r>
        <w:t>南蒯占得吉辞仍然叛乱失败</w:t>
      </w:r>
      <w:r>
        <w:t>",</w:t>
      </w:r>
    </w:p>
    <w:p w14:paraId="6DF4AFAB" w14:textId="77777777" w:rsidR="00A633FB" w:rsidRDefault="00000000">
      <w:pPr>
        <w:rPr>
          <w:rFonts w:hint="eastAsia"/>
        </w:rPr>
      </w:pPr>
      <w:r>
        <w:t xml:space="preserve">  "period": "</w:t>
      </w:r>
      <w:r>
        <w:t>前</w:t>
      </w:r>
      <w:r>
        <w:t>530</w:t>
      </w:r>
      <w:r>
        <w:t>至前</w:t>
      </w:r>
      <w:r>
        <w:t>528</w:t>
      </w:r>
      <w:r>
        <w:t>年</w:t>
      </w:r>
      <w:r>
        <w:t>",</w:t>
      </w:r>
    </w:p>
    <w:p w14:paraId="5F0421B7" w14:textId="77777777" w:rsidR="00A633FB" w:rsidRDefault="00000000">
      <w:pPr>
        <w:rPr>
          <w:rFonts w:hint="eastAsia"/>
        </w:rPr>
      </w:pPr>
      <w:r>
        <w:t xml:space="preserve">  "evidence_type": "A",</w:t>
      </w:r>
    </w:p>
    <w:p w14:paraId="3C8E4737" w14:textId="77777777" w:rsidR="00A633FB" w:rsidRDefault="00000000">
      <w:pPr>
        <w:rPr>
          <w:rFonts w:hint="eastAsia"/>
        </w:rPr>
      </w:pPr>
      <w:r>
        <w:t xml:space="preserve">  "original": "</w:t>
      </w:r>
      <w:r>
        <w:t>六五：黄裳，元吉。</w:t>
      </w:r>
      <w:r>
        <w:t>",</w:t>
      </w:r>
    </w:p>
    <w:p w14:paraId="394EEBBD" w14:textId="77777777" w:rsidR="00A633FB" w:rsidRDefault="00000000">
      <w:pPr>
        <w:rPr>
          <w:rFonts w:hint="eastAsia"/>
        </w:rPr>
      </w:pPr>
      <w:r>
        <w:t xml:space="preserve">  "translation_zh_Hant": "</w:t>
      </w:r>
      <w:r>
        <w:t>穿黄色下裳，居中守分，大吉。</w:t>
      </w:r>
      <w:r>
        <w:t>",</w:t>
      </w:r>
    </w:p>
    <w:p w14:paraId="23B67493" w14:textId="77777777" w:rsidR="00A633FB" w:rsidRDefault="00000000">
      <w:pPr>
        <w:rPr>
          <w:rFonts w:hint="eastAsia"/>
        </w:rPr>
      </w:pPr>
      <w:r>
        <w:t xml:space="preserve">  "evidence_subtype": "divination",</w:t>
      </w:r>
    </w:p>
    <w:p w14:paraId="29A2E6BF" w14:textId="77777777" w:rsidR="00A633FB" w:rsidRDefault="00000000">
      <w:pPr>
        <w:rPr>
          <w:rFonts w:hint="eastAsia"/>
        </w:rPr>
      </w:pPr>
      <w:r>
        <w:t xml:space="preserve">  "categories": [</w:t>
      </w:r>
    </w:p>
    <w:p w14:paraId="697B01D4" w14:textId="77777777" w:rsidR="00A633FB" w:rsidRDefault="00000000">
      <w:pPr>
        <w:rPr>
          <w:rFonts w:hint="eastAsia"/>
        </w:rPr>
      </w:pPr>
      <w:r>
        <w:t xml:space="preserve">    "</w:t>
      </w:r>
      <w:r>
        <w:t>政治</w:t>
      </w:r>
      <w:r>
        <w:t>",</w:t>
      </w:r>
    </w:p>
    <w:p w14:paraId="2F02170E" w14:textId="77777777" w:rsidR="00A633FB" w:rsidRDefault="00000000">
      <w:pPr>
        <w:rPr>
          <w:rFonts w:hint="eastAsia"/>
        </w:rPr>
      </w:pPr>
      <w:r>
        <w:t xml:space="preserve">    "</w:t>
      </w:r>
      <w:r>
        <w:t>军事</w:t>
      </w:r>
      <w:r>
        <w:t>"</w:t>
      </w:r>
    </w:p>
    <w:p w14:paraId="7E3B4348" w14:textId="77777777" w:rsidR="00A633FB" w:rsidRDefault="00000000">
      <w:pPr>
        <w:rPr>
          <w:rFonts w:hint="eastAsia"/>
        </w:rPr>
      </w:pPr>
      <w:r>
        <w:t xml:space="preserve">  ],</w:t>
      </w:r>
    </w:p>
    <w:p w14:paraId="42912122" w14:textId="77777777" w:rsidR="00A633FB" w:rsidRDefault="00000000">
      <w:pPr>
        <w:rPr>
          <w:rFonts w:hint="eastAsia"/>
        </w:rPr>
      </w:pPr>
      <w:r>
        <w:t xml:space="preserve">  "source_ids": [</w:t>
      </w:r>
    </w:p>
    <w:p w14:paraId="54B0F87B" w14:textId="77777777" w:rsidR="00A633FB" w:rsidRDefault="00000000">
      <w:pPr>
        <w:rPr>
          <w:rFonts w:hint="eastAsia"/>
        </w:rPr>
      </w:pPr>
      <w:r>
        <w:t xml:space="preserve">    "S02-1",</w:t>
      </w:r>
    </w:p>
    <w:p w14:paraId="24396C70" w14:textId="77777777" w:rsidR="00A633FB" w:rsidRDefault="00000000">
      <w:pPr>
        <w:rPr>
          <w:rFonts w:hint="eastAsia"/>
        </w:rPr>
      </w:pPr>
      <w:r>
        <w:t xml:space="preserve">    "S02-2"</w:t>
      </w:r>
    </w:p>
    <w:p w14:paraId="4A01D1CA" w14:textId="77777777" w:rsidR="00A633FB" w:rsidRDefault="00000000">
      <w:pPr>
        <w:rPr>
          <w:rFonts w:hint="eastAsia"/>
        </w:rPr>
      </w:pPr>
      <w:r>
        <w:t xml:space="preserve">  ],</w:t>
      </w:r>
    </w:p>
    <w:p w14:paraId="42DA08B3" w14:textId="77777777" w:rsidR="00A633FB" w:rsidRDefault="00000000">
      <w:pPr>
        <w:rPr>
          <w:rFonts w:hint="eastAsia"/>
        </w:rPr>
      </w:pPr>
      <w:r>
        <w:t xml:space="preserve">  "revision": "2026-09-28"</w:t>
      </w:r>
    </w:p>
    <w:p w14:paraId="418C9E75" w14:textId="77777777" w:rsidR="00A633FB" w:rsidRDefault="00000000">
      <w:pPr>
        <w:rPr>
          <w:rFonts w:hint="eastAsia"/>
        </w:rPr>
      </w:pPr>
      <w:r>
        <w:t>}</w:t>
      </w:r>
    </w:p>
    <w:p w14:paraId="4AA7C9C4" w14:textId="77777777" w:rsidR="00A633FB" w:rsidRDefault="00000000">
      <w:pPr>
        <w:rPr>
          <w:rFonts w:hint="eastAsia"/>
        </w:rPr>
      </w:pPr>
      <w:r>
        <w:t>对照区的语意结构</w:t>
      </w:r>
    </w:p>
    <w:p w14:paraId="21F44730" w14:textId="77777777" w:rsidR="00A633FB" w:rsidRDefault="00000000">
      <w:pPr>
        <w:rPr>
          <w:rFonts w:hint="eastAsia"/>
        </w:rPr>
      </w:pPr>
      <w:r>
        <w:t>&lt;article lang="zh-Hant" aria-labelledby="case-title"&gt;</w:t>
      </w:r>
    </w:p>
    <w:p w14:paraId="335BADE4" w14:textId="77777777" w:rsidR="00A633FB" w:rsidRDefault="00000000">
      <w:pPr>
        <w:rPr>
          <w:rFonts w:hint="eastAsia"/>
        </w:rPr>
      </w:pPr>
      <w:r>
        <w:t xml:space="preserve">  &lt;h1 id="case-title"&gt;</w:t>
      </w:r>
      <w:r>
        <w:t>坤</w:t>
      </w:r>
      <w:r>
        <w:t xml:space="preserve"> </w:t>
      </w:r>
      <w:r>
        <w:t>南蒯占得吉辞仍然叛乱失败</w:t>
      </w:r>
      <w:r>
        <w:t>&lt;/h1&gt;</w:t>
      </w:r>
    </w:p>
    <w:p w14:paraId="5F2AD92B" w14:textId="77777777" w:rsidR="00A633FB" w:rsidRDefault="00000000">
      <w:pPr>
        <w:rPr>
          <w:rFonts w:hint="eastAsia"/>
        </w:rPr>
      </w:pPr>
      <w:r>
        <w:t xml:space="preserve">  &lt;p class="evidence"&gt;A </w:t>
      </w:r>
      <w:r>
        <w:t>史料用易记载</w:t>
      </w:r>
      <w:r>
        <w:t>&lt;/p&gt;</w:t>
      </w:r>
    </w:p>
    <w:p w14:paraId="09DA428E" w14:textId="77777777" w:rsidR="00A633FB" w:rsidRDefault="00000000">
      <w:pPr>
        <w:rPr>
          <w:rFonts w:hint="eastAsia"/>
        </w:rPr>
      </w:pPr>
      <w:r>
        <w:t xml:space="preserve">  &lt;div class="parallel"&gt;</w:t>
      </w:r>
    </w:p>
    <w:p w14:paraId="153805B3" w14:textId="77777777" w:rsidR="00A633FB" w:rsidRDefault="00000000">
      <w:pPr>
        <w:rPr>
          <w:rFonts w:hint="eastAsia"/>
        </w:rPr>
      </w:pPr>
      <w:r>
        <w:t xml:space="preserve">    &lt;section&gt;&lt;h2&gt;</w:t>
      </w:r>
      <w:r>
        <w:t>周易原文</w:t>
      </w:r>
      <w:r>
        <w:t>&lt;/h2&gt;&lt;p&gt;</w:t>
      </w:r>
      <w:r>
        <w:t>六五：黄裳，元吉。</w:t>
      </w:r>
      <w:r>
        <w:t>&lt;/p&gt;&lt;/section&gt;</w:t>
      </w:r>
    </w:p>
    <w:p w14:paraId="213F5BC7" w14:textId="77777777" w:rsidR="00A633FB" w:rsidRDefault="00000000">
      <w:pPr>
        <w:rPr>
          <w:rFonts w:hint="eastAsia"/>
        </w:rPr>
      </w:pPr>
      <w:r>
        <w:t xml:space="preserve">    &lt;section&gt;&lt;h2&gt;</w:t>
      </w:r>
      <w:r>
        <w:t>繁体中文翻译</w:t>
      </w:r>
      <w:r>
        <w:t>&lt;/h2&gt;&lt;p&gt;</w:t>
      </w:r>
      <w:r>
        <w:t>由对应翻译栏位载入</w:t>
      </w:r>
      <w:r>
        <w:t>&lt;/p&gt;&lt;/section&gt;</w:t>
      </w:r>
    </w:p>
    <w:p w14:paraId="16B09A2B" w14:textId="77777777" w:rsidR="00A633FB" w:rsidRDefault="00000000">
      <w:pPr>
        <w:rPr>
          <w:rFonts w:hint="eastAsia"/>
        </w:rPr>
      </w:pPr>
      <w:r>
        <w:t xml:space="preserve">  &lt;/div&gt;</w:t>
      </w:r>
    </w:p>
    <w:p w14:paraId="101711EE" w14:textId="77777777" w:rsidR="00A633FB" w:rsidRDefault="00000000">
      <w:pPr>
        <w:rPr>
          <w:rFonts w:hint="eastAsia"/>
        </w:rPr>
      </w:pPr>
      <w:r>
        <w:t xml:space="preserve">  &lt;!-- </w:t>
      </w:r>
      <w:r>
        <w:t>下接事件经过、卦义对照、证据界线与来源</w:t>
      </w:r>
      <w:r>
        <w:t xml:space="preserve"> --&gt;</w:t>
      </w:r>
    </w:p>
    <w:p w14:paraId="601794AD" w14:textId="77777777" w:rsidR="00A633FB" w:rsidRDefault="00000000">
      <w:pPr>
        <w:rPr>
          <w:rFonts w:hint="eastAsia"/>
        </w:rPr>
      </w:pPr>
      <w:r>
        <w:t>&lt;/article&gt;</w:t>
      </w:r>
    </w:p>
    <w:p w14:paraId="03AF9A0D" w14:textId="77777777" w:rsidR="00A633FB" w:rsidRDefault="00000000">
      <w:pPr>
        <w:rPr>
          <w:rFonts w:hint="eastAsia"/>
        </w:rPr>
      </w:pPr>
      <w:r>
        <w:t>以内容宽度切换双栏</w:t>
      </w:r>
    </w:p>
    <w:p w14:paraId="02B5991A" w14:textId="77777777" w:rsidR="00A633FB" w:rsidRDefault="00000000">
      <w:pPr>
        <w:rPr>
          <w:rFonts w:hint="eastAsia"/>
        </w:rPr>
      </w:pPr>
      <w:r>
        <w:t>.parallel { display: grid; grid-template-columns: 1fr; gap: 1rem; }</w:t>
      </w:r>
    </w:p>
    <w:p w14:paraId="0BBF2CA7" w14:textId="77777777" w:rsidR="00A633FB" w:rsidRDefault="00000000">
      <w:pPr>
        <w:rPr>
          <w:rFonts w:hint="eastAsia"/>
        </w:rPr>
      </w:pPr>
      <w:r>
        <w:t>.parallel &gt; section { min-width: 0; }</w:t>
      </w:r>
    </w:p>
    <w:p w14:paraId="4020AA9B" w14:textId="77777777" w:rsidR="00A633FB" w:rsidRDefault="00000000">
      <w:pPr>
        <w:rPr>
          <w:rFonts w:hint="eastAsia"/>
        </w:rPr>
      </w:pPr>
      <w:r>
        <w:t>article { max-width: 72rem; margin: auto; padding: 1rem; }</w:t>
      </w:r>
    </w:p>
    <w:p w14:paraId="403DE606" w14:textId="77777777" w:rsidR="00A633FB" w:rsidRDefault="00000000">
      <w:pPr>
        <w:rPr>
          <w:rFonts w:hint="eastAsia"/>
        </w:rPr>
      </w:pPr>
      <w:r>
        <w:t>article p, article a { overflow-wrap: anywhere; }</w:t>
      </w:r>
    </w:p>
    <w:p w14:paraId="21AE4A0D" w14:textId="77777777" w:rsidR="00A633FB" w:rsidRDefault="00000000">
      <w:pPr>
        <w:rPr>
          <w:rFonts w:hint="eastAsia"/>
        </w:rPr>
      </w:pPr>
      <w:r>
        <w:t>@media (min-width: 64rem) {</w:t>
      </w:r>
    </w:p>
    <w:p w14:paraId="365B8E58" w14:textId="77777777" w:rsidR="00A633FB" w:rsidRDefault="00000000">
      <w:pPr>
        <w:rPr>
          <w:rFonts w:hint="eastAsia"/>
        </w:rPr>
      </w:pPr>
      <w:r>
        <w:t xml:space="preserve">  .parallel { grid-template-columns: minmax(0,1fr) minmax(0,1fr); }</w:t>
      </w:r>
    </w:p>
    <w:p w14:paraId="71709397" w14:textId="77777777" w:rsidR="00A633FB" w:rsidRDefault="00000000">
      <w:pPr>
        <w:rPr>
          <w:rFonts w:hint="eastAsia"/>
        </w:rPr>
      </w:pPr>
      <w:r>
        <w:t>}</w:t>
      </w:r>
    </w:p>
    <w:p w14:paraId="06DB0EF4" w14:textId="77777777" w:rsidR="00A633FB" w:rsidRDefault="00000000">
      <w:pPr>
        <w:rPr>
          <w:rFonts w:hint="eastAsia"/>
        </w:rPr>
      </w:pPr>
      <w:r>
        <w:t>模板插入文字使用</w:t>
      </w:r>
      <w:r>
        <w:t>textContent</w:t>
      </w:r>
      <w:r>
        <w:t>或框架的预设跳脱机制；来源连结限定</w:t>
      </w:r>
      <w:r>
        <w:t>https/http</w:t>
      </w:r>
      <w:r>
        <w:t>。不要把内容字串直接当作</w:t>
      </w:r>
      <w:r>
        <w:t>HTML</w:t>
      </w:r>
      <w:r>
        <w:t>执行。来源与经文版本可由管理后台维护。</w:t>
      </w:r>
    </w:p>
    <w:p w14:paraId="1CD96D4D" w14:textId="77777777" w:rsidR="00A633FB" w:rsidRDefault="00000000">
      <w:pPr>
        <w:rPr>
          <w:rFonts w:hint="eastAsia"/>
        </w:rPr>
      </w:pPr>
      <w:r>
        <w:t>六</w:t>
      </w:r>
      <w:r>
        <w:t xml:space="preserve"> </w:t>
      </w:r>
      <w:r>
        <w:t>编辑与验收规则</w:t>
      </w:r>
    </w:p>
    <w:p w14:paraId="5C42E176" w14:textId="77777777" w:rsidR="00A633FB" w:rsidRDefault="00000000">
      <w:pPr>
        <w:rPr>
          <w:rFonts w:hint="eastAsia"/>
        </w:rPr>
      </w:pPr>
      <w:r>
        <w:t>内容验收</w:t>
      </w:r>
    </w:p>
    <w:p w14:paraId="0CD05871" w14:textId="77777777" w:rsidR="00A633FB" w:rsidRDefault="00000000">
      <w:pPr>
        <w:rPr>
          <w:rFonts w:hint="eastAsia"/>
        </w:rPr>
      </w:pPr>
      <w:r>
        <w:t>确认卦序</w:t>
      </w:r>
      <w:r>
        <w:t>1</w:t>
      </w:r>
      <w:r>
        <w:t>至</w:t>
      </w:r>
      <w:r>
        <w:t>64</w:t>
      </w:r>
      <w:r>
        <w:t>完整且不重复，每卦至少一则。</w:t>
      </w:r>
      <w:r>
        <w:t>A</w:t>
      </w:r>
      <w:r>
        <w:t>共</w:t>
      </w:r>
      <w:r>
        <w:t>8</w:t>
      </w:r>
      <w:r>
        <w:t>则、</w:t>
      </w:r>
      <w:r>
        <w:t>B</w:t>
      </w:r>
      <w:r>
        <w:t>共</w:t>
      </w:r>
      <w:r>
        <w:t>56</w:t>
      </w:r>
      <w:r>
        <w:t>则；古代</w:t>
      </w:r>
      <w:r>
        <w:t>44</w:t>
      </w:r>
      <w:r>
        <w:t>则、近现代</w:t>
      </w:r>
      <w:r>
        <w:t>20</w:t>
      </w:r>
      <w:r>
        <w:t>则。</w:t>
      </w:r>
      <w:r>
        <w:t>H11</w:t>
      </w:r>
      <w:r>
        <w:t>与</w:t>
      </w:r>
      <w:r>
        <w:t>H05</w:t>
      </w:r>
      <w:r>
        <w:t>同涉七国之乱，但阅读问题不同；</w:t>
      </w:r>
      <w:r>
        <w:t>H13</w:t>
      </w:r>
      <w:r>
        <w:t>与</w:t>
      </w:r>
      <w:r>
        <w:t>H30</w:t>
      </w:r>
      <w:r>
        <w:t>同涉赤壁，分别讨论结盟与战场风险。不得将</w:t>
      </w:r>
      <w:r>
        <w:t>64</w:t>
      </w:r>
      <w:r>
        <w:t>则宣传为</w:t>
      </w:r>
      <w:r>
        <w:t>64</w:t>
      </w:r>
      <w:r>
        <w:t>场彼此完全不同的战争，或</w:t>
      </w:r>
      <w:r>
        <w:t>64</w:t>
      </w:r>
      <w:r>
        <w:t>件直接用卦成功的实证。</w:t>
      </w:r>
    </w:p>
    <w:p w14:paraId="2FDDA218" w14:textId="77777777" w:rsidR="00A633FB" w:rsidRDefault="00000000">
      <w:pPr>
        <w:rPr>
          <w:rFonts w:hint="eastAsia"/>
        </w:rPr>
      </w:pPr>
      <w:r>
        <w:t>逐笔确认原文与翻译来自同一单元，爻位由下而上。改写翻译时保留旧版本；新增史料时补上篇章、</w:t>
      </w:r>
      <w:r>
        <w:t>URL</w:t>
      </w:r>
      <w:r>
        <w:t>及查考日期。若没有直接用易的证据，</w:t>
      </w:r>
      <w:r>
        <w:t>evidence_type</w:t>
      </w:r>
      <w:r>
        <w:t>维持</w:t>
      </w:r>
      <w:r>
        <w:t>B</w:t>
      </w:r>
      <w:r>
        <w:t>，不以内容「很像卦义」作为升级理由。</w:t>
      </w:r>
    </w:p>
    <w:p w14:paraId="64A051A7" w14:textId="77777777" w:rsidR="00A633FB" w:rsidRDefault="00000000">
      <w:pPr>
        <w:rPr>
          <w:rFonts w:hint="eastAsia"/>
        </w:rPr>
      </w:pPr>
      <w:r>
        <w:t>介面验收</w:t>
      </w:r>
    </w:p>
    <w:p w14:paraId="756952D3" w14:textId="77777777" w:rsidR="00A633FB" w:rsidRDefault="00000000">
      <w:pPr>
        <w:rPr>
          <w:rFonts w:hint="eastAsia"/>
        </w:rPr>
      </w:pPr>
      <w:r>
        <w:t>在</w:t>
      </w:r>
      <w:r>
        <w:t>320</w:t>
      </w:r>
      <w:r>
        <w:t>、</w:t>
      </w:r>
      <w:r>
        <w:t>390</w:t>
      </w:r>
      <w:r>
        <w:t>、</w:t>
      </w:r>
      <w:r>
        <w:t>768</w:t>
      </w:r>
      <w:r>
        <w:t>、</w:t>
      </w:r>
      <w:r>
        <w:t>1280 CSS px</w:t>
      </w:r>
      <w:r>
        <w:t>检查全文可读且不出现页面横向卷动；把文字放大至</w:t>
      </w:r>
      <w:r>
        <w:t>200%</w:t>
      </w:r>
      <w:r>
        <w:t>，仍可操作筛选、阅读来源及返回索引。检查荧幕阅读器的标题顺序、表单标签与证据类型朗读。分享卡片和离线</w:t>
      </w:r>
      <w:r>
        <w:t>App</w:t>
      </w:r>
      <w:r>
        <w:t>也须保留</w:t>
      </w:r>
      <w:r>
        <w:t>A</w:t>
      </w:r>
      <w:r>
        <w:t>／</w:t>
      </w:r>
      <w:r>
        <w:t>B</w:t>
      </w:r>
      <w:r>
        <w:t>文字，不能只留颜色。</w:t>
      </w:r>
    </w:p>
    <w:p w14:paraId="649B5CB7" w14:textId="77777777" w:rsidR="00A633FB" w:rsidRDefault="00000000">
      <w:pPr>
        <w:rPr>
          <w:rFonts w:hint="eastAsia"/>
        </w:rPr>
      </w:pPr>
      <w:r>
        <w:t>来源使用方式</w:t>
      </w:r>
    </w:p>
    <w:p w14:paraId="3740C042" w14:textId="77777777" w:rsidR="00A633FB" w:rsidRDefault="00000000">
      <w:pPr>
        <w:rPr>
          <w:rFonts w:hint="eastAsia"/>
        </w:rPr>
      </w:pPr>
      <w:r>
        <w:t>每则来源均提供可点选连结及篇章定位。古代史籍原文、现代研究、博物馆解说与事件综述的证据强度不同；本稿优先利用古籍、机关原始文件、博物馆与学术资料，部分条目以百科综述协助定位。搜寻摘要或线上古籍页面也可能有</w:t>
      </w:r>
      <w:r>
        <w:t>OCR</w:t>
      </w:r>
      <w:r>
        <w:t>、断句及字形问题，因此避免以单一字形差异推导新的历史结论。</w:t>
      </w:r>
    </w:p>
    <w:p w14:paraId="4A1C6D68" w14:textId="77777777" w:rsidR="00A633FB" w:rsidRDefault="00000000">
      <w:pPr>
        <w:rPr>
          <w:rFonts w:hint="eastAsia"/>
        </w:rPr>
      </w:pPr>
      <w:r>
        <w:t>中国哲学书电子化计划部分页面直接开启受限，本次以可检索段落、同篇异站文本及平行史料交叉阅读；不宣称每一来源均已完成版本学校勘。事件综述所述的史实仍与本稿的卦义推论分开。</w:t>
      </w:r>
    </w:p>
    <w:p w14:paraId="3F9E08EC" w14:textId="77777777" w:rsidR="00A633FB" w:rsidRDefault="00000000">
      <w:pPr>
        <w:rPr>
          <w:rFonts w:hint="eastAsia"/>
        </w:rPr>
      </w:pPr>
      <w:r>
        <w:t>近现代政府与政党资料可提供日期、文书与其自身观点。本文不沿用其中所有褒贬语，也不把其立场当作唯一解释。</w:t>
      </w:r>
      <w:r>
        <w:t>H16</w:t>
      </w:r>
      <w:r>
        <w:t>杯酒释兵权、</w:t>
      </w:r>
      <w:r>
        <w:t>H36</w:t>
      </w:r>
      <w:r>
        <w:t>文王被囚、</w:t>
      </w:r>
      <w:r>
        <w:t>H46</w:t>
      </w:r>
      <w:r>
        <w:t>科举起源等条目，已在正文保留史料限制。</w:t>
      </w:r>
    </w:p>
    <w:p w14:paraId="2CC90CEB" w14:textId="77777777" w:rsidR="00A633FB" w:rsidRDefault="00000000">
      <w:pPr>
        <w:rPr>
          <w:rFonts w:hint="eastAsia"/>
        </w:rPr>
      </w:pPr>
      <w:r>
        <w:t>文字及图片授权</w:t>
      </w:r>
    </w:p>
    <w:p w14:paraId="38015C47" w14:textId="77777777" w:rsidR="00A633FB" w:rsidRDefault="00000000">
      <w:pPr>
        <w:rPr>
          <w:rFonts w:hint="eastAsia"/>
        </w:rPr>
      </w:pPr>
      <w:r>
        <w:t>本次历史文案与卦义对照为重新撰写，没有直接移植现代网站的大段叙述。古典经文虽属古代文本，现代译文、校注、网站编排与图片可能另有权利；沿用既有中文翻译上线前，应依原文件的授权纪录确认可用范围。本文件不含撷取的网路图片。</w:t>
      </w:r>
    </w:p>
    <w:p w14:paraId="273DDF85" w14:textId="77777777" w:rsidR="00A633FB" w:rsidRDefault="00000000">
      <w:pPr>
        <w:rPr>
          <w:rFonts w:hint="eastAsia"/>
        </w:rPr>
      </w:pPr>
      <w:r>
        <w:t>版本纪录</w:t>
      </w:r>
    </w:p>
    <w:p w14:paraId="0BB4AEFC" w14:textId="77777777" w:rsidR="00A633FB" w:rsidRDefault="00000000">
      <w:pPr>
        <w:rPr>
          <w:rFonts w:hint="eastAsia"/>
        </w:rPr>
      </w:pPr>
      <w:r>
        <w:t>版本</w:t>
      </w:r>
      <w:r>
        <w:t>1.0</w:t>
      </w:r>
      <w:r>
        <w:t xml:space="preserve">　</w:t>
      </w:r>
      <w:r>
        <w:t>2026</w:t>
      </w:r>
      <w:r>
        <w:t>年</w:t>
      </w:r>
      <w:r>
        <w:t>9</w:t>
      </w:r>
      <w:r>
        <w:t>月</w:t>
      </w:r>
      <w:r>
        <w:t>25</w:t>
      </w:r>
      <w:r>
        <w:t>日。完成</w:t>
      </w:r>
      <w:r>
        <w:t>64</w:t>
      </w:r>
      <w:r>
        <w:t>卦</w:t>
      </w:r>
      <w:r>
        <w:t>64</w:t>
      </w:r>
      <w:r>
        <w:t>则案例、原文与既有译文对照、逐则来源、证据分级、</w:t>
      </w:r>
      <w:r>
        <w:t>RWD</w:t>
      </w:r>
      <w:r>
        <w:t>阅读规格与资料栏位。此版本的完成范围是</w:t>
      </w:r>
      <w:r>
        <w:t>64</w:t>
      </w:r>
      <w:r>
        <w:t>卦历史阅读案例，不是已证明</w:t>
      </w:r>
      <w:r>
        <w:t>64</w:t>
      </w:r>
      <w:r>
        <w:t>卦各有直接应用史例。</w:t>
      </w:r>
    </w:p>
    <w:p w14:paraId="2DA9BFD5" w14:textId="77777777" w:rsidR="00A633FB" w:rsidRDefault="00000000">
      <w:pPr>
        <w:rPr>
          <w:rFonts w:hint="eastAsia"/>
        </w:rPr>
      </w:pPr>
      <w:r>
        <w:t>新稿交付栏位</w:t>
      </w:r>
    </w:p>
    <w:p w14:paraId="64311064" w14:textId="77777777" w:rsidR="00A633FB" w:rsidRDefault="00000000">
      <w:pPr>
        <w:rPr>
          <w:rFonts w:hint="eastAsia"/>
        </w:rPr>
      </w:pPr>
      <w:r>
        <w:t>供网站与</w:t>
      </w:r>
      <w:r>
        <w:t xml:space="preserve"> App </w:t>
      </w:r>
      <w:r>
        <w:t>汇入时，以原有</w:t>
      </w:r>
      <w:r>
        <w:t xml:space="preserve"> case_id </w:t>
      </w:r>
      <w:r>
        <w:t>作主键；</w:t>
      </w:r>
      <w:r>
        <w:t xml:space="preserve">history_story_zh_hant </w:t>
      </w:r>
      <w:r>
        <w:t>存放「事件经过」正文，</w:t>
      </w:r>
      <w:r>
        <w:t xml:space="preserve">social_post_zh_hant </w:t>
      </w:r>
      <w:r>
        <w:t>存放「卦义对照」正文。</w:t>
      </w:r>
      <w:r>
        <w:t>hexagram_id</w:t>
      </w:r>
      <w:r>
        <w:t>、</w:t>
      </w:r>
      <w:r>
        <w:t>unit_id</w:t>
      </w:r>
      <w:r>
        <w:t>、</w:t>
      </w:r>
      <w:r>
        <w:t>original</w:t>
      </w:r>
      <w:r>
        <w:t>、</w:t>
      </w:r>
      <w:r>
        <w:t>translation_zh_Hant</w:t>
      </w:r>
      <w:r>
        <w:t>、</w:t>
      </w:r>
      <w:r>
        <w:t>evidence_type</w:t>
      </w:r>
      <w:r>
        <w:t>、</w:t>
      </w:r>
      <w:r>
        <w:t xml:space="preserve">source_ids </w:t>
      </w:r>
      <w:r>
        <w:t>与原档一致。不要把故事正文或社群短文替代原文与史料连结。</w:t>
      </w:r>
    </w:p>
    <w:p w14:paraId="494EA724" w14:textId="77777777" w:rsidR="00A633FB" w:rsidRDefault="00000000">
      <w:pPr>
        <w:rPr>
          <w:rFonts w:hint="eastAsia"/>
        </w:rPr>
      </w:pPr>
      <w:r>
        <w:t>手机版请将原文与译文区块依序单栏呈现，事件经过以短段落显示；社群短文可独立分享，但分享卡片须保留卦名、</w:t>
      </w:r>
      <w:r>
        <w:t>case_id</w:t>
      </w:r>
      <w:r>
        <w:t>、</w:t>
      </w:r>
      <w:r>
        <w:t>A</w:t>
      </w:r>
      <w:r>
        <w:t>／</w:t>
      </w:r>
      <w:r>
        <w:t>B</w:t>
      </w:r>
      <w:r>
        <w:t>证据文字及来源入口。宽版维持原档双栏原文译文布局。内容在</w:t>
      </w:r>
      <w:r>
        <w:t>320</w:t>
      </w:r>
      <w:r>
        <w:t>至</w:t>
      </w:r>
      <w:r>
        <w:t>390 CSS px</w:t>
      </w:r>
      <w:r>
        <w:t>及</w:t>
      </w:r>
      <w:r>
        <w:t>200%</w:t>
      </w:r>
      <w:r>
        <w:t>文字缩放时仍应能换行阅读，不出现水平卷动。</w:t>
      </w:r>
    </w:p>
    <w:p w14:paraId="696EEF9C" w14:textId="77777777" w:rsidR="00A633FB" w:rsidRDefault="00000000">
      <w:pPr>
        <w:rPr>
          <w:rFonts w:hint="eastAsia"/>
        </w:rPr>
      </w:pPr>
      <w:r>
        <w:t>编辑纪录</w:t>
      </w:r>
    </w:p>
    <w:p w14:paraId="5FEB2436" w14:textId="77777777" w:rsidR="00A633FB" w:rsidRDefault="00000000">
      <w:pPr>
        <w:rPr>
          <w:rFonts w:hint="eastAsia"/>
        </w:rPr>
      </w:pPr>
      <w:r>
        <w:t>版本</w:t>
      </w:r>
      <w:r>
        <w:t>2.0</w:t>
      </w:r>
      <w:r>
        <w:t xml:space="preserve">　</w:t>
      </w:r>
      <w:r>
        <w:t>2026</w:t>
      </w:r>
      <w:r>
        <w:t>年</w:t>
      </w:r>
      <w:r>
        <w:t>9</w:t>
      </w:r>
      <w:r>
        <w:t>月</w:t>
      </w:r>
      <w:r>
        <w:t>28</w:t>
      </w:r>
      <w:r>
        <w:t>日。</w:t>
      </w:r>
      <w:r>
        <w:t>64</w:t>
      </w:r>
      <w:r>
        <w:t>则「事件经过」全部重新撰写，正文</w:t>
      </w:r>
      <w:r>
        <w:t>300</w:t>
      </w:r>
      <w:r>
        <w:t>至</w:t>
      </w:r>
      <w:r>
        <w:t>327</w:t>
      </w:r>
      <w:r>
        <w:t>个汉字；</w:t>
      </w:r>
      <w:r>
        <w:t>64</w:t>
      </w:r>
      <w:r>
        <w:t>则「卦义对照」全部重新撰写，正文</w:t>
      </w:r>
      <w:r>
        <w:t>150</w:t>
      </w:r>
      <w:r>
        <w:t>至</w:t>
      </w:r>
      <w:r>
        <w:t>169</w:t>
      </w:r>
      <w:r>
        <w:t>个汉字。底稿原文、既有翻译、证据界线、来源连结与案例索引保留。</w:t>
      </w:r>
    </w:p>
    <w:p w14:paraId="5AD92513" w14:textId="77777777" w:rsidR="00A633FB" w:rsidRDefault="00A633FB">
      <w:pPr>
        <w:rPr>
          <w:rFonts w:hint="eastAsia"/>
        </w:rPr>
      </w:pPr>
    </w:p>
    <w:p w14:paraId="57703499" w14:textId="77777777" w:rsidR="00A633FB" w:rsidRDefault="00000000">
      <w:pPr>
        <w:pStyle w:val="1"/>
      </w:pPr>
      <w:r>
        <w:t>三、网站／</w:t>
      </w:r>
      <w:r>
        <w:t>App</w:t>
      </w:r>
      <w:r>
        <w:t>／</w:t>
      </w:r>
      <w:r>
        <w:t>RWD</w:t>
      </w:r>
      <w:r>
        <w:t>工程技术规范</w:t>
      </w:r>
    </w:p>
    <w:p w14:paraId="069EC49A" w14:textId="77777777" w:rsidR="00A633FB" w:rsidRDefault="00000000">
      <w:pPr>
        <w:pStyle w:val="21"/>
      </w:pPr>
      <w:r>
        <w:t>数据结构与关联</w:t>
      </w:r>
    </w:p>
    <w:p w14:paraId="13E8F475" w14:textId="77777777" w:rsidR="00A633FB" w:rsidRDefault="00000000">
      <w:pPr>
        <w:rPr>
          <w:rFonts w:hint="eastAsia"/>
        </w:rPr>
      </w:pPr>
      <w:r>
        <w:t>内容主键采用</w:t>
      </w:r>
      <w:r>
        <w:t>CN-PM-Hxx-001</w:t>
      </w:r>
      <w:r>
        <w:t>，</w:t>
      </w:r>
      <w:r>
        <w:t>original_case_id</w:t>
      </w:r>
      <w:r>
        <w:t>保留</w:t>
      </w:r>
      <w:r>
        <w:t>CASE-Hxx-001</w:t>
      </w:r>
      <w:r>
        <w:t>；</w:t>
      </w:r>
      <w:r>
        <w:t>hexagram_id=H01</w:t>
      </w:r>
      <w:r>
        <w:t>～</w:t>
      </w:r>
      <w:r>
        <w:t>H64</w:t>
      </w:r>
      <w:r>
        <w:t>；</w:t>
      </w:r>
      <w:r>
        <w:t>unit_id</w:t>
      </w:r>
      <w:r>
        <w:t>沿用源文件。</w:t>
      </w:r>
      <w:r>
        <w:t>series=PM</w:t>
      </w:r>
      <w:r>
        <w:t>，</w:t>
      </w:r>
      <w:r>
        <w:t>locale=zh-CN</w:t>
      </w:r>
      <w:r>
        <w:t>，</w:t>
      </w:r>
      <w:r>
        <w:t>revision=V4.3</w:t>
      </w:r>
      <w:r>
        <w:t>。</w:t>
      </w:r>
    </w:p>
    <w:p w14:paraId="6AF6DBEE" w14:textId="77777777" w:rsidR="00A633FB" w:rsidRDefault="00000000">
      <w:pPr>
        <w:pStyle w:val="21"/>
      </w:pPr>
      <w:r>
        <w:t>建议结构化字段</w:t>
      </w:r>
    </w:p>
    <w:p w14:paraId="1B6038D7" w14:textId="77777777" w:rsidR="00A633FB" w:rsidRDefault="00000000">
      <w:pPr>
        <w:rPr>
          <w:rFonts w:hint="eastAsia"/>
        </w:rPr>
      </w:pPr>
      <w:r>
        <w:t>hexagram_no</w:t>
      </w:r>
      <w:r>
        <w:t>、</w:t>
      </w:r>
      <w:r>
        <w:t>hexagram_name</w:t>
      </w:r>
      <w:r>
        <w:t>、</w:t>
      </w:r>
      <w:r>
        <w:t>case_title</w:t>
      </w:r>
      <w:r>
        <w:t>、</w:t>
      </w:r>
      <w:r>
        <w:t>original_case_id</w:t>
      </w:r>
      <w:r>
        <w:t>、</w:t>
      </w:r>
      <w:r>
        <w:t>unit_id</w:t>
      </w:r>
      <w:r>
        <w:t>、</w:t>
      </w:r>
      <w:r>
        <w:t>classical_text</w:t>
      </w:r>
      <w:r>
        <w:t>、</w:t>
      </w:r>
      <w:r>
        <w:t>modern_translation</w:t>
      </w:r>
      <w:r>
        <w:t>、</w:t>
      </w:r>
      <w:r>
        <w:t>historical_story</w:t>
      </w:r>
      <w:r>
        <w:t>、</w:t>
      </w:r>
      <w:r>
        <w:t>hexagram_comparison</w:t>
      </w:r>
      <w:r>
        <w:t>、</w:t>
      </w:r>
      <w:r>
        <w:t>evidence_class</w:t>
      </w:r>
      <w:r>
        <w:t>、</w:t>
      </w:r>
      <w:r>
        <w:t>suitability_grade</w:t>
      </w:r>
      <w:r>
        <w:t>、</w:t>
      </w:r>
      <w:r>
        <w:t>review_note</w:t>
      </w:r>
      <w:r>
        <w:t>、</w:t>
      </w:r>
      <w:r>
        <w:t>evidence_boundary</w:t>
      </w:r>
      <w:r>
        <w:t>、</w:t>
      </w:r>
      <w:r>
        <w:t>reflection_question</w:t>
      </w:r>
      <w:r>
        <w:t>、</w:t>
      </w:r>
      <w:r>
        <w:t>source_text</w:t>
      </w:r>
      <w:r>
        <w:t>、</w:t>
      </w:r>
      <w:r>
        <w:t>locale</w:t>
      </w:r>
      <w:r>
        <w:t>、</w:t>
      </w:r>
      <w:r>
        <w:t>version</w:t>
      </w:r>
      <w:r>
        <w:t>、</w:t>
      </w:r>
      <w:r>
        <w:t>last_reviewed</w:t>
      </w:r>
      <w:r>
        <w:t>。</w:t>
      </w:r>
    </w:p>
    <w:p w14:paraId="557161DA" w14:textId="77777777" w:rsidR="00A633FB" w:rsidRDefault="00000000">
      <w:pPr>
        <w:pStyle w:val="21"/>
      </w:pPr>
      <w:r>
        <w:t>阅读与响应式呈现</w:t>
      </w:r>
    </w:p>
    <w:p w14:paraId="79C3C88D" w14:textId="77777777" w:rsidR="00A633FB" w:rsidRDefault="00000000">
      <w:pPr>
        <w:rPr>
          <w:rFonts w:hint="eastAsia"/>
        </w:rPr>
      </w:pPr>
      <w:r>
        <w:t>手机宽度小于</w:t>
      </w:r>
      <w:r>
        <w:t>768px</w:t>
      </w:r>
      <w:r>
        <w:t>采用单栏；经典原文、白话译文、完整故事、卦义对照、证据界线、提问、来源依次显示。桌面端原文与译文可双栏。建议正文</w:t>
      </w:r>
      <w:r>
        <w:t>16—18px</w:t>
      </w:r>
      <w:r>
        <w:t>、行高</w:t>
      </w:r>
      <w:r>
        <w:t>1.6—1.8</w:t>
      </w:r>
      <w:r>
        <w:t>；长文段落不可截断。</w:t>
      </w:r>
    </w:p>
    <w:p w14:paraId="66F1B9B0" w14:textId="77777777" w:rsidR="00A633FB" w:rsidRDefault="00000000">
      <w:pPr>
        <w:pStyle w:val="21"/>
      </w:pPr>
      <w:r>
        <w:t>技术与安全</w:t>
      </w:r>
    </w:p>
    <w:p w14:paraId="626D8780" w14:textId="77777777" w:rsidR="00A633FB" w:rsidRDefault="00000000">
      <w:pPr>
        <w:rPr>
          <w:rFonts w:hint="eastAsia"/>
        </w:rPr>
      </w:pPr>
      <w:r>
        <w:t>正文渲染时进行文本转义，防范</w:t>
      </w:r>
      <w:r>
        <w:t>HTML</w:t>
      </w:r>
      <w:r>
        <w:t>注入；仅经过权限审查的编辑账户可修改内容。审校、发布日期及每次修订保留版本日志；来源短码须映射到实际可核实的网址，不凭空拼接。</w:t>
      </w:r>
    </w:p>
    <w:p w14:paraId="1EF42F4A" w14:textId="77777777" w:rsidR="00A633FB" w:rsidRDefault="00000000">
      <w:pPr>
        <w:pStyle w:val="21"/>
      </w:pPr>
      <w:r>
        <w:t>发布验收</w:t>
      </w:r>
    </w:p>
    <w:p w14:paraId="18C6F20B" w14:textId="77777777" w:rsidR="00A633FB" w:rsidRDefault="00000000">
      <w:pPr>
        <w:rPr>
          <w:rFonts w:hint="eastAsia"/>
        </w:rPr>
      </w:pPr>
      <w:r>
        <w:t>核对本文件</w:t>
      </w:r>
      <w:r>
        <w:t>64</w:t>
      </w:r>
      <w:r>
        <w:t>篇原始标识唯一、卦序无缺漏；逐篇检查经文原貌、现代译文、故事、卦义对照、史料</w:t>
      </w:r>
      <w:r>
        <w:t>A/B</w:t>
      </w:r>
      <w:r>
        <w:t>及适切性</w:t>
      </w:r>
      <w:r>
        <w:t>A/B/C</w:t>
      </w:r>
      <w:r>
        <w:t>、来源不为空。测试</w:t>
      </w:r>
      <w:r>
        <w:t>375px</w:t>
      </w:r>
      <w:r>
        <w:t>、</w:t>
      </w:r>
      <w:r>
        <w:t>390px</w:t>
      </w:r>
      <w:r>
        <w:t>、</w:t>
      </w:r>
      <w:r>
        <w:t>768px</w:t>
      </w:r>
      <w:r>
        <w:t>和桌面断点。</w:t>
      </w:r>
    </w:p>
    <w:p w14:paraId="23404067" w14:textId="77777777" w:rsidR="00A633FB" w:rsidRDefault="00000000">
      <w:pPr>
        <w:pStyle w:val="21"/>
      </w:pPr>
      <w:r>
        <w:t>编译原则</w:t>
      </w:r>
    </w:p>
    <w:p w14:paraId="72F36FEE" w14:textId="77777777" w:rsidR="00A633FB" w:rsidRDefault="00000000">
      <w:pPr>
        <w:rPr>
          <w:rFonts w:hint="eastAsia"/>
        </w:rPr>
      </w:pPr>
      <w:r>
        <w:t>古籍原文不做字形转换；现代中文按</w:t>
      </w:r>
      <w:r>
        <w:t>zh-CN</w:t>
      </w:r>
      <w:r>
        <w:t>转换并保留原句信息。翻译不等于史料的新考证；后设卦义类比不等于当事人使用《周易》。</w:t>
      </w:r>
    </w:p>
    <w:sectPr w:rsidR="00A633FB"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9587480">
    <w:abstractNumId w:val="8"/>
  </w:num>
  <w:num w:numId="2" w16cid:durableId="465199016">
    <w:abstractNumId w:val="6"/>
  </w:num>
  <w:num w:numId="3" w16cid:durableId="1263412825">
    <w:abstractNumId w:val="5"/>
  </w:num>
  <w:num w:numId="4" w16cid:durableId="143012061">
    <w:abstractNumId w:val="4"/>
  </w:num>
  <w:num w:numId="5" w16cid:durableId="1430929268">
    <w:abstractNumId w:val="7"/>
  </w:num>
  <w:num w:numId="6" w16cid:durableId="2081101067">
    <w:abstractNumId w:val="3"/>
  </w:num>
  <w:num w:numId="7" w16cid:durableId="403798294">
    <w:abstractNumId w:val="2"/>
  </w:num>
  <w:num w:numId="8" w16cid:durableId="1054231646">
    <w:abstractNumId w:val="1"/>
  </w:num>
  <w:num w:numId="9" w16cid:durableId="317655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6300"/>
    <w:rsid w:val="00A633FB"/>
    <w:rsid w:val="00AA1D8D"/>
    <w:rsid w:val="00B47730"/>
    <w:rsid w:val="00CB0664"/>
    <w:rsid w:val="00CB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1775D"/>
  <w14:defaultImageDpi w14:val="300"/>
  <w15:docId w15:val="{B80AD66C-CAB1-401A-86A5-75F6A5243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9593</Words>
  <Characters>54685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2026-10-24T08:53:00Z</dcterms:created>
  <dcterms:modified xsi:type="dcterms:W3CDTF">2026-10-24T08:53:00Z</dcterms:modified>
  <cp:category/>
</cp:coreProperties>
</file>