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9128" w14:textId="77777777" w:rsidR="00BA0014" w:rsidRDefault="00000000">
      <w:pPr>
        <w:pStyle w:val="aa"/>
      </w:pPr>
      <w:r>
        <w:t>Zhouyi · Chinese Political &amp; Military History</w:t>
      </w:r>
    </w:p>
    <w:p w14:paraId="07F59AE1" w14:textId="77777777" w:rsidR="00BA0014" w:rsidRDefault="00000000">
      <w:pPr>
        <w:pStyle w:val="ac"/>
      </w:pPr>
      <w:r>
        <w:t>Hexagrams 01–64 | 64 Cases | English Working Edition V4.3</w:t>
      </w:r>
    </w:p>
    <w:p w14:paraId="74435A37" w14:textId="77777777" w:rsidR="00BA0014" w:rsidRDefault="00000000">
      <w:r>
        <w:t>English editorial working translation from the V4.3 Traditional Chinese case corpus. The selected original Zhouyi wording, source case IDs, evidence/suitability classifications, and English narratives and comparisons are retained. Traditional Chinese reference-checking sections have been omitted from this edition.</w:t>
      </w:r>
    </w:p>
    <w:p w14:paraId="56E8DDD3" w14:textId="77777777" w:rsidR="00BA0014" w:rsidRDefault="00000000">
      <w:pPr>
        <w:pStyle w:val="1"/>
      </w:pPr>
      <w:r>
        <w:t>Case index</w:t>
      </w:r>
    </w:p>
    <w:tbl>
      <w:tblPr>
        <w:tblStyle w:val="-1"/>
        <w:tblW w:w="0" w:type="auto"/>
        <w:tblLook w:val="04A0" w:firstRow="1" w:lastRow="0" w:firstColumn="1" w:lastColumn="0" w:noHBand="0" w:noVBand="1"/>
      </w:tblPr>
      <w:tblGrid>
        <w:gridCol w:w="2520"/>
        <w:gridCol w:w="2520"/>
        <w:gridCol w:w="2520"/>
        <w:gridCol w:w="2520"/>
      </w:tblGrid>
      <w:tr w:rsidR="00BA0014" w14:paraId="55BA7B2D" w14:textId="77777777" w:rsidTr="00BA0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E92CC95" w14:textId="77777777" w:rsidR="00BA0014" w:rsidRDefault="00000000">
            <w:r>
              <w:t>Hexagram</w:t>
            </w:r>
          </w:p>
        </w:tc>
        <w:tc>
          <w:tcPr>
            <w:tcW w:w="2520" w:type="dxa"/>
          </w:tcPr>
          <w:p w14:paraId="20BF3D4F" w14:textId="77777777" w:rsidR="00BA0014"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2520" w:type="dxa"/>
          </w:tcPr>
          <w:p w14:paraId="639FB69F" w14:textId="77777777" w:rsidR="00BA0014" w:rsidRDefault="00000000">
            <w:pPr>
              <w:cnfStyle w:val="100000000000" w:firstRow="1" w:lastRow="0" w:firstColumn="0" w:lastColumn="0" w:oddVBand="0" w:evenVBand="0" w:oddHBand="0" w:evenHBand="0" w:firstRowFirstColumn="0" w:firstRowLastColumn="0" w:lastRowFirstColumn="0" w:lastRowLastColumn="0"/>
            </w:pPr>
            <w:r>
              <w:t>Case title</w:t>
            </w:r>
          </w:p>
        </w:tc>
        <w:tc>
          <w:tcPr>
            <w:tcW w:w="2520" w:type="dxa"/>
          </w:tcPr>
          <w:p w14:paraId="012DD113" w14:textId="77777777" w:rsidR="00BA0014" w:rsidRDefault="00000000">
            <w:pPr>
              <w:cnfStyle w:val="100000000000" w:firstRow="1" w:lastRow="0" w:firstColumn="0" w:lastColumn="0" w:oddVBand="0" w:evenVBand="0" w:oddHBand="0" w:evenHBand="0" w:firstRowFirstColumn="0" w:firstRowLastColumn="0" w:lastRowFirstColumn="0" w:lastRowLastColumn="0"/>
            </w:pPr>
            <w:r>
              <w:t>Evidence / suitability</w:t>
            </w:r>
          </w:p>
        </w:tc>
      </w:tr>
      <w:tr w:rsidR="00BA0014" w14:paraId="6BCE985D"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E144CCE" w14:textId="77777777" w:rsidR="00BA0014" w:rsidRDefault="00000000">
            <w:r>
              <w:t xml:space="preserve">01 </w:t>
            </w:r>
            <w:r>
              <w:t>乾</w:t>
            </w:r>
          </w:p>
        </w:tc>
        <w:tc>
          <w:tcPr>
            <w:tcW w:w="2520" w:type="dxa"/>
          </w:tcPr>
          <w:p w14:paraId="1BD36FE0"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CASE-H01-001</w:t>
            </w:r>
          </w:p>
        </w:tc>
        <w:tc>
          <w:tcPr>
            <w:tcW w:w="2520" w:type="dxa"/>
          </w:tcPr>
          <w:p w14:paraId="1977B3BA" w14:textId="77777777" w:rsidR="00BA0014" w:rsidRDefault="00000000">
            <w:pPr>
              <w:cnfStyle w:val="000000100000" w:firstRow="0" w:lastRow="0" w:firstColumn="0" w:lastColumn="0" w:oddVBand="0" w:evenVBand="0" w:oddHBand="1" w:evenHBand="0" w:firstRowFirstColumn="0" w:firstRowLastColumn="0" w:lastRowFirstColumn="0" w:lastRowLastColumn="0"/>
            </w:pPr>
            <w:r>
              <w:t>Liu Bang Enters Guanzhong and Announces Three Basic Laws</w:t>
            </w:r>
          </w:p>
        </w:tc>
        <w:tc>
          <w:tcPr>
            <w:tcW w:w="2520" w:type="dxa"/>
          </w:tcPr>
          <w:p w14:paraId="2036A7C3"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30A9B092"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6FB80E49" w14:textId="77777777" w:rsidR="00BA0014" w:rsidRDefault="00000000">
            <w:r>
              <w:t xml:space="preserve">02 </w:t>
            </w:r>
            <w:r>
              <w:t>坤</w:t>
            </w:r>
          </w:p>
        </w:tc>
        <w:tc>
          <w:tcPr>
            <w:tcW w:w="2520" w:type="dxa"/>
          </w:tcPr>
          <w:p w14:paraId="0308F2F2"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CASE-H02-001</w:t>
            </w:r>
          </w:p>
        </w:tc>
        <w:tc>
          <w:tcPr>
            <w:tcW w:w="2520" w:type="dxa"/>
          </w:tcPr>
          <w:p w14:paraId="095CDB19" w14:textId="77777777" w:rsidR="00BA0014" w:rsidRDefault="00000000">
            <w:pPr>
              <w:cnfStyle w:val="000000000000" w:firstRow="0" w:lastRow="0" w:firstColumn="0" w:lastColumn="0" w:oddVBand="0" w:evenVBand="0" w:oddHBand="0" w:evenHBand="0" w:firstRowFirstColumn="0" w:firstRowLastColumn="0" w:lastRowFirstColumn="0" w:lastRowLastColumn="0"/>
            </w:pPr>
            <w:r>
              <w:t>Nan Kuai Misreads an Auspicious Divination Before His Failed Revolt</w:t>
            </w:r>
          </w:p>
        </w:tc>
        <w:tc>
          <w:tcPr>
            <w:tcW w:w="2520" w:type="dxa"/>
          </w:tcPr>
          <w:p w14:paraId="4A4E15DE" w14:textId="77777777" w:rsidR="00BA0014" w:rsidRDefault="00000000">
            <w:pPr>
              <w:cnfStyle w:val="000000000000" w:firstRow="0" w:lastRow="0" w:firstColumn="0" w:lastColumn="0" w:oddVBand="0" w:evenVBand="0" w:oddHBand="0" w:evenHBand="0" w:firstRowFirstColumn="0" w:firstRowLastColumn="0" w:lastRowFirstColumn="0" w:lastRowLastColumn="0"/>
            </w:pPr>
            <w:r>
              <w:t>A/A</w:t>
            </w:r>
          </w:p>
        </w:tc>
      </w:tr>
      <w:tr w:rsidR="00BA0014" w14:paraId="409DC000"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8E78DCE" w14:textId="77777777" w:rsidR="00BA0014" w:rsidRDefault="00000000">
            <w:r>
              <w:t xml:space="preserve">03 </w:t>
            </w:r>
            <w:r>
              <w:t>屯</w:t>
            </w:r>
          </w:p>
        </w:tc>
        <w:tc>
          <w:tcPr>
            <w:tcW w:w="2520" w:type="dxa"/>
          </w:tcPr>
          <w:p w14:paraId="6637FD96"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CASE-H03-001</w:t>
            </w:r>
          </w:p>
        </w:tc>
        <w:tc>
          <w:tcPr>
            <w:tcW w:w="2520" w:type="dxa"/>
          </w:tcPr>
          <w:p w14:paraId="0D08571C" w14:textId="77777777" w:rsidR="00BA0014" w:rsidRDefault="00000000">
            <w:pPr>
              <w:cnfStyle w:val="000000100000" w:firstRow="0" w:lastRow="0" w:firstColumn="0" w:lastColumn="0" w:oddVBand="0" w:evenVBand="0" w:oddHBand="1" w:evenHBand="0" w:firstRowFirstColumn="0" w:firstRowLastColumn="0" w:lastRowFirstColumn="0" w:lastRowLastColumn="0"/>
            </w:pPr>
            <w:r>
              <w:t>Bi Wan Consults the Changes Before Entering Service in Jin</w:t>
            </w:r>
          </w:p>
        </w:tc>
        <w:tc>
          <w:tcPr>
            <w:tcW w:w="2520" w:type="dxa"/>
          </w:tcPr>
          <w:p w14:paraId="14028B11" w14:textId="77777777" w:rsidR="00BA0014" w:rsidRDefault="00000000">
            <w:pPr>
              <w:cnfStyle w:val="000000100000" w:firstRow="0" w:lastRow="0" w:firstColumn="0" w:lastColumn="0" w:oddVBand="0" w:evenVBand="0" w:oddHBand="1" w:evenHBand="0" w:firstRowFirstColumn="0" w:firstRowLastColumn="0" w:lastRowFirstColumn="0" w:lastRowLastColumn="0"/>
            </w:pPr>
            <w:r>
              <w:t>A/A</w:t>
            </w:r>
          </w:p>
        </w:tc>
      </w:tr>
      <w:tr w:rsidR="00BA0014" w14:paraId="096137D2"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7EDB9C02" w14:textId="77777777" w:rsidR="00BA0014" w:rsidRDefault="00000000">
            <w:r>
              <w:t xml:space="preserve">04 </w:t>
            </w:r>
            <w:r>
              <w:t>蒙</w:t>
            </w:r>
          </w:p>
        </w:tc>
        <w:tc>
          <w:tcPr>
            <w:tcW w:w="2520" w:type="dxa"/>
          </w:tcPr>
          <w:p w14:paraId="49FCFB07"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CASE-H04-001</w:t>
            </w:r>
          </w:p>
        </w:tc>
        <w:tc>
          <w:tcPr>
            <w:tcW w:w="2520" w:type="dxa"/>
          </w:tcPr>
          <w:p w14:paraId="09371097" w14:textId="77777777" w:rsidR="00BA0014" w:rsidRDefault="00000000">
            <w:pPr>
              <w:cnfStyle w:val="000000000000" w:firstRow="0" w:lastRow="0" w:firstColumn="0" w:lastColumn="0" w:oddVBand="0" w:evenVBand="0" w:oddHBand="0" w:evenHBand="0" w:firstRowFirstColumn="0" w:firstRowLastColumn="0" w:lastRowFirstColumn="0" w:lastRowLastColumn="0"/>
            </w:pPr>
            <w:r>
              <w:t>Sun Quan Encourages Lü Meng to Study</w:t>
            </w:r>
          </w:p>
        </w:tc>
        <w:tc>
          <w:tcPr>
            <w:tcW w:w="2520" w:type="dxa"/>
          </w:tcPr>
          <w:p w14:paraId="20842A8D"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28695B42"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1A72989" w14:textId="77777777" w:rsidR="00BA0014" w:rsidRDefault="00000000">
            <w:r>
              <w:t xml:space="preserve">05 </w:t>
            </w:r>
            <w:r>
              <w:t>需</w:t>
            </w:r>
          </w:p>
        </w:tc>
        <w:tc>
          <w:tcPr>
            <w:tcW w:w="2520" w:type="dxa"/>
          </w:tcPr>
          <w:p w14:paraId="34F15A17"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CASE-H05-001</w:t>
            </w:r>
          </w:p>
        </w:tc>
        <w:tc>
          <w:tcPr>
            <w:tcW w:w="2520" w:type="dxa"/>
          </w:tcPr>
          <w:p w14:paraId="2A19FECC" w14:textId="77777777" w:rsidR="00BA0014" w:rsidRDefault="00000000">
            <w:pPr>
              <w:cnfStyle w:val="000000100000" w:firstRow="0" w:lastRow="0" w:firstColumn="0" w:lastColumn="0" w:oddVBand="0" w:evenVBand="0" w:oddHBand="1" w:evenHBand="0" w:firstRowFirstColumn="0" w:firstRowLastColumn="0" w:lastRowFirstColumn="0" w:lastRowLastColumn="0"/>
            </w:pPr>
            <w:r>
              <w:t>Zhou Yafu Waits for an Advantage During the Rebellion of the Seven States</w:t>
            </w:r>
          </w:p>
        </w:tc>
        <w:tc>
          <w:tcPr>
            <w:tcW w:w="2520" w:type="dxa"/>
          </w:tcPr>
          <w:p w14:paraId="425094CD"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354746C9"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6CDEC432" w14:textId="77777777" w:rsidR="00BA0014" w:rsidRDefault="00000000">
            <w:r>
              <w:t xml:space="preserve">06 </w:t>
            </w:r>
            <w:r>
              <w:t>訟</w:t>
            </w:r>
          </w:p>
        </w:tc>
        <w:tc>
          <w:tcPr>
            <w:tcW w:w="2520" w:type="dxa"/>
          </w:tcPr>
          <w:p w14:paraId="3919AE79"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CASE-H06-001</w:t>
            </w:r>
          </w:p>
        </w:tc>
        <w:tc>
          <w:tcPr>
            <w:tcW w:w="2520" w:type="dxa"/>
          </w:tcPr>
          <w:p w14:paraId="2947189F"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Treaty of Chanyuan Ends a Song–Liao Campaign</w:t>
            </w:r>
          </w:p>
        </w:tc>
        <w:tc>
          <w:tcPr>
            <w:tcW w:w="2520" w:type="dxa"/>
          </w:tcPr>
          <w:p w14:paraId="27885C3D"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4292410D"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A735075" w14:textId="77777777" w:rsidR="00BA0014" w:rsidRDefault="00000000">
            <w:r>
              <w:t xml:space="preserve">07 </w:t>
            </w:r>
            <w:r>
              <w:t>師</w:t>
            </w:r>
          </w:p>
        </w:tc>
        <w:tc>
          <w:tcPr>
            <w:tcW w:w="2520" w:type="dxa"/>
          </w:tcPr>
          <w:p w14:paraId="04E25E44"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CASE-H07-001</w:t>
            </w:r>
          </w:p>
        </w:tc>
        <w:tc>
          <w:tcPr>
            <w:tcW w:w="2520" w:type="dxa"/>
          </w:tcPr>
          <w:p w14:paraId="7B470E4C" w14:textId="77777777" w:rsidR="00BA0014" w:rsidRDefault="00000000">
            <w:pPr>
              <w:cnfStyle w:val="000000100000" w:firstRow="0" w:lastRow="0" w:firstColumn="0" w:lastColumn="0" w:oddVBand="0" w:evenVBand="0" w:oddHBand="1" w:evenHBand="0" w:firstRowFirstColumn="0" w:firstRowLastColumn="0" w:lastRowFirstColumn="0" w:lastRowLastColumn="0"/>
            </w:pPr>
            <w:r>
              <w:t>A Warning About Military Discipline Before the Battle of Bi</w:t>
            </w:r>
          </w:p>
        </w:tc>
        <w:tc>
          <w:tcPr>
            <w:tcW w:w="2520" w:type="dxa"/>
          </w:tcPr>
          <w:p w14:paraId="6FFC7144" w14:textId="77777777" w:rsidR="00BA0014" w:rsidRDefault="00000000">
            <w:pPr>
              <w:cnfStyle w:val="000000100000" w:firstRow="0" w:lastRow="0" w:firstColumn="0" w:lastColumn="0" w:oddVBand="0" w:evenVBand="0" w:oddHBand="1" w:evenHBand="0" w:firstRowFirstColumn="0" w:firstRowLastColumn="0" w:lastRowFirstColumn="0" w:lastRowLastColumn="0"/>
            </w:pPr>
            <w:r>
              <w:t>A/A</w:t>
            </w:r>
          </w:p>
        </w:tc>
      </w:tr>
      <w:tr w:rsidR="00BA0014" w14:paraId="474D763A"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7FD67998" w14:textId="77777777" w:rsidR="00BA0014" w:rsidRDefault="00000000">
            <w:r>
              <w:t xml:space="preserve">08 </w:t>
            </w:r>
            <w:r>
              <w:t>比</w:t>
            </w:r>
          </w:p>
        </w:tc>
        <w:tc>
          <w:tcPr>
            <w:tcW w:w="2520" w:type="dxa"/>
          </w:tcPr>
          <w:p w14:paraId="6203AF4F"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CASE-H08-001</w:t>
            </w:r>
          </w:p>
        </w:tc>
        <w:tc>
          <w:tcPr>
            <w:tcW w:w="2520" w:type="dxa"/>
          </w:tcPr>
          <w:p w14:paraId="4269438A" w14:textId="77777777" w:rsidR="00BA0014" w:rsidRDefault="00000000">
            <w:pPr>
              <w:cnfStyle w:val="000000000000" w:firstRow="0" w:lastRow="0" w:firstColumn="0" w:lastColumn="0" w:oddVBand="0" w:evenVBand="0" w:oddHBand="0" w:evenHBand="0" w:firstRowFirstColumn="0" w:firstRowLastColumn="0" w:lastRowFirstColumn="0" w:lastRowLastColumn="0"/>
            </w:pPr>
            <w:r>
              <w:t>Guan Zhong Helps Duke Huan of Qi Organize Alliances</w:t>
            </w:r>
          </w:p>
        </w:tc>
        <w:tc>
          <w:tcPr>
            <w:tcW w:w="2520" w:type="dxa"/>
          </w:tcPr>
          <w:p w14:paraId="5B50D6CE"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2ADCC606"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1BD5D4D" w14:textId="77777777" w:rsidR="00BA0014" w:rsidRDefault="00000000">
            <w:r>
              <w:t xml:space="preserve">09 </w:t>
            </w:r>
            <w:r>
              <w:t>小畜</w:t>
            </w:r>
          </w:p>
        </w:tc>
        <w:tc>
          <w:tcPr>
            <w:tcW w:w="2520" w:type="dxa"/>
          </w:tcPr>
          <w:p w14:paraId="58B0F85C"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CASE-H09-001</w:t>
            </w:r>
          </w:p>
        </w:tc>
        <w:tc>
          <w:tcPr>
            <w:tcW w:w="2520" w:type="dxa"/>
          </w:tcPr>
          <w:p w14:paraId="1834D3C4"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Self-Strengthening Movement Accumulates Industrial and Military Capacity</w:t>
            </w:r>
          </w:p>
        </w:tc>
        <w:tc>
          <w:tcPr>
            <w:tcW w:w="2520" w:type="dxa"/>
          </w:tcPr>
          <w:p w14:paraId="3DACD7BA"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61BBF210"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72A5AAA5" w14:textId="77777777" w:rsidR="00BA0014" w:rsidRDefault="00000000">
            <w:r>
              <w:t xml:space="preserve">10 </w:t>
            </w:r>
            <w:r>
              <w:t>履</w:t>
            </w:r>
          </w:p>
        </w:tc>
        <w:tc>
          <w:tcPr>
            <w:tcW w:w="2520" w:type="dxa"/>
          </w:tcPr>
          <w:p w14:paraId="58906D4F"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CASE-H10-001</w:t>
            </w:r>
          </w:p>
        </w:tc>
        <w:tc>
          <w:tcPr>
            <w:tcW w:w="2520" w:type="dxa"/>
          </w:tcPr>
          <w:p w14:paraId="37BE42CC" w14:textId="77777777" w:rsidR="00BA0014" w:rsidRDefault="00000000">
            <w:pPr>
              <w:cnfStyle w:val="000000000000" w:firstRow="0" w:lastRow="0" w:firstColumn="0" w:lastColumn="0" w:oddVBand="0" w:evenVBand="0" w:oddHBand="0" w:evenHBand="0" w:firstRowFirstColumn="0" w:firstRowLastColumn="0" w:lastRowFirstColumn="0" w:lastRowLastColumn="0"/>
            </w:pPr>
            <w:r>
              <w:t>Lin Xiangru Negotiates With Qin and Returns the Jade to Zhao</w:t>
            </w:r>
          </w:p>
        </w:tc>
        <w:tc>
          <w:tcPr>
            <w:tcW w:w="2520" w:type="dxa"/>
          </w:tcPr>
          <w:p w14:paraId="19155072"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242D78F2"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242490D" w14:textId="77777777" w:rsidR="00BA0014" w:rsidRDefault="00000000">
            <w:r>
              <w:t xml:space="preserve">11 </w:t>
            </w:r>
            <w:r>
              <w:t>泰</w:t>
            </w:r>
          </w:p>
        </w:tc>
        <w:tc>
          <w:tcPr>
            <w:tcW w:w="2520" w:type="dxa"/>
          </w:tcPr>
          <w:p w14:paraId="43F92727"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CASE-H11-001</w:t>
            </w:r>
          </w:p>
        </w:tc>
        <w:tc>
          <w:tcPr>
            <w:tcW w:w="2520" w:type="dxa"/>
          </w:tcPr>
          <w:p w14:paraId="485FDC2F"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Wen–Jing Recovery Does Not Prevent the Rebellion of the Seven States</w:t>
            </w:r>
          </w:p>
        </w:tc>
        <w:tc>
          <w:tcPr>
            <w:tcW w:w="2520" w:type="dxa"/>
          </w:tcPr>
          <w:p w14:paraId="208EDFD4"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007D57BB"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7F85A6D7" w14:textId="77777777" w:rsidR="00BA0014" w:rsidRDefault="00000000">
            <w:r>
              <w:t xml:space="preserve">12 </w:t>
            </w:r>
            <w:r>
              <w:t>否</w:t>
            </w:r>
          </w:p>
        </w:tc>
        <w:tc>
          <w:tcPr>
            <w:tcW w:w="2520" w:type="dxa"/>
          </w:tcPr>
          <w:p w14:paraId="455E7885"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CASE-H12-001</w:t>
            </w:r>
          </w:p>
        </w:tc>
        <w:tc>
          <w:tcPr>
            <w:tcW w:w="2520" w:type="dxa"/>
          </w:tcPr>
          <w:p w14:paraId="54426E3E" w14:textId="77777777" w:rsidR="00BA0014" w:rsidRDefault="00000000">
            <w:pPr>
              <w:cnfStyle w:val="000000000000" w:firstRow="0" w:lastRow="0" w:firstColumn="0" w:lastColumn="0" w:oddVBand="0" w:evenVBand="0" w:oddHBand="0" w:evenHBand="0" w:firstRowFirstColumn="0" w:firstRowLastColumn="0" w:lastRowFirstColumn="0" w:lastRowLastColumn="0"/>
            </w:pPr>
            <w:r>
              <w:t>Yuan Shikai's Monarchical Project Provokes Opposition</w:t>
            </w:r>
          </w:p>
        </w:tc>
        <w:tc>
          <w:tcPr>
            <w:tcW w:w="2520" w:type="dxa"/>
          </w:tcPr>
          <w:p w14:paraId="138C17E5"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42A6AF81"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39B4280" w14:textId="77777777" w:rsidR="00BA0014" w:rsidRDefault="00000000">
            <w:r>
              <w:t xml:space="preserve">13 </w:t>
            </w:r>
            <w:r>
              <w:t>同人</w:t>
            </w:r>
          </w:p>
        </w:tc>
        <w:tc>
          <w:tcPr>
            <w:tcW w:w="2520" w:type="dxa"/>
          </w:tcPr>
          <w:p w14:paraId="565310BA"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CASE-H13-001</w:t>
            </w:r>
          </w:p>
        </w:tc>
        <w:tc>
          <w:tcPr>
            <w:tcW w:w="2520" w:type="dxa"/>
          </w:tcPr>
          <w:p w14:paraId="4BB587E9" w14:textId="77777777" w:rsidR="00BA0014" w:rsidRDefault="00000000">
            <w:pPr>
              <w:cnfStyle w:val="000000100000" w:firstRow="0" w:lastRow="0" w:firstColumn="0" w:lastColumn="0" w:oddVBand="0" w:evenVBand="0" w:oddHBand="1" w:evenHBand="0" w:firstRowFirstColumn="0" w:firstRowLastColumn="0" w:lastRowFirstColumn="0" w:lastRowLastColumn="0"/>
            </w:pPr>
            <w:r>
              <w:t xml:space="preserve">Sun–Liu Forces Form an </w:t>
            </w:r>
            <w:r>
              <w:lastRenderedPageBreak/>
              <w:t>Alliance Against Cao Cao</w:t>
            </w:r>
          </w:p>
        </w:tc>
        <w:tc>
          <w:tcPr>
            <w:tcW w:w="2520" w:type="dxa"/>
          </w:tcPr>
          <w:p w14:paraId="0E2BD568" w14:textId="77777777" w:rsidR="00BA0014" w:rsidRDefault="00000000">
            <w:pPr>
              <w:cnfStyle w:val="000000100000" w:firstRow="0" w:lastRow="0" w:firstColumn="0" w:lastColumn="0" w:oddVBand="0" w:evenVBand="0" w:oddHBand="1" w:evenHBand="0" w:firstRowFirstColumn="0" w:firstRowLastColumn="0" w:lastRowFirstColumn="0" w:lastRowLastColumn="0"/>
            </w:pPr>
            <w:r>
              <w:lastRenderedPageBreak/>
              <w:t>B/A</w:t>
            </w:r>
          </w:p>
        </w:tc>
      </w:tr>
      <w:tr w:rsidR="00BA0014" w14:paraId="3D82578F"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0FA7AE99" w14:textId="77777777" w:rsidR="00BA0014" w:rsidRDefault="00000000">
            <w:r>
              <w:t xml:space="preserve">14 </w:t>
            </w:r>
            <w:r>
              <w:t>大有</w:t>
            </w:r>
          </w:p>
        </w:tc>
        <w:tc>
          <w:tcPr>
            <w:tcW w:w="2520" w:type="dxa"/>
          </w:tcPr>
          <w:p w14:paraId="2EE1E90B"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CASE-H14-001</w:t>
            </w:r>
          </w:p>
        </w:tc>
        <w:tc>
          <w:tcPr>
            <w:tcW w:w="2520" w:type="dxa"/>
          </w:tcPr>
          <w:p w14:paraId="2BB60D16" w14:textId="77777777" w:rsidR="00BA0014" w:rsidRDefault="00000000">
            <w:pPr>
              <w:cnfStyle w:val="000000000000" w:firstRow="0" w:lastRow="0" w:firstColumn="0" w:lastColumn="0" w:oddVBand="0" w:evenVBand="0" w:oddHBand="0" w:evenHBand="0" w:firstRowFirstColumn="0" w:firstRowLastColumn="0" w:lastRowFirstColumn="0" w:lastRowLastColumn="0"/>
            </w:pPr>
            <w:r>
              <w:t>Duke Wen of Jin Divines Da You Changing to Kui Before Restoring the Zhou King</w:t>
            </w:r>
          </w:p>
        </w:tc>
        <w:tc>
          <w:tcPr>
            <w:tcW w:w="2520" w:type="dxa"/>
          </w:tcPr>
          <w:p w14:paraId="0220C06A" w14:textId="77777777" w:rsidR="00BA0014" w:rsidRDefault="00000000">
            <w:pPr>
              <w:cnfStyle w:val="000000000000" w:firstRow="0" w:lastRow="0" w:firstColumn="0" w:lastColumn="0" w:oddVBand="0" w:evenVBand="0" w:oddHBand="0" w:evenHBand="0" w:firstRowFirstColumn="0" w:firstRowLastColumn="0" w:lastRowFirstColumn="0" w:lastRowLastColumn="0"/>
            </w:pPr>
            <w:r>
              <w:t>A/A</w:t>
            </w:r>
          </w:p>
        </w:tc>
      </w:tr>
      <w:tr w:rsidR="00BA0014" w14:paraId="585A4A96"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C65D381" w14:textId="77777777" w:rsidR="00BA0014" w:rsidRDefault="00000000">
            <w:r>
              <w:t xml:space="preserve">15 </w:t>
            </w:r>
            <w:r>
              <w:t>謙</w:t>
            </w:r>
          </w:p>
        </w:tc>
        <w:tc>
          <w:tcPr>
            <w:tcW w:w="2520" w:type="dxa"/>
          </w:tcPr>
          <w:p w14:paraId="796FE270"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CASE-H15-001</w:t>
            </w:r>
          </w:p>
        </w:tc>
        <w:tc>
          <w:tcPr>
            <w:tcW w:w="2520" w:type="dxa"/>
          </w:tcPr>
          <w:p w14:paraId="544ED613" w14:textId="77777777" w:rsidR="00BA0014" w:rsidRDefault="00000000">
            <w:pPr>
              <w:cnfStyle w:val="000000100000" w:firstRow="0" w:lastRow="0" w:firstColumn="0" w:lastColumn="0" w:oddVBand="0" w:evenVBand="0" w:oddHBand="1" w:evenHBand="0" w:firstRowFirstColumn="0" w:firstRowLastColumn="0" w:lastRowFirstColumn="0" w:lastRowLastColumn="0"/>
            </w:pPr>
            <w:r>
              <w:t>Feng Yi Avoids Rivalry Over Military Credit</w:t>
            </w:r>
          </w:p>
        </w:tc>
        <w:tc>
          <w:tcPr>
            <w:tcW w:w="2520" w:type="dxa"/>
          </w:tcPr>
          <w:p w14:paraId="6F778C9D"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7C3932F0"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1AEC3788" w14:textId="77777777" w:rsidR="00BA0014" w:rsidRDefault="00000000">
            <w:r>
              <w:t xml:space="preserve">16 </w:t>
            </w:r>
            <w:r>
              <w:t>豫</w:t>
            </w:r>
          </w:p>
        </w:tc>
        <w:tc>
          <w:tcPr>
            <w:tcW w:w="2520" w:type="dxa"/>
          </w:tcPr>
          <w:p w14:paraId="731B2A7B"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CASE-H16-001</w:t>
            </w:r>
          </w:p>
        </w:tc>
        <w:tc>
          <w:tcPr>
            <w:tcW w:w="2520" w:type="dxa"/>
          </w:tcPr>
          <w:p w14:paraId="743994DC" w14:textId="77777777" w:rsidR="00BA0014" w:rsidRDefault="00000000">
            <w:pPr>
              <w:cnfStyle w:val="000000000000" w:firstRow="0" w:lastRow="0" w:firstColumn="0" w:lastColumn="0" w:oddVBand="0" w:evenVBand="0" w:oddHBand="0" w:evenHBand="0" w:firstRowFirstColumn="0" w:firstRowLastColumn="0" w:lastRowFirstColumn="0" w:lastRowLastColumn="0"/>
            </w:pPr>
            <w:r>
              <w:t>Early Song Rulers Reorganize Military Command</w:t>
            </w:r>
          </w:p>
        </w:tc>
        <w:tc>
          <w:tcPr>
            <w:tcW w:w="2520" w:type="dxa"/>
          </w:tcPr>
          <w:p w14:paraId="6010B694"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17561EED"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6425F6" w14:textId="77777777" w:rsidR="00BA0014" w:rsidRDefault="00000000">
            <w:r>
              <w:t xml:space="preserve">17 </w:t>
            </w:r>
            <w:r>
              <w:t>隨</w:t>
            </w:r>
          </w:p>
        </w:tc>
        <w:tc>
          <w:tcPr>
            <w:tcW w:w="2520" w:type="dxa"/>
          </w:tcPr>
          <w:p w14:paraId="5211231C"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CASE-H17-001</w:t>
            </w:r>
          </w:p>
        </w:tc>
        <w:tc>
          <w:tcPr>
            <w:tcW w:w="2520" w:type="dxa"/>
          </w:tcPr>
          <w:p w14:paraId="767CD3B8" w14:textId="77777777" w:rsidR="00BA0014" w:rsidRDefault="00000000">
            <w:pPr>
              <w:cnfStyle w:val="000000100000" w:firstRow="0" w:lastRow="0" w:firstColumn="0" w:lastColumn="0" w:oddVBand="0" w:evenVBand="0" w:oddHBand="1" w:evenHBand="0" w:firstRowFirstColumn="0" w:firstRowLastColumn="0" w:lastRowFirstColumn="0" w:lastRowLastColumn="0"/>
            </w:pPr>
            <w:r>
              <w:t>Mu Jiang Rejects a Favorable Oracle Interpretation</w:t>
            </w:r>
          </w:p>
        </w:tc>
        <w:tc>
          <w:tcPr>
            <w:tcW w:w="2520" w:type="dxa"/>
          </w:tcPr>
          <w:p w14:paraId="2DD31EEC" w14:textId="77777777" w:rsidR="00BA0014" w:rsidRDefault="00000000">
            <w:pPr>
              <w:cnfStyle w:val="000000100000" w:firstRow="0" w:lastRow="0" w:firstColumn="0" w:lastColumn="0" w:oddVBand="0" w:evenVBand="0" w:oddHBand="1" w:evenHBand="0" w:firstRowFirstColumn="0" w:firstRowLastColumn="0" w:lastRowFirstColumn="0" w:lastRowLastColumn="0"/>
            </w:pPr>
            <w:r>
              <w:t>A/A</w:t>
            </w:r>
          </w:p>
        </w:tc>
      </w:tr>
      <w:tr w:rsidR="00BA0014" w14:paraId="39EDBE27"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5DED1FBF" w14:textId="77777777" w:rsidR="00BA0014" w:rsidRDefault="00000000">
            <w:r>
              <w:t xml:space="preserve">18 </w:t>
            </w:r>
            <w:r>
              <w:t>蠱</w:t>
            </w:r>
          </w:p>
        </w:tc>
        <w:tc>
          <w:tcPr>
            <w:tcW w:w="2520" w:type="dxa"/>
          </w:tcPr>
          <w:p w14:paraId="6CE7BE52"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CASE-H18-001</w:t>
            </w:r>
          </w:p>
        </w:tc>
        <w:tc>
          <w:tcPr>
            <w:tcW w:w="2520" w:type="dxa"/>
          </w:tcPr>
          <w:p w14:paraId="117D4B20" w14:textId="77777777" w:rsidR="00BA0014" w:rsidRDefault="00000000">
            <w:pPr>
              <w:cnfStyle w:val="000000000000" w:firstRow="0" w:lastRow="0" w:firstColumn="0" w:lastColumn="0" w:oddVBand="0" w:evenVBand="0" w:oddHBand="0" w:evenHBand="0" w:firstRowFirstColumn="0" w:firstRowLastColumn="0" w:lastRowFirstColumn="0" w:lastRowLastColumn="0"/>
            </w:pPr>
            <w:r>
              <w:t>Shang Yang's Reforms Address Qin's Institutional Problems</w:t>
            </w:r>
          </w:p>
        </w:tc>
        <w:tc>
          <w:tcPr>
            <w:tcW w:w="2520" w:type="dxa"/>
          </w:tcPr>
          <w:p w14:paraId="0EB7BD81"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0918976C"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0A4B229" w14:textId="77777777" w:rsidR="00BA0014" w:rsidRDefault="00000000">
            <w:r>
              <w:t xml:space="preserve">19 </w:t>
            </w:r>
            <w:r>
              <w:t>臨</w:t>
            </w:r>
          </w:p>
        </w:tc>
        <w:tc>
          <w:tcPr>
            <w:tcW w:w="2520" w:type="dxa"/>
          </w:tcPr>
          <w:p w14:paraId="7953C07C"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CASE-H19-001</w:t>
            </w:r>
          </w:p>
        </w:tc>
        <w:tc>
          <w:tcPr>
            <w:tcW w:w="2520" w:type="dxa"/>
          </w:tcPr>
          <w:p w14:paraId="1D0C3CFA" w14:textId="77777777" w:rsidR="00BA0014" w:rsidRDefault="00000000">
            <w:pPr>
              <w:cnfStyle w:val="000000100000" w:firstRow="0" w:lastRow="0" w:firstColumn="0" w:lastColumn="0" w:oddVBand="0" w:evenVBand="0" w:oddHBand="1" w:evenHBand="0" w:firstRowFirstColumn="0" w:firstRowLastColumn="0" w:lastRowFirstColumn="0" w:lastRowLastColumn="0"/>
            </w:pPr>
            <w:r>
              <w:t>Emperor Wen Respects the Rules of Zhou Yafu's Military Camp</w:t>
            </w:r>
          </w:p>
        </w:tc>
        <w:tc>
          <w:tcPr>
            <w:tcW w:w="2520" w:type="dxa"/>
          </w:tcPr>
          <w:p w14:paraId="798BF3E5"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72C17F76"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0F75CE33" w14:textId="77777777" w:rsidR="00BA0014" w:rsidRDefault="00000000">
            <w:r>
              <w:t xml:space="preserve">20 </w:t>
            </w:r>
            <w:r>
              <w:t>觀</w:t>
            </w:r>
          </w:p>
        </w:tc>
        <w:tc>
          <w:tcPr>
            <w:tcW w:w="2520" w:type="dxa"/>
          </w:tcPr>
          <w:p w14:paraId="35742457"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CASE-H20-001</w:t>
            </w:r>
          </w:p>
        </w:tc>
        <w:tc>
          <w:tcPr>
            <w:tcW w:w="2520" w:type="dxa"/>
          </w:tcPr>
          <w:p w14:paraId="43A2DEB8" w14:textId="77777777" w:rsidR="00BA0014" w:rsidRDefault="00000000">
            <w:pPr>
              <w:cnfStyle w:val="000000000000" w:firstRow="0" w:lastRow="0" w:firstColumn="0" w:lastColumn="0" w:oddVBand="0" w:evenVBand="0" w:oddHBand="0" w:evenHBand="0" w:firstRowFirstColumn="0" w:firstRowLastColumn="0" w:lastRowFirstColumn="0" w:lastRowLastColumn="0"/>
            </w:pPr>
            <w:r>
              <w:t>An Early Divination About Chen Jingzhong Is Later Linked to His Service in Qi</w:t>
            </w:r>
          </w:p>
        </w:tc>
        <w:tc>
          <w:tcPr>
            <w:tcW w:w="2520" w:type="dxa"/>
          </w:tcPr>
          <w:p w14:paraId="5A470CC3" w14:textId="77777777" w:rsidR="00BA0014" w:rsidRDefault="00000000">
            <w:pPr>
              <w:cnfStyle w:val="000000000000" w:firstRow="0" w:lastRow="0" w:firstColumn="0" w:lastColumn="0" w:oddVBand="0" w:evenVBand="0" w:oddHBand="0" w:evenHBand="0" w:firstRowFirstColumn="0" w:firstRowLastColumn="0" w:lastRowFirstColumn="0" w:lastRowLastColumn="0"/>
            </w:pPr>
            <w:r>
              <w:t>A/A</w:t>
            </w:r>
          </w:p>
        </w:tc>
      </w:tr>
      <w:tr w:rsidR="00BA0014" w14:paraId="700E5F9C"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443BDEB" w14:textId="77777777" w:rsidR="00BA0014" w:rsidRDefault="00000000">
            <w:r>
              <w:t xml:space="preserve">21 </w:t>
            </w:r>
            <w:r>
              <w:t>噬嗑</w:t>
            </w:r>
          </w:p>
        </w:tc>
        <w:tc>
          <w:tcPr>
            <w:tcW w:w="2520" w:type="dxa"/>
          </w:tcPr>
          <w:p w14:paraId="35D99126"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CASE-H21-001</w:t>
            </w:r>
          </w:p>
        </w:tc>
        <w:tc>
          <w:tcPr>
            <w:tcW w:w="2520" w:type="dxa"/>
          </w:tcPr>
          <w:p w14:paraId="76A24228" w14:textId="77777777" w:rsidR="00BA0014" w:rsidRDefault="00000000">
            <w:pPr>
              <w:cnfStyle w:val="000000100000" w:firstRow="0" w:lastRow="0" w:firstColumn="0" w:lastColumn="0" w:oddVBand="0" w:evenVBand="0" w:oddHBand="1" w:evenHBand="0" w:firstRowFirstColumn="0" w:firstRowLastColumn="0" w:lastRowFirstColumn="0" w:lastRowLastColumn="0"/>
            </w:pPr>
            <w:r>
              <w:t>Bao Zheng Challenges an Appointment Linked to Court Kinship</w:t>
            </w:r>
          </w:p>
        </w:tc>
        <w:tc>
          <w:tcPr>
            <w:tcW w:w="2520" w:type="dxa"/>
          </w:tcPr>
          <w:p w14:paraId="49D0F330" w14:textId="77777777" w:rsidR="00BA0014" w:rsidRDefault="00000000">
            <w:pPr>
              <w:cnfStyle w:val="000000100000" w:firstRow="0" w:lastRow="0" w:firstColumn="0" w:lastColumn="0" w:oddVBand="0" w:evenVBand="0" w:oddHBand="1" w:evenHBand="0" w:firstRowFirstColumn="0" w:firstRowLastColumn="0" w:lastRowFirstColumn="0" w:lastRowLastColumn="0"/>
            </w:pPr>
            <w:r>
              <w:t>B/B</w:t>
            </w:r>
          </w:p>
        </w:tc>
      </w:tr>
      <w:tr w:rsidR="00BA0014" w14:paraId="57AD33F9"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7276E871" w14:textId="77777777" w:rsidR="00BA0014" w:rsidRDefault="00000000">
            <w:r>
              <w:t xml:space="preserve">22 </w:t>
            </w:r>
            <w:r>
              <w:t>賁</w:t>
            </w:r>
          </w:p>
        </w:tc>
        <w:tc>
          <w:tcPr>
            <w:tcW w:w="2520" w:type="dxa"/>
          </w:tcPr>
          <w:p w14:paraId="56C03228"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CASE-H22-001</w:t>
            </w:r>
          </w:p>
        </w:tc>
        <w:tc>
          <w:tcPr>
            <w:tcW w:w="2520" w:type="dxa"/>
          </w:tcPr>
          <w:p w14:paraId="26511328" w14:textId="77777777" w:rsidR="00BA0014" w:rsidRDefault="00000000">
            <w:pPr>
              <w:cnfStyle w:val="000000000000" w:firstRow="0" w:lastRow="0" w:firstColumn="0" w:lastColumn="0" w:oddVBand="0" w:evenVBand="0" w:oddHBand="0" w:evenHBand="0" w:firstRowFirstColumn="0" w:firstRowLastColumn="0" w:lastRowFirstColumn="0" w:lastRowLastColumn="0"/>
            </w:pPr>
            <w:r>
              <w:t>Emperor Wen of Sui Confronts the Costs of Building Renshou Palace</w:t>
            </w:r>
          </w:p>
        </w:tc>
        <w:tc>
          <w:tcPr>
            <w:tcW w:w="2520" w:type="dxa"/>
          </w:tcPr>
          <w:p w14:paraId="0F58AB38"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1287FEFA"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AAFACE0" w14:textId="77777777" w:rsidR="00BA0014" w:rsidRDefault="00000000">
            <w:r>
              <w:t xml:space="preserve">23 </w:t>
            </w:r>
            <w:r>
              <w:t>剝</w:t>
            </w:r>
          </w:p>
        </w:tc>
        <w:tc>
          <w:tcPr>
            <w:tcW w:w="2520" w:type="dxa"/>
          </w:tcPr>
          <w:p w14:paraId="3087E9EA"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CASE-H23-001</w:t>
            </w:r>
          </w:p>
        </w:tc>
        <w:tc>
          <w:tcPr>
            <w:tcW w:w="2520" w:type="dxa"/>
          </w:tcPr>
          <w:p w14:paraId="692575FF"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Tumu Crisis Reveals the Fragility of a Ming Campaign</w:t>
            </w:r>
          </w:p>
        </w:tc>
        <w:tc>
          <w:tcPr>
            <w:tcW w:w="2520" w:type="dxa"/>
          </w:tcPr>
          <w:p w14:paraId="5D2C961F"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16C8E6BD"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064D7CE3" w14:textId="77777777" w:rsidR="00BA0014" w:rsidRDefault="00000000">
            <w:r>
              <w:t xml:space="preserve">24 </w:t>
            </w:r>
            <w:r>
              <w:t>復</w:t>
            </w:r>
          </w:p>
        </w:tc>
        <w:tc>
          <w:tcPr>
            <w:tcW w:w="2520" w:type="dxa"/>
          </w:tcPr>
          <w:p w14:paraId="65BCCF8D"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CASE-H24-001</w:t>
            </w:r>
          </w:p>
        </w:tc>
        <w:tc>
          <w:tcPr>
            <w:tcW w:w="2520" w:type="dxa"/>
          </w:tcPr>
          <w:p w14:paraId="1773522E" w14:textId="77777777" w:rsidR="00BA0014" w:rsidRDefault="00000000">
            <w:pPr>
              <w:cnfStyle w:val="000000000000" w:firstRow="0" w:lastRow="0" w:firstColumn="0" w:lastColumn="0" w:oddVBand="0" w:evenVBand="0" w:oddHBand="0" w:evenHBand="0" w:firstRowFirstColumn="0" w:firstRowLastColumn="0" w:lastRowFirstColumn="0" w:lastRowLastColumn="0"/>
            </w:pPr>
            <w:r>
              <w:t>Liu Xiu Establishes Eastern Han and Restores Administration</w:t>
            </w:r>
          </w:p>
        </w:tc>
        <w:tc>
          <w:tcPr>
            <w:tcW w:w="2520" w:type="dxa"/>
          </w:tcPr>
          <w:p w14:paraId="3E246F26"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3D1D79A8"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448A3A6" w14:textId="77777777" w:rsidR="00BA0014" w:rsidRDefault="00000000">
            <w:r>
              <w:t xml:space="preserve">25 </w:t>
            </w:r>
            <w:r>
              <w:t>无妄</w:t>
            </w:r>
          </w:p>
        </w:tc>
        <w:tc>
          <w:tcPr>
            <w:tcW w:w="2520" w:type="dxa"/>
          </w:tcPr>
          <w:p w14:paraId="61BAD99D"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CASE-H25-001</w:t>
            </w:r>
          </w:p>
        </w:tc>
        <w:tc>
          <w:tcPr>
            <w:tcW w:w="2520" w:type="dxa"/>
          </w:tcPr>
          <w:p w14:paraId="583B52B8" w14:textId="77777777" w:rsidR="00BA0014" w:rsidRDefault="00000000">
            <w:pPr>
              <w:cnfStyle w:val="000000100000" w:firstRow="0" w:lastRow="0" w:firstColumn="0" w:lastColumn="0" w:oddVBand="0" w:evenVBand="0" w:oddHBand="1" w:evenHBand="0" w:firstRowFirstColumn="0" w:firstRowLastColumn="0" w:lastRowFirstColumn="0" w:lastRowLastColumn="0"/>
            </w:pPr>
            <w:r>
              <w:t>King Zhao of Chu Refuses to Sacrifice to the Yellow River</w:t>
            </w:r>
          </w:p>
        </w:tc>
        <w:tc>
          <w:tcPr>
            <w:tcW w:w="2520" w:type="dxa"/>
          </w:tcPr>
          <w:p w14:paraId="76E15241" w14:textId="77777777" w:rsidR="00BA0014" w:rsidRDefault="00000000">
            <w:pPr>
              <w:cnfStyle w:val="000000100000" w:firstRow="0" w:lastRow="0" w:firstColumn="0" w:lastColumn="0" w:oddVBand="0" w:evenVBand="0" w:oddHBand="1" w:evenHBand="0" w:firstRowFirstColumn="0" w:firstRowLastColumn="0" w:lastRowFirstColumn="0" w:lastRowLastColumn="0"/>
            </w:pPr>
            <w:r>
              <w:t>B/B</w:t>
            </w:r>
          </w:p>
        </w:tc>
      </w:tr>
      <w:tr w:rsidR="00BA0014" w14:paraId="1C4076EB"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2ED0E731" w14:textId="77777777" w:rsidR="00BA0014" w:rsidRDefault="00000000">
            <w:r>
              <w:t xml:space="preserve">26 </w:t>
            </w:r>
            <w:r>
              <w:t>大畜</w:t>
            </w:r>
          </w:p>
        </w:tc>
        <w:tc>
          <w:tcPr>
            <w:tcW w:w="2520" w:type="dxa"/>
          </w:tcPr>
          <w:p w14:paraId="1F420F61"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CASE-H26-001</w:t>
            </w:r>
          </w:p>
        </w:tc>
        <w:tc>
          <w:tcPr>
            <w:tcW w:w="2520" w:type="dxa"/>
          </w:tcPr>
          <w:p w14:paraId="4454C824" w14:textId="77777777" w:rsidR="00BA0014" w:rsidRDefault="00000000">
            <w:pPr>
              <w:cnfStyle w:val="000000000000" w:firstRow="0" w:lastRow="0" w:firstColumn="0" w:lastColumn="0" w:oddVBand="0" w:evenVBand="0" w:oddHBand="0" w:evenHBand="0" w:firstRowFirstColumn="0" w:firstRowLastColumn="0" w:lastRowFirstColumn="0" w:lastRowLastColumn="0"/>
            </w:pPr>
            <w:r>
              <w:t>Qi Jiguang Recruits and Trains Coordinated Troops in Yiwu</w:t>
            </w:r>
          </w:p>
        </w:tc>
        <w:tc>
          <w:tcPr>
            <w:tcW w:w="2520" w:type="dxa"/>
          </w:tcPr>
          <w:p w14:paraId="038EE6FF"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45D8AF3D"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01EC446" w14:textId="77777777" w:rsidR="00BA0014" w:rsidRDefault="00000000">
            <w:r>
              <w:t xml:space="preserve">27 </w:t>
            </w:r>
            <w:r>
              <w:t>頤</w:t>
            </w:r>
          </w:p>
        </w:tc>
        <w:tc>
          <w:tcPr>
            <w:tcW w:w="2520" w:type="dxa"/>
          </w:tcPr>
          <w:p w14:paraId="675CA664"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CASE-H27-001</w:t>
            </w:r>
          </w:p>
        </w:tc>
        <w:tc>
          <w:tcPr>
            <w:tcW w:w="2520" w:type="dxa"/>
          </w:tcPr>
          <w:p w14:paraId="686838FF" w14:textId="77777777" w:rsidR="00BA0014" w:rsidRDefault="00000000">
            <w:pPr>
              <w:cnfStyle w:val="000000100000" w:firstRow="0" w:lastRow="0" w:firstColumn="0" w:lastColumn="0" w:oddVBand="0" w:evenVBand="0" w:oddHBand="1" w:evenHBand="0" w:firstRowFirstColumn="0" w:firstRowLastColumn="0" w:lastRowFirstColumn="0" w:lastRowLastColumn="0"/>
            </w:pPr>
            <w:r>
              <w:t>Xiao He Supplies the Front During the Chu–Han Conflict</w:t>
            </w:r>
          </w:p>
        </w:tc>
        <w:tc>
          <w:tcPr>
            <w:tcW w:w="2520" w:type="dxa"/>
          </w:tcPr>
          <w:p w14:paraId="015F7358"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01C62195"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24C7A0D0" w14:textId="77777777" w:rsidR="00BA0014" w:rsidRDefault="00000000">
            <w:r>
              <w:t xml:space="preserve">28 </w:t>
            </w:r>
            <w:r>
              <w:t>大過</w:t>
            </w:r>
          </w:p>
        </w:tc>
        <w:tc>
          <w:tcPr>
            <w:tcW w:w="2520" w:type="dxa"/>
          </w:tcPr>
          <w:p w14:paraId="19710EDA"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CASE-H28-001</w:t>
            </w:r>
          </w:p>
        </w:tc>
        <w:tc>
          <w:tcPr>
            <w:tcW w:w="2520" w:type="dxa"/>
          </w:tcPr>
          <w:p w14:paraId="21537905"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First Sino-Japanese War Exposes Qing Institutional Weaknesses</w:t>
            </w:r>
          </w:p>
        </w:tc>
        <w:tc>
          <w:tcPr>
            <w:tcW w:w="2520" w:type="dxa"/>
          </w:tcPr>
          <w:p w14:paraId="1A5674A8"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78CADD5B"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9030EB9" w14:textId="77777777" w:rsidR="00BA0014" w:rsidRDefault="00000000">
            <w:r>
              <w:t xml:space="preserve">29 </w:t>
            </w:r>
            <w:r>
              <w:t>坎</w:t>
            </w:r>
          </w:p>
        </w:tc>
        <w:tc>
          <w:tcPr>
            <w:tcW w:w="2520" w:type="dxa"/>
          </w:tcPr>
          <w:p w14:paraId="75588E85"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CASE-H29-001</w:t>
            </w:r>
          </w:p>
        </w:tc>
        <w:tc>
          <w:tcPr>
            <w:tcW w:w="2520" w:type="dxa"/>
          </w:tcPr>
          <w:p w14:paraId="616087D0"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Xiang River Crossing Causes Heavy Red Army Losses</w:t>
            </w:r>
          </w:p>
        </w:tc>
        <w:tc>
          <w:tcPr>
            <w:tcW w:w="2520" w:type="dxa"/>
          </w:tcPr>
          <w:p w14:paraId="4F472E5F"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1452E04B"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199AED03" w14:textId="77777777" w:rsidR="00BA0014" w:rsidRDefault="00000000">
            <w:r>
              <w:t xml:space="preserve">30 </w:t>
            </w:r>
            <w:r>
              <w:t>離</w:t>
            </w:r>
          </w:p>
        </w:tc>
        <w:tc>
          <w:tcPr>
            <w:tcW w:w="2520" w:type="dxa"/>
          </w:tcPr>
          <w:p w14:paraId="678356CB"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CASE-H30-001</w:t>
            </w:r>
          </w:p>
        </w:tc>
        <w:tc>
          <w:tcPr>
            <w:tcW w:w="2520" w:type="dxa"/>
          </w:tcPr>
          <w:p w14:paraId="34A58742" w14:textId="77777777" w:rsidR="00BA0014" w:rsidRDefault="00000000">
            <w:pPr>
              <w:cnfStyle w:val="000000000000" w:firstRow="0" w:lastRow="0" w:firstColumn="0" w:lastColumn="0" w:oddVBand="0" w:evenVBand="0" w:oddHBand="0" w:evenHBand="0" w:firstRowFirstColumn="0" w:firstRowLastColumn="0" w:lastRowFirstColumn="0" w:lastRowLastColumn="0"/>
            </w:pPr>
            <w:r>
              <w:t>Fire Attack at Red Cliffs Exploits Vulnerabilities in Cao Cao's Fleet</w:t>
            </w:r>
          </w:p>
        </w:tc>
        <w:tc>
          <w:tcPr>
            <w:tcW w:w="2520" w:type="dxa"/>
          </w:tcPr>
          <w:p w14:paraId="4D42BCD4"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6E1F5BF1"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A735777" w14:textId="77777777" w:rsidR="00BA0014" w:rsidRDefault="00000000">
            <w:r>
              <w:t xml:space="preserve">31 </w:t>
            </w:r>
            <w:r>
              <w:t>咸</w:t>
            </w:r>
          </w:p>
        </w:tc>
        <w:tc>
          <w:tcPr>
            <w:tcW w:w="2520" w:type="dxa"/>
          </w:tcPr>
          <w:p w14:paraId="45EF4F3D"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CASE-H31-001</w:t>
            </w:r>
          </w:p>
        </w:tc>
        <w:tc>
          <w:tcPr>
            <w:tcW w:w="2520" w:type="dxa"/>
          </w:tcPr>
          <w:p w14:paraId="08BFBD4B" w14:textId="77777777" w:rsidR="00BA0014" w:rsidRDefault="00000000">
            <w:pPr>
              <w:cnfStyle w:val="000000100000" w:firstRow="0" w:lastRow="0" w:firstColumn="0" w:lastColumn="0" w:oddVBand="0" w:evenVBand="0" w:oddHBand="1" w:evenHBand="0" w:firstRowFirstColumn="0" w:firstRowLastColumn="0" w:lastRowFirstColumn="0" w:lastRowLastColumn="0"/>
            </w:pPr>
            <w:r>
              <w:t xml:space="preserve">Zhang Qian Seeks Diplomatic Links With the </w:t>
            </w:r>
            <w:r>
              <w:lastRenderedPageBreak/>
              <w:t>Wusun</w:t>
            </w:r>
          </w:p>
        </w:tc>
        <w:tc>
          <w:tcPr>
            <w:tcW w:w="2520" w:type="dxa"/>
          </w:tcPr>
          <w:p w14:paraId="3ECD8976" w14:textId="77777777" w:rsidR="00BA0014" w:rsidRDefault="00000000">
            <w:pPr>
              <w:cnfStyle w:val="000000100000" w:firstRow="0" w:lastRow="0" w:firstColumn="0" w:lastColumn="0" w:oddVBand="0" w:evenVBand="0" w:oddHBand="1" w:evenHBand="0" w:firstRowFirstColumn="0" w:firstRowLastColumn="0" w:lastRowFirstColumn="0" w:lastRowLastColumn="0"/>
            </w:pPr>
            <w:r>
              <w:lastRenderedPageBreak/>
              <w:t>B/B</w:t>
            </w:r>
          </w:p>
        </w:tc>
      </w:tr>
      <w:tr w:rsidR="00BA0014" w14:paraId="4F5379DE"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441711DB" w14:textId="77777777" w:rsidR="00BA0014" w:rsidRDefault="00000000">
            <w:r>
              <w:t xml:space="preserve">32 </w:t>
            </w:r>
            <w:r>
              <w:t>恆</w:t>
            </w:r>
          </w:p>
        </w:tc>
        <w:tc>
          <w:tcPr>
            <w:tcW w:w="2520" w:type="dxa"/>
          </w:tcPr>
          <w:p w14:paraId="4414C837"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CASE-H32-001</w:t>
            </w:r>
          </w:p>
        </w:tc>
        <w:tc>
          <w:tcPr>
            <w:tcW w:w="2520" w:type="dxa"/>
          </w:tcPr>
          <w:p w14:paraId="6C51AEA9" w14:textId="77777777" w:rsidR="00BA0014" w:rsidRDefault="00000000">
            <w:pPr>
              <w:cnfStyle w:val="000000000000" w:firstRow="0" w:lastRow="0" w:firstColumn="0" w:lastColumn="0" w:oddVBand="0" w:evenVBand="0" w:oddHBand="0" w:evenHBand="0" w:firstRowFirstColumn="0" w:firstRowLastColumn="0" w:lastRowFirstColumn="0" w:lastRowLastColumn="0"/>
            </w:pPr>
            <w:r>
              <w:t>On Protracted War Proposes Stages of Resistance</w:t>
            </w:r>
          </w:p>
        </w:tc>
        <w:tc>
          <w:tcPr>
            <w:tcW w:w="2520" w:type="dxa"/>
          </w:tcPr>
          <w:p w14:paraId="14A66A94"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25374B26"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0772C23" w14:textId="77777777" w:rsidR="00BA0014" w:rsidRDefault="00000000">
            <w:r>
              <w:t xml:space="preserve">33 </w:t>
            </w:r>
            <w:r>
              <w:t>遯</w:t>
            </w:r>
          </w:p>
        </w:tc>
        <w:tc>
          <w:tcPr>
            <w:tcW w:w="2520" w:type="dxa"/>
          </w:tcPr>
          <w:p w14:paraId="06E5298A"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CASE-H33-001</w:t>
            </w:r>
          </w:p>
        </w:tc>
        <w:tc>
          <w:tcPr>
            <w:tcW w:w="2520" w:type="dxa"/>
          </w:tcPr>
          <w:p w14:paraId="2077390C" w14:textId="77777777" w:rsidR="00BA0014" w:rsidRDefault="00000000">
            <w:pPr>
              <w:cnfStyle w:val="000000100000" w:firstRow="0" w:lastRow="0" w:firstColumn="0" w:lastColumn="0" w:oddVBand="0" w:evenVBand="0" w:oddHBand="1" w:evenHBand="0" w:firstRowFirstColumn="0" w:firstRowLastColumn="0" w:lastRowFirstColumn="0" w:lastRowLastColumn="0"/>
            </w:pPr>
            <w:r>
              <w:t>Liu Bei Regroups After the Defeat at Changban</w:t>
            </w:r>
          </w:p>
        </w:tc>
        <w:tc>
          <w:tcPr>
            <w:tcW w:w="2520" w:type="dxa"/>
          </w:tcPr>
          <w:p w14:paraId="18D457C1"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0A6DD920"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554AC7F2" w14:textId="77777777" w:rsidR="00BA0014" w:rsidRDefault="00000000">
            <w:r>
              <w:t xml:space="preserve">34 </w:t>
            </w:r>
            <w:r>
              <w:t>大壯</w:t>
            </w:r>
          </w:p>
        </w:tc>
        <w:tc>
          <w:tcPr>
            <w:tcW w:w="2520" w:type="dxa"/>
          </w:tcPr>
          <w:p w14:paraId="30E57245"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CASE-H34-001</w:t>
            </w:r>
          </w:p>
        </w:tc>
        <w:tc>
          <w:tcPr>
            <w:tcW w:w="2520" w:type="dxa"/>
          </w:tcPr>
          <w:p w14:paraId="6D5D955C" w14:textId="77777777" w:rsidR="00BA0014" w:rsidRDefault="00000000">
            <w:pPr>
              <w:cnfStyle w:val="000000000000" w:firstRow="0" w:lastRow="0" w:firstColumn="0" w:lastColumn="0" w:oddVBand="0" w:evenVBand="0" w:oddHBand="0" w:evenHBand="0" w:firstRowFirstColumn="0" w:firstRowLastColumn="0" w:lastRowFirstColumn="0" w:lastRowLastColumn="0"/>
            </w:pPr>
            <w:r>
              <w:t>Fu Jian's Defeat at the Fei River</w:t>
            </w:r>
          </w:p>
        </w:tc>
        <w:tc>
          <w:tcPr>
            <w:tcW w:w="2520" w:type="dxa"/>
          </w:tcPr>
          <w:p w14:paraId="3A37D186"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1EE37E21"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32F5321" w14:textId="77777777" w:rsidR="00BA0014" w:rsidRDefault="00000000">
            <w:r>
              <w:t xml:space="preserve">35 </w:t>
            </w:r>
            <w:r>
              <w:t>晉</w:t>
            </w:r>
          </w:p>
        </w:tc>
        <w:tc>
          <w:tcPr>
            <w:tcW w:w="2520" w:type="dxa"/>
          </w:tcPr>
          <w:p w14:paraId="3994DCCD"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CASE-H35-001</w:t>
            </w:r>
          </w:p>
        </w:tc>
        <w:tc>
          <w:tcPr>
            <w:tcW w:w="2520" w:type="dxa"/>
          </w:tcPr>
          <w:p w14:paraId="1EE766B6"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Northern Expedition Captures Wuchang After Setbacks</w:t>
            </w:r>
          </w:p>
        </w:tc>
        <w:tc>
          <w:tcPr>
            <w:tcW w:w="2520" w:type="dxa"/>
          </w:tcPr>
          <w:p w14:paraId="2E5C1D79"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6E9E7330"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186A834B" w14:textId="77777777" w:rsidR="00BA0014" w:rsidRDefault="00000000">
            <w:r>
              <w:t xml:space="preserve">36 </w:t>
            </w:r>
            <w:r>
              <w:t>明夷</w:t>
            </w:r>
          </w:p>
        </w:tc>
        <w:tc>
          <w:tcPr>
            <w:tcW w:w="2520" w:type="dxa"/>
          </w:tcPr>
          <w:p w14:paraId="493B9CC7"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CASE-H36-001</w:t>
            </w:r>
          </w:p>
        </w:tc>
        <w:tc>
          <w:tcPr>
            <w:tcW w:w="2520" w:type="dxa"/>
          </w:tcPr>
          <w:p w14:paraId="0EFA518B"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Traditional Account of King Wen's Imprisonment at Youli</w:t>
            </w:r>
          </w:p>
        </w:tc>
        <w:tc>
          <w:tcPr>
            <w:tcW w:w="2520" w:type="dxa"/>
          </w:tcPr>
          <w:p w14:paraId="3416ED68"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0B4874F7"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FB5F26C" w14:textId="77777777" w:rsidR="00BA0014" w:rsidRDefault="00000000">
            <w:r>
              <w:t xml:space="preserve">37 </w:t>
            </w:r>
            <w:r>
              <w:t>家人</w:t>
            </w:r>
          </w:p>
        </w:tc>
        <w:tc>
          <w:tcPr>
            <w:tcW w:w="2520" w:type="dxa"/>
          </w:tcPr>
          <w:p w14:paraId="1221E7FD"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CASE-H37-001</w:t>
            </w:r>
          </w:p>
        </w:tc>
        <w:tc>
          <w:tcPr>
            <w:tcW w:w="2520" w:type="dxa"/>
          </w:tcPr>
          <w:p w14:paraId="39CD84B7"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Jingnan Campaign Turns a Dynastic Family Dispute Into Civil War</w:t>
            </w:r>
          </w:p>
        </w:tc>
        <w:tc>
          <w:tcPr>
            <w:tcW w:w="2520" w:type="dxa"/>
          </w:tcPr>
          <w:p w14:paraId="1C6935FA" w14:textId="77777777" w:rsidR="00BA0014" w:rsidRDefault="00000000">
            <w:pPr>
              <w:cnfStyle w:val="000000100000" w:firstRow="0" w:lastRow="0" w:firstColumn="0" w:lastColumn="0" w:oddVBand="0" w:evenVBand="0" w:oddHBand="1" w:evenHBand="0" w:firstRowFirstColumn="0" w:firstRowLastColumn="0" w:lastRowFirstColumn="0" w:lastRowLastColumn="0"/>
            </w:pPr>
            <w:r>
              <w:t>B/B</w:t>
            </w:r>
          </w:p>
        </w:tc>
      </w:tr>
      <w:tr w:rsidR="00BA0014" w14:paraId="0FEFA514"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75BBE398" w14:textId="77777777" w:rsidR="00BA0014" w:rsidRDefault="00000000">
            <w:r>
              <w:t xml:space="preserve">38 </w:t>
            </w:r>
            <w:r>
              <w:t>睽</w:t>
            </w:r>
          </w:p>
        </w:tc>
        <w:tc>
          <w:tcPr>
            <w:tcW w:w="2520" w:type="dxa"/>
          </w:tcPr>
          <w:p w14:paraId="44174371"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CASE-H38-001</w:t>
            </w:r>
          </w:p>
        </w:tc>
        <w:tc>
          <w:tcPr>
            <w:tcW w:w="2520" w:type="dxa"/>
          </w:tcPr>
          <w:p w14:paraId="4B831E64"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First United Front Breaks Apart in 1927</w:t>
            </w:r>
          </w:p>
        </w:tc>
        <w:tc>
          <w:tcPr>
            <w:tcW w:w="2520" w:type="dxa"/>
          </w:tcPr>
          <w:p w14:paraId="0031C217"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0F4A5227"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79CB6FF" w14:textId="77777777" w:rsidR="00BA0014" w:rsidRDefault="00000000">
            <w:r>
              <w:t xml:space="preserve">39 </w:t>
            </w:r>
            <w:r>
              <w:t>蹇</w:t>
            </w:r>
          </w:p>
        </w:tc>
        <w:tc>
          <w:tcPr>
            <w:tcW w:w="2520" w:type="dxa"/>
          </w:tcPr>
          <w:p w14:paraId="52254ED3"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CASE-H39-001</w:t>
            </w:r>
          </w:p>
        </w:tc>
        <w:tc>
          <w:tcPr>
            <w:tcW w:w="2520" w:type="dxa"/>
          </w:tcPr>
          <w:p w14:paraId="7C4DE02C" w14:textId="77777777" w:rsidR="00BA0014" w:rsidRDefault="00000000">
            <w:pPr>
              <w:cnfStyle w:val="000000100000" w:firstRow="0" w:lastRow="0" w:firstColumn="0" w:lastColumn="0" w:oddVBand="0" w:evenVBand="0" w:oddHBand="1" w:evenHBand="0" w:firstRowFirstColumn="0" w:firstRowLastColumn="0" w:lastRowFirstColumn="0" w:lastRowLastColumn="0"/>
            </w:pPr>
            <w:r>
              <w:t>Zhuge Liang Withdraws After the Loss of Jieting</w:t>
            </w:r>
          </w:p>
        </w:tc>
        <w:tc>
          <w:tcPr>
            <w:tcW w:w="2520" w:type="dxa"/>
          </w:tcPr>
          <w:p w14:paraId="529DEAEC"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3F4AEF68"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313E63A8" w14:textId="77777777" w:rsidR="00BA0014" w:rsidRDefault="00000000">
            <w:r>
              <w:t xml:space="preserve">40 </w:t>
            </w:r>
            <w:r>
              <w:t>解</w:t>
            </w:r>
          </w:p>
        </w:tc>
        <w:tc>
          <w:tcPr>
            <w:tcW w:w="2520" w:type="dxa"/>
          </w:tcPr>
          <w:p w14:paraId="4181F46E"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CASE-H40-001</w:t>
            </w:r>
          </w:p>
        </w:tc>
        <w:tc>
          <w:tcPr>
            <w:tcW w:w="2520" w:type="dxa"/>
          </w:tcPr>
          <w:p w14:paraId="318AF5FB" w14:textId="77777777" w:rsidR="00BA0014" w:rsidRDefault="00000000">
            <w:pPr>
              <w:cnfStyle w:val="000000000000" w:firstRow="0" w:lastRow="0" w:firstColumn="0" w:lastColumn="0" w:oddVBand="0" w:evenVBand="0" w:oddHBand="0" w:evenHBand="0" w:firstRowFirstColumn="0" w:firstRowLastColumn="0" w:lastRowFirstColumn="0" w:lastRowLastColumn="0"/>
            </w:pPr>
            <w:r>
              <w:t>Negotiation Ends the Immediate Crisis of the Xi'an Incident</w:t>
            </w:r>
          </w:p>
        </w:tc>
        <w:tc>
          <w:tcPr>
            <w:tcW w:w="2520" w:type="dxa"/>
          </w:tcPr>
          <w:p w14:paraId="3B0B65BE"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14CD7B26"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8CF4A44" w14:textId="77777777" w:rsidR="00BA0014" w:rsidRDefault="00000000">
            <w:r>
              <w:t xml:space="preserve">41 </w:t>
            </w:r>
            <w:r>
              <w:t>損</w:t>
            </w:r>
          </w:p>
        </w:tc>
        <w:tc>
          <w:tcPr>
            <w:tcW w:w="2520" w:type="dxa"/>
          </w:tcPr>
          <w:p w14:paraId="0360D23F"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CASE-H41-001</w:t>
            </w:r>
          </w:p>
        </w:tc>
        <w:tc>
          <w:tcPr>
            <w:tcW w:w="2520" w:type="dxa"/>
          </w:tcPr>
          <w:p w14:paraId="346E6F90" w14:textId="77777777" w:rsidR="00BA0014" w:rsidRDefault="00000000">
            <w:pPr>
              <w:cnfStyle w:val="000000100000" w:firstRow="0" w:lastRow="0" w:firstColumn="0" w:lastColumn="0" w:oddVBand="0" w:evenVBand="0" w:oddHBand="1" w:evenHBand="0" w:firstRowFirstColumn="0" w:firstRowLastColumn="0" w:lastRowFirstColumn="0" w:lastRowLastColumn="0"/>
            </w:pPr>
            <w:r>
              <w:t>Emperor Wen Abolishes the Land Tax</w:t>
            </w:r>
          </w:p>
        </w:tc>
        <w:tc>
          <w:tcPr>
            <w:tcW w:w="2520" w:type="dxa"/>
          </w:tcPr>
          <w:p w14:paraId="0BBAB564"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7F8E7C8B"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29FA0EAA" w14:textId="77777777" w:rsidR="00BA0014" w:rsidRDefault="00000000">
            <w:r>
              <w:t xml:space="preserve">42 </w:t>
            </w:r>
            <w:r>
              <w:t>益</w:t>
            </w:r>
          </w:p>
        </w:tc>
        <w:tc>
          <w:tcPr>
            <w:tcW w:w="2520" w:type="dxa"/>
          </w:tcPr>
          <w:p w14:paraId="79114986"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CASE-H42-001</w:t>
            </w:r>
          </w:p>
        </w:tc>
        <w:tc>
          <w:tcPr>
            <w:tcW w:w="2520" w:type="dxa"/>
          </w:tcPr>
          <w:p w14:paraId="273E9B9B" w14:textId="77777777" w:rsidR="00BA0014" w:rsidRDefault="00000000">
            <w:pPr>
              <w:cnfStyle w:val="000000000000" w:firstRow="0" w:lastRow="0" w:firstColumn="0" w:lastColumn="0" w:oddVBand="0" w:evenVBand="0" w:oddHBand="0" w:evenHBand="0" w:firstRowFirstColumn="0" w:firstRowLastColumn="0" w:lastRowFirstColumn="0" w:lastRowLastColumn="0"/>
            </w:pPr>
            <w:r>
              <w:t>Wang Anshi Introduces Seasonal Loans Through the Green Sprouts Policy</w:t>
            </w:r>
          </w:p>
        </w:tc>
        <w:tc>
          <w:tcPr>
            <w:tcW w:w="2520" w:type="dxa"/>
          </w:tcPr>
          <w:p w14:paraId="27E461F3"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3E6DE4B0"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84CD576" w14:textId="77777777" w:rsidR="00BA0014" w:rsidRDefault="00000000">
            <w:r>
              <w:t xml:space="preserve">43 </w:t>
            </w:r>
            <w:r>
              <w:t>夬</w:t>
            </w:r>
          </w:p>
        </w:tc>
        <w:tc>
          <w:tcPr>
            <w:tcW w:w="2520" w:type="dxa"/>
          </w:tcPr>
          <w:p w14:paraId="56A5D82C"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CASE-H43-001</w:t>
            </w:r>
          </w:p>
        </w:tc>
        <w:tc>
          <w:tcPr>
            <w:tcW w:w="2520" w:type="dxa"/>
          </w:tcPr>
          <w:p w14:paraId="3362F4B0"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Xuanwu Gate Incident Changes the Tang Succession</w:t>
            </w:r>
          </w:p>
        </w:tc>
        <w:tc>
          <w:tcPr>
            <w:tcW w:w="2520" w:type="dxa"/>
          </w:tcPr>
          <w:p w14:paraId="7651E292" w14:textId="77777777" w:rsidR="00BA0014" w:rsidRDefault="00000000">
            <w:pPr>
              <w:cnfStyle w:val="000000100000" w:firstRow="0" w:lastRow="0" w:firstColumn="0" w:lastColumn="0" w:oddVBand="0" w:evenVBand="0" w:oddHBand="1" w:evenHBand="0" w:firstRowFirstColumn="0" w:firstRowLastColumn="0" w:lastRowFirstColumn="0" w:lastRowLastColumn="0"/>
            </w:pPr>
            <w:r>
              <w:t>B/B</w:t>
            </w:r>
          </w:p>
        </w:tc>
      </w:tr>
      <w:tr w:rsidR="00BA0014" w14:paraId="5CD8194D"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18EB1246" w14:textId="77777777" w:rsidR="00BA0014" w:rsidRDefault="00000000">
            <w:r>
              <w:t xml:space="preserve">44 </w:t>
            </w:r>
            <w:r>
              <w:t>姤</w:t>
            </w:r>
          </w:p>
        </w:tc>
        <w:tc>
          <w:tcPr>
            <w:tcW w:w="2520" w:type="dxa"/>
          </w:tcPr>
          <w:p w14:paraId="0D28D535"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CASE-H44-001</w:t>
            </w:r>
          </w:p>
        </w:tc>
        <w:tc>
          <w:tcPr>
            <w:tcW w:w="2520" w:type="dxa"/>
          </w:tcPr>
          <w:p w14:paraId="72881A8F" w14:textId="77777777" w:rsidR="00BA0014" w:rsidRDefault="00000000">
            <w:pPr>
              <w:cnfStyle w:val="000000000000" w:firstRow="0" w:lastRow="0" w:firstColumn="0" w:lastColumn="0" w:oddVBand="0" w:evenVBand="0" w:oddHBand="0" w:evenHBand="0" w:firstRowFirstColumn="0" w:firstRowLastColumn="0" w:lastRowFirstColumn="0" w:lastRowLastColumn="0"/>
            </w:pPr>
            <w:r>
              <w:t>Negotiation and Withdrawal at the Hongmen Banquet</w:t>
            </w:r>
          </w:p>
        </w:tc>
        <w:tc>
          <w:tcPr>
            <w:tcW w:w="2520" w:type="dxa"/>
          </w:tcPr>
          <w:p w14:paraId="6A6FC4A7"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0C63235F"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94F889F" w14:textId="77777777" w:rsidR="00BA0014" w:rsidRDefault="00000000">
            <w:r>
              <w:t xml:space="preserve">45 </w:t>
            </w:r>
            <w:r>
              <w:t>萃</w:t>
            </w:r>
          </w:p>
        </w:tc>
        <w:tc>
          <w:tcPr>
            <w:tcW w:w="2520" w:type="dxa"/>
          </w:tcPr>
          <w:p w14:paraId="2B3919F3"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CASE-H45-001</w:t>
            </w:r>
          </w:p>
        </w:tc>
        <w:tc>
          <w:tcPr>
            <w:tcW w:w="2520" w:type="dxa"/>
          </w:tcPr>
          <w:p w14:paraId="48A53F1E"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1949 Political Consultative Conference Adopts a Common Program</w:t>
            </w:r>
          </w:p>
        </w:tc>
        <w:tc>
          <w:tcPr>
            <w:tcW w:w="2520" w:type="dxa"/>
          </w:tcPr>
          <w:p w14:paraId="06733273" w14:textId="77777777" w:rsidR="00BA0014" w:rsidRDefault="00000000">
            <w:pPr>
              <w:cnfStyle w:val="000000100000" w:firstRow="0" w:lastRow="0" w:firstColumn="0" w:lastColumn="0" w:oddVBand="0" w:evenVBand="0" w:oddHBand="1" w:evenHBand="0" w:firstRowFirstColumn="0" w:firstRowLastColumn="0" w:lastRowFirstColumn="0" w:lastRowLastColumn="0"/>
            </w:pPr>
            <w:r>
              <w:t>B/B</w:t>
            </w:r>
          </w:p>
        </w:tc>
      </w:tr>
      <w:tr w:rsidR="00BA0014" w14:paraId="74C43A6B"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5250B2D3" w14:textId="77777777" w:rsidR="00BA0014" w:rsidRDefault="00000000">
            <w:r>
              <w:t xml:space="preserve">46 </w:t>
            </w:r>
            <w:r>
              <w:t>升</w:t>
            </w:r>
          </w:p>
        </w:tc>
        <w:tc>
          <w:tcPr>
            <w:tcW w:w="2520" w:type="dxa"/>
          </w:tcPr>
          <w:p w14:paraId="7CE93525"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CASE-H46-001</w:t>
            </w:r>
          </w:p>
        </w:tc>
        <w:tc>
          <w:tcPr>
            <w:tcW w:w="2520" w:type="dxa"/>
          </w:tcPr>
          <w:p w14:paraId="19A8CD3F"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Imperial Examination System Develops Across Sui and Tang</w:t>
            </w:r>
          </w:p>
        </w:tc>
        <w:tc>
          <w:tcPr>
            <w:tcW w:w="2520" w:type="dxa"/>
          </w:tcPr>
          <w:p w14:paraId="7BD6A6A6"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2F90086C"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7020E7D" w14:textId="77777777" w:rsidR="00BA0014" w:rsidRDefault="00000000">
            <w:r>
              <w:t xml:space="preserve">47 </w:t>
            </w:r>
            <w:r>
              <w:t>困</w:t>
            </w:r>
          </w:p>
        </w:tc>
        <w:tc>
          <w:tcPr>
            <w:tcW w:w="2520" w:type="dxa"/>
          </w:tcPr>
          <w:p w14:paraId="14F28F61"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CASE-H47-001</w:t>
            </w:r>
          </w:p>
        </w:tc>
        <w:tc>
          <w:tcPr>
            <w:tcW w:w="2520" w:type="dxa"/>
          </w:tcPr>
          <w:p w14:paraId="38733808" w14:textId="77777777" w:rsidR="00BA0014" w:rsidRDefault="00000000">
            <w:pPr>
              <w:cnfStyle w:val="000000100000" w:firstRow="0" w:lastRow="0" w:firstColumn="0" w:lastColumn="0" w:oddVBand="0" w:evenVBand="0" w:oddHBand="1" w:evenHBand="0" w:firstRowFirstColumn="0" w:firstRowLastColumn="0" w:lastRowFirstColumn="0" w:lastRowLastColumn="0"/>
            </w:pPr>
            <w:r>
              <w:t>Cui Wuzi Disregards an Unfavorable Divination</w:t>
            </w:r>
          </w:p>
        </w:tc>
        <w:tc>
          <w:tcPr>
            <w:tcW w:w="2520" w:type="dxa"/>
          </w:tcPr>
          <w:p w14:paraId="373962CC" w14:textId="77777777" w:rsidR="00BA0014" w:rsidRDefault="00000000">
            <w:pPr>
              <w:cnfStyle w:val="000000100000" w:firstRow="0" w:lastRow="0" w:firstColumn="0" w:lastColumn="0" w:oddVBand="0" w:evenVBand="0" w:oddHBand="1" w:evenHBand="0" w:firstRowFirstColumn="0" w:firstRowLastColumn="0" w:lastRowFirstColumn="0" w:lastRowLastColumn="0"/>
            </w:pPr>
            <w:r>
              <w:t>A/A</w:t>
            </w:r>
          </w:p>
        </w:tc>
      </w:tr>
      <w:tr w:rsidR="00BA0014" w14:paraId="3D688AE2"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439FE8AE" w14:textId="77777777" w:rsidR="00BA0014" w:rsidRDefault="00000000">
            <w:r>
              <w:t xml:space="preserve">48 </w:t>
            </w:r>
            <w:r>
              <w:t>井</w:t>
            </w:r>
          </w:p>
        </w:tc>
        <w:tc>
          <w:tcPr>
            <w:tcW w:w="2520" w:type="dxa"/>
          </w:tcPr>
          <w:p w14:paraId="68AE460E"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CASE-H48-001</w:t>
            </w:r>
          </w:p>
        </w:tc>
        <w:tc>
          <w:tcPr>
            <w:tcW w:w="2520" w:type="dxa"/>
          </w:tcPr>
          <w:p w14:paraId="00C2880B" w14:textId="77777777" w:rsidR="00BA0014" w:rsidRDefault="00000000">
            <w:pPr>
              <w:cnfStyle w:val="000000000000" w:firstRow="0" w:lastRow="0" w:firstColumn="0" w:lastColumn="0" w:oddVBand="0" w:evenVBand="0" w:oddHBand="0" w:evenHBand="0" w:firstRowFirstColumn="0" w:firstRowLastColumn="0" w:lastRowFirstColumn="0" w:lastRowLastColumn="0"/>
            </w:pPr>
            <w:r>
              <w:t>Dujiangyan and Long-Term Water Management in Qin-Era Shu</w:t>
            </w:r>
          </w:p>
        </w:tc>
        <w:tc>
          <w:tcPr>
            <w:tcW w:w="2520" w:type="dxa"/>
          </w:tcPr>
          <w:p w14:paraId="41E9B243"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31EF68F2"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EA4DD89" w14:textId="77777777" w:rsidR="00BA0014" w:rsidRDefault="00000000">
            <w:r>
              <w:t xml:space="preserve">49 </w:t>
            </w:r>
            <w:r>
              <w:t>革</w:t>
            </w:r>
          </w:p>
        </w:tc>
        <w:tc>
          <w:tcPr>
            <w:tcW w:w="2520" w:type="dxa"/>
          </w:tcPr>
          <w:p w14:paraId="45D3BE04"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CASE-H49-001</w:t>
            </w:r>
          </w:p>
        </w:tc>
        <w:tc>
          <w:tcPr>
            <w:tcW w:w="2520" w:type="dxa"/>
          </w:tcPr>
          <w:p w14:paraId="672D72FF"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1911 Revolution Brings Qing Rule to an End</w:t>
            </w:r>
          </w:p>
        </w:tc>
        <w:tc>
          <w:tcPr>
            <w:tcW w:w="2520" w:type="dxa"/>
          </w:tcPr>
          <w:p w14:paraId="55A18EC8" w14:textId="77777777" w:rsidR="00BA0014" w:rsidRDefault="00000000">
            <w:pPr>
              <w:cnfStyle w:val="000000100000" w:firstRow="0" w:lastRow="0" w:firstColumn="0" w:lastColumn="0" w:oddVBand="0" w:evenVBand="0" w:oddHBand="1" w:evenHBand="0" w:firstRowFirstColumn="0" w:firstRowLastColumn="0" w:lastRowFirstColumn="0" w:lastRowLastColumn="0"/>
            </w:pPr>
            <w:r>
              <w:t>B/B</w:t>
            </w:r>
          </w:p>
        </w:tc>
      </w:tr>
      <w:tr w:rsidR="00BA0014" w14:paraId="60748805"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4899E108" w14:textId="77777777" w:rsidR="00BA0014" w:rsidRDefault="00000000">
            <w:r>
              <w:t xml:space="preserve">50 </w:t>
            </w:r>
            <w:r>
              <w:t>鼎</w:t>
            </w:r>
          </w:p>
        </w:tc>
        <w:tc>
          <w:tcPr>
            <w:tcW w:w="2520" w:type="dxa"/>
          </w:tcPr>
          <w:p w14:paraId="525AD6EF"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CASE-H50-001</w:t>
            </w:r>
          </w:p>
        </w:tc>
        <w:tc>
          <w:tcPr>
            <w:tcW w:w="2520" w:type="dxa"/>
          </w:tcPr>
          <w:p w14:paraId="01F45F4D"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Nanjing Provisional Government Builds Republican Administration</w:t>
            </w:r>
          </w:p>
        </w:tc>
        <w:tc>
          <w:tcPr>
            <w:tcW w:w="2520" w:type="dxa"/>
          </w:tcPr>
          <w:p w14:paraId="16F8C399"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38CA7A23"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1930493" w14:textId="77777777" w:rsidR="00BA0014" w:rsidRDefault="00000000">
            <w:r>
              <w:lastRenderedPageBreak/>
              <w:t xml:space="preserve">51 </w:t>
            </w:r>
            <w:r>
              <w:t>震</w:t>
            </w:r>
          </w:p>
        </w:tc>
        <w:tc>
          <w:tcPr>
            <w:tcW w:w="2520" w:type="dxa"/>
          </w:tcPr>
          <w:p w14:paraId="302376A9"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CASE-H51-001</w:t>
            </w:r>
          </w:p>
        </w:tc>
        <w:tc>
          <w:tcPr>
            <w:tcW w:w="2520" w:type="dxa"/>
          </w:tcPr>
          <w:p w14:paraId="5B8C0397" w14:textId="77777777" w:rsidR="00BA0014" w:rsidRDefault="00000000">
            <w:pPr>
              <w:cnfStyle w:val="000000100000" w:firstRow="0" w:lastRow="0" w:firstColumn="0" w:lastColumn="0" w:oddVBand="0" w:evenVBand="0" w:oddHBand="1" w:evenHBand="0" w:firstRowFirstColumn="0" w:firstRowLastColumn="0" w:lastRowFirstColumn="0" w:lastRowLastColumn="0"/>
            </w:pPr>
            <w:r>
              <w:t>The Marco Polo Bridge Incident Escalates Into Wider War</w:t>
            </w:r>
          </w:p>
        </w:tc>
        <w:tc>
          <w:tcPr>
            <w:tcW w:w="2520" w:type="dxa"/>
          </w:tcPr>
          <w:p w14:paraId="25729BA9"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65A5B73E"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4ABC5F17" w14:textId="77777777" w:rsidR="00BA0014" w:rsidRDefault="00000000">
            <w:r>
              <w:t xml:space="preserve">52 </w:t>
            </w:r>
            <w:r>
              <w:t>艮</w:t>
            </w:r>
          </w:p>
        </w:tc>
        <w:tc>
          <w:tcPr>
            <w:tcW w:w="2520" w:type="dxa"/>
          </w:tcPr>
          <w:p w14:paraId="3798CF0C"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CASE-H52-001</w:t>
            </w:r>
          </w:p>
        </w:tc>
        <w:tc>
          <w:tcPr>
            <w:tcW w:w="2520" w:type="dxa"/>
          </w:tcPr>
          <w:p w14:paraId="7C4BC317"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Korean Armistice Establishes a Ceasefire Mechanism</w:t>
            </w:r>
          </w:p>
        </w:tc>
        <w:tc>
          <w:tcPr>
            <w:tcW w:w="2520" w:type="dxa"/>
          </w:tcPr>
          <w:p w14:paraId="0188515B"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7AA48912"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173C5A7" w14:textId="77777777" w:rsidR="00BA0014" w:rsidRDefault="00000000">
            <w:r>
              <w:t xml:space="preserve">53 </w:t>
            </w:r>
            <w:r>
              <w:t>漸</w:t>
            </w:r>
          </w:p>
        </w:tc>
        <w:tc>
          <w:tcPr>
            <w:tcW w:w="2520" w:type="dxa"/>
          </w:tcPr>
          <w:p w14:paraId="71726DD5"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CASE-H53-001</w:t>
            </w:r>
          </w:p>
        </w:tc>
        <w:tc>
          <w:tcPr>
            <w:tcW w:w="2520" w:type="dxa"/>
          </w:tcPr>
          <w:p w14:paraId="4DEC803C" w14:textId="77777777" w:rsidR="00BA0014" w:rsidRDefault="00000000">
            <w:pPr>
              <w:cnfStyle w:val="000000100000" w:firstRow="0" w:lastRow="0" w:firstColumn="0" w:lastColumn="0" w:oddVBand="0" w:evenVBand="0" w:oddHBand="1" w:evenHBand="0" w:firstRowFirstColumn="0" w:firstRowLastColumn="0" w:lastRowFirstColumn="0" w:lastRowLastColumn="0"/>
            </w:pPr>
            <w:r>
              <w:t>Late-Qing Constitutional Preparation and Its Credibility Problem</w:t>
            </w:r>
          </w:p>
        </w:tc>
        <w:tc>
          <w:tcPr>
            <w:tcW w:w="2520" w:type="dxa"/>
          </w:tcPr>
          <w:p w14:paraId="05006161" w14:textId="77777777" w:rsidR="00BA0014" w:rsidRDefault="00000000">
            <w:pPr>
              <w:cnfStyle w:val="000000100000" w:firstRow="0" w:lastRow="0" w:firstColumn="0" w:lastColumn="0" w:oddVBand="0" w:evenVBand="0" w:oddHBand="1" w:evenHBand="0" w:firstRowFirstColumn="0" w:firstRowLastColumn="0" w:lastRowFirstColumn="0" w:lastRowLastColumn="0"/>
            </w:pPr>
            <w:r>
              <w:t>B/B</w:t>
            </w:r>
          </w:p>
        </w:tc>
      </w:tr>
      <w:tr w:rsidR="00BA0014" w14:paraId="5F94EB72"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152B78A5" w14:textId="77777777" w:rsidR="00BA0014" w:rsidRDefault="00000000">
            <w:r>
              <w:t xml:space="preserve">54 </w:t>
            </w:r>
            <w:r>
              <w:t>歸妹</w:t>
            </w:r>
          </w:p>
        </w:tc>
        <w:tc>
          <w:tcPr>
            <w:tcW w:w="2520" w:type="dxa"/>
          </w:tcPr>
          <w:p w14:paraId="3FC00438"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CASE-H54-001</w:t>
            </w:r>
          </w:p>
        </w:tc>
        <w:tc>
          <w:tcPr>
            <w:tcW w:w="2520" w:type="dxa"/>
          </w:tcPr>
          <w:p w14:paraId="446EAD9D" w14:textId="77777777" w:rsidR="00BA0014" w:rsidRDefault="00000000">
            <w:pPr>
              <w:cnfStyle w:val="000000000000" w:firstRow="0" w:lastRow="0" w:firstColumn="0" w:lastColumn="0" w:oddVBand="0" w:evenVBand="0" w:oddHBand="0" w:evenHBand="0" w:firstRowFirstColumn="0" w:firstRowLastColumn="0" w:lastRowFirstColumn="0" w:lastRowLastColumn="0"/>
            </w:pPr>
            <w:r>
              <w:t>A Divination About the Marriage of Bo Ji and Qin–Jin Relations</w:t>
            </w:r>
          </w:p>
        </w:tc>
        <w:tc>
          <w:tcPr>
            <w:tcW w:w="2520" w:type="dxa"/>
          </w:tcPr>
          <w:p w14:paraId="65072EA2" w14:textId="77777777" w:rsidR="00BA0014" w:rsidRDefault="00000000">
            <w:pPr>
              <w:cnfStyle w:val="000000000000" w:firstRow="0" w:lastRow="0" w:firstColumn="0" w:lastColumn="0" w:oddVBand="0" w:evenVBand="0" w:oddHBand="0" w:evenHBand="0" w:firstRowFirstColumn="0" w:firstRowLastColumn="0" w:lastRowFirstColumn="0" w:lastRowLastColumn="0"/>
            </w:pPr>
            <w:r>
              <w:t>A/A</w:t>
            </w:r>
          </w:p>
        </w:tc>
      </w:tr>
      <w:tr w:rsidR="00BA0014" w14:paraId="3851EBBC"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F195226" w14:textId="77777777" w:rsidR="00BA0014" w:rsidRDefault="00000000">
            <w:r>
              <w:t xml:space="preserve">55 </w:t>
            </w:r>
            <w:r>
              <w:t>豐</w:t>
            </w:r>
          </w:p>
        </w:tc>
        <w:tc>
          <w:tcPr>
            <w:tcW w:w="2520" w:type="dxa"/>
          </w:tcPr>
          <w:p w14:paraId="39715E90"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CASE-H55-001</w:t>
            </w:r>
          </w:p>
        </w:tc>
        <w:tc>
          <w:tcPr>
            <w:tcW w:w="2520" w:type="dxa"/>
          </w:tcPr>
          <w:p w14:paraId="4D457D5F" w14:textId="77777777" w:rsidR="00BA0014" w:rsidRDefault="00000000">
            <w:pPr>
              <w:cnfStyle w:val="000000100000" w:firstRow="0" w:lastRow="0" w:firstColumn="0" w:lastColumn="0" w:oddVBand="0" w:evenVBand="0" w:oddHBand="1" w:evenHBand="0" w:firstRowFirstColumn="0" w:firstRowLastColumn="0" w:lastRowFirstColumn="0" w:lastRowLastColumn="0"/>
            </w:pPr>
            <w:r>
              <w:t>From High Tang Prosperity to the An Lushan Rebellion</w:t>
            </w:r>
          </w:p>
        </w:tc>
        <w:tc>
          <w:tcPr>
            <w:tcW w:w="2520" w:type="dxa"/>
          </w:tcPr>
          <w:p w14:paraId="7DE79527"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5FE0DC59"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39CD5ACC" w14:textId="77777777" w:rsidR="00BA0014" w:rsidRDefault="00000000">
            <w:r>
              <w:t xml:space="preserve">56 </w:t>
            </w:r>
            <w:r>
              <w:t>旅</w:t>
            </w:r>
          </w:p>
        </w:tc>
        <w:tc>
          <w:tcPr>
            <w:tcW w:w="2520" w:type="dxa"/>
          </w:tcPr>
          <w:p w14:paraId="1621133D"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CASE-H56-001</w:t>
            </w:r>
          </w:p>
        </w:tc>
        <w:tc>
          <w:tcPr>
            <w:tcW w:w="2520" w:type="dxa"/>
          </w:tcPr>
          <w:p w14:paraId="0DEBB772" w14:textId="77777777" w:rsidR="00BA0014" w:rsidRDefault="00000000">
            <w:pPr>
              <w:cnfStyle w:val="000000000000" w:firstRow="0" w:lastRow="0" w:firstColumn="0" w:lastColumn="0" w:oddVBand="0" w:evenVBand="0" w:oddHBand="0" w:evenHBand="0" w:firstRowFirstColumn="0" w:firstRowLastColumn="0" w:lastRowFirstColumn="0" w:lastRowLastColumn="0"/>
            </w:pPr>
            <w:r>
              <w:t>Chong'er Returns to Jin After Years of Exile</w:t>
            </w:r>
          </w:p>
        </w:tc>
        <w:tc>
          <w:tcPr>
            <w:tcW w:w="2520" w:type="dxa"/>
          </w:tcPr>
          <w:p w14:paraId="26E9514E"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04BA452A"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0723951" w14:textId="77777777" w:rsidR="00BA0014" w:rsidRDefault="00000000">
            <w:r>
              <w:t xml:space="preserve">57 </w:t>
            </w:r>
            <w:r>
              <w:t>巽</w:t>
            </w:r>
          </w:p>
        </w:tc>
        <w:tc>
          <w:tcPr>
            <w:tcW w:w="2520" w:type="dxa"/>
          </w:tcPr>
          <w:p w14:paraId="490DC359"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CASE-H57-001</w:t>
            </w:r>
          </w:p>
        </w:tc>
        <w:tc>
          <w:tcPr>
            <w:tcW w:w="2520" w:type="dxa"/>
          </w:tcPr>
          <w:p w14:paraId="300C0EE4" w14:textId="77777777" w:rsidR="00BA0014" w:rsidRDefault="00000000">
            <w:pPr>
              <w:cnfStyle w:val="000000100000" w:firstRow="0" w:lastRow="0" w:firstColumn="0" w:lastColumn="0" w:oddVBand="0" w:evenVBand="0" w:oddHBand="1" w:evenHBand="0" w:firstRowFirstColumn="0" w:firstRowLastColumn="0" w:lastRowFirstColumn="0" w:lastRowLastColumn="0"/>
            </w:pPr>
            <w:r>
              <w:t>Zou Ji Uses an Everyday Experience to Encourage Criticism</w:t>
            </w:r>
          </w:p>
        </w:tc>
        <w:tc>
          <w:tcPr>
            <w:tcW w:w="2520" w:type="dxa"/>
          </w:tcPr>
          <w:p w14:paraId="59A40756"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33019EBF"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78FC0457" w14:textId="77777777" w:rsidR="00BA0014" w:rsidRDefault="00000000">
            <w:r>
              <w:t xml:space="preserve">58 </w:t>
            </w:r>
            <w:r>
              <w:t>兌</w:t>
            </w:r>
          </w:p>
        </w:tc>
        <w:tc>
          <w:tcPr>
            <w:tcW w:w="2520" w:type="dxa"/>
          </w:tcPr>
          <w:p w14:paraId="773F84A0"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CASE-H58-001</w:t>
            </w:r>
          </w:p>
        </w:tc>
        <w:tc>
          <w:tcPr>
            <w:tcW w:w="2520" w:type="dxa"/>
          </w:tcPr>
          <w:p w14:paraId="5ACFD440"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Chongqing Talks Produce the Double Tenth Agreement</w:t>
            </w:r>
          </w:p>
        </w:tc>
        <w:tc>
          <w:tcPr>
            <w:tcW w:w="2520" w:type="dxa"/>
          </w:tcPr>
          <w:p w14:paraId="720E8B44"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149203F4"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033E6B8" w14:textId="77777777" w:rsidR="00BA0014" w:rsidRDefault="00000000">
            <w:r>
              <w:t xml:space="preserve">59 </w:t>
            </w:r>
            <w:r>
              <w:t>渙</w:t>
            </w:r>
          </w:p>
        </w:tc>
        <w:tc>
          <w:tcPr>
            <w:tcW w:w="2520" w:type="dxa"/>
          </w:tcPr>
          <w:p w14:paraId="4226F8CF"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CASE-H59-001</w:t>
            </w:r>
          </w:p>
        </w:tc>
        <w:tc>
          <w:tcPr>
            <w:tcW w:w="2520" w:type="dxa"/>
          </w:tcPr>
          <w:p w14:paraId="6C24007A" w14:textId="77777777" w:rsidR="00BA0014" w:rsidRDefault="00000000">
            <w:pPr>
              <w:cnfStyle w:val="000000100000" w:firstRow="0" w:lastRow="0" w:firstColumn="0" w:lastColumn="0" w:oddVBand="0" w:evenVBand="0" w:oddHBand="1" w:evenHBand="0" w:firstRowFirstColumn="0" w:firstRowLastColumn="0" w:lastRowFirstColumn="0" w:lastRowLastColumn="0"/>
            </w:pPr>
            <w:r>
              <w:t>Beiping Changes Hands Through Negotiated Reorganization</w:t>
            </w:r>
          </w:p>
        </w:tc>
        <w:tc>
          <w:tcPr>
            <w:tcW w:w="2520" w:type="dxa"/>
          </w:tcPr>
          <w:p w14:paraId="3C333C03"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62D6A39C"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40AE5858" w14:textId="77777777" w:rsidR="00BA0014" w:rsidRDefault="00000000">
            <w:r>
              <w:t xml:space="preserve">60 </w:t>
            </w:r>
            <w:r>
              <w:t>節</w:t>
            </w:r>
          </w:p>
        </w:tc>
        <w:tc>
          <w:tcPr>
            <w:tcW w:w="2520" w:type="dxa"/>
          </w:tcPr>
          <w:p w14:paraId="7B80045A"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CASE-H60-001</w:t>
            </w:r>
          </w:p>
        </w:tc>
        <w:tc>
          <w:tcPr>
            <w:tcW w:w="2520" w:type="dxa"/>
          </w:tcPr>
          <w:p w14:paraId="7933EF79" w14:textId="77777777" w:rsidR="00BA0014" w:rsidRDefault="00000000">
            <w:pPr>
              <w:cnfStyle w:val="000000000000" w:firstRow="0" w:lastRow="0" w:firstColumn="0" w:lastColumn="0" w:oddVBand="0" w:evenVBand="0" w:oddHBand="0" w:evenHBand="0" w:firstRowFirstColumn="0" w:firstRowLastColumn="0" w:lastRowFirstColumn="0" w:lastRowLastColumn="0"/>
            </w:pPr>
            <w:r>
              <w:t>Taiwan Ends the Period of Mobilization for Suppression of the Communist Rebellion</w:t>
            </w:r>
          </w:p>
        </w:tc>
        <w:tc>
          <w:tcPr>
            <w:tcW w:w="2520" w:type="dxa"/>
          </w:tcPr>
          <w:p w14:paraId="5876DBAF"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r w:rsidR="00BA0014" w14:paraId="51C657B7"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F4F8C1C" w14:textId="77777777" w:rsidR="00BA0014" w:rsidRDefault="00000000">
            <w:r>
              <w:t xml:space="preserve">61 </w:t>
            </w:r>
            <w:r>
              <w:t>中孚</w:t>
            </w:r>
          </w:p>
        </w:tc>
        <w:tc>
          <w:tcPr>
            <w:tcW w:w="2520" w:type="dxa"/>
          </w:tcPr>
          <w:p w14:paraId="09BEF25B"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CASE-H61-001</w:t>
            </w:r>
          </w:p>
        </w:tc>
        <w:tc>
          <w:tcPr>
            <w:tcW w:w="2520" w:type="dxa"/>
          </w:tcPr>
          <w:p w14:paraId="7D643AE9" w14:textId="77777777" w:rsidR="00BA0014" w:rsidRDefault="00000000">
            <w:pPr>
              <w:cnfStyle w:val="000000100000" w:firstRow="0" w:lastRow="0" w:firstColumn="0" w:lastColumn="0" w:oddVBand="0" w:evenVBand="0" w:oddHBand="1" w:evenHBand="0" w:firstRowFirstColumn="0" w:firstRowLastColumn="0" w:lastRowFirstColumn="0" w:lastRowLastColumn="0"/>
            </w:pPr>
            <w:r>
              <w:t>Shang Yang Establishes Trust by Moving a Wooden Pole</w:t>
            </w:r>
          </w:p>
        </w:tc>
        <w:tc>
          <w:tcPr>
            <w:tcW w:w="2520" w:type="dxa"/>
          </w:tcPr>
          <w:p w14:paraId="09350325"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13625952"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411FE6F0" w14:textId="77777777" w:rsidR="00BA0014" w:rsidRDefault="00000000">
            <w:r>
              <w:t xml:space="preserve">62 </w:t>
            </w:r>
            <w:r>
              <w:t>小過</w:t>
            </w:r>
          </w:p>
        </w:tc>
        <w:tc>
          <w:tcPr>
            <w:tcW w:w="2520" w:type="dxa"/>
          </w:tcPr>
          <w:p w14:paraId="7FEB6EC2"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CASE-H62-001</w:t>
            </w:r>
          </w:p>
        </w:tc>
        <w:tc>
          <w:tcPr>
            <w:tcW w:w="2520" w:type="dxa"/>
          </w:tcPr>
          <w:p w14:paraId="0605060F" w14:textId="77777777" w:rsidR="00BA0014" w:rsidRDefault="00000000">
            <w:pPr>
              <w:cnfStyle w:val="000000000000" w:firstRow="0" w:lastRow="0" w:firstColumn="0" w:lastColumn="0" w:oddVBand="0" w:evenVBand="0" w:oddHBand="0" w:evenHBand="0" w:firstRowFirstColumn="0" w:firstRowLastColumn="0" w:lastRowFirstColumn="0" w:lastRowLastColumn="0"/>
            </w:pPr>
            <w:r>
              <w:t>The Qing Court's Crisis Decisions During the Boxer Year</w:t>
            </w:r>
          </w:p>
        </w:tc>
        <w:tc>
          <w:tcPr>
            <w:tcW w:w="2520" w:type="dxa"/>
          </w:tcPr>
          <w:p w14:paraId="09C6316A" w14:textId="77777777" w:rsidR="00BA0014" w:rsidRDefault="00000000">
            <w:pPr>
              <w:cnfStyle w:val="000000000000" w:firstRow="0" w:lastRow="0" w:firstColumn="0" w:lastColumn="0" w:oddVBand="0" w:evenVBand="0" w:oddHBand="0" w:evenHBand="0" w:firstRowFirstColumn="0" w:firstRowLastColumn="0" w:lastRowFirstColumn="0" w:lastRowLastColumn="0"/>
            </w:pPr>
            <w:r>
              <w:t>B/B</w:t>
            </w:r>
          </w:p>
        </w:tc>
      </w:tr>
      <w:tr w:rsidR="00BA0014" w14:paraId="57E2F15F" w14:textId="77777777" w:rsidTr="00BA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F095FE7" w14:textId="77777777" w:rsidR="00BA0014" w:rsidRDefault="00000000">
            <w:r>
              <w:t xml:space="preserve">63 </w:t>
            </w:r>
            <w:r>
              <w:t>既濟</w:t>
            </w:r>
          </w:p>
        </w:tc>
        <w:tc>
          <w:tcPr>
            <w:tcW w:w="2520" w:type="dxa"/>
          </w:tcPr>
          <w:p w14:paraId="65B0F4D6" w14:textId="77777777" w:rsidR="00BA0014" w:rsidRDefault="00000000">
            <w:pPr>
              <w:cnfStyle w:val="000000100000" w:firstRow="0" w:lastRow="0" w:firstColumn="0" w:lastColumn="0" w:oddVBand="0" w:evenVBand="0" w:oddHBand="1" w:evenHBand="0" w:firstRowFirstColumn="0" w:firstRowLastColumn="0" w:lastRowFirstColumn="0" w:lastRowLastColumn="0"/>
            </w:pPr>
            <w:r>
              <w:t>CASE-H63-001</w:t>
            </w:r>
          </w:p>
        </w:tc>
        <w:tc>
          <w:tcPr>
            <w:tcW w:w="2520" w:type="dxa"/>
          </w:tcPr>
          <w:p w14:paraId="50ADA05D" w14:textId="77777777" w:rsidR="00BA0014" w:rsidRDefault="00000000">
            <w:pPr>
              <w:cnfStyle w:val="000000100000" w:firstRow="0" w:lastRow="0" w:firstColumn="0" w:lastColumn="0" w:oddVBand="0" w:evenVBand="0" w:oddHBand="1" w:evenHBand="0" w:firstRowFirstColumn="0" w:firstRowLastColumn="0" w:lastRowFirstColumn="0" w:lastRowLastColumn="0"/>
            </w:pPr>
            <w:r>
              <w:t>Victory in the War Against Japan Does Not Ensure a Stable Peace</w:t>
            </w:r>
          </w:p>
        </w:tc>
        <w:tc>
          <w:tcPr>
            <w:tcW w:w="2520" w:type="dxa"/>
          </w:tcPr>
          <w:p w14:paraId="2FEDFBD5" w14:textId="77777777" w:rsidR="00BA0014" w:rsidRDefault="00000000">
            <w:pPr>
              <w:cnfStyle w:val="000000100000" w:firstRow="0" w:lastRow="0" w:firstColumn="0" w:lastColumn="0" w:oddVBand="0" w:evenVBand="0" w:oddHBand="1" w:evenHBand="0" w:firstRowFirstColumn="0" w:firstRowLastColumn="0" w:lastRowFirstColumn="0" w:lastRowLastColumn="0"/>
            </w:pPr>
            <w:r>
              <w:t>B/A</w:t>
            </w:r>
          </w:p>
        </w:tc>
      </w:tr>
      <w:tr w:rsidR="00BA0014" w14:paraId="5CB33E67" w14:textId="77777777" w:rsidTr="00BA0014">
        <w:tc>
          <w:tcPr>
            <w:cnfStyle w:val="001000000000" w:firstRow="0" w:lastRow="0" w:firstColumn="1" w:lastColumn="0" w:oddVBand="0" w:evenVBand="0" w:oddHBand="0" w:evenHBand="0" w:firstRowFirstColumn="0" w:firstRowLastColumn="0" w:lastRowFirstColumn="0" w:lastRowLastColumn="0"/>
            <w:tcW w:w="2520" w:type="dxa"/>
          </w:tcPr>
          <w:p w14:paraId="38529EEE" w14:textId="77777777" w:rsidR="00BA0014" w:rsidRDefault="00000000">
            <w:r>
              <w:t xml:space="preserve">64 </w:t>
            </w:r>
            <w:r>
              <w:t>未濟</w:t>
            </w:r>
          </w:p>
        </w:tc>
        <w:tc>
          <w:tcPr>
            <w:tcW w:w="2520" w:type="dxa"/>
          </w:tcPr>
          <w:p w14:paraId="54A7ECFF" w14:textId="77777777" w:rsidR="00BA0014" w:rsidRDefault="00000000">
            <w:pPr>
              <w:cnfStyle w:val="000000000000" w:firstRow="0" w:lastRow="0" w:firstColumn="0" w:lastColumn="0" w:oddVBand="0" w:evenVBand="0" w:oddHBand="0" w:evenHBand="0" w:firstRowFirstColumn="0" w:firstRowLastColumn="0" w:lastRowFirstColumn="0" w:lastRowLastColumn="0"/>
            </w:pPr>
            <w:r>
              <w:t>CASE-H64-001</w:t>
            </w:r>
          </w:p>
        </w:tc>
        <w:tc>
          <w:tcPr>
            <w:tcW w:w="2520" w:type="dxa"/>
          </w:tcPr>
          <w:p w14:paraId="493BD8FD" w14:textId="77777777" w:rsidR="00BA0014" w:rsidRDefault="00000000">
            <w:pPr>
              <w:cnfStyle w:val="000000000000" w:firstRow="0" w:lastRow="0" w:firstColumn="0" w:lastColumn="0" w:oddVBand="0" w:evenVBand="0" w:oddHBand="0" w:evenHBand="0" w:firstRowFirstColumn="0" w:firstRowLastColumn="0" w:lastRowFirstColumn="0" w:lastRowLastColumn="0"/>
            </w:pPr>
            <w:r>
              <w:t>Early Republican Conflicts Reveal an Unfinished Political Settlement</w:t>
            </w:r>
          </w:p>
        </w:tc>
        <w:tc>
          <w:tcPr>
            <w:tcW w:w="2520" w:type="dxa"/>
          </w:tcPr>
          <w:p w14:paraId="18004066" w14:textId="77777777" w:rsidR="00BA0014" w:rsidRDefault="00000000">
            <w:pPr>
              <w:cnfStyle w:val="000000000000" w:firstRow="0" w:lastRow="0" w:firstColumn="0" w:lastColumn="0" w:oddVBand="0" w:evenVBand="0" w:oddHBand="0" w:evenHBand="0" w:firstRowFirstColumn="0" w:firstRowLastColumn="0" w:lastRowFirstColumn="0" w:lastRowLastColumn="0"/>
            </w:pPr>
            <w:r>
              <w:t>B/A</w:t>
            </w:r>
          </w:p>
        </w:tc>
      </w:tr>
    </w:tbl>
    <w:p w14:paraId="636DDBD8" w14:textId="77777777" w:rsidR="00BA0014" w:rsidRDefault="00000000">
      <w:r>
        <w:br w:type="page"/>
      </w:r>
    </w:p>
    <w:p w14:paraId="0897D2ED" w14:textId="77777777" w:rsidR="00BA0014" w:rsidRDefault="00000000">
      <w:pPr>
        <w:pStyle w:val="1"/>
      </w:pPr>
      <w:r>
        <w:t xml:space="preserve">01  </w:t>
      </w:r>
      <w:r>
        <w:t>乾</w:t>
      </w:r>
      <w:r>
        <w:t xml:space="preserve"> · Liu Bang Enters Guanzhong and Announces Three Basic Laws</w:t>
      </w:r>
    </w:p>
    <w:p w14:paraId="43837F53" w14:textId="77777777" w:rsidR="00BA0014" w:rsidRDefault="00000000">
      <w:r>
        <w:rPr>
          <w:b/>
        </w:rPr>
        <w:t xml:space="preserve">case_id  </w:t>
      </w:r>
      <w:r>
        <w:t xml:space="preserve">CASE-H01-001    </w:t>
      </w:r>
      <w:r>
        <w:rPr>
          <w:b/>
        </w:rPr>
        <w:t xml:space="preserve">unit_id  </w:t>
      </w:r>
      <w:r>
        <w:t>H01-L3    evidence_class=B  suitability_grade=A</w:t>
      </w:r>
    </w:p>
    <w:p w14:paraId="26B879F5" w14:textId="77777777" w:rsidR="00BA0014" w:rsidRDefault="00000000">
      <w:r>
        <w:rPr>
          <w:b/>
          <w:color w:val="1E456A"/>
        </w:rPr>
        <w:t xml:space="preserve">Original selected Zhouyi wording (unchanged)  </w:t>
      </w:r>
      <w:r>
        <w:t>九三：君子終日乾乾，夕惕若；厲，无咎。</w:t>
      </w:r>
    </w:p>
    <w:p w14:paraId="0E2B6793" w14:textId="77777777" w:rsidR="00BA0014" w:rsidRDefault="00000000">
      <w:r>
        <w:rPr>
          <w:b/>
          <w:color w:val="1E456A"/>
        </w:rPr>
        <w:t xml:space="preserve">Traditional Chinese interpretation (source)  </w:t>
      </w:r>
      <w:r>
        <w:t>君子整天勤奮不懈，夜晚仍警惕；雖有危險，沒有災咎。</w:t>
      </w:r>
    </w:p>
    <w:p w14:paraId="32313564" w14:textId="77777777" w:rsidR="00BA0014" w:rsidRDefault="00000000">
      <w:r>
        <w:rPr>
          <w:b/>
          <w:color w:val="1E456A"/>
        </w:rPr>
        <w:t xml:space="preserve">Historical narrative | English  </w:t>
      </w:r>
      <w:r>
        <w:t>As Qin authority collapsed in 206 BCE, Liu Bang entered Guanzhong, where residents feared harsh punishments and the conduct of incoming soldiers. Taking control of the region did not automatically mean winning public trust. Liu Bang met local elders, announced a short set of rules covering murder, injury and theft, and sought to restrain his troops. These promises were intelligible to ordinary residents and gave them a way to assess the new force. Yet the struggle with Xiang Yu and rival commanders was far from over. Securing an important territory, proclaiming restraints and sustaining orderly administration were separate tasks. Whether people became safer depended on how soldiers subsequently behaved, not simply on the words of a proclamation.</w:t>
      </w:r>
    </w:p>
    <w:p w14:paraId="24D9FFA4" w14:textId="77777777" w:rsidR="00BA0014" w:rsidRDefault="00000000">
      <w:r>
        <w:rPr>
          <w:b/>
          <w:color w:val="1E456A"/>
        </w:rPr>
        <w:t xml:space="preserve">Hexagram and line comparison | English  </w:t>
      </w:r>
      <w:r>
        <w:t>Qian, line nine in the third place, links sustained exertion with caution even after progress. Liu Bang had secured a strategic foothold, but military discipline, public trust and rival powers still demanded attention. His three laws made a public commitment; only consistent enforcement could give that commitment substance. This is a modern comparison with the line, not evidence that Liu Bang devised his policy from the Qian hexagram. The case asks what new responsibilities begin once an early victory has been achieved.</w:t>
      </w:r>
    </w:p>
    <w:p w14:paraId="5A3106E6" w14:textId="77777777" w:rsidR="00BA0014" w:rsidRDefault="00000000">
      <w:r>
        <w:br w:type="page"/>
      </w:r>
    </w:p>
    <w:p w14:paraId="25E29AF8" w14:textId="77777777" w:rsidR="00BA0014" w:rsidRDefault="00000000">
      <w:pPr>
        <w:pStyle w:val="1"/>
      </w:pPr>
      <w:r>
        <w:t xml:space="preserve">02  </w:t>
      </w:r>
      <w:r>
        <w:t>坤</w:t>
      </w:r>
      <w:r>
        <w:t xml:space="preserve"> · Nan Kuai Misreads an Auspicious Divination Before His Failed Revolt</w:t>
      </w:r>
    </w:p>
    <w:p w14:paraId="015FE7C7" w14:textId="77777777" w:rsidR="00BA0014" w:rsidRDefault="00000000">
      <w:r>
        <w:rPr>
          <w:b/>
        </w:rPr>
        <w:t xml:space="preserve">case_id  </w:t>
      </w:r>
      <w:r>
        <w:t xml:space="preserve">CASE-H02-001    </w:t>
      </w:r>
      <w:r>
        <w:rPr>
          <w:b/>
        </w:rPr>
        <w:t xml:space="preserve">unit_id  </w:t>
      </w:r>
      <w:r>
        <w:t>H02-L5    evidence_class=A  suitability_grade=A</w:t>
      </w:r>
    </w:p>
    <w:p w14:paraId="574B5BF0" w14:textId="77777777" w:rsidR="00BA0014" w:rsidRDefault="00000000">
      <w:r>
        <w:rPr>
          <w:b/>
          <w:color w:val="1E456A"/>
        </w:rPr>
        <w:t xml:space="preserve">Original selected Zhouyi wording (unchanged)  </w:t>
      </w:r>
      <w:r>
        <w:t>六五：黃裳，元吉。</w:t>
      </w:r>
    </w:p>
    <w:p w14:paraId="0112EB32" w14:textId="77777777" w:rsidR="00BA0014" w:rsidRDefault="00000000">
      <w:r>
        <w:rPr>
          <w:b/>
          <w:color w:val="1E456A"/>
        </w:rPr>
        <w:t xml:space="preserve">Traditional Chinese interpretation (source)  </w:t>
      </w:r>
      <w:r>
        <w:t>穿黃色下裳，居中守分，大吉。</w:t>
      </w:r>
    </w:p>
    <w:p w14:paraId="4DD59669" w14:textId="77777777" w:rsidR="00BA0014" w:rsidRDefault="00000000">
      <w:r>
        <w:rPr>
          <w:b/>
          <w:color w:val="1E456A"/>
        </w:rPr>
        <w:t xml:space="preserve">Historical narrative | English  </w:t>
      </w:r>
      <w:r>
        <w:t>In the late Spring and Autumn period, Nan Kuai controlled the city of Fei and planned to break with the Ji lineage. Before acting, he consulted the Changes and received Kun changing to Bi, including the words “yellow lower garment, supreme good fortune.” He treated the auspicious wording as support for his plan. Zi Fu Hui Bo, however, argued that the language assumed appropriate conduct, loyalty and proper station; it could not be detached from the actions of the person consulting it. Nan Kuai proceeded anyway. Unable to retain the support of the people of Fei, he lost his base and fled to Qi. The Zuo Tradition records both the consultation and the competing interpretations, as well as the revolt and its outcome.</w:t>
      </w:r>
    </w:p>
    <w:p w14:paraId="15F80B4C" w14:textId="77777777" w:rsidR="00BA0014" w:rsidRDefault="00000000">
      <w:r>
        <w:rPr>
          <w:b/>
          <w:color w:val="1E456A"/>
        </w:rPr>
        <w:t xml:space="preserve">Hexagram and line comparison | English  </w:t>
      </w:r>
      <w:r>
        <w:t>The central issue in Kun's fifth line is not whether an auspicious phrase can be found, but what conditions make that phrase meaningful. Nan Kuai selected the reassuring words; Hui Bo challenged his conduct and position. This is a recorded historical use of the Changes, yet the text does not establish that divination caused the revolt to fail. Political support and the choices of Fei's inhabitants mattered independently of the oracle.</w:t>
      </w:r>
    </w:p>
    <w:p w14:paraId="67D616AF" w14:textId="77777777" w:rsidR="00BA0014" w:rsidRDefault="00000000">
      <w:r>
        <w:br w:type="page"/>
      </w:r>
    </w:p>
    <w:p w14:paraId="1B311AA2" w14:textId="77777777" w:rsidR="00BA0014" w:rsidRDefault="00000000">
      <w:pPr>
        <w:pStyle w:val="1"/>
      </w:pPr>
      <w:r>
        <w:t xml:space="preserve">03  </w:t>
      </w:r>
      <w:r>
        <w:t>屯</w:t>
      </w:r>
      <w:r>
        <w:t xml:space="preserve"> · Bi Wan Consults the Changes Before Entering Service in Jin</w:t>
      </w:r>
    </w:p>
    <w:p w14:paraId="45D77146" w14:textId="77777777" w:rsidR="00BA0014" w:rsidRDefault="00000000">
      <w:r>
        <w:rPr>
          <w:b/>
        </w:rPr>
        <w:t xml:space="preserve">case_id  </w:t>
      </w:r>
      <w:r>
        <w:t xml:space="preserve">CASE-H03-001    </w:t>
      </w:r>
      <w:r>
        <w:rPr>
          <w:b/>
        </w:rPr>
        <w:t xml:space="preserve">unit_id  </w:t>
      </w:r>
      <w:r>
        <w:t>H03-L1    evidence_class=A  suitability_grade=A</w:t>
      </w:r>
    </w:p>
    <w:p w14:paraId="75215BA6" w14:textId="77777777" w:rsidR="00BA0014" w:rsidRDefault="00000000">
      <w:r>
        <w:rPr>
          <w:b/>
          <w:color w:val="1E456A"/>
        </w:rPr>
        <w:t xml:space="preserve">Original selected Zhouyi wording (unchanged)  </w:t>
      </w:r>
      <w:r>
        <w:t>初九：磐桓，利居貞，利建侯。</w:t>
      </w:r>
    </w:p>
    <w:p w14:paraId="1BC5EB9D" w14:textId="77777777" w:rsidR="00BA0014" w:rsidRDefault="00000000">
      <w:r>
        <w:rPr>
          <w:b/>
          <w:color w:val="1E456A"/>
        </w:rPr>
        <w:t xml:space="preserve">Traditional Chinese interpretation (source)  </w:t>
      </w:r>
      <w:r>
        <w:t>徘徊難進，適宜安居守正並建立領導。</w:t>
      </w:r>
    </w:p>
    <w:p w14:paraId="12ECA6B4" w14:textId="77777777" w:rsidR="00BA0014" w:rsidRDefault="00000000">
      <w:r>
        <w:rPr>
          <w:b/>
          <w:color w:val="1E456A"/>
        </w:rPr>
        <w:t xml:space="preserve">Historical narrative | English  </w:t>
      </w:r>
      <w:r>
        <w:t>Bi Wan faced an uncertain future when considering service in the state of Jin. A later account in the Zuo Tradition records a divination of Zhun changing to Bi and Xin Liao's favorable interpretation. The reading suggested both the difficulties of beginning and the possibility of gaining allies and a place within a political order. Bi Wan nevertheless had to enter Jin, serve in its campaigns and earn recognition. After distinguished service he was granted land at Wei. The chronicle recalls the earlier consultation from a point when subsequent developments were already known; the exact date of the consultation is unclear, and the year 661 BCE identifies the annalistic passage rather than necessarily the original occasion. Later Wei power must not be projected backward into this first decision.</w:t>
      </w:r>
    </w:p>
    <w:p w14:paraId="1BC3F181" w14:textId="77777777" w:rsidR="00BA0014" w:rsidRDefault="00000000">
      <w:r>
        <w:rPr>
          <w:b/>
          <w:color w:val="1E456A"/>
        </w:rPr>
        <w:t xml:space="preserve">Hexagram and line comparison | English  </w:t>
      </w:r>
      <w:r>
        <w:t>Zhun's initial line depicts hesitation at the beginning and the importance of holding a sound position; the change to Bi introduces association and political ties. Bi Wan's later appointment and grant were mediated by concrete service and decisions in Jin. The source records a consultation but does not show that every later step was preordained by it. The comparison is about how an uncertain beginning requires relationships, responsibility and sustained work.</w:t>
      </w:r>
    </w:p>
    <w:p w14:paraId="4714987C" w14:textId="77777777" w:rsidR="00BA0014" w:rsidRDefault="00000000">
      <w:r>
        <w:br w:type="page"/>
      </w:r>
    </w:p>
    <w:p w14:paraId="7C2AB6D8" w14:textId="77777777" w:rsidR="00BA0014" w:rsidRDefault="00000000">
      <w:pPr>
        <w:pStyle w:val="1"/>
      </w:pPr>
      <w:r>
        <w:t xml:space="preserve">04  </w:t>
      </w:r>
      <w:r>
        <w:t>蒙</w:t>
      </w:r>
      <w:r>
        <w:t xml:space="preserve"> · Sun Quan Encourages Lü Meng to Study</w:t>
      </w:r>
    </w:p>
    <w:p w14:paraId="0DB56898" w14:textId="77777777" w:rsidR="00BA0014" w:rsidRDefault="00000000">
      <w:r>
        <w:rPr>
          <w:b/>
        </w:rPr>
        <w:t xml:space="preserve">case_id  </w:t>
      </w:r>
      <w:r>
        <w:t xml:space="preserve">CASE-H04-001    </w:t>
      </w:r>
      <w:r>
        <w:rPr>
          <w:b/>
        </w:rPr>
        <w:t xml:space="preserve">unit_id  </w:t>
      </w:r>
      <w:r>
        <w:t>H04-L5    evidence_class=B  suitability_grade=A</w:t>
      </w:r>
    </w:p>
    <w:p w14:paraId="037A46E5" w14:textId="77777777" w:rsidR="00BA0014" w:rsidRDefault="00000000">
      <w:r>
        <w:rPr>
          <w:b/>
          <w:color w:val="1E456A"/>
        </w:rPr>
        <w:t xml:space="preserve">Original selected Zhouyi wording (unchanged)  </w:t>
      </w:r>
      <w:r>
        <w:t>六五：童蒙，吉。</w:t>
      </w:r>
    </w:p>
    <w:p w14:paraId="04FE7119" w14:textId="77777777" w:rsidR="00BA0014" w:rsidRDefault="00000000">
      <w:r>
        <w:rPr>
          <w:b/>
          <w:color w:val="1E456A"/>
        </w:rPr>
        <w:t xml:space="preserve">Traditional Chinese interpretation (source)  </w:t>
      </w:r>
      <w:r>
        <w:t>像童子般純真受教，吉祥。</w:t>
      </w:r>
    </w:p>
    <w:p w14:paraId="30457E83" w14:textId="77777777" w:rsidR="00BA0014" w:rsidRDefault="00000000">
      <w:r>
        <w:rPr>
          <w:b/>
          <w:color w:val="1E456A"/>
        </w:rPr>
        <w:t xml:space="preserve">Historical narrative | English  </w:t>
      </w:r>
      <w:r>
        <w:t>During the early Three Kingdoms era, Lü Meng was already a commander serving Sun Quan. Military duties gave him a plausible reason to claim that he lacked time to read. Sun Quan urged him to study historical affairs, not to abandon command, but to improve judgment through examples of earlier government and warfare. Lü Meng accepted the advice and continued learning while holding office. When Lu Su later spoke with him, he found that Lü Meng's knowledge and analysis exceeded his earlier expectations. The account survives through material quoted in Pei Songzhi's annotations to the Records of the Three Kingdoms. Later popular retellings shaped the dialogue; they should not be treated as verbatim transcripts. The defensible sequence is advice, study and changed appraisal by a colleague.</w:t>
      </w:r>
    </w:p>
    <w:p w14:paraId="7513246E" w14:textId="77777777" w:rsidR="00BA0014" w:rsidRDefault="00000000">
      <w:r>
        <w:rPr>
          <w:b/>
          <w:color w:val="1E456A"/>
        </w:rPr>
        <w:t xml:space="preserve">Hexagram and line comparison | English  </w:t>
      </w:r>
      <w:r>
        <w:t>Meng's fifth line is read here as an openness to instruction: professional standing does not abolish the need to learn. Lü Meng kept his military responsibilities while broadening the evidence available for his decisions. The story does not establish that every judgment he later made was correct, and no source shows Sun Quan invoking Meng. This is an educational analogy about learning without waiting for work to cease.</w:t>
      </w:r>
    </w:p>
    <w:p w14:paraId="7A697CAE" w14:textId="77777777" w:rsidR="00BA0014" w:rsidRDefault="00000000">
      <w:r>
        <w:br w:type="page"/>
      </w:r>
    </w:p>
    <w:p w14:paraId="3BE10EA1" w14:textId="77777777" w:rsidR="00BA0014" w:rsidRDefault="00000000">
      <w:pPr>
        <w:pStyle w:val="1"/>
      </w:pPr>
      <w:r>
        <w:t xml:space="preserve">05  </w:t>
      </w:r>
      <w:r>
        <w:t>需</w:t>
      </w:r>
      <w:r>
        <w:t xml:space="preserve"> · Zhou Yafu Waits for an Advantage During the Rebellion of the Seven States</w:t>
      </w:r>
    </w:p>
    <w:p w14:paraId="43FB1439" w14:textId="77777777" w:rsidR="00BA0014" w:rsidRDefault="00000000">
      <w:r>
        <w:rPr>
          <w:b/>
        </w:rPr>
        <w:t xml:space="preserve">case_id  </w:t>
      </w:r>
      <w:r>
        <w:t xml:space="preserve">CASE-H05-001    </w:t>
      </w:r>
      <w:r>
        <w:rPr>
          <w:b/>
        </w:rPr>
        <w:t xml:space="preserve">unit_id  </w:t>
      </w:r>
      <w:r>
        <w:t>H05-L1    evidence_class=B  suitability_grade=A</w:t>
      </w:r>
    </w:p>
    <w:p w14:paraId="1243B177" w14:textId="77777777" w:rsidR="00BA0014" w:rsidRDefault="00000000">
      <w:r>
        <w:rPr>
          <w:b/>
          <w:color w:val="1E456A"/>
        </w:rPr>
        <w:t xml:space="preserve">Original selected Zhouyi wording (unchanged)  </w:t>
      </w:r>
      <w:r>
        <w:t>初九：需于郊，利用恆，无咎。</w:t>
      </w:r>
    </w:p>
    <w:p w14:paraId="49FBE524" w14:textId="77777777" w:rsidR="00BA0014" w:rsidRDefault="00000000">
      <w:r>
        <w:rPr>
          <w:b/>
          <w:color w:val="1E456A"/>
        </w:rPr>
        <w:t xml:space="preserve">Traditional Chinese interpretation (source)  </w:t>
      </w:r>
      <w:r>
        <w:t>在郊外等待，宜保持恆常，不會有災咎。</w:t>
      </w:r>
    </w:p>
    <w:p w14:paraId="5F9277C8" w14:textId="77777777" w:rsidR="00BA0014" w:rsidRDefault="00000000">
      <w:r>
        <w:rPr>
          <w:b/>
          <w:color w:val="1E456A"/>
        </w:rPr>
        <w:t xml:space="preserve">Historical narrative | English  </w:t>
      </w:r>
      <w:r>
        <w:t>During the Rebellion of the Seven States in 154 BCE, the Wu and Chu forces threatened Liang, which urgently requested relief. The Han court sent Zhou Yafu to suppress the rebellion, but he judged that immediate frontal battle would be risky. Instead, he maintained his position and targeted the rebels' supply routes. This strategy required discipline and time while Liang continued to suffer attacks. Once the opposing army's supplies and momentum deteriorated, Zhou moved against its retreat. The later victory made the strategy seem effective, but the delay imposed real costs on an allied territory and created pressure from the court. Waiting was an active military choice, not an absence of action.</w:t>
      </w:r>
    </w:p>
    <w:p w14:paraId="110A2E78" w14:textId="77777777" w:rsidR="00BA0014" w:rsidRDefault="00000000">
      <w:r>
        <w:rPr>
          <w:b/>
          <w:color w:val="1E456A"/>
        </w:rPr>
        <w:t xml:space="preserve">Hexagram and line comparison | English  </w:t>
      </w:r>
      <w:r>
        <w:t>Xu's first line advises remaining steady while waiting at the outskirts. Zhou Yafu's waiting involved holding a defensive position and disrupting supply, thereby changing the circumstances of battle. The analogy must also include the burden borne by Liang. No source presented in the manuscript shows Zhou planning his campaign from Xu. The useful question is which conditions are being improved during a delay, and who carries its costs.</w:t>
      </w:r>
    </w:p>
    <w:p w14:paraId="4EA559E8" w14:textId="77777777" w:rsidR="00BA0014" w:rsidRDefault="00000000">
      <w:r>
        <w:br w:type="page"/>
      </w:r>
    </w:p>
    <w:p w14:paraId="3876E87B" w14:textId="77777777" w:rsidR="00BA0014" w:rsidRDefault="00000000">
      <w:pPr>
        <w:pStyle w:val="1"/>
      </w:pPr>
      <w:r>
        <w:t xml:space="preserve">06  </w:t>
      </w:r>
      <w:r>
        <w:t>訟</w:t>
      </w:r>
      <w:r>
        <w:t xml:space="preserve"> · The Treaty of Chanyuan Ends a Song–Liao Campaign</w:t>
      </w:r>
    </w:p>
    <w:p w14:paraId="44C1904C" w14:textId="77777777" w:rsidR="00BA0014" w:rsidRDefault="00000000">
      <w:r>
        <w:rPr>
          <w:b/>
        </w:rPr>
        <w:t xml:space="preserve">case_id  </w:t>
      </w:r>
      <w:r>
        <w:t xml:space="preserve">CASE-H06-001    </w:t>
      </w:r>
      <w:r>
        <w:rPr>
          <w:b/>
        </w:rPr>
        <w:t xml:space="preserve">unit_id  </w:t>
      </w:r>
      <w:r>
        <w:t>H06-L1    evidence_class=B  suitability_grade=A</w:t>
      </w:r>
    </w:p>
    <w:p w14:paraId="50C996BD" w14:textId="77777777" w:rsidR="00BA0014" w:rsidRDefault="00000000">
      <w:r>
        <w:rPr>
          <w:b/>
          <w:color w:val="1E456A"/>
        </w:rPr>
        <w:t xml:space="preserve">Original selected Zhouyi wording (unchanged)  </w:t>
      </w:r>
      <w:r>
        <w:t>初六：不永所事，小有言，終吉。</w:t>
      </w:r>
    </w:p>
    <w:p w14:paraId="60A8B669" w14:textId="77777777" w:rsidR="00BA0014" w:rsidRDefault="00000000">
      <w:r>
        <w:rPr>
          <w:b/>
          <w:color w:val="1E456A"/>
        </w:rPr>
        <w:t xml:space="preserve">Traditional Chinese interpretation (source)  </w:t>
      </w:r>
      <w:r>
        <w:t>不要讓爭訟持續，雖有小議論，終究吉祥。</w:t>
      </w:r>
    </w:p>
    <w:p w14:paraId="436ACD9C" w14:textId="77777777" w:rsidR="00BA0014" w:rsidRDefault="00000000">
      <w:r>
        <w:rPr>
          <w:b/>
          <w:color w:val="1E456A"/>
        </w:rPr>
        <w:t xml:space="preserve">Historical narrative | English  </w:t>
      </w:r>
      <w:r>
        <w:t>In 1004, Liao forces moved south while the Song government debated whether and how to fight. Emperor Zhenzong traveled to the front at Chanzhou, bringing military pressure and high-level decisions together. Both courts faced the prospective costs of continued conflict. Envoys negotiated terms, and in 1005 the two states concluded the Treaty of Chanyuan. Song agreed to regular payments, while Liao ended that campaign and the two sides retained separate political authorities. The agreement created conditions for a comparatively stable frontier over an extended period, but it did not remove all disputes. Financial payments, the risks of renewed war, and subsequent compliance all belong to the historical assessment. Peace was not free, nor was it automatic after signatures were exchanged.</w:t>
      </w:r>
    </w:p>
    <w:p w14:paraId="735EAFFD" w14:textId="77777777" w:rsidR="00BA0014" w:rsidRDefault="00000000">
      <w:r>
        <w:rPr>
          <w:b/>
          <w:color w:val="1E456A"/>
        </w:rPr>
        <w:t xml:space="preserve">Hexagram and line comparison | English  </w:t>
      </w:r>
      <w:r>
        <w:t>Song's first line warns against prolonging a dispute indefinitely. The Chanyuan settlement can be compared with the need to find workable terms while conflict remains costly. The Song payments and a reduced risk of large-scale warfare must be considered together. The analogy is retrospective: there is no evidence that negotiators drafted the treaty from Song's line text, and the merits of the agreement remain open to historical analysis.</w:t>
      </w:r>
    </w:p>
    <w:p w14:paraId="12926058" w14:textId="77777777" w:rsidR="00BA0014" w:rsidRDefault="00000000">
      <w:r>
        <w:br w:type="page"/>
      </w:r>
    </w:p>
    <w:p w14:paraId="1486C4F2" w14:textId="77777777" w:rsidR="00BA0014" w:rsidRDefault="00000000">
      <w:pPr>
        <w:pStyle w:val="1"/>
      </w:pPr>
      <w:r>
        <w:t xml:space="preserve">07  </w:t>
      </w:r>
      <w:r>
        <w:t>師</w:t>
      </w:r>
      <w:r>
        <w:t xml:space="preserve"> · A Warning About Military Discipline Before the Battle of Bi</w:t>
      </w:r>
    </w:p>
    <w:p w14:paraId="113E3B81" w14:textId="77777777" w:rsidR="00BA0014" w:rsidRDefault="00000000">
      <w:r>
        <w:rPr>
          <w:b/>
        </w:rPr>
        <w:t xml:space="preserve">case_id  </w:t>
      </w:r>
      <w:r>
        <w:t xml:space="preserve">CASE-H07-001    </w:t>
      </w:r>
      <w:r>
        <w:rPr>
          <w:b/>
        </w:rPr>
        <w:t xml:space="preserve">unit_id  </w:t>
      </w:r>
      <w:r>
        <w:t>H07-L1    evidence_class=A  suitability_grade=A</w:t>
      </w:r>
    </w:p>
    <w:p w14:paraId="1B7D7133" w14:textId="77777777" w:rsidR="00BA0014" w:rsidRDefault="00000000">
      <w:r>
        <w:rPr>
          <w:b/>
          <w:color w:val="1E456A"/>
        </w:rPr>
        <w:t xml:space="preserve">Original selected Zhouyi wording (unchanged)  </w:t>
      </w:r>
      <w:r>
        <w:t>初六：師出以律，否臧，凶。</w:t>
      </w:r>
    </w:p>
    <w:p w14:paraId="366C60E2" w14:textId="77777777" w:rsidR="00BA0014" w:rsidRDefault="00000000">
      <w:r>
        <w:rPr>
          <w:b/>
          <w:color w:val="1E456A"/>
        </w:rPr>
        <w:t xml:space="preserve">Traditional Chinese interpretation (source)  </w:t>
      </w:r>
      <w:r>
        <w:t>軍隊出動須有紀律；紀律不良，凶。</w:t>
      </w:r>
    </w:p>
    <w:p w14:paraId="76CD9025" w14:textId="77777777" w:rsidR="00BA0014" w:rsidRDefault="00000000">
      <w:r>
        <w:rPr>
          <w:b/>
          <w:color w:val="1E456A"/>
        </w:rPr>
        <w:t xml:space="preserve">Historical narrative | English  </w:t>
      </w:r>
      <w:r>
        <w:t>In 597 BCE, Jin and Chu armies confronted each other near Bi. Jin commanders disagreed over movement and engagement, and Xian Hu crossed the river with his troops against the coordinated plan. His unilateral move complicated the orders and support arrangements for the rest of the army. Zhi Zhuangzi explicitly quoted the Shi hexagram's warning about an army departing under discipline and the danger of disorder. The warning entered military deliberations but did not restore unified command. Jin subsequently lost the battle. The Zuo Tradition records the unauthorized advance, the citation of the Changes and the result; it does not present a new divination performed at that moment. Nor does one ignored warning explain every factor in the defeat.</w:t>
      </w:r>
    </w:p>
    <w:p w14:paraId="471FD7AC" w14:textId="77777777" w:rsidR="00BA0014" w:rsidRDefault="00000000">
      <w:r>
        <w:rPr>
          <w:b/>
          <w:color w:val="1E456A"/>
        </w:rPr>
        <w:t xml:space="preserve">Hexagram and line comparison | English  </w:t>
      </w:r>
      <w:r>
        <w:t>Shi's initial line concerns the standards by which an army is organized and directed. Here the source directly records its use as a warning when command was divided. The crucial distinction is between recognizing a danger and changing behavior in response. The quotation was not itself an operational remedy, and the source does not suggest that merely uttering the line determined the battle's outcome.</w:t>
      </w:r>
    </w:p>
    <w:p w14:paraId="2BA1C19E" w14:textId="77777777" w:rsidR="00BA0014" w:rsidRDefault="00000000">
      <w:r>
        <w:br w:type="page"/>
      </w:r>
    </w:p>
    <w:p w14:paraId="778DA5F5" w14:textId="77777777" w:rsidR="00BA0014" w:rsidRDefault="00000000">
      <w:pPr>
        <w:pStyle w:val="1"/>
      </w:pPr>
      <w:r>
        <w:t xml:space="preserve">08  </w:t>
      </w:r>
      <w:r>
        <w:t>比</w:t>
      </w:r>
      <w:r>
        <w:t xml:space="preserve"> · Guan Zhong Helps Duke Huan of Qi Organize Alliances</w:t>
      </w:r>
    </w:p>
    <w:p w14:paraId="1024A6DC" w14:textId="77777777" w:rsidR="00BA0014" w:rsidRDefault="00000000">
      <w:r>
        <w:rPr>
          <w:b/>
        </w:rPr>
        <w:t xml:space="preserve">case_id  </w:t>
      </w:r>
      <w:r>
        <w:t xml:space="preserve">CASE-H08-001    </w:t>
      </w:r>
      <w:r>
        <w:rPr>
          <w:b/>
        </w:rPr>
        <w:t xml:space="preserve">unit_id  </w:t>
      </w:r>
      <w:r>
        <w:t>H08-L1    evidence_class=B  suitability_grade=B</w:t>
      </w:r>
    </w:p>
    <w:p w14:paraId="69220D54" w14:textId="77777777" w:rsidR="00BA0014" w:rsidRDefault="00000000">
      <w:r>
        <w:rPr>
          <w:b/>
          <w:color w:val="1E456A"/>
        </w:rPr>
        <w:t xml:space="preserve">Original selected Zhouyi wording (unchanged)  </w:t>
      </w:r>
      <w:r>
        <w:t>初六：有孚，比之，无咎。有孚盈缶，終來有它，吉。</w:t>
      </w:r>
    </w:p>
    <w:p w14:paraId="5A662D53" w14:textId="77777777" w:rsidR="00BA0014" w:rsidRDefault="00000000">
      <w:r>
        <w:rPr>
          <w:b/>
          <w:color w:val="1E456A"/>
        </w:rPr>
        <w:t xml:space="preserve">Traditional Chinese interpretation (source)  </w:t>
      </w:r>
      <w:r>
        <w:t>以誠信親近他人，無咎；誠信充滿如瓦缶，終會有意外的助力到來，吉。</w:t>
      </w:r>
    </w:p>
    <w:p w14:paraId="1CE5B2E1" w14:textId="77777777" w:rsidR="00BA0014" w:rsidRDefault="00000000">
      <w:r>
        <w:rPr>
          <w:b/>
          <w:color w:val="1E456A"/>
        </w:rPr>
        <w:t xml:space="preserve">Historical narrative | English  </w:t>
      </w:r>
      <w:r>
        <w:t>After Duke Huan of Qi appointed Guan Zhong, Qi strengthened its internal administration before expanding its influence through meetings and cooperation with other states. Spring and Autumn rulers shared some security concerns but retained distinct interests and political independence. Guan Zhong's domestic policies provided resources for diplomacy, while successive assemblies required negotiation and credible commitments. Accounts of “nine gatherings of the lords” summarize a broad pattern of leadership rather than nine identical meetings. Qi's power helped it convene others, but individual partners had their own reasons to participate. Collaboration grew through repeated interactions and could not be assumed to reflect a single common objective shared from the outset.</w:t>
      </w:r>
    </w:p>
    <w:p w14:paraId="330C2088" w14:textId="77777777" w:rsidR="00BA0014" w:rsidRDefault="00000000">
      <w:r>
        <w:rPr>
          <w:b/>
          <w:color w:val="1E456A"/>
        </w:rPr>
        <w:t xml:space="preserve">Hexagram and line comparison | English  </w:t>
      </w:r>
      <w:r>
        <w:t>Bi's initial line emphasizes sincerity in approaching and joining others. Guan Zhong's diplomacy illustrates that alliances require both a reliable capacity to deliver and attention to partners' different interests. Power and equality are not the same: Qi's leadership should not be romanticized as an entirely symmetrical partnership. This is a later ethical comparison, not proof that Guan Zhong designed the alliance according to the Bi hexagram.</w:t>
      </w:r>
    </w:p>
    <w:p w14:paraId="7348BD1F" w14:textId="77777777" w:rsidR="00BA0014" w:rsidRDefault="00000000">
      <w:r>
        <w:br w:type="page"/>
      </w:r>
    </w:p>
    <w:p w14:paraId="488C458C" w14:textId="77777777" w:rsidR="00BA0014" w:rsidRDefault="00000000">
      <w:pPr>
        <w:pStyle w:val="1"/>
      </w:pPr>
      <w:r>
        <w:t xml:space="preserve">09  </w:t>
      </w:r>
      <w:r>
        <w:t>小畜</w:t>
      </w:r>
      <w:r>
        <w:t xml:space="preserve"> · The Self-Strengthening Movement Accumulates Industrial and Military Capacity</w:t>
      </w:r>
    </w:p>
    <w:p w14:paraId="4854EC4B" w14:textId="77777777" w:rsidR="00BA0014" w:rsidRDefault="00000000">
      <w:r>
        <w:rPr>
          <w:b/>
        </w:rPr>
        <w:t xml:space="preserve">case_id  </w:t>
      </w:r>
      <w:r>
        <w:t xml:space="preserve">CASE-H09-001    </w:t>
      </w:r>
      <w:r>
        <w:rPr>
          <w:b/>
        </w:rPr>
        <w:t xml:space="preserve">unit_id  </w:t>
      </w:r>
      <w:r>
        <w:t>H09-J    evidence_class=B  suitability_grade=A</w:t>
      </w:r>
    </w:p>
    <w:p w14:paraId="7CF9CA51" w14:textId="77777777" w:rsidR="00BA0014" w:rsidRDefault="00000000">
      <w:r>
        <w:rPr>
          <w:b/>
          <w:color w:val="1E456A"/>
        </w:rPr>
        <w:t xml:space="preserve">Original selected Zhouyi wording (unchanged)  </w:t>
      </w:r>
      <w:r>
        <w:t>小畜：亨。密雲不雨，自我西郊。</w:t>
      </w:r>
    </w:p>
    <w:p w14:paraId="15D373CC" w14:textId="77777777" w:rsidR="00BA0014" w:rsidRDefault="00000000">
      <w:r>
        <w:rPr>
          <w:b/>
          <w:color w:val="1E456A"/>
        </w:rPr>
        <w:t xml:space="preserve">Traditional Chinese interpretation (source)  </w:t>
      </w:r>
      <w:r>
        <w:t>小有積蓄，可以通達；密雲聚集卻尚未降雨，力量仍從西郊逐步醞釀。</w:t>
      </w:r>
    </w:p>
    <w:p w14:paraId="6C0E2203" w14:textId="77777777" w:rsidR="00BA0014" w:rsidRDefault="00000000">
      <w:r>
        <w:rPr>
          <w:b/>
          <w:color w:val="1E456A"/>
        </w:rPr>
        <w:t xml:space="preserve">Historical narrative | English  </w:t>
      </w:r>
      <w:r>
        <w:t>Following the Second Opium War, Qing officials confronted technological and military shortcomings and began investing in arsenals, shipbuilding institutions and new schools. Projects emerged in different regions with uneven funding, personnel and central support. A modern factory was useful only if trained workers could operate and maintain it; ships and weapons required supply chains and command arrangements. By the late nineteenth century, the movement had created identifiable facilities and technical skills while leaving significant problems of finance, coordination and military organization. Later defeats exposed limitations, but did not mean every workshop, school or training program had produced nothing. The movement was a series of reforms rather than one uniform action with a single measurable outcome.</w:t>
      </w:r>
    </w:p>
    <w:p w14:paraId="753BC32D" w14:textId="77777777" w:rsidR="00BA0014" w:rsidRDefault="00000000">
      <w:r>
        <w:rPr>
          <w:b/>
          <w:color w:val="1E456A"/>
        </w:rPr>
        <w:t xml:space="preserve">Hexagram and line comparison | English  </w:t>
      </w:r>
      <w:r>
        <w:t>Xiao Xu describes an accumulation that has not yet generated its full effect, like clouds gathering without rain. The analogy highlights the gap between acquiring machinery and converting it into dependable operational ability. The Qing projects created institutions and expertise, but maintenance, budgets and coordination remained unresolved. No evidence indicates that the officials based these policies on Xiao Xu; the hexagram supplies a retrospective question about converting inputs into results.</w:t>
      </w:r>
    </w:p>
    <w:p w14:paraId="10BB7961" w14:textId="77777777" w:rsidR="00BA0014" w:rsidRDefault="00000000">
      <w:r>
        <w:br w:type="page"/>
      </w:r>
    </w:p>
    <w:p w14:paraId="032C449A" w14:textId="77777777" w:rsidR="00BA0014" w:rsidRDefault="00000000">
      <w:pPr>
        <w:pStyle w:val="1"/>
      </w:pPr>
      <w:r>
        <w:t xml:space="preserve">10  </w:t>
      </w:r>
      <w:r>
        <w:t>履</w:t>
      </w:r>
      <w:r>
        <w:t xml:space="preserve"> · Lin Xiangru Negotiates With Qin and Returns the Jade to Zhao</w:t>
      </w:r>
    </w:p>
    <w:p w14:paraId="54506A90" w14:textId="77777777" w:rsidR="00BA0014" w:rsidRDefault="00000000">
      <w:r>
        <w:rPr>
          <w:b/>
        </w:rPr>
        <w:t xml:space="preserve">case_id  </w:t>
      </w:r>
      <w:r>
        <w:t xml:space="preserve">CASE-H10-001    </w:t>
      </w:r>
      <w:r>
        <w:rPr>
          <w:b/>
        </w:rPr>
        <w:t xml:space="preserve">unit_id  </w:t>
      </w:r>
      <w:r>
        <w:t>H10-L4    evidence_class=B  suitability_grade=A</w:t>
      </w:r>
    </w:p>
    <w:p w14:paraId="2C14ED02" w14:textId="77777777" w:rsidR="00BA0014" w:rsidRDefault="00000000">
      <w:r>
        <w:rPr>
          <w:b/>
          <w:color w:val="1E456A"/>
        </w:rPr>
        <w:t xml:space="preserve">Original selected Zhouyi wording (unchanged)  </w:t>
      </w:r>
      <w:r>
        <w:t>九四：履虎尾，愬愬終吉。</w:t>
      </w:r>
    </w:p>
    <w:p w14:paraId="39D53646" w14:textId="77777777" w:rsidR="00BA0014" w:rsidRDefault="00000000">
      <w:r>
        <w:rPr>
          <w:b/>
          <w:color w:val="1E456A"/>
        </w:rPr>
        <w:t xml:space="preserve">Traditional Chinese interpretation (source)  </w:t>
      </w:r>
      <w:r>
        <w:t>踩在虎尾上，戒懼謹慎，終究吉祥。</w:t>
      </w:r>
    </w:p>
    <w:p w14:paraId="438FFF62" w14:textId="77777777" w:rsidR="00BA0014" w:rsidRDefault="00000000">
      <w:r>
        <w:rPr>
          <w:b/>
          <w:color w:val="1E456A"/>
        </w:rPr>
        <w:t xml:space="preserve">Historical narrative | English  </w:t>
      </w:r>
      <w:r>
        <w:t>During the Warring States period, the Qin ruler proposed exchanging cities for Zhao's celebrated He Shi jade. Zhao feared losing the jade without receiving the promised territory, but rejecting Qin also entailed danger. Lin Xiangru was sent with the jade and found that Qin did not appear ready to complete the exchange in good faith. He recovered the object, arranged for it to be returned to Zhao, and remained behind to face the consequences in Qin's court before eventually returning himself. The account in the Records of the Grand Historian uses elaborate dialogue that cannot be verified word for word. Its essential trajectory concerns an envoy navigating an unequal relationship through procedural choices, time and careful preservation of the asset entrusted to him.</w:t>
      </w:r>
    </w:p>
    <w:p w14:paraId="06453848" w14:textId="77777777" w:rsidR="00BA0014" w:rsidRDefault="00000000">
      <w:r>
        <w:rPr>
          <w:b/>
          <w:color w:val="1E456A"/>
        </w:rPr>
        <w:t xml:space="preserve">Hexagram and line comparison | English  </w:t>
      </w:r>
      <w:r>
        <w:t>Lü's fourth line pictures the danger of treading on a tiger's tail while proceeding with caution. Lin Xiangru assessed whether the other party would honor its promise and kept an exit available for the jade even though he still had to negotiate for his own safety. The story is a later comparison with Lü, not evidence that he used the line to plan the mission. Caution here means acting with identifiable limits, not abandoning the task.</w:t>
      </w:r>
    </w:p>
    <w:p w14:paraId="288CE84A" w14:textId="77777777" w:rsidR="00BA0014" w:rsidRDefault="00000000">
      <w:r>
        <w:br w:type="page"/>
      </w:r>
    </w:p>
    <w:p w14:paraId="40B83952" w14:textId="77777777" w:rsidR="00BA0014" w:rsidRDefault="00000000">
      <w:pPr>
        <w:pStyle w:val="1"/>
      </w:pPr>
      <w:r>
        <w:t xml:space="preserve">11  </w:t>
      </w:r>
      <w:r>
        <w:t>泰</w:t>
      </w:r>
      <w:r>
        <w:t xml:space="preserve"> · The Wen–Jing Recovery Does Not Prevent the Rebellion of the Seven States</w:t>
      </w:r>
    </w:p>
    <w:p w14:paraId="767BE1D7" w14:textId="77777777" w:rsidR="00BA0014" w:rsidRDefault="00000000">
      <w:r>
        <w:rPr>
          <w:b/>
        </w:rPr>
        <w:t xml:space="preserve">case_id  </w:t>
      </w:r>
      <w:r>
        <w:t xml:space="preserve">CASE-H11-001    </w:t>
      </w:r>
      <w:r>
        <w:rPr>
          <w:b/>
        </w:rPr>
        <w:t xml:space="preserve">unit_id  </w:t>
      </w:r>
      <w:r>
        <w:t>H11-L3    evidence_class=B  suitability_grade=A</w:t>
      </w:r>
    </w:p>
    <w:p w14:paraId="0993FA42" w14:textId="77777777" w:rsidR="00BA0014" w:rsidRDefault="00000000">
      <w:r>
        <w:rPr>
          <w:b/>
          <w:color w:val="1E456A"/>
        </w:rPr>
        <w:t xml:space="preserve">Original selected Zhouyi wording (unchanged)  </w:t>
      </w:r>
      <w:r>
        <w:t>九三：无平不陂，无往不復，艱貞无咎。勿恤其孚，于食有福。</w:t>
      </w:r>
    </w:p>
    <w:p w14:paraId="0CF460EA" w14:textId="77777777" w:rsidR="00BA0014" w:rsidRDefault="00000000">
      <w:r>
        <w:rPr>
          <w:b/>
          <w:color w:val="1E456A"/>
        </w:rPr>
        <w:t xml:space="preserve">Traditional Chinese interpretation (source)  </w:t>
      </w:r>
      <w:r>
        <w:t>沒有平地不轉為坡地，也沒有只去不回；在艱難中守正便無咎。不必憂慮誠信，生活自有福。</w:t>
      </w:r>
    </w:p>
    <w:p w14:paraId="1636A78F" w14:textId="77777777" w:rsidR="00BA0014" w:rsidRDefault="00000000">
      <w:r>
        <w:rPr>
          <w:b/>
          <w:color w:val="1E456A"/>
        </w:rPr>
        <w:t xml:space="preserve">Historical narrative | English  </w:t>
      </w:r>
      <w:r>
        <w:t>After years of warfare, the early Han government under Emperors Wen and Jing encouraged recovery and eased certain burdens on producers. Agriculture and state finances gradually stabilized in what later writers called the Wen–Jing era. Yet powerful regional kingdoms retained substantial land and military resources. The court's drive to curtail the autonomy of these kingdoms intensified tensions. In 154 BCE, Wu, Chu and other kingdoms rebelled; Han forces were mobilized to restore control. The rebellion did not erase the earlier recovery, just as productive growth did not resolve the political structure of the realm. After the conflict, relations between the center and regional powers still required adjustment. Economic improvement and an institutional vulnerability could coexist.</w:t>
      </w:r>
    </w:p>
    <w:p w14:paraId="49C6D56B" w14:textId="77777777" w:rsidR="00BA0014" w:rsidRDefault="00000000">
      <w:r>
        <w:rPr>
          <w:b/>
          <w:color w:val="1E456A"/>
        </w:rPr>
        <w:t xml:space="preserve">Hexagram and line comparison | English  </w:t>
      </w:r>
      <w:r>
        <w:t>Tai's third line warns that level ground may become sloped and conditions can reverse. The contrast between early Han recovery and the Seven States' rebellion is useful for studying hidden vulnerabilities during periods of relative prosperity. It does not mean Han officials acted according to Tai, or that the rebellion proves the recovery measures failed. The relevant question is which unresolved tensions remain beneath apparent stability.</w:t>
      </w:r>
    </w:p>
    <w:p w14:paraId="6BF633BF" w14:textId="77777777" w:rsidR="00BA0014" w:rsidRDefault="00000000">
      <w:r>
        <w:br w:type="page"/>
      </w:r>
    </w:p>
    <w:p w14:paraId="5F2C2A55" w14:textId="77777777" w:rsidR="00BA0014" w:rsidRDefault="00000000">
      <w:pPr>
        <w:pStyle w:val="1"/>
      </w:pPr>
      <w:r>
        <w:t xml:space="preserve">12  </w:t>
      </w:r>
      <w:r>
        <w:t>否</w:t>
      </w:r>
      <w:r>
        <w:t xml:space="preserve"> · Yuan Shikai's Monarchical Project Provokes Opposition</w:t>
      </w:r>
    </w:p>
    <w:p w14:paraId="3C60FA23" w14:textId="77777777" w:rsidR="00BA0014" w:rsidRDefault="00000000">
      <w:r>
        <w:rPr>
          <w:b/>
        </w:rPr>
        <w:t xml:space="preserve">case_id  </w:t>
      </w:r>
      <w:r>
        <w:t xml:space="preserve">CASE-H12-001    </w:t>
      </w:r>
      <w:r>
        <w:rPr>
          <w:b/>
        </w:rPr>
        <w:t xml:space="preserve">unit_id  </w:t>
      </w:r>
      <w:r>
        <w:t>H12-L5    evidence_class=B  suitability_grade=B</w:t>
      </w:r>
    </w:p>
    <w:p w14:paraId="6F68E2D5" w14:textId="77777777" w:rsidR="00BA0014" w:rsidRDefault="00000000">
      <w:r>
        <w:rPr>
          <w:b/>
          <w:color w:val="1E456A"/>
        </w:rPr>
        <w:t xml:space="preserve">Original selected Zhouyi wording (unchanged)  </w:t>
      </w:r>
      <w:r>
        <w:t>九五，休否，大人吉。其亡其亡，繫于苞桑。</w:t>
      </w:r>
    </w:p>
    <w:p w14:paraId="25D30895" w14:textId="77777777" w:rsidR="00BA0014" w:rsidRDefault="00000000">
      <w:r>
        <w:rPr>
          <w:b/>
          <w:color w:val="1E456A"/>
        </w:rPr>
        <w:t xml:space="preserve">Traditional Chinese interpretation (source)  </w:t>
      </w:r>
      <w:r>
        <w:t>使閉塞休止，大人吉；時刻警覺將亡，像繫於叢生桑根般穩固。</w:t>
      </w:r>
    </w:p>
    <w:p w14:paraId="2BFCF1B4" w14:textId="77777777" w:rsidR="00BA0014" w:rsidRDefault="00000000">
      <w:r>
        <w:rPr>
          <w:b/>
          <w:color w:val="1E456A"/>
        </w:rPr>
        <w:t xml:space="preserve">Historical narrative | English  </w:t>
      </w:r>
      <w:r>
        <w:t>After the Chinese republic was established, Yuan Shikai held central authority, but the distribution of political power and the future form of government remained contested. In 1915, moves to establish Yuan as emperor challenged republican expectations and prior political arrangements. Opposition spread, including the National Protection movement beginning in Yunnan, and military, fiscal and political pressures accumulated. Some regional actors who had previously cooperated with Yuan were unwilling to support the new monarchy. In 1916 he abandoned the imperial project, though the republic's power struggles did not end. The episode distinguishes formal claims to office from acceptance by provincial authorities, the armed forces and broader political groups. A proclamation could be issued quickly; durable legitimacy could not be proclaimed into existence.</w:t>
      </w:r>
    </w:p>
    <w:p w14:paraId="21D15B5D" w14:textId="77777777" w:rsidR="00BA0014" w:rsidRDefault="00000000">
      <w:r>
        <w:rPr>
          <w:b/>
          <w:color w:val="1E456A"/>
        </w:rPr>
        <w:t xml:space="preserve">Hexagram and line comparison | English  </w:t>
      </w:r>
      <w:r>
        <w:t>Pi describes blockage and separation. Its fifth line also suggests that leaders should remain alert to the possibility of losing their position even while appearing secure. The episode illustrates how visible endorsements can obscure weakening support. The comparison is editorial, not a claim that Yuan's failure resulted from neglecting the hexagram. Political legitimacy, military power and finance require their own historical explanations.</w:t>
      </w:r>
    </w:p>
    <w:p w14:paraId="77AAB182" w14:textId="77777777" w:rsidR="00BA0014" w:rsidRDefault="00000000">
      <w:r>
        <w:br w:type="page"/>
      </w:r>
    </w:p>
    <w:p w14:paraId="6A68C74D" w14:textId="77777777" w:rsidR="00BA0014" w:rsidRDefault="00000000">
      <w:pPr>
        <w:pStyle w:val="1"/>
      </w:pPr>
      <w:r>
        <w:t xml:space="preserve">13  </w:t>
      </w:r>
      <w:r>
        <w:t>同人</w:t>
      </w:r>
      <w:r>
        <w:t xml:space="preserve"> · Sun–Liu Forces Form an Alliance Against Cao Cao</w:t>
      </w:r>
    </w:p>
    <w:p w14:paraId="50B2D792" w14:textId="77777777" w:rsidR="00BA0014" w:rsidRDefault="00000000">
      <w:r>
        <w:rPr>
          <w:b/>
        </w:rPr>
        <w:t xml:space="preserve">case_id  </w:t>
      </w:r>
      <w:r>
        <w:t xml:space="preserve">CASE-H13-001    </w:t>
      </w:r>
      <w:r>
        <w:rPr>
          <w:b/>
        </w:rPr>
        <w:t xml:space="preserve">unit_id  </w:t>
      </w:r>
      <w:r>
        <w:t>H13-J    evidence_class=B  suitability_grade=A</w:t>
      </w:r>
    </w:p>
    <w:p w14:paraId="7804ECE1" w14:textId="77777777" w:rsidR="00BA0014" w:rsidRDefault="00000000">
      <w:r>
        <w:rPr>
          <w:b/>
          <w:color w:val="1E456A"/>
        </w:rPr>
        <w:t xml:space="preserve">Original selected Zhouyi wording (unchanged)  </w:t>
      </w:r>
      <w:r>
        <w:t>同人于野，亨。</w:t>
      </w:r>
      <w:r>
        <w:t xml:space="preserve"> </w:t>
      </w:r>
      <w:r>
        <w:t>利涉大川，利君子貞。</w:t>
      </w:r>
    </w:p>
    <w:p w14:paraId="700062B4" w14:textId="77777777" w:rsidR="00BA0014" w:rsidRDefault="00000000">
      <w:r>
        <w:rPr>
          <w:b/>
          <w:color w:val="1E456A"/>
        </w:rPr>
        <w:t xml:space="preserve">Traditional Chinese interpretation (source)  </w:t>
      </w:r>
      <w:r>
        <w:t>與人在曠野公開和同，可以通達；宜渡大河，宜君子守正。</w:t>
      </w:r>
    </w:p>
    <w:p w14:paraId="59D7940B" w14:textId="77777777" w:rsidR="00BA0014" w:rsidRDefault="00000000">
      <w:r>
        <w:rPr>
          <w:b/>
          <w:color w:val="1E456A"/>
        </w:rPr>
        <w:t xml:space="preserve">Historical narrative | English  </w:t>
      </w:r>
      <w:r>
        <w:t>In 208, Cao Cao's advance southward unsettled Jingzhou and threatened both Liu Bei and Sun Quan. Each retained separate forces, territories and long-term interests, but each also had reasons to resist the northern army. Contacts involving Lu Su and Zhuge Liang helped produce cooperation. The allied forces fought Cao Cao around Red Cliffs, changing the immediate balance in the south. Victory did not erase the parties' disagreements about territory, especially arrangements connected with Jingzhou. Negotiation, combined operations and postwar bargaining were successive phases with different demands. It would be misleading to say that victory in a common battle proved a permanent unity of political aims or a complete merger of the two forces.</w:t>
      </w:r>
    </w:p>
    <w:p w14:paraId="3E573F31" w14:textId="77777777" w:rsidR="00BA0014" w:rsidRDefault="00000000">
      <w:r>
        <w:rPr>
          <w:b/>
          <w:color w:val="1E456A"/>
        </w:rPr>
        <w:t xml:space="preserve">Hexagram and line comparison | English  </w:t>
      </w:r>
      <w:r>
        <w:t>Tong Ren evokes people cooperating across separate positions for a shared undertaking. The Sun–Liu alliance shows that an urgent common threat can bring distinct actors together, but the terms of cooperation after the threat recedes remain important. This is a retrospective reading, not evidence that the leaders drafted their agreement from the hexagram. The case asks what shared objective remains beyond the immediate opponent.</w:t>
      </w:r>
    </w:p>
    <w:p w14:paraId="3420026F" w14:textId="77777777" w:rsidR="00BA0014" w:rsidRDefault="00000000">
      <w:r>
        <w:br w:type="page"/>
      </w:r>
    </w:p>
    <w:p w14:paraId="4B0A28AD" w14:textId="77777777" w:rsidR="00BA0014" w:rsidRDefault="00000000">
      <w:pPr>
        <w:pStyle w:val="1"/>
      </w:pPr>
      <w:r>
        <w:t xml:space="preserve">14  </w:t>
      </w:r>
      <w:r>
        <w:t>大有</w:t>
      </w:r>
      <w:r>
        <w:t xml:space="preserve"> · Duke Wen of Jin Divines Da You Changing to Kui Before Restoring the Zhou King</w:t>
      </w:r>
    </w:p>
    <w:p w14:paraId="5FC75235" w14:textId="77777777" w:rsidR="00BA0014" w:rsidRDefault="00000000">
      <w:r>
        <w:rPr>
          <w:b/>
        </w:rPr>
        <w:t xml:space="preserve">case_id  </w:t>
      </w:r>
      <w:r>
        <w:t xml:space="preserve">CASE-H14-001    </w:t>
      </w:r>
      <w:r>
        <w:rPr>
          <w:b/>
        </w:rPr>
        <w:t xml:space="preserve">unit_id  </w:t>
      </w:r>
      <w:r>
        <w:t>H14-L3    evidence_class=A  suitability_grade=A</w:t>
      </w:r>
    </w:p>
    <w:p w14:paraId="7CA9A187" w14:textId="77777777" w:rsidR="00BA0014" w:rsidRDefault="00000000">
      <w:r>
        <w:rPr>
          <w:b/>
          <w:color w:val="1E456A"/>
        </w:rPr>
        <w:t xml:space="preserve">Original selected Zhouyi wording (unchanged)  </w:t>
      </w:r>
      <w:r>
        <w:t>九三：公用亨于天子，小人弗克。</w:t>
      </w:r>
    </w:p>
    <w:p w14:paraId="12A6B5ED" w14:textId="77777777" w:rsidR="00BA0014" w:rsidRDefault="00000000">
      <w:r>
        <w:rPr>
          <w:b/>
          <w:color w:val="1E456A"/>
        </w:rPr>
        <w:t xml:space="preserve">Traditional Chinese interpretation (source)  </w:t>
      </w:r>
      <w:r>
        <w:t>公侯向天子奉獻宴享；小人不能承擔這種責任。</w:t>
      </w:r>
    </w:p>
    <w:p w14:paraId="209DFE92" w14:textId="77777777" w:rsidR="00BA0014" w:rsidRDefault="00000000">
      <w:r>
        <w:rPr>
          <w:b/>
          <w:color w:val="1E456A"/>
        </w:rPr>
        <w:t xml:space="preserve">Historical narrative | English  </w:t>
      </w:r>
      <w:r>
        <w:t>In 635 BCE, disorder within the Zhou royal house displaced King Xiang and posed a question for Duke Wen of Jin: whether military intervention was worthwhile. Hu Yan argued that aiding the Zhou ruler would also strengthen Jin's standing among the lords. The Zuo Tradition records a subsequent divination of Da You changing to Kui, with a line referring to offering service to the Son of Heaven. Jin sent forces to support the king's restoration, and the operation brought political recognition and rewards. Military resources, political calculations, advice, divination and later grants all formed part of the sequence. The source explicitly records use of the Changes, but the result is not evidence of supernatural efficacy. Transmitted quotations also vary between characters commonly rendered heng and xiang.</w:t>
      </w:r>
    </w:p>
    <w:p w14:paraId="683BE6BA" w14:textId="77777777" w:rsidR="00BA0014" w:rsidRDefault="00000000">
      <w:r>
        <w:rPr>
          <w:b/>
          <w:color w:val="1E456A"/>
        </w:rPr>
        <w:t xml:space="preserve">Hexagram and line comparison | English  </w:t>
      </w:r>
      <w:r>
        <w:t>Da You's third line speaks of a lord's appropriate relationship with the sovereign. The episode is unusually direct evidence that a line from the Changes entered an actual political decision. Even so, counsel about military opportunity preceded the divination, and rewards followed concrete intervention. The text can document how political legitimacy was discussed without establishing that the oracle itself produced success.</w:t>
      </w:r>
    </w:p>
    <w:p w14:paraId="5D0F568B" w14:textId="77777777" w:rsidR="00BA0014" w:rsidRDefault="00000000">
      <w:r>
        <w:br w:type="page"/>
      </w:r>
    </w:p>
    <w:p w14:paraId="3077FEB2" w14:textId="77777777" w:rsidR="00BA0014" w:rsidRDefault="00000000">
      <w:pPr>
        <w:pStyle w:val="1"/>
      </w:pPr>
      <w:r>
        <w:t xml:space="preserve">15  </w:t>
      </w:r>
      <w:r>
        <w:t>謙</w:t>
      </w:r>
      <w:r>
        <w:t xml:space="preserve"> · Feng Yi Avoids Rivalry Over Military Credit</w:t>
      </w:r>
    </w:p>
    <w:p w14:paraId="0672B13C" w14:textId="77777777" w:rsidR="00BA0014" w:rsidRDefault="00000000">
      <w:r>
        <w:rPr>
          <w:b/>
        </w:rPr>
        <w:t xml:space="preserve">case_id  </w:t>
      </w:r>
      <w:r>
        <w:t xml:space="preserve">CASE-H15-001    </w:t>
      </w:r>
      <w:r>
        <w:rPr>
          <w:b/>
        </w:rPr>
        <w:t xml:space="preserve">unit_id  </w:t>
      </w:r>
      <w:r>
        <w:t>H15-L3    evidence_class=B  suitability_grade=A</w:t>
      </w:r>
    </w:p>
    <w:p w14:paraId="7905F19B" w14:textId="77777777" w:rsidR="00BA0014" w:rsidRDefault="00000000">
      <w:r>
        <w:rPr>
          <w:b/>
          <w:color w:val="1E456A"/>
        </w:rPr>
        <w:t xml:space="preserve">Original selected Zhouyi wording (unchanged)  </w:t>
      </w:r>
      <w:r>
        <w:t>九三：勞謙君子，有終吉。</w:t>
      </w:r>
    </w:p>
    <w:p w14:paraId="7412CAF4" w14:textId="77777777" w:rsidR="00BA0014" w:rsidRDefault="00000000">
      <w:r>
        <w:rPr>
          <w:b/>
          <w:color w:val="1E456A"/>
        </w:rPr>
        <w:t xml:space="preserve">Traditional Chinese interpretation (source)  </w:t>
      </w:r>
      <w:r>
        <w:t>有功勞仍謙遜的君子，能善終，吉。</w:t>
      </w:r>
    </w:p>
    <w:p w14:paraId="1000F864" w14:textId="77777777" w:rsidR="00BA0014" w:rsidRDefault="00000000">
      <w:r>
        <w:rPr>
          <w:b/>
          <w:color w:val="1E456A"/>
        </w:rPr>
        <w:t xml:space="preserve">Historical narrative | English  </w:t>
      </w:r>
      <w:r>
        <w:t>During the establishment of Eastern Han rule, generals who had participated in campaigns naturally discussed their achievements and rewards. The Book of the Later Han portrays Feng Yi as withdrawing beneath a tree when fellow commanders compared their merits. That habit gave rise to the title “General of the Great Tree.” He did not thereby cease serving as a commander or lose all connection with military accomplishments. The anecdote concerns a capable officer in a competitive circle, not a person whose sole achievement was modesty. A biographical account selects conduct that presents a moral portrait; it does not document every colleague's feelings or the full distribution of wartime credit.</w:t>
      </w:r>
    </w:p>
    <w:p w14:paraId="1045D0A6" w14:textId="77777777" w:rsidR="00BA0014" w:rsidRDefault="00000000">
      <w:r>
        <w:rPr>
          <w:b/>
          <w:color w:val="1E456A"/>
        </w:rPr>
        <w:t xml:space="preserve">Hexagram and line comparison | English  </w:t>
      </w:r>
      <w:r>
        <w:t>Qian's third line pairs real labor with modesty. Feng Yi's reputation can be read as an example of acknowledging achievement without converting every gathering into a contest for credit. Yet silence alone is not the same as competence, and modern organizations still need accurate records of contribution. No historical evidence shows Feng Yi choosing this behavior in response to the Qian hexagram. The line is used as an ethical analogy, not his stated motivation.</w:t>
      </w:r>
    </w:p>
    <w:p w14:paraId="61622C3F" w14:textId="77777777" w:rsidR="00BA0014" w:rsidRDefault="00000000">
      <w:r>
        <w:br w:type="page"/>
      </w:r>
    </w:p>
    <w:p w14:paraId="0E4852B8" w14:textId="77777777" w:rsidR="00BA0014" w:rsidRDefault="00000000">
      <w:pPr>
        <w:pStyle w:val="1"/>
      </w:pPr>
      <w:r>
        <w:t xml:space="preserve">16  </w:t>
      </w:r>
      <w:r>
        <w:t>豫</w:t>
      </w:r>
      <w:r>
        <w:t xml:space="preserve"> · Early Song Rulers Reorganize Military Command</w:t>
      </w:r>
    </w:p>
    <w:p w14:paraId="079A0A8E" w14:textId="77777777" w:rsidR="00BA0014" w:rsidRDefault="00000000">
      <w:r>
        <w:rPr>
          <w:b/>
        </w:rPr>
        <w:t xml:space="preserve">case_id  </w:t>
      </w:r>
      <w:r>
        <w:t xml:space="preserve">CASE-H16-001    </w:t>
      </w:r>
      <w:r>
        <w:rPr>
          <w:b/>
        </w:rPr>
        <w:t xml:space="preserve">unit_id  </w:t>
      </w:r>
      <w:r>
        <w:t>H16-J    evidence_class=B  suitability_grade=B</w:t>
      </w:r>
    </w:p>
    <w:p w14:paraId="3B93956B" w14:textId="77777777" w:rsidR="00BA0014" w:rsidRDefault="00000000">
      <w:r>
        <w:rPr>
          <w:b/>
          <w:color w:val="1E456A"/>
        </w:rPr>
        <w:t xml:space="preserve">Original selected Zhouyi wording (unchanged)  </w:t>
      </w:r>
      <w:r>
        <w:t>豫：利建侯行師。</w:t>
      </w:r>
    </w:p>
    <w:p w14:paraId="27D80DAD" w14:textId="77777777" w:rsidR="00BA0014" w:rsidRDefault="00000000">
      <w:r>
        <w:rPr>
          <w:b/>
          <w:color w:val="1E456A"/>
        </w:rPr>
        <w:t xml:space="preserve">Traditional Chinese interpretation (source)  </w:t>
      </w:r>
      <w:r>
        <w:t>和樂而有準備，適宜建置諸侯、出動軍隊。</w:t>
      </w:r>
    </w:p>
    <w:p w14:paraId="26917D97" w14:textId="77777777" w:rsidR="00BA0014" w:rsidRDefault="00000000">
      <w:r>
        <w:rPr>
          <w:b/>
          <w:color w:val="1E456A"/>
        </w:rPr>
        <w:t xml:space="preserve">Historical narrative | English  </w:t>
      </w:r>
      <w:r>
        <w:t>After the Song dynasty was founded, the central court faced a sensitive problem: commanders whose forces had helped create the regime might later challenge the throne. Emperor Taizu's own accession had occurred through military upheaval, making control of armed forces particularly salient. The court gradually adjusted military offices and command relationships so that some senior officers no longer held their previous independent positions. The popular story of “releasing military power over cups of wine” compresses this process into a memorable banquet. Historians debate the details and chronology of that conversation. The defensible historical subject is the wider reallocation of military authority, official positions and relationships between generals and the center, not a claim that all institutional changes happened in a single evening.</w:t>
      </w:r>
    </w:p>
    <w:p w14:paraId="368BD83B" w14:textId="77777777" w:rsidR="00BA0014" w:rsidRDefault="00000000">
      <w:r>
        <w:rPr>
          <w:b/>
          <w:color w:val="1E456A"/>
        </w:rPr>
        <w:t xml:space="preserve">Hexagram and line comparison | English  </w:t>
      </w:r>
      <w:r>
        <w:t>Yu's text mentions establishing political positions and mobilizing armies. Comparing it with Song reforms raises questions about authority, appointments and clear responsibility before collective action. A celebratory banquet scene is less reliable evidence than traceable changes in command. The analogy does not show that the Song court designed its system from the Yu hexagram, and it should not turn a complex political process into a single anecdote.</w:t>
      </w:r>
    </w:p>
    <w:p w14:paraId="2DF32920" w14:textId="77777777" w:rsidR="00BA0014" w:rsidRDefault="00000000">
      <w:r>
        <w:br w:type="page"/>
      </w:r>
    </w:p>
    <w:p w14:paraId="647D745C" w14:textId="77777777" w:rsidR="00BA0014" w:rsidRDefault="00000000">
      <w:pPr>
        <w:pStyle w:val="1"/>
      </w:pPr>
      <w:r>
        <w:t xml:space="preserve">17  </w:t>
      </w:r>
      <w:r>
        <w:t>隨</w:t>
      </w:r>
      <w:r>
        <w:t xml:space="preserve"> · Mu Jiang Rejects a Favorable Oracle Interpretation</w:t>
      </w:r>
    </w:p>
    <w:p w14:paraId="3BE5CF0E" w14:textId="77777777" w:rsidR="00BA0014" w:rsidRDefault="00000000">
      <w:r>
        <w:rPr>
          <w:b/>
        </w:rPr>
        <w:t xml:space="preserve">case_id  </w:t>
      </w:r>
      <w:r>
        <w:t xml:space="preserve">CASE-H17-001    </w:t>
      </w:r>
      <w:r>
        <w:rPr>
          <w:b/>
        </w:rPr>
        <w:t xml:space="preserve">unit_id  </w:t>
      </w:r>
      <w:r>
        <w:t>H17-J    evidence_class=A  suitability_grade=A</w:t>
      </w:r>
    </w:p>
    <w:p w14:paraId="7A45198F" w14:textId="77777777" w:rsidR="00BA0014" w:rsidRDefault="00000000">
      <w:r>
        <w:rPr>
          <w:b/>
          <w:color w:val="1E456A"/>
        </w:rPr>
        <w:t xml:space="preserve">Original selected Zhouyi wording (unchanged)  </w:t>
      </w:r>
      <w:r>
        <w:t>隨：元亨。利貞。无咎。</w:t>
      </w:r>
    </w:p>
    <w:p w14:paraId="47F27C1C" w14:textId="77777777" w:rsidR="00BA0014" w:rsidRDefault="00000000">
      <w:r>
        <w:rPr>
          <w:b/>
          <w:color w:val="1E456A"/>
        </w:rPr>
        <w:t xml:space="preserve">Traditional Chinese interpretation (source)  </w:t>
      </w:r>
      <w:r>
        <w:t>隨從合宜，大為通達；適宜守正，無咎。</w:t>
      </w:r>
    </w:p>
    <w:p w14:paraId="3C900D12" w14:textId="77777777" w:rsidR="00BA0014" w:rsidRDefault="00000000">
      <w:r>
        <w:rPr>
          <w:b/>
          <w:color w:val="1E456A"/>
        </w:rPr>
        <w:t xml:space="preserve">Historical narrative | English  </w:t>
      </w:r>
      <w:r>
        <w:t>Mu Jiang was restricted to the Eastern Palace when a diviner offered an interpretation suggesting that she might leave. In the Zuo Tradition's account, she did not simply accept the favorable prospect. Instead, she returned to the virtues associated with the words yuan, heng, li and zhen and asked whether her own conduct met their requirements. She regarded the optimistic reading as insufficient because it omitted moral conditions. The record preserves a dispute between the diviner's interpretation and the person's self-assessment. The underlying divination method, including the expression “Gen zhi ba,” remains debated, and the annalistic date need not be the date the divination occurred. Neither the ancient text nor later simplified rules can fully reconstruct every procedural detail.</w:t>
      </w:r>
    </w:p>
    <w:p w14:paraId="7D524FA4" w14:textId="77777777" w:rsidR="00BA0014" w:rsidRDefault="00000000">
      <w:r>
        <w:rPr>
          <w:b/>
          <w:color w:val="1E456A"/>
        </w:rPr>
        <w:t xml:space="preserve">Hexagram and line comparison | English  </w:t>
      </w:r>
      <w:r>
        <w:t>Sui can invite reflection on following appropriate principles rather than following a convenient answer. Mu Jiang scrutinized the qualifications that accompanied favorable language. This is a documented use of the Changes, but it does not prove that a hexagram made her choice or determined her confinement. When advice confirms one's wishes, examining its conditions may be more valuable than repeating the positive conclusion.</w:t>
      </w:r>
    </w:p>
    <w:p w14:paraId="59C63A31" w14:textId="77777777" w:rsidR="00BA0014" w:rsidRDefault="00000000">
      <w:r>
        <w:br w:type="page"/>
      </w:r>
    </w:p>
    <w:p w14:paraId="24B34E22" w14:textId="77777777" w:rsidR="00BA0014" w:rsidRDefault="00000000">
      <w:pPr>
        <w:pStyle w:val="1"/>
      </w:pPr>
      <w:r>
        <w:t xml:space="preserve">18  </w:t>
      </w:r>
      <w:r>
        <w:t>蠱</w:t>
      </w:r>
      <w:r>
        <w:t xml:space="preserve"> · Shang Yang's Reforms Address Qin's Institutional Problems</w:t>
      </w:r>
    </w:p>
    <w:p w14:paraId="0DC92A26" w14:textId="77777777" w:rsidR="00BA0014" w:rsidRDefault="00000000">
      <w:r>
        <w:rPr>
          <w:b/>
        </w:rPr>
        <w:t xml:space="preserve">case_id  </w:t>
      </w:r>
      <w:r>
        <w:t xml:space="preserve">CASE-H18-001    </w:t>
      </w:r>
      <w:r>
        <w:rPr>
          <w:b/>
        </w:rPr>
        <w:t xml:space="preserve">unit_id  </w:t>
      </w:r>
      <w:r>
        <w:t>H18-J    evidence_class=B  suitability_grade=B</w:t>
      </w:r>
    </w:p>
    <w:p w14:paraId="7962A554" w14:textId="77777777" w:rsidR="00BA0014" w:rsidRDefault="00000000">
      <w:r>
        <w:rPr>
          <w:b/>
          <w:color w:val="1E456A"/>
        </w:rPr>
        <w:t xml:space="preserve">Original selected Zhouyi wording (unchanged)  </w:t>
      </w:r>
      <w:r>
        <w:t>蠱：元亨。利涉大川。先甲三日，後甲三日。</w:t>
      </w:r>
    </w:p>
    <w:p w14:paraId="586D8A30" w14:textId="77777777" w:rsidR="00BA0014" w:rsidRDefault="00000000">
      <w:r>
        <w:rPr>
          <w:b/>
          <w:color w:val="1E456A"/>
        </w:rPr>
        <w:t xml:space="preserve">Traditional Chinese interpretation (source)  </w:t>
      </w:r>
      <w:r>
        <w:t>整治積弊，大為通達，適宜渡大河；在更革日前後都要預先規劃並檢討。</w:t>
      </w:r>
    </w:p>
    <w:p w14:paraId="7D5B4B3F" w14:textId="77777777" w:rsidR="00BA0014" w:rsidRDefault="00000000">
      <w:r>
        <w:rPr>
          <w:b/>
          <w:color w:val="1E456A"/>
        </w:rPr>
        <w:t xml:space="preserve">Historical narrative | English  </w:t>
      </w:r>
      <w:r>
        <w:t>In the fourth century BCE, Qin sought stronger administrative and military capacities in competition with other states. Duke Xiao appointed Shang Yang, who introduced changes involving household registration, military rewards, legal penalties and local administration. Implementing these policies required officials to reorganize obligations and incentives across towns, rural communities and armies. The reforms increased the state's capacity to mobilize resources, but they also entailed intrusive supervision and severe punishments. Shang Yang was eventually executed after his political protector died, while aspects of his system continued. The outcome cannot be reduced either to a triumphant improvement or an entirely failed enterprise. Institutional effects and the personal fate of the reformer were distinct, and state strength did not necessarily mean welfare for every subject.</w:t>
      </w:r>
    </w:p>
    <w:p w14:paraId="32629ABC" w14:textId="77777777" w:rsidR="00BA0014" w:rsidRDefault="00000000">
      <w:r>
        <w:rPr>
          <w:b/>
          <w:color w:val="1E456A"/>
        </w:rPr>
        <w:t xml:space="preserve">Hexagram and line comparison | English  </w:t>
      </w:r>
      <w:r>
        <w:t>Gu concerns dealing with inherited disorder and preparing for change. The example raises questions about design, implementation and unintended burdens. Effective administrative mobilization and the coercive costs borne by residents must be considered together. There is no indication that Shang Yang enacted policy by consulting Gu. The hexagram is a modern framework for examining both the aims and the costs of reform.</w:t>
      </w:r>
    </w:p>
    <w:p w14:paraId="0BD6F90A" w14:textId="77777777" w:rsidR="00BA0014" w:rsidRDefault="00000000">
      <w:r>
        <w:br w:type="page"/>
      </w:r>
    </w:p>
    <w:p w14:paraId="511CA6D6" w14:textId="77777777" w:rsidR="00BA0014" w:rsidRDefault="00000000">
      <w:pPr>
        <w:pStyle w:val="1"/>
      </w:pPr>
      <w:r>
        <w:t xml:space="preserve">19  </w:t>
      </w:r>
      <w:r>
        <w:t>臨</w:t>
      </w:r>
      <w:r>
        <w:t xml:space="preserve"> · Emperor Wen Respects the Rules of Zhou Yafu's Military Camp</w:t>
      </w:r>
    </w:p>
    <w:p w14:paraId="53392E0B" w14:textId="77777777" w:rsidR="00BA0014" w:rsidRDefault="00000000">
      <w:r>
        <w:rPr>
          <w:b/>
        </w:rPr>
        <w:t xml:space="preserve">case_id  </w:t>
      </w:r>
      <w:r>
        <w:t xml:space="preserve">CASE-H19-001    </w:t>
      </w:r>
      <w:r>
        <w:rPr>
          <w:b/>
        </w:rPr>
        <w:t xml:space="preserve">unit_id  </w:t>
      </w:r>
      <w:r>
        <w:t>H19-L5    evidence_class=B  suitability_grade=A</w:t>
      </w:r>
    </w:p>
    <w:p w14:paraId="53A82EB7" w14:textId="77777777" w:rsidR="00BA0014" w:rsidRDefault="00000000">
      <w:r>
        <w:rPr>
          <w:b/>
          <w:color w:val="1E456A"/>
        </w:rPr>
        <w:t xml:space="preserve">Original selected Zhouyi wording (unchanged)  </w:t>
      </w:r>
      <w:r>
        <w:t>六五：知臨，大君之宜，吉。</w:t>
      </w:r>
    </w:p>
    <w:p w14:paraId="761510B2" w14:textId="77777777" w:rsidR="00BA0014" w:rsidRDefault="00000000">
      <w:r>
        <w:rPr>
          <w:b/>
          <w:color w:val="1E456A"/>
        </w:rPr>
        <w:t xml:space="preserve">Traditional Chinese interpretation (source)  </w:t>
      </w:r>
      <w:r>
        <w:t>以智慧臨事，符合大君之道，吉。</w:t>
      </w:r>
    </w:p>
    <w:p w14:paraId="212E8449" w14:textId="77777777" w:rsidR="00BA0014" w:rsidRDefault="00000000">
      <w:r>
        <w:rPr>
          <w:b/>
          <w:color w:val="1E456A"/>
        </w:rPr>
        <w:t xml:space="preserve">Historical narrative | English  </w:t>
      </w:r>
      <w:r>
        <w:t>In 158 BCE, Emperor Wen of Han inspected military camps while facing threats along the frontier. At Zhou Yafu's camp at Xiliu, guards refused immediate entry to the imperial procession until the required command and notification procedures were completed. Once admitted, the emperor's carriage also observed the camp's restrictions on speed. Zhou Yafu received the emperor according to military protocol. After the inspection, Emperor Wen praised the discipline he had witnessed. The episode, recorded in the Records of the Grand Historian, makes discipline visible through a sequence of actions: checking entry, observing camp rules and maintaining military forms even for the ruler. It does not establish that the emperor always respected every procedure in other settings.</w:t>
      </w:r>
    </w:p>
    <w:p w14:paraId="1095B5AC" w14:textId="77777777" w:rsidR="00BA0014" w:rsidRDefault="00000000">
      <w:r>
        <w:rPr>
          <w:b/>
          <w:color w:val="1E456A"/>
        </w:rPr>
        <w:t xml:space="preserve">Hexagram and line comparison | English  </w:t>
      </w:r>
      <w:r>
        <w:t>Lin's fifth line concerns the wisdom required of a great leader when overseeing others. The camp visit invites reflection on whether a leader learns about an institution by observing its actual operation rather than suspending rules for convenience. The story is a historical analogy; no record here shows Emperor Wen citing Lin. Respect for a functioning procedure on one occasion should not be overgeneralized into a universal personal trait.</w:t>
      </w:r>
    </w:p>
    <w:p w14:paraId="5A673018" w14:textId="77777777" w:rsidR="00BA0014" w:rsidRDefault="00000000">
      <w:r>
        <w:br w:type="page"/>
      </w:r>
    </w:p>
    <w:p w14:paraId="43ACF3CB" w14:textId="77777777" w:rsidR="00BA0014" w:rsidRDefault="00000000">
      <w:pPr>
        <w:pStyle w:val="1"/>
      </w:pPr>
      <w:r>
        <w:t xml:space="preserve">20  </w:t>
      </w:r>
      <w:r>
        <w:t>觀</w:t>
      </w:r>
      <w:r>
        <w:t xml:space="preserve"> · An Early Divination About Chen Jingzhong Is Later Linked to His Service in Qi</w:t>
      </w:r>
    </w:p>
    <w:p w14:paraId="5D117BE0" w14:textId="77777777" w:rsidR="00BA0014" w:rsidRDefault="00000000">
      <w:r>
        <w:rPr>
          <w:b/>
        </w:rPr>
        <w:t xml:space="preserve">case_id  </w:t>
      </w:r>
      <w:r>
        <w:t xml:space="preserve">CASE-H20-001    </w:t>
      </w:r>
      <w:r>
        <w:rPr>
          <w:b/>
        </w:rPr>
        <w:t xml:space="preserve">unit_id  </w:t>
      </w:r>
      <w:r>
        <w:t>H20-L4    evidence_class=A  suitability_grade=A</w:t>
      </w:r>
    </w:p>
    <w:p w14:paraId="02CA2502" w14:textId="77777777" w:rsidR="00BA0014" w:rsidRDefault="00000000">
      <w:r>
        <w:rPr>
          <w:b/>
          <w:color w:val="1E456A"/>
        </w:rPr>
        <w:t xml:space="preserve">Original selected Zhouyi wording (unchanged)  </w:t>
      </w:r>
      <w:r>
        <w:t>六四：觀國之光，利用賓于王。</w:t>
      </w:r>
    </w:p>
    <w:p w14:paraId="1FFA6F08" w14:textId="77777777" w:rsidR="00BA0014" w:rsidRDefault="00000000">
      <w:r>
        <w:rPr>
          <w:b/>
          <w:color w:val="1E456A"/>
        </w:rPr>
        <w:t xml:space="preserve">Traditional Chinese interpretation (source)  </w:t>
      </w:r>
      <w:r>
        <w:t>觀看國家的光彩，適宜作君王的賓客。</w:t>
      </w:r>
    </w:p>
    <w:p w14:paraId="65824D50" w14:textId="77777777" w:rsidR="00BA0014" w:rsidRDefault="00000000">
      <w:r>
        <w:rPr>
          <w:b/>
          <w:color w:val="1E456A"/>
        </w:rPr>
        <w:t xml:space="preserve">Historical narrative | English  </w:t>
      </w:r>
      <w:r>
        <w:t>The Zuo Tradition reports that a divination was performed for Chen Jingzhong when he was young. It produced Guan changing to Pi and included a passage about observing a state's brilliance and being received as a guest of a ruler. Many years later Chen left his native state and went to Qi. Duke Huan offered him the office of minister, but he declined and accepted another position, that of works supervisor. The youthful divination and his adult decision to take office belong to separate moments. The chronicle recounts both, and later family fortunes were interpreted in light of the former, but the text does not establish that Chen used the oracle to choose his post.</w:t>
      </w:r>
    </w:p>
    <w:p w14:paraId="52DCEAE0" w14:textId="77777777" w:rsidR="00BA0014" w:rsidRDefault="00000000">
      <w:r>
        <w:rPr>
          <w:b/>
          <w:color w:val="1E456A"/>
        </w:rPr>
        <w:t xml:space="preserve">Hexagram and line comparison | English  </w:t>
      </w:r>
      <w:r>
        <w:t>Guan's fourth line can be read alongside the experience of an outsider assessing a new political environment. In this case, the source records an actual early divination but not a causal chain from the reading to the later office. The distinction matters: the evidence establishes how a prediction was preserved in historical narration, not that it commanded Chen's subsequent choices or foretold his descendants' power.</w:t>
      </w:r>
    </w:p>
    <w:p w14:paraId="002B7409" w14:textId="77777777" w:rsidR="00BA0014" w:rsidRDefault="00000000">
      <w:r>
        <w:br w:type="page"/>
      </w:r>
    </w:p>
    <w:p w14:paraId="1E0F3CE3" w14:textId="77777777" w:rsidR="00BA0014" w:rsidRDefault="00000000">
      <w:pPr>
        <w:pStyle w:val="1"/>
      </w:pPr>
      <w:r>
        <w:t xml:space="preserve">21  </w:t>
      </w:r>
      <w:r>
        <w:t>噬嗑</w:t>
      </w:r>
      <w:r>
        <w:t xml:space="preserve"> · Bao Zheng Challenges an Appointment Linked to Court Kinship</w:t>
      </w:r>
    </w:p>
    <w:p w14:paraId="499F8C1C" w14:textId="77777777" w:rsidR="00BA0014" w:rsidRDefault="00000000">
      <w:r>
        <w:rPr>
          <w:b/>
        </w:rPr>
        <w:t xml:space="preserve">case_id  </w:t>
      </w:r>
      <w:r>
        <w:t xml:space="preserve">CASE-H21-001    </w:t>
      </w:r>
      <w:r>
        <w:rPr>
          <w:b/>
        </w:rPr>
        <w:t xml:space="preserve">unit_id  </w:t>
      </w:r>
      <w:r>
        <w:t>H21-J    evidence_class=B  suitability_grade=B</w:t>
      </w:r>
    </w:p>
    <w:p w14:paraId="08CEE684" w14:textId="77777777" w:rsidR="00BA0014" w:rsidRDefault="00000000">
      <w:r>
        <w:rPr>
          <w:b/>
          <w:color w:val="1E456A"/>
        </w:rPr>
        <w:t xml:space="preserve">Original selected Zhouyi wording (unchanged)  </w:t>
      </w:r>
      <w:r>
        <w:t>噬嗑：亨。利用獄。</w:t>
      </w:r>
    </w:p>
    <w:p w14:paraId="046E0F5A" w14:textId="77777777" w:rsidR="00BA0014" w:rsidRDefault="00000000">
      <w:r>
        <w:rPr>
          <w:b/>
          <w:color w:val="1E456A"/>
        </w:rPr>
        <w:t xml:space="preserve">Traditional Chinese interpretation (source)  </w:t>
      </w:r>
      <w:r>
        <w:t>咬斷阻隔，事情可以通達；適宜明斷刑獄。</w:t>
      </w:r>
    </w:p>
    <w:p w14:paraId="0D4FA86B" w14:textId="77777777" w:rsidR="00BA0014" w:rsidRDefault="00000000">
      <w:r>
        <w:rPr>
          <w:b/>
          <w:color w:val="1E456A"/>
        </w:rPr>
        <w:t xml:space="preserve">Historical narrative | English  </w:t>
      </w:r>
      <w:r>
        <w:t>During Emperor Renzong's reign, Zhang Yaozuo's advancement drew criticism because of his family ties to the palace. Bao Zheng and other remonstrance officials questioned whether the appointments served public duties or privileged personal connections. Their objections took the form of memorials and debate within Song court institutions. The emperor still held the power of appointment, while officials were charged with articulating concerns for review. The controversy concerned administrative office and political propriety; it was not a criminal trial of the kind familiar from fictional tales about Judge Bao. Multiple rounds of objection and response reveal that a single denunciation did not settle the relationship between kinship, authority and appointment standards.</w:t>
      </w:r>
    </w:p>
    <w:p w14:paraId="43FCD79A" w14:textId="77777777" w:rsidR="00BA0014" w:rsidRDefault="00000000">
      <w:r>
        <w:rPr>
          <w:b/>
          <w:color w:val="1E456A"/>
        </w:rPr>
        <w:t xml:space="preserve">Hexagram and line comparison | English  </w:t>
      </w:r>
      <w:r>
        <w:t>Shi He addresses removing obstructions and refers to judicial rules. Applied carefully, its comparison with this appointment dispute concerns transparent standards, reasoned objections and institutional procedures. Political criticism of a nomination must not be turned into a fictional conviction. The source does not show Bao Zheng invoking the hexagram. The modern lesson is to distinguish evidence and review procedures from personal reputation and theatrical stories.</w:t>
      </w:r>
    </w:p>
    <w:p w14:paraId="55E81AC4" w14:textId="77777777" w:rsidR="00BA0014" w:rsidRDefault="00000000">
      <w:r>
        <w:br w:type="page"/>
      </w:r>
    </w:p>
    <w:p w14:paraId="4457B9A7" w14:textId="77777777" w:rsidR="00BA0014" w:rsidRDefault="00000000">
      <w:pPr>
        <w:pStyle w:val="1"/>
      </w:pPr>
      <w:r>
        <w:t xml:space="preserve">22  </w:t>
      </w:r>
      <w:r>
        <w:t>賁</w:t>
      </w:r>
      <w:r>
        <w:t xml:space="preserve"> · Emperor Wen of Sui Confronts the Costs of Building Renshou Palace</w:t>
      </w:r>
    </w:p>
    <w:p w14:paraId="747A1D72" w14:textId="77777777" w:rsidR="00BA0014" w:rsidRDefault="00000000">
      <w:r>
        <w:rPr>
          <w:b/>
        </w:rPr>
        <w:t xml:space="preserve">case_id  </w:t>
      </w:r>
      <w:r>
        <w:t xml:space="preserve">CASE-H22-001    </w:t>
      </w:r>
      <w:r>
        <w:rPr>
          <w:b/>
        </w:rPr>
        <w:t xml:space="preserve">unit_id  </w:t>
      </w:r>
      <w:r>
        <w:t>H22-L6    evidence_class=B  suitability_grade=B</w:t>
      </w:r>
    </w:p>
    <w:p w14:paraId="0BC8A032" w14:textId="77777777" w:rsidR="00BA0014" w:rsidRDefault="00000000">
      <w:r>
        <w:rPr>
          <w:b/>
          <w:color w:val="1E456A"/>
        </w:rPr>
        <w:t xml:space="preserve">Original selected Zhouyi wording (unchanged)  </w:t>
      </w:r>
      <w:r>
        <w:t>上九：白賁，无咎。</w:t>
      </w:r>
    </w:p>
    <w:p w14:paraId="2AB6425B" w14:textId="77777777" w:rsidR="00BA0014" w:rsidRDefault="00000000">
      <w:r>
        <w:rPr>
          <w:b/>
          <w:color w:val="1E456A"/>
        </w:rPr>
        <w:t xml:space="preserve">Traditional Chinese interpretation (source)  </w:t>
      </w:r>
      <w:r>
        <w:t>以純白樸素為最高文飾，無咎。</w:t>
      </w:r>
    </w:p>
    <w:p w14:paraId="2D1C6CA2" w14:textId="77777777" w:rsidR="00BA0014" w:rsidRDefault="00000000">
      <w:r>
        <w:rPr>
          <w:b/>
          <w:color w:val="1E456A"/>
        </w:rPr>
        <w:t xml:space="preserve">Historical narrative | English  </w:t>
      </w:r>
      <w:r>
        <w:t>During the Sui dynasty, construction of Renshou Palace required substantial labor and public resources. The grandeur of the project sat uneasily with Emperor Wen's reputation for frugality. Historical accounts describe the heavy building effort and the emperor's displeasure when confronted with the result. That reported reaction came after labor and materials had already been committed; it could not undo the earlier burdens. The palace continued to form part of dynastic life, so one episode of royal disapproval should not be taken as proof that grand construction immediately stopped. It is necessary to distinguish the initial decision to build, its actual execution and the later evaluation of its appearance and cost.</w:t>
      </w:r>
    </w:p>
    <w:p w14:paraId="368058F2" w14:textId="77777777" w:rsidR="00BA0014" w:rsidRDefault="00000000">
      <w:r>
        <w:rPr>
          <w:b/>
          <w:color w:val="1E456A"/>
        </w:rPr>
        <w:t xml:space="preserve">Hexagram and line comparison | English  </w:t>
      </w:r>
      <w:r>
        <w:t>Bi's upper line evokes unadorned simplicity. Placing the Renshou project beside that image prompts questions about public expenditure, the useful function of construction and the cost imposed on laborers. Criticizing luxury after completion does not erase the costs already incurred. The comparison is retrospective; there is no evidence the emperor drew up the project or his response from the Bi hexagram.</w:t>
      </w:r>
    </w:p>
    <w:p w14:paraId="74E10A70" w14:textId="77777777" w:rsidR="00BA0014" w:rsidRDefault="00000000">
      <w:r>
        <w:br w:type="page"/>
      </w:r>
    </w:p>
    <w:p w14:paraId="785A524F" w14:textId="77777777" w:rsidR="00BA0014" w:rsidRDefault="00000000">
      <w:pPr>
        <w:pStyle w:val="1"/>
      </w:pPr>
      <w:r>
        <w:t xml:space="preserve">23  </w:t>
      </w:r>
      <w:r>
        <w:t>剝</w:t>
      </w:r>
      <w:r>
        <w:t xml:space="preserve"> · The Tumu Crisis Reveals the Fragility of a Ming Campaign</w:t>
      </w:r>
    </w:p>
    <w:p w14:paraId="3C14A8FF" w14:textId="77777777" w:rsidR="00BA0014" w:rsidRDefault="00000000">
      <w:r>
        <w:rPr>
          <w:b/>
        </w:rPr>
        <w:t xml:space="preserve">case_id  </w:t>
      </w:r>
      <w:r>
        <w:t xml:space="preserve">CASE-H23-001    </w:t>
      </w:r>
      <w:r>
        <w:rPr>
          <w:b/>
        </w:rPr>
        <w:t xml:space="preserve">unit_id  </w:t>
      </w:r>
      <w:r>
        <w:t>H23-L1    evidence_class=B  suitability_grade=A</w:t>
      </w:r>
    </w:p>
    <w:p w14:paraId="7FA401B2" w14:textId="77777777" w:rsidR="00BA0014" w:rsidRDefault="00000000">
      <w:r>
        <w:rPr>
          <w:b/>
          <w:color w:val="1E456A"/>
        </w:rPr>
        <w:t xml:space="preserve">Original selected Zhouyi wording (unchanged)  </w:t>
      </w:r>
      <w:r>
        <w:t>初六：剝牀以足，蔑貞凶。</w:t>
      </w:r>
    </w:p>
    <w:p w14:paraId="51E1F94E" w14:textId="77777777" w:rsidR="00BA0014" w:rsidRDefault="00000000">
      <w:r>
        <w:rPr>
          <w:b/>
          <w:color w:val="1E456A"/>
        </w:rPr>
        <w:t xml:space="preserve">Traditional Chinese interpretation (source)  </w:t>
      </w:r>
      <w:r>
        <w:t>床腳開始剝壞，正道受侵，凶。</w:t>
      </w:r>
    </w:p>
    <w:p w14:paraId="6526180D" w14:textId="77777777" w:rsidR="00BA0014" w:rsidRDefault="00000000">
      <w:r>
        <w:rPr>
          <w:b/>
          <w:color w:val="1E456A"/>
        </w:rPr>
        <w:t xml:space="preserve">Historical narrative | English  </w:t>
      </w:r>
      <w:r>
        <w:t>In 1449, facing pressure from Oirat forces, the Ming emperor Yingzong led a large army northward. The force depended on routes, supplies, communication and coordination as it advanced and withdrew. Near Tumu, the army suffered a severe defeat and the emperor was captured. News of the disaster reached Beijing, where the court had to organize defense and manage the crisis of political authority. The setback therefore affected not only a distant battlefield but the continuity of the central government. Accounts vary in their estimates of troop numbers and their assignment of individual responsibility. The reliable sequence involves expedition, withdrawal, defeat, imperial captivity and emergency decisions in the capital.</w:t>
      </w:r>
    </w:p>
    <w:p w14:paraId="01758816" w14:textId="77777777" w:rsidR="00BA0014" w:rsidRDefault="00000000">
      <w:r>
        <w:rPr>
          <w:b/>
          <w:color w:val="1E456A"/>
        </w:rPr>
        <w:t xml:space="preserve">Hexagram and line comparison | English  </w:t>
      </w:r>
      <w:r>
        <w:t>Bo's first line depicts a structure beginning to lose support at its base. The Ming campaign illustrates how impressive size can conceal weaknesses in supply, movement and command. Capturing the ruler turned a battlefield disaster into a political emergency. The line is a later analogy, not a prediction of the Tumu defeat, and the hexagram cannot substitute for a careful analysis of military decisions and historical records.</w:t>
      </w:r>
    </w:p>
    <w:p w14:paraId="14F273E9" w14:textId="77777777" w:rsidR="00BA0014" w:rsidRDefault="00000000">
      <w:r>
        <w:br w:type="page"/>
      </w:r>
    </w:p>
    <w:p w14:paraId="345562CD" w14:textId="77777777" w:rsidR="00BA0014" w:rsidRDefault="00000000">
      <w:pPr>
        <w:pStyle w:val="1"/>
      </w:pPr>
      <w:r>
        <w:t xml:space="preserve">24  </w:t>
      </w:r>
      <w:r>
        <w:t>復</w:t>
      </w:r>
      <w:r>
        <w:t xml:space="preserve"> · Liu Xiu Establishes Eastern Han and Restores Administration</w:t>
      </w:r>
    </w:p>
    <w:p w14:paraId="4ABC1772" w14:textId="77777777" w:rsidR="00BA0014" w:rsidRDefault="00000000">
      <w:r>
        <w:rPr>
          <w:b/>
        </w:rPr>
        <w:t xml:space="preserve">case_id  </w:t>
      </w:r>
      <w:r>
        <w:t xml:space="preserve">CASE-H24-001    </w:t>
      </w:r>
      <w:r>
        <w:rPr>
          <w:b/>
        </w:rPr>
        <w:t xml:space="preserve">unit_id  </w:t>
      </w:r>
      <w:r>
        <w:t>H24-L5    evidence_class=B  suitability_grade=A</w:t>
      </w:r>
    </w:p>
    <w:p w14:paraId="2CDC3EC1" w14:textId="77777777" w:rsidR="00BA0014" w:rsidRDefault="00000000">
      <w:r>
        <w:rPr>
          <w:b/>
          <w:color w:val="1E456A"/>
        </w:rPr>
        <w:t xml:space="preserve">Original selected Zhouyi wording (unchanged)  </w:t>
      </w:r>
      <w:r>
        <w:t>六五：敦復，无悔。</w:t>
      </w:r>
    </w:p>
    <w:p w14:paraId="1860351A" w14:textId="77777777" w:rsidR="00BA0014" w:rsidRDefault="00000000">
      <w:r>
        <w:rPr>
          <w:b/>
          <w:color w:val="1E456A"/>
        </w:rPr>
        <w:t xml:space="preserve">Traditional Chinese interpretation (source)  </w:t>
      </w:r>
      <w:r>
        <w:t>敦厚地回復，沒有悔恨。</w:t>
      </w:r>
    </w:p>
    <w:p w14:paraId="3DE1E8C2" w14:textId="77777777" w:rsidR="00BA0014" w:rsidRDefault="00000000">
      <w:r>
        <w:rPr>
          <w:b/>
          <w:color w:val="1E456A"/>
        </w:rPr>
        <w:t xml:space="preserve">Historical narrative | English  </w:t>
      </w:r>
      <w:r>
        <w:t>Following the collapse of Wang Mang's regime, rival military forces competed for territory and authority. Liu Xiu proclaimed himself emperor in 25 CE, but the establishment of the Eastern Han dynasty did not mean the whole realm was immediately secure. Campaigns continued for years as the new court subdued opponents and expanded effective control. In pacified districts, officials also had to restore registers, regular taxation, local governance and the economic conditions of everyday life. Military consolidation and administrative reconstruction proceeded over different timescales and in different places. A dynastic name could be announced on one date; the institutions required for routine government returned only through sustained effort.</w:t>
      </w:r>
    </w:p>
    <w:p w14:paraId="1EAB2ACD" w14:textId="77777777" w:rsidR="00BA0014" w:rsidRDefault="00000000">
      <w:r>
        <w:rPr>
          <w:b/>
          <w:color w:val="1E456A"/>
        </w:rPr>
        <w:t xml:space="preserve">Hexagram and line comparison | English  </w:t>
      </w:r>
      <w:r>
        <w:t>Fu concerns return, and its fifth line can be associated with a sincere rebuilding process. Liu Xiu's story distinguishes establishing a legitimate claim, securing military control and restoring daily administration. The comparison does not imply a complete return to Western Han conditions, nor does it show Liu Xiu ruling by the Fu hexagram. The useful focus is what must still be repaired after a symbolic restoration.</w:t>
      </w:r>
    </w:p>
    <w:p w14:paraId="2795C986" w14:textId="77777777" w:rsidR="00BA0014" w:rsidRDefault="00000000">
      <w:r>
        <w:br w:type="page"/>
      </w:r>
    </w:p>
    <w:p w14:paraId="3860E55C" w14:textId="77777777" w:rsidR="00BA0014" w:rsidRDefault="00000000">
      <w:pPr>
        <w:pStyle w:val="1"/>
      </w:pPr>
      <w:r>
        <w:t xml:space="preserve">25  </w:t>
      </w:r>
      <w:r>
        <w:t>无妄</w:t>
      </w:r>
      <w:r>
        <w:t xml:space="preserve"> · King Zhao of Chu Refuses to Sacrifice to the Yellow River</w:t>
      </w:r>
    </w:p>
    <w:p w14:paraId="784BBF6D" w14:textId="77777777" w:rsidR="00BA0014" w:rsidRDefault="00000000">
      <w:r>
        <w:rPr>
          <w:b/>
        </w:rPr>
        <w:t xml:space="preserve">case_id  </w:t>
      </w:r>
      <w:r>
        <w:t xml:space="preserve">CASE-H25-001    </w:t>
      </w:r>
      <w:r>
        <w:rPr>
          <w:b/>
        </w:rPr>
        <w:t xml:space="preserve">unit_id  </w:t>
      </w:r>
      <w:r>
        <w:t>H25-J    evidence_class=B  suitability_grade=B</w:t>
      </w:r>
    </w:p>
    <w:p w14:paraId="0CFBC3F8" w14:textId="77777777" w:rsidR="00BA0014" w:rsidRDefault="00000000">
      <w:r>
        <w:rPr>
          <w:b/>
          <w:color w:val="1E456A"/>
        </w:rPr>
        <w:t xml:space="preserve">Original selected Zhouyi wording (unchanged)  </w:t>
      </w:r>
      <w:r>
        <w:t>无妄：元亨。利貞。其匪正有眚，不利有攸往。</w:t>
      </w:r>
    </w:p>
    <w:p w14:paraId="3199AEE0" w14:textId="77777777" w:rsidR="00BA0014" w:rsidRDefault="00000000">
      <w:r>
        <w:rPr>
          <w:b/>
          <w:color w:val="1E456A"/>
        </w:rPr>
        <w:t xml:space="preserve">Traditional Chinese interpretation (source)  </w:t>
      </w:r>
      <w:r>
        <w:t>不虛妄，大為通達，宜守正；若行為不正便有災，不宜有所前往。</w:t>
      </w:r>
    </w:p>
    <w:p w14:paraId="6FD6A089" w14:textId="77777777" w:rsidR="00BA0014" w:rsidRDefault="00000000">
      <w:r>
        <w:rPr>
          <w:b/>
          <w:color w:val="1E456A"/>
        </w:rPr>
        <w:t xml:space="preserve">Historical narrative | English  </w:t>
      </w:r>
      <w:r>
        <w:t>In 489 BCE, King Zhao of Chu became ill. A diviner linked the illness to the deity of the Yellow River, and courtiers proposed making offerings there. King Zhao refused on the ground that Chu's ritual obligations concerned the rivers and mountains properly within its own sphere; the Yellow River lay outside it. The Zuo Tradition preserves the proposal and his reasoning in the context of ancient political and sacrificial responsibilities. It does not establish a medical cause for the illness or provide guidance about modern treatment. Although divination occurs in the account, it is not a verified example of consultation of the Zhouyi itself. The distinction between a recorded divination and a specific Changes reading must remain explicit.</w:t>
      </w:r>
    </w:p>
    <w:p w14:paraId="17D9ADD2" w14:textId="77777777" w:rsidR="00BA0014" w:rsidRDefault="00000000">
      <w:r>
        <w:rPr>
          <w:b/>
          <w:color w:val="1E456A"/>
        </w:rPr>
        <w:t xml:space="preserve">Hexagram and line comparison | English  </w:t>
      </w:r>
      <w:r>
        <w:t>Wu Wang can be read as cautioning against unjustified assumptions when people face distress. King Zhao declined to extend ritual responsibility on the basis of an unverified claim about the cause of his illness. This is a later comparison with the hexagram, not evidence of his using the Zhouyi. The historical case concerns ancient state ritual and cannot reasonably be turned into advice to avoid medical care.</w:t>
      </w:r>
    </w:p>
    <w:p w14:paraId="14EE031F" w14:textId="77777777" w:rsidR="00BA0014" w:rsidRDefault="00000000">
      <w:r>
        <w:br w:type="page"/>
      </w:r>
    </w:p>
    <w:p w14:paraId="09FA67B9" w14:textId="77777777" w:rsidR="00BA0014" w:rsidRDefault="00000000">
      <w:pPr>
        <w:pStyle w:val="1"/>
      </w:pPr>
      <w:r>
        <w:t xml:space="preserve">26  </w:t>
      </w:r>
      <w:r>
        <w:t>大畜</w:t>
      </w:r>
      <w:r>
        <w:t xml:space="preserve"> · Qi Jiguang Recruits and Trains Coordinated Troops in Yiwu</w:t>
      </w:r>
    </w:p>
    <w:p w14:paraId="6669E52B" w14:textId="77777777" w:rsidR="00BA0014" w:rsidRDefault="00000000">
      <w:r>
        <w:rPr>
          <w:b/>
        </w:rPr>
        <w:t xml:space="preserve">case_id  </w:t>
      </w:r>
      <w:r>
        <w:t xml:space="preserve">CASE-H26-001    </w:t>
      </w:r>
      <w:r>
        <w:rPr>
          <w:b/>
        </w:rPr>
        <w:t xml:space="preserve">unit_id  </w:t>
      </w:r>
      <w:r>
        <w:t>H26-L3    evidence_class=B  suitability_grade=A</w:t>
      </w:r>
    </w:p>
    <w:p w14:paraId="07898EF9" w14:textId="77777777" w:rsidR="00BA0014" w:rsidRDefault="00000000">
      <w:r>
        <w:rPr>
          <w:b/>
          <w:color w:val="1E456A"/>
        </w:rPr>
        <w:t xml:space="preserve">Original selected Zhouyi wording (unchanged)  </w:t>
      </w:r>
      <w:r>
        <w:t>九三：良馬逐，利艱貞。曰閑輿衛，利有攸往。</w:t>
      </w:r>
    </w:p>
    <w:p w14:paraId="433E8C98" w14:textId="77777777" w:rsidR="00BA0014" w:rsidRDefault="00000000">
      <w:r>
        <w:rPr>
          <w:b/>
          <w:color w:val="1E456A"/>
        </w:rPr>
        <w:t xml:space="preserve">Traditional Chinese interpretation (source)  </w:t>
      </w:r>
      <w:r>
        <w:t>良馬競逐；在艱難中守正有利。每天訓練車駕與防衛，適宜前往。</w:t>
      </w:r>
    </w:p>
    <w:p w14:paraId="51A48E84" w14:textId="77777777" w:rsidR="00BA0014" w:rsidRDefault="00000000">
      <w:r>
        <w:rPr>
          <w:b/>
          <w:color w:val="1E456A"/>
        </w:rPr>
        <w:t xml:space="preserve">Historical narrative | English  </w:t>
      </w:r>
      <w:r>
        <w:t>In the sixteenth century, coastal warfare exposed weaknesses in recruitment, training and coordination among Ming forces. Qi Jiguang recruited soldiers in Yiwu and emphasized discipline, repeated exercises and the ability of men with different weapons to act together. Formations required each participant to understand position, movement and mutual protection; purchasing good weapons alone could not supply these skills. Practices developed in training were applied in campaigns against raiders, and military writings preserved parts of the method. Qi's successes nevertheless depended on terrain, supply, opponents and official support as well as drill. Recruiting individuals and building a reliable unit were separate stages requiring sustained work.</w:t>
      </w:r>
    </w:p>
    <w:p w14:paraId="30FC3BFD" w14:textId="77777777" w:rsidR="00BA0014" w:rsidRDefault="00000000">
      <w:r>
        <w:rPr>
          <w:b/>
          <w:color w:val="1E456A"/>
        </w:rPr>
        <w:t xml:space="preserve">Hexagram and line comparison | English  </w:t>
      </w:r>
      <w:r>
        <w:t>Da Xu's third line emphasizes training, vehicles and protection before moving forward. Qi's force offers a clear example of building capacity through regular coordination, rather than relying on isolated bravery or equipment. This is a later analogy, not proof that Qi derived any formation from the hexagram. A method suited to one battlefield also cannot automatically be generalized to every context.</w:t>
      </w:r>
    </w:p>
    <w:p w14:paraId="5796312D" w14:textId="77777777" w:rsidR="00BA0014" w:rsidRDefault="00000000">
      <w:r>
        <w:br w:type="page"/>
      </w:r>
    </w:p>
    <w:p w14:paraId="37E96423" w14:textId="77777777" w:rsidR="00BA0014" w:rsidRDefault="00000000">
      <w:pPr>
        <w:pStyle w:val="1"/>
      </w:pPr>
      <w:r>
        <w:t xml:space="preserve">27  </w:t>
      </w:r>
      <w:r>
        <w:t>頤</w:t>
      </w:r>
      <w:r>
        <w:t xml:space="preserve"> · Xiao He Supplies the Front During the Chu–Han Conflict</w:t>
      </w:r>
    </w:p>
    <w:p w14:paraId="0FB375EC" w14:textId="77777777" w:rsidR="00BA0014" w:rsidRDefault="00000000">
      <w:r>
        <w:rPr>
          <w:b/>
        </w:rPr>
        <w:t xml:space="preserve">case_id  </w:t>
      </w:r>
      <w:r>
        <w:t xml:space="preserve">CASE-H27-001    </w:t>
      </w:r>
      <w:r>
        <w:rPr>
          <w:b/>
        </w:rPr>
        <w:t xml:space="preserve">unit_id  </w:t>
      </w:r>
      <w:r>
        <w:t>H27-J    evidence_class=B  suitability_grade=A</w:t>
      </w:r>
    </w:p>
    <w:p w14:paraId="72BFA517" w14:textId="77777777" w:rsidR="00BA0014" w:rsidRDefault="00000000">
      <w:r>
        <w:rPr>
          <w:b/>
          <w:color w:val="1E456A"/>
        </w:rPr>
        <w:t xml:space="preserve">Original selected Zhouyi wording (unchanged)  </w:t>
      </w:r>
      <w:r>
        <w:t>頤：貞吉。觀頤，自求口實。</w:t>
      </w:r>
    </w:p>
    <w:p w14:paraId="3D2D52B3" w14:textId="77777777" w:rsidR="00BA0014" w:rsidRDefault="00000000">
      <w:r>
        <w:rPr>
          <w:b/>
          <w:color w:val="1E456A"/>
        </w:rPr>
        <w:t xml:space="preserve">Traditional Chinese interpretation (source)  </w:t>
      </w:r>
      <w:r>
        <w:t>頤養之道，守正則吉；觀察如何養人，也看自己靠什麼養生。</w:t>
      </w:r>
    </w:p>
    <w:p w14:paraId="0ECA73DF" w14:textId="77777777" w:rsidR="00BA0014" w:rsidRDefault="00000000">
      <w:r>
        <w:rPr>
          <w:b/>
          <w:color w:val="1E456A"/>
        </w:rPr>
        <w:t xml:space="preserve">Historical narrative | English  </w:t>
      </w:r>
      <w:r>
        <w:t>While Liu Bang and Xiang Yu fought for supremacy between 206 and 202 BCE, armies consumed food, equipment and replacement manpower. Xiao He remained in Guanzhong, helping maintain the administrative base from which Han forces drew supplies and recruits. His tasks linked population management, grain collection, storage, transport and the continuing needs of armies in the field. These efforts were less visible than major battles but helped make successive campaigns possible. Historical accounts place Xiao He's work among the contributions to Han success, without presenting it as the sole cause of victory. Neither soldiers nor provisions reached the front merely because a commander gave an order; numerous officials and laborers had to sustain the logistical network.</w:t>
      </w:r>
    </w:p>
    <w:p w14:paraId="07CBF97F" w14:textId="77777777" w:rsidR="00BA0014" w:rsidRDefault="00000000">
      <w:r>
        <w:rPr>
          <w:b/>
          <w:color w:val="1E456A"/>
        </w:rPr>
        <w:t xml:space="preserve">Hexagram and line comparison | English  </w:t>
      </w:r>
      <w:r>
        <w:t>Yi asks what nourishes and sustains activity. The case shifts attention from celebrated battlefield action to the routine mechanisms that made it possible: food, personnel, administration and transport. It is a retrospective comparison rather than evidence that Xiao He organized supplies using Yi. The strategic question is whether commitments made at the front can actually be supported from behind.</w:t>
      </w:r>
    </w:p>
    <w:p w14:paraId="372F3B8E" w14:textId="77777777" w:rsidR="00BA0014" w:rsidRDefault="00000000">
      <w:r>
        <w:br w:type="page"/>
      </w:r>
    </w:p>
    <w:p w14:paraId="2A0C75D4" w14:textId="77777777" w:rsidR="00BA0014" w:rsidRDefault="00000000">
      <w:pPr>
        <w:pStyle w:val="1"/>
      </w:pPr>
      <w:r>
        <w:t xml:space="preserve">28  </w:t>
      </w:r>
      <w:r>
        <w:t>大過</w:t>
      </w:r>
      <w:r>
        <w:t xml:space="preserve"> · The First Sino-Japanese War Exposes Qing Institutional Weaknesses</w:t>
      </w:r>
    </w:p>
    <w:p w14:paraId="3B11052E" w14:textId="77777777" w:rsidR="00BA0014" w:rsidRDefault="00000000">
      <w:r>
        <w:rPr>
          <w:b/>
        </w:rPr>
        <w:t xml:space="preserve">case_id  </w:t>
      </w:r>
      <w:r>
        <w:t xml:space="preserve">CASE-H28-001    </w:t>
      </w:r>
      <w:r>
        <w:rPr>
          <w:b/>
        </w:rPr>
        <w:t xml:space="preserve">unit_id  </w:t>
      </w:r>
      <w:r>
        <w:t>H28-L3    evidence_class=B  suitability_grade=A</w:t>
      </w:r>
    </w:p>
    <w:p w14:paraId="17009446" w14:textId="77777777" w:rsidR="00BA0014" w:rsidRDefault="00000000">
      <w:r>
        <w:rPr>
          <w:b/>
          <w:color w:val="1E456A"/>
        </w:rPr>
        <w:t xml:space="preserve">Original selected Zhouyi wording (unchanged)  </w:t>
      </w:r>
      <w:r>
        <w:t>九三：棟橈，凶。</w:t>
      </w:r>
    </w:p>
    <w:p w14:paraId="0C44FDC0" w14:textId="77777777" w:rsidR="00BA0014" w:rsidRDefault="00000000">
      <w:r>
        <w:rPr>
          <w:b/>
          <w:color w:val="1E456A"/>
        </w:rPr>
        <w:t xml:space="preserve">Traditional Chinese interpretation (source)  </w:t>
      </w:r>
      <w:r>
        <w:t>棟木彎曲，凶。</w:t>
      </w:r>
    </w:p>
    <w:p w14:paraId="4DC76AB1" w14:textId="77777777" w:rsidR="00BA0014" w:rsidRDefault="00000000">
      <w:r>
        <w:rPr>
          <w:b/>
          <w:color w:val="1E456A"/>
        </w:rPr>
        <w:t xml:space="preserve">Historical narrative | English  </w:t>
      </w:r>
      <w:r>
        <w:t>Before the First Sino-Japanese War, the Qing had purchased modern warships and built industrial and military facilities. These investments created some new capabilities, but wartime performance also required financing, training, coordination and dependable supplies. War broke out in 1894, and Qing forces suffered reverses on land and at sea. The 1895 Treaty of Shimonoseki brought territorial consequences, including the cession of Taiwan and the Pescadores to Japan, affecting the lives and governance of residents. The defeats cannot be explained by a single expenditure or one ship. Earlier modernization projects existed and produced results, while the system failed to prevent severe defeat. Both points must remain visible in the account.</w:t>
      </w:r>
    </w:p>
    <w:p w14:paraId="7654EE20" w14:textId="77777777" w:rsidR="00BA0014" w:rsidRDefault="00000000">
      <w:r>
        <w:rPr>
          <w:b/>
          <w:color w:val="1E456A"/>
        </w:rPr>
        <w:t xml:space="preserve">Hexagram and line comparison | English  </w:t>
      </w:r>
      <w:r>
        <w:t>Da Guo's third line pictures a roof beam bending under excessive load. The war can be read as a test of whether weapons, command, maintenance, funding and supply worked together as a functioning structure. The territorial and human consequences must not disappear behind an abstract metaphor. This is a retrospective analogy, not evidence of an official use of Da Guo or an exhaustive calculation of the war's causes.</w:t>
      </w:r>
    </w:p>
    <w:p w14:paraId="33403C0F" w14:textId="77777777" w:rsidR="00BA0014" w:rsidRDefault="00000000">
      <w:r>
        <w:br w:type="page"/>
      </w:r>
    </w:p>
    <w:p w14:paraId="424CDDCC" w14:textId="77777777" w:rsidR="00BA0014" w:rsidRDefault="00000000">
      <w:pPr>
        <w:pStyle w:val="1"/>
      </w:pPr>
      <w:r>
        <w:t xml:space="preserve">29  </w:t>
      </w:r>
      <w:r>
        <w:t>坎</w:t>
      </w:r>
      <w:r>
        <w:t xml:space="preserve"> · The Xiang River Crossing Causes Heavy Red Army Losses</w:t>
      </w:r>
    </w:p>
    <w:p w14:paraId="19E5A67D" w14:textId="77777777" w:rsidR="00BA0014" w:rsidRDefault="00000000">
      <w:r>
        <w:rPr>
          <w:b/>
        </w:rPr>
        <w:t xml:space="preserve">case_id  </w:t>
      </w:r>
      <w:r>
        <w:t xml:space="preserve">CASE-H29-001    </w:t>
      </w:r>
      <w:r>
        <w:rPr>
          <w:b/>
        </w:rPr>
        <w:t xml:space="preserve">unit_id  </w:t>
      </w:r>
      <w:r>
        <w:t>H29-L2    evidence_class=B  suitability_grade=A</w:t>
      </w:r>
    </w:p>
    <w:p w14:paraId="1A30D8E9" w14:textId="77777777" w:rsidR="00BA0014" w:rsidRDefault="00000000">
      <w:r>
        <w:rPr>
          <w:b/>
          <w:color w:val="1E456A"/>
        </w:rPr>
        <w:t xml:space="preserve">Original selected Zhouyi wording (unchanged)  </w:t>
      </w:r>
      <w:r>
        <w:t>九二：坎有險，求小得。</w:t>
      </w:r>
    </w:p>
    <w:p w14:paraId="5EFE31C4" w14:textId="77777777" w:rsidR="00BA0014" w:rsidRDefault="00000000">
      <w:r>
        <w:rPr>
          <w:b/>
          <w:color w:val="1E456A"/>
        </w:rPr>
        <w:t xml:space="preserve">Traditional Chinese interpretation (source)  </w:t>
      </w:r>
      <w:r>
        <w:t>身處險中，只能求得小收穫。</w:t>
      </w:r>
    </w:p>
    <w:p w14:paraId="58C82536" w14:textId="77777777" w:rsidR="00BA0014" w:rsidRDefault="00000000">
      <w:r>
        <w:rPr>
          <w:b/>
          <w:color w:val="1E456A"/>
        </w:rPr>
        <w:t xml:space="preserve">Historical narrative | English  </w:t>
      </w:r>
      <w:r>
        <w:t>In 1934, the Central Red Army moved westward during the early Long March while facing blocking forces ahead and pursuit from behind. Crossing the Xiang River required securing routes and moving combat troops and accompanying personnel under intense pressure. Not everyone could cross simultaneously, and protective operations involved severe losses. The battle damaged personnel and organizational strength, prompting sharper criticism of the decisions that had shaped the campaign. Historical sources use different categories when counting losses in the Xiang River fighting and reductions in overall force strength during the early Long March. These figures should not be conflated or added together. The encounter was first and foremost a military operation with substantial human cost, not merely an inspiring symbolic episode.</w:t>
      </w:r>
    </w:p>
    <w:p w14:paraId="11486FDF" w14:textId="77777777" w:rsidR="00BA0014" w:rsidRDefault="00000000">
      <w:r>
        <w:rPr>
          <w:b/>
          <w:color w:val="1E456A"/>
        </w:rPr>
        <w:t xml:space="preserve">Hexagram and line comparison | English  </w:t>
      </w:r>
      <w:r>
        <w:t>Kan's second line concerns limited gains amid surrounding danger. The crossing raises the question of what can be preserved when available choices are constrained. Finding a route through did not cancel the deaths or material losses sustained in doing so. This is a later comparison; no source presented here shows that commanders used Kan to select their route, and the metaphor must not romanticize sacrifice.</w:t>
      </w:r>
    </w:p>
    <w:p w14:paraId="22F87D07" w14:textId="77777777" w:rsidR="00BA0014" w:rsidRDefault="00000000">
      <w:r>
        <w:br w:type="page"/>
      </w:r>
    </w:p>
    <w:p w14:paraId="31E1462B" w14:textId="77777777" w:rsidR="00BA0014" w:rsidRDefault="00000000">
      <w:pPr>
        <w:pStyle w:val="1"/>
      </w:pPr>
      <w:r>
        <w:t xml:space="preserve">30  </w:t>
      </w:r>
      <w:r>
        <w:t>離</w:t>
      </w:r>
      <w:r>
        <w:t xml:space="preserve"> · Fire Attack at Red Cliffs Exploits Vulnerabilities in Cao Cao's Fleet</w:t>
      </w:r>
    </w:p>
    <w:p w14:paraId="2A4DA42F" w14:textId="77777777" w:rsidR="00BA0014" w:rsidRDefault="00000000">
      <w:r>
        <w:rPr>
          <w:b/>
        </w:rPr>
        <w:t xml:space="preserve">case_id  </w:t>
      </w:r>
      <w:r>
        <w:t xml:space="preserve">CASE-H30-001    </w:t>
      </w:r>
      <w:r>
        <w:rPr>
          <w:b/>
        </w:rPr>
        <w:t xml:space="preserve">unit_id  </w:t>
      </w:r>
      <w:r>
        <w:t>H30-L4    evidence_class=B  suitability_grade=B</w:t>
      </w:r>
    </w:p>
    <w:p w14:paraId="7FA05A44" w14:textId="77777777" w:rsidR="00BA0014" w:rsidRDefault="00000000">
      <w:r>
        <w:rPr>
          <w:b/>
          <w:color w:val="1E456A"/>
        </w:rPr>
        <w:t xml:space="preserve">Original selected Zhouyi wording (unchanged)  </w:t>
      </w:r>
      <w:r>
        <w:t>九四：突如其來如，焚如，死如，棄如。</w:t>
      </w:r>
    </w:p>
    <w:p w14:paraId="45B3CF93" w14:textId="77777777" w:rsidR="00BA0014" w:rsidRDefault="00000000">
      <w:r>
        <w:rPr>
          <w:b/>
          <w:color w:val="1E456A"/>
        </w:rPr>
        <w:t xml:space="preserve">Traditional Chinese interpretation (source)  </w:t>
      </w:r>
      <w:r>
        <w:t>光明來得突然，燃燒、死亡而被棄，不能持久。</w:t>
      </w:r>
    </w:p>
    <w:p w14:paraId="1E2F1165" w14:textId="77777777" w:rsidR="00BA0014" w:rsidRDefault="00000000">
      <w:r>
        <w:rPr>
          <w:b/>
          <w:color w:val="1E456A"/>
        </w:rPr>
        <w:t xml:space="preserve">Historical narrative | English  </w:t>
      </w:r>
      <w:r>
        <w:t>In 208, Cao Cao's forces confronted the Sun–Liu alliance along the Yangtze. Parts of Cao's fleet were arranged in ways that left clustered vessels vulnerable to fire. Huang Gai proposed approaching under the appearance of surrender and launching a fire attack; the allied forces followed up as flames spread. Cao's army withdrew north after setbacks. The battle's course also involved naval experience, battlefield coordination, disease and supply conditions. The Records of the Three Kingdoms provide a historical basis for the operation, but the narrative should not incorporate supernatural tales of magically summoning an east wind from later fiction. Nor should the entire emergence of the Three Kingdoms be attributed to the ignition of one ship.</w:t>
      </w:r>
    </w:p>
    <w:p w14:paraId="0EBB251D" w14:textId="77777777" w:rsidR="00BA0014" w:rsidRDefault="00000000">
      <w:r>
        <w:rPr>
          <w:b/>
          <w:color w:val="1E456A"/>
        </w:rPr>
        <w:t xml:space="preserve">Hexagram and line comparison | English  </w:t>
      </w:r>
      <w:r>
        <w:t>Li's fourth line includes imagery of sudden burning and destruction. The case can illustrate the cascading risk created when several assets share the same vulnerability. The operative historical issues are the arrangement of vessels, access, fire and coordinated action—not a mystical association between Li and the element of fire. No source shows that Huang Gai used the hexagram to plan his attack.</w:t>
      </w:r>
    </w:p>
    <w:p w14:paraId="3C8B7FB5" w14:textId="77777777" w:rsidR="00BA0014" w:rsidRDefault="00000000">
      <w:r>
        <w:br w:type="page"/>
      </w:r>
    </w:p>
    <w:p w14:paraId="4EAF291B" w14:textId="77777777" w:rsidR="00BA0014" w:rsidRDefault="00000000">
      <w:pPr>
        <w:pStyle w:val="1"/>
      </w:pPr>
      <w:r>
        <w:t xml:space="preserve">31  </w:t>
      </w:r>
      <w:r>
        <w:t>咸</w:t>
      </w:r>
      <w:r>
        <w:t xml:space="preserve"> · Zhang Qian Seeks Diplomatic Links With the Wusun</w:t>
      </w:r>
    </w:p>
    <w:p w14:paraId="30C8CF4B" w14:textId="77777777" w:rsidR="00BA0014" w:rsidRDefault="00000000">
      <w:r>
        <w:rPr>
          <w:b/>
        </w:rPr>
        <w:t xml:space="preserve">case_id  </w:t>
      </w:r>
      <w:r>
        <w:t xml:space="preserve">CASE-H31-001    </w:t>
      </w:r>
      <w:r>
        <w:rPr>
          <w:b/>
        </w:rPr>
        <w:t xml:space="preserve">unit_id  </w:t>
      </w:r>
      <w:r>
        <w:t>H31-L4    evidence_class=B  suitability_grade=B</w:t>
      </w:r>
    </w:p>
    <w:p w14:paraId="22C54BF6" w14:textId="77777777" w:rsidR="00BA0014" w:rsidRDefault="00000000">
      <w:r>
        <w:rPr>
          <w:b/>
          <w:color w:val="1E456A"/>
        </w:rPr>
        <w:t xml:space="preserve">Original selected Zhouyi wording (unchanged)  </w:t>
      </w:r>
      <w:r>
        <w:t>九四：貞吉悔亡，憧憧往來，朋從爾思。</w:t>
      </w:r>
    </w:p>
    <w:p w14:paraId="05FFDC6F" w14:textId="77777777" w:rsidR="00BA0014" w:rsidRDefault="00000000">
      <w:r>
        <w:rPr>
          <w:b/>
          <w:color w:val="1E456A"/>
        </w:rPr>
        <w:t xml:space="preserve">Traditional Chinese interpretation (source)  </w:t>
      </w:r>
      <w:r>
        <w:t>守正吉，悔恨消失；若心思往來不定，朋友只會隨你的念頭。</w:t>
      </w:r>
    </w:p>
    <w:p w14:paraId="43B84D6A" w14:textId="77777777" w:rsidR="00BA0014" w:rsidRDefault="00000000">
      <w:r>
        <w:rPr>
          <w:b/>
          <w:color w:val="1E456A"/>
        </w:rPr>
        <w:t xml:space="preserve">Historical narrative | English  </w:t>
      </w:r>
      <w:r>
        <w:t>During Han rivalry with the Xiongnu, the court sought contacts with Western Regions powers that might have interests in cooperation. Zhang Qian traveled again as an envoy, carrying Han proposals to the Wusun and other groups. Wusun leaders had their own internal political and security concerns; receiving an envoy did not mean immediately accepting an alliance on Han terms. Contacts opened possibilities for later exchanges, while subsequent marriages and diplomatic measures belonged to different visits and dates. Historical accounts describe an evolving network, not an entire alliance completed during a single conversation. Information returned by envoys helped shape later choices, but the decision to cooperate remained with more than one party.</w:t>
      </w:r>
    </w:p>
    <w:p w14:paraId="107EB31A" w14:textId="77777777" w:rsidR="00BA0014" w:rsidRDefault="00000000">
      <w:r>
        <w:rPr>
          <w:b/>
          <w:color w:val="1E456A"/>
        </w:rPr>
        <w:t xml:space="preserve">Hexagram and line comparison | English  </w:t>
      </w:r>
      <w:r>
        <w:t>Xian can be read through mutual influence and responsiveness. Zhang Qian's mission illustrates that sending an invitation is not the same as securing consent: the prospective partner must evaluate its own constraints. The analogy is retrospective, not a claim that Zhang used Xian or that every later relationship was his personal accomplishment. Durable cooperation requires understanding the other side's reasons for participating.</w:t>
      </w:r>
    </w:p>
    <w:p w14:paraId="67A9ACE2" w14:textId="77777777" w:rsidR="00BA0014" w:rsidRDefault="00000000">
      <w:r>
        <w:br w:type="page"/>
      </w:r>
    </w:p>
    <w:p w14:paraId="735A3C08" w14:textId="77777777" w:rsidR="00BA0014" w:rsidRDefault="00000000">
      <w:pPr>
        <w:pStyle w:val="1"/>
      </w:pPr>
      <w:r>
        <w:t xml:space="preserve">32  </w:t>
      </w:r>
      <w:r>
        <w:t>恆</w:t>
      </w:r>
      <w:r>
        <w:t xml:space="preserve"> · On Protracted War Proposes Stages of Resistance</w:t>
      </w:r>
    </w:p>
    <w:p w14:paraId="67BDE841" w14:textId="77777777" w:rsidR="00BA0014" w:rsidRDefault="00000000">
      <w:r>
        <w:rPr>
          <w:b/>
        </w:rPr>
        <w:t xml:space="preserve">case_id  </w:t>
      </w:r>
      <w:r>
        <w:t xml:space="preserve">CASE-H32-001    </w:t>
      </w:r>
      <w:r>
        <w:rPr>
          <w:b/>
        </w:rPr>
        <w:t xml:space="preserve">unit_id  </w:t>
      </w:r>
      <w:r>
        <w:t>H32-J    evidence_class=B  suitability_grade=A</w:t>
      </w:r>
    </w:p>
    <w:p w14:paraId="7B83EE6F" w14:textId="77777777" w:rsidR="00BA0014" w:rsidRDefault="00000000">
      <w:r>
        <w:rPr>
          <w:b/>
          <w:color w:val="1E456A"/>
        </w:rPr>
        <w:t xml:space="preserve">Original selected Zhouyi wording (unchanged)  </w:t>
      </w:r>
      <w:r>
        <w:t>恆：亨，无咎。利貞，利有攸往。</w:t>
      </w:r>
    </w:p>
    <w:p w14:paraId="0F5F1CF3" w14:textId="77777777" w:rsidR="00BA0014" w:rsidRDefault="00000000">
      <w:r>
        <w:rPr>
          <w:b/>
          <w:color w:val="1E456A"/>
        </w:rPr>
        <w:t xml:space="preserve">Traditional Chinese interpretation (source)  </w:t>
      </w:r>
      <w:r>
        <w:t>恆久之道可以通達，無咎；宜守正，宜有所前往。</w:t>
      </w:r>
    </w:p>
    <w:p w14:paraId="4EE65D3C" w14:textId="77777777" w:rsidR="00BA0014" w:rsidRDefault="00000000">
      <w:r>
        <w:rPr>
          <w:b/>
          <w:color w:val="1E456A"/>
        </w:rPr>
        <w:t xml:space="preserve">Historical narrative | English  </w:t>
      </w:r>
      <w:r>
        <w:t>In 1938, as the war against Japan continued and major cities and transport corridors were threatened, public discussion included fears of either rapid defeat or an indefinite struggle without a plan. Mao Zedong's On Protracted War examined the relative conditions of China and Japan and proposed that the conflict might proceed through distinct strategic stages. It discussed mobilization and modes of combat in relation to changing resources and circumstances. Written while the war's outcome remained uncertain, the essay was a contemporaneous argument, not a postwar record of events that had already occurred. Actual developments later depended on many fronts, actors, international relationships and changing conditions. A single text cannot be treated as the sole cause of victory.</w:t>
      </w:r>
    </w:p>
    <w:p w14:paraId="7693A128" w14:textId="77777777" w:rsidR="00BA0014" w:rsidRDefault="00000000">
      <w:r>
        <w:rPr>
          <w:b/>
          <w:color w:val="1E456A"/>
        </w:rPr>
        <w:t xml:space="preserve">Hexagram and line comparison | English  </w:t>
      </w:r>
      <w:r>
        <w:t>Heng can distinguish a continuing purpose from tactics that must change over time. The 1938 essay presented perseverance alongside analysis of phases, resources and organization; it did not describe all stages as identical. This is a modern analogy with Heng, not evidence the argument was deduced from the hexagram. The relevant question is which commitments should endure, and which methods need adjustment as conditions change.</w:t>
      </w:r>
    </w:p>
    <w:p w14:paraId="189A7DFC" w14:textId="77777777" w:rsidR="00BA0014" w:rsidRDefault="00000000">
      <w:r>
        <w:br w:type="page"/>
      </w:r>
    </w:p>
    <w:p w14:paraId="79DFE929" w14:textId="77777777" w:rsidR="00BA0014" w:rsidRDefault="00000000">
      <w:pPr>
        <w:pStyle w:val="1"/>
      </w:pPr>
      <w:r>
        <w:t xml:space="preserve">33  </w:t>
      </w:r>
      <w:r>
        <w:t>遯</w:t>
      </w:r>
      <w:r>
        <w:t xml:space="preserve"> · Liu Bei Regroups After the Defeat at Changban</w:t>
      </w:r>
    </w:p>
    <w:p w14:paraId="1E00C813" w14:textId="77777777" w:rsidR="00BA0014" w:rsidRDefault="00000000">
      <w:r>
        <w:rPr>
          <w:b/>
        </w:rPr>
        <w:t xml:space="preserve">case_id  </w:t>
      </w:r>
      <w:r>
        <w:t xml:space="preserve">CASE-H33-001    </w:t>
      </w:r>
      <w:r>
        <w:rPr>
          <w:b/>
        </w:rPr>
        <w:t xml:space="preserve">unit_id  </w:t>
      </w:r>
      <w:r>
        <w:t>H33-L1    evidence_class=B  suitability_grade=A</w:t>
      </w:r>
    </w:p>
    <w:p w14:paraId="1F08563F" w14:textId="77777777" w:rsidR="00BA0014" w:rsidRDefault="00000000">
      <w:r>
        <w:rPr>
          <w:b/>
          <w:color w:val="1E456A"/>
        </w:rPr>
        <w:t xml:space="preserve">Original selected Zhouyi wording (unchanged)  </w:t>
      </w:r>
      <w:r>
        <w:t>初六：遯尾，厲，勿用有攸往。</w:t>
      </w:r>
    </w:p>
    <w:p w14:paraId="1DE18475" w14:textId="77777777" w:rsidR="00BA0014" w:rsidRDefault="00000000">
      <w:r>
        <w:rPr>
          <w:b/>
          <w:color w:val="1E456A"/>
        </w:rPr>
        <w:t xml:space="preserve">Traditional Chinese interpretation (source)  </w:t>
      </w:r>
      <w:r>
        <w:t>退避落在最後，危險，不宜有所前往。</w:t>
      </w:r>
    </w:p>
    <w:p w14:paraId="6FA3409C" w14:textId="77777777" w:rsidR="00BA0014" w:rsidRDefault="00000000">
      <w:r>
        <w:rPr>
          <w:b/>
          <w:color w:val="1E456A"/>
        </w:rPr>
        <w:t xml:space="preserve">Historical narrative | English  </w:t>
      </w:r>
      <w:r>
        <w:t>In 208, Cao Cao advanced into Jing Province, forcing Liu Bei to withdraw south with soldiers and civilians. Because so many noncombatants accompanied the column, its pace differed from that of a purely military retreat. Cao Cao's pursuing forces caught the group at Changban and inflicted heavy losses. Liu Bei later linked up with troops under Guan Yu and Liu Qi and sought cooperation with Sun Quan. Regrouping and subsequent diplomacy enabled further action, but they did not erase the suffering and disruption of the withdrawal. The later alliance must not be described as an outcome Liu Bei could already foresee or control at Changban.</w:t>
      </w:r>
    </w:p>
    <w:p w14:paraId="64F2A525" w14:textId="77777777" w:rsidR="00BA0014" w:rsidRDefault="00000000">
      <w:r>
        <w:rPr>
          <w:b/>
          <w:color w:val="1E456A"/>
        </w:rPr>
        <w:t xml:space="preserve">Hexagram and line comparison | English  </w:t>
      </w:r>
      <w:r>
        <w:t>The initial line of Dun depicts danger when retreat leaves people exposed at the rear. Liu Bei's withdrawal makes that risk concrete: the route, marching speed, civilians and possible reinforcements all mattered. Choosing to retreat was not enough to secure a safe exit. This is a retrospective comparison, not evidence that Liu Bei selected his route by consulting Dun. The eventual alliance should not turn a costly defeat into a flawless strategic success.</w:t>
      </w:r>
    </w:p>
    <w:p w14:paraId="4BB65BAD" w14:textId="77777777" w:rsidR="00BA0014" w:rsidRDefault="00000000">
      <w:r>
        <w:rPr>
          <w:b/>
          <w:color w:val="1E456A"/>
        </w:rPr>
        <w:t xml:space="preserve">Historical evidence limitation (Traditional Chinese source)  </w:t>
      </w:r>
      <w:r>
        <w:t>後設對照。不把長坂失利改寫成一場全在掌握中的成功撤退，也不使用小說中單騎救主的誇張細節。</w:t>
      </w:r>
    </w:p>
    <w:p w14:paraId="2DE7D085" w14:textId="77777777" w:rsidR="00BA0014" w:rsidRDefault="00000000">
      <w:r>
        <w:rPr>
          <w:b/>
          <w:color w:val="1E456A"/>
        </w:rPr>
        <w:t xml:space="preserve">Original sources  </w:t>
      </w:r>
      <w:r>
        <w:t>《三國志》先主傳。</w:t>
      </w:r>
      <w:r>
        <w:t xml:space="preserve"> S33-1 </w:t>
      </w:r>
      <w:r>
        <w:t>閱讀來源</w:t>
      </w:r>
    </w:p>
    <w:p w14:paraId="31373B89" w14:textId="77777777" w:rsidR="00BA0014" w:rsidRDefault="00000000">
      <w:r>
        <w:br w:type="page"/>
      </w:r>
    </w:p>
    <w:p w14:paraId="2EF3B99B" w14:textId="77777777" w:rsidR="00BA0014" w:rsidRDefault="00000000">
      <w:pPr>
        <w:pStyle w:val="1"/>
      </w:pPr>
      <w:r>
        <w:t xml:space="preserve">34  </w:t>
      </w:r>
      <w:r>
        <w:t>大壯</w:t>
      </w:r>
      <w:r>
        <w:t xml:space="preserve"> · Fu Jian's Defeat at the Fei River</w:t>
      </w:r>
    </w:p>
    <w:p w14:paraId="57244A0C" w14:textId="77777777" w:rsidR="00BA0014" w:rsidRDefault="00000000">
      <w:r>
        <w:rPr>
          <w:b/>
        </w:rPr>
        <w:t xml:space="preserve">case_id  </w:t>
      </w:r>
      <w:r>
        <w:t xml:space="preserve">CASE-H34-001    </w:t>
      </w:r>
      <w:r>
        <w:rPr>
          <w:b/>
        </w:rPr>
        <w:t xml:space="preserve">unit_id  </w:t>
      </w:r>
      <w:r>
        <w:t>H34-L3    evidence_class=B  suitability_grade=A</w:t>
      </w:r>
    </w:p>
    <w:p w14:paraId="263986ED" w14:textId="77777777" w:rsidR="00BA0014" w:rsidRDefault="00000000">
      <w:r>
        <w:rPr>
          <w:b/>
          <w:color w:val="1E456A"/>
        </w:rPr>
        <w:t xml:space="preserve">Original selected Zhouyi wording (unchanged)  </w:t>
      </w:r>
      <w:r>
        <w:t>九三：小人用壯，君子用罔，貞厲。羝羊觸藩，羸其角。</w:t>
      </w:r>
    </w:p>
    <w:p w14:paraId="07FA0067" w14:textId="77777777" w:rsidR="00BA0014" w:rsidRDefault="00000000">
      <w:r>
        <w:rPr>
          <w:b/>
          <w:color w:val="1E456A"/>
        </w:rPr>
        <w:t xml:space="preserve">Traditional Chinese interpretation (source)  </w:t>
      </w:r>
      <w:r>
        <w:t>小人逞強，君子不用蠻力；固執有危險。公羊撞籬笆，角被纏住。</w:t>
      </w:r>
    </w:p>
    <w:p w14:paraId="1CEE1BC7" w14:textId="77777777" w:rsidR="00BA0014" w:rsidRDefault="00000000">
      <w:r>
        <w:rPr>
          <w:b/>
          <w:color w:val="1E456A"/>
        </w:rPr>
        <w:t xml:space="preserve">Historical narrative | English  </w:t>
      </w:r>
      <w:r>
        <w:t>In 383, Former Qin ruler Fu Jian undertook a major campaign against Eastern Jin after bringing extensive northern territories under his authority. The campaign mobilized forces drawn from diverse regions and political backgrounds; their apparent numerical strength did not guarantee unified action. At the Fei River, Former Qin forces lost their formation and the Jin army exploited the disruption. The southern campaign failed, and the defeat helped expose political divisions within Former Qin's realm. Accounts differ over army numbers and memorable battlefield details. The essential historical developments are the unsuccessful invasion and the destabilization that followed, not any single dramatic anecdote.</w:t>
      </w:r>
    </w:p>
    <w:p w14:paraId="75AC6925" w14:textId="77777777" w:rsidR="00BA0014" w:rsidRDefault="00000000">
      <w:r>
        <w:rPr>
          <w:b/>
          <w:color w:val="1E456A"/>
        </w:rPr>
        <w:t xml:space="preserve">Hexagram and line comparison | English  </w:t>
      </w:r>
      <w:r>
        <w:t>The third line of Da Zhuang warns that sheer force may leave an actor trapped, like a ram entangled in a fence. Fu Jian's large army depended on cohesion, logistical support and coordinated decisions, which size alone could not supply. This is an interpretive analogy rather than evidence that commanders invoked the hexagram. The loss cannot be explained entirely by arrogance or by unverified troop figures; the capacity of different forces to act together must be considered.</w:t>
      </w:r>
    </w:p>
    <w:p w14:paraId="724AB80F" w14:textId="77777777" w:rsidR="00BA0014" w:rsidRDefault="00000000">
      <w:r>
        <w:rPr>
          <w:b/>
          <w:color w:val="1E456A"/>
        </w:rPr>
        <w:t xml:space="preserve">Historical evidence limitation (Traditional Chinese source)  </w:t>
      </w:r>
      <w:r>
        <w:t>後設對照。古書的兵力與戲劇化細節須審慎看待；失敗不能只解釋成苻堅驕傲，更沒有直接用大壯卦的證據。</w:t>
      </w:r>
    </w:p>
    <w:p w14:paraId="37840EF6" w14:textId="77777777" w:rsidR="00BA0014" w:rsidRDefault="00000000">
      <w:r>
        <w:rPr>
          <w:b/>
          <w:color w:val="1E456A"/>
        </w:rPr>
        <w:t xml:space="preserve">Original sources  </w:t>
      </w:r>
      <w:r>
        <w:t>謝玄及謝安史事綜述。</w:t>
      </w:r>
      <w:r>
        <w:t xml:space="preserve"> S34-1 </w:t>
      </w:r>
      <w:r>
        <w:t>閱讀來源</w:t>
      </w:r>
      <w:r>
        <w:t xml:space="preserve"> </w:t>
      </w:r>
      <w:r>
        <w:t>／</w:t>
      </w:r>
      <w:r>
        <w:t xml:space="preserve"> S34-2 </w:t>
      </w:r>
      <w:r>
        <w:t>閱讀來源</w:t>
      </w:r>
    </w:p>
    <w:p w14:paraId="603EC26A" w14:textId="77777777" w:rsidR="00BA0014" w:rsidRDefault="00000000">
      <w:r>
        <w:br w:type="page"/>
      </w:r>
    </w:p>
    <w:p w14:paraId="62B54E8C" w14:textId="77777777" w:rsidR="00BA0014" w:rsidRDefault="00000000">
      <w:pPr>
        <w:pStyle w:val="1"/>
      </w:pPr>
      <w:r>
        <w:t xml:space="preserve">35  </w:t>
      </w:r>
      <w:r>
        <w:t>晉</w:t>
      </w:r>
      <w:r>
        <w:t xml:space="preserve"> · The Northern Expedition Captures Wuchang After Setbacks</w:t>
      </w:r>
    </w:p>
    <w:p w14:paraId="60933C3B" w14:textId="77777777" w:rsidR="00BA0014" w:rsidRDefault="00000000">
      <w:r>
        <w:rPr>
          <w:b/>
        </w:rPr>
        <w:t xml:space="preserve">case_id  </w:t>
      </w:r>
      <w:r>
        <w:t xml:space="preserve">CASE-H35-001    </w:t>
      </w:r>
      <w:r>
        <w:rPr>
          <w:b/>
        </w:rPr>
        <w:t xml:space="preserve">unit_id  </w:t>
      </w:r>
      <w:r>
        <w:t>H35-L1    evidence_class=B  suitability_grade=A</w:t>
      </w:r>
    </w:p>
    <w:p w14:paraId="0B7A8871" w14:textId="77777777" w:rsidR="00BA0014" w:rsidRDefault="00000000">
      <w:r>
        <w:rPr>
          <w:b/>
          <w:color w:val="1E456A"/>
        </w:rPr>
        <w:t xml:space="preserve">Original selected Zhouyi wording (unchanged)  </w:t>
      </w:r>
      <w:r>
        <w:t>初六：晉如，摧如，貞吉。罔孚，裕无咎。</w:t>
      </w:r>
    </w:p>
    <w:p w14:paraId="76D104D4" w14:textId="77777777" w:rsidR="00BA0014" w:rsidRDefault="00000000">
      <w:r>
        <w:rPr>
          <w:b/>
          <w:color w:val="1E456A"/>
        </w:rPr>
        <w:t xml:space="preserve">Traditional Chinese interpretation (source)  </w:t>
      </w:r>
      <w:r>
        <w:t>前進卻受挫，守正吉；暫未取信，寬裕處之無咎。</w:t>
      </w:r>
    </w:p>
    <w:p w14:paraId="4BB3388B" w14:textId="77777777" w:rsidR="00BA0014" w:rsidRDefault="00000000">
      <w:r>
        <w:rPr>
          <w:b/>
          <w:color w:val="1E456A"/>
        </w:rPr>
        <w:t xml:space="preserve">Historical narrative | English  </w:t>
      </w:r>
      <w:r>
        <w:t>In 1926, Wuchang became a major military and political objective of the Northern Expedition. Initial attempts to assault the city encountered resistance, while the defenders retained their fortifications. The attacking forces changed their arrangements and continued the siege until Wuchang fell in October. Maintaining the surrounding forces and their supplies demanded time and resources. Defenders and civilians inside the city also experienced the costs and dangers of protracted fighting. Capturing Wuchang advanced the expedition's position, but the battle cannot be reduced to a single successful attack. Nor should later political divisions within the expedition's coalition be obscured by the victory.</w:t>
      </w:r>
    </w:p>
    <w:p w14:paraId="358D0C55" w14:textId="77777777" w:rsidR="00BA0014" w:rsidRDefault="00000000">
      <w:r>
        <w:rPr>
          <w:b/>
          <w:color w:val="1E456A"/>
        </w:rPr>
        <w:t xml:space="preserve">Hexagram and line comparison | English  </w:t>
      </w:r>
      <w:r>
        <w:t>Jin's initial line combines forward progress with frustration. The assault on Wuchang stalled before continued operations brought a change in the military situation. The comparison invites attention to revised methods and the costs carried by soldiers and residents, not only the eventual occupation. It is a retrospective reading; there is no claim that the Northern Expedition derived its strategy from Jin. Progress toward a goal does not cancel the burdens imposed during the process.</w:t>
      </w:r>
    </w:p>
    <w:p w14:paraId="7F1ED890" w14:textId="77777777" w:rsidR="00BA0014" w:rsidRDefault="00000000">
      <w:r>
        <w:rPr>
          <w:b/>
          <w:color w:val="1E456A"/>
        </w:rPr>
        <w:t xml:space="preserve">Historical evidence limitation (Traditional Chinese source)  </w:t>
      </w:r>
      <w:r>
        <w:t>後設對照。這裡只談武昌戰事，不把後來政治分裂省略成一路順利的成功史，也沒有直接援引晉卦的證據。</w:t>
      </w:r>
    </w:p>
    <w:p w14:paraId="5D671BA6" w14:textId="77777777" w:rsidR="00BA0014" w:rsidRDefault="00000000">
      <w:r>
        <w:rPr>
          <w:b/>
          <w:color w:val="1E456A"/>
        </w:rPr>
        <w:t xml:space="preserve">Original sources  </w:t>
      </w:r>
      <w:r>
        <w:t>武昌戰役綜述；國史館北伐相關檔案目錄。</w:t>
      </w:r>
      <w:r>
        <w:t xml:space="preserve"> S35-1 </w:t>
      </w:r>
      <w:r>
        <w:t>閱讀來源</w:t>
      </w:r>
      <w:r>
        <w:t xml:space="preserve"> </w:t>
      </w:r>
      <w:r>
        <w:t>／</w:t>
      </w:r>
      <w:r>
        <w:t xml:space="preserve"> S35-2 </w:t>
      </w:r>
      <w:r>
        <w:t>閱讀來源</w:t>
      </w:r>
    </w:p>
    <w:p w14:paraId="579C9B93" w14:textId="77777777" w:rsidR="00BA0014" w:rsidRDefault="00000000">
      <w:r>
        <w:br w:type="page"/>
      </w:r>
    </w:p>
    <w:p w14:paraId="2E09424D" w14:textId="77777777" w:rsidR="00BA0014" w:rsidRDefault="00000000">
      <w:pPr>
        <w:pStyle w:val="1"/>
      </w:pPr>
      <w:r>
        <w:t xml:space="preserve">36  </w:t>
      </w:r>
      <w:r>
        <w:t>明夷</w:t>
      </w:r>
      <w:r>
        <w:t xml:space="preserve"> · The Traditional Account of King Wen's Imprisonment at Youli</w:t>
      </w:r>
    </w:p>
    <w:p w14:paraId="34414D07" w14:textId="77777777" w:rsidR="00BA0014" w:rsidRDefault="00000000">
      <w:r>
        <w:rPr>
          <w:b/>
        </w:rPr>
        <w:t xml:space="preserve">case_id  </w:t>
      </w:r>
      <w:r>
        <w:t xml:space="preserve">CASE-H36-001    </w:t>
      </w:r>
      <w:r>
        <w:rPr>
          <w:b/>
        </w:rPr>
        <w:t xml:space="preserve">unit_id  </w:t>
      </w:r>
      <w:r>
        <w:t>H36-J    evidence_class=B  suitability_grade=A</w:t>
      </w:r>
    </w:p>
    <w:p w14:paraId="4834E334" w14:textId="77777777" w:rsidR="00BA0014" w:rsidRDefault="00000000">
      <w:r>
        <w:rPr>
          <w:b/>
          <w:color w:val="1E456A"/>
        </w:rPr>
        <w:t xml:space="preserve">Original selected Zhouyi wording (unchanged)  </w:t>
      </w:r>
      <w:r>
        <w:t>明夷：利艱貞。</w:t>
      </w:r>
    </w:p>
    <w:p w14:paraId="2FFD1DAE" w14:textId="77777777" w:rsidR="00BA0014" w:rsidRDefault="00000000">
      <w:r>
        <w:rPr>
          <w:b/>
          <w:color w:val="1E456A"/>
        </w:rPr>
        <w:t xml:space="preserve">Traditional Chinese interpretation (source)  </w:t>
      </w:r>
      <w:r>
        <w:t>光明受傷，宜在艱難中守正。</w:t>
      </w:r>
    </w:p>
    <w:p w14:paraId="1C68633F" w14:textId="77777777" w:rsidR="00BA0014" w:rsidRDefault="00000000">
      <w:r>
        <w:rPr>
          <w:b/>
          <w:color w:val="1E456A"/>
        </w:rPr>
        <w:t xml:space="preserve">Historical narrative | English  </w:t>
      </w:r>
      <w:r>
        <w:t>Accounts of the late Shang period describe growing tensions between the Shang ruler and the Zhou leader Xibo Chang, later honored as King Wen. The Records of the Grand Historian says that Xibo Chang was confined at Youli while his followers sought ways to secure his release. He eventually returned and resumed work among the Zhou people, whose political position developed over a longer period. These reports were compiled long after the supposed events, so the chronology and narrative details cannot be checked as precisely as modern records. Later traditions about composing the Changes during imprisonment must not be introduced as though they were directly established by this account.</w:t>
      </w:r>
    </w:p>
    <w:p w14:paraId="6BB422DA" w14:textId="77777777" w:rsidR="00BA0014" w:rsidRDefault="00000000">
      <w:r>
        <w:rPr>
          <w:b/>
          <w:color w:val="1E456A"/>
        </w:rPr>
        <w:t xml:space="preserve">Hexagram and line comparison | English  </w:t>
      </w:r>
      <w:r>
        <w:t>Ming Yi concerns light under injury and integrity under adverse conditions. Xibo Chang's confinement provides a way to ask how judgment and commitments might survive political coercion. This is a later interpretive parallel, not proof that he used the Ming Yi hexagram while imprisoned. Early historiography and later traditions about the authorship of the Changes require separate treatment. The episode should not be used to suggest that people facing oppression must simply endure it.</w:t>
      </w:r>
    </w:p>
    <w:p w14:paraId="78AA0385" w14:textId="77777777" w:rsidR="00BA0014" w:rsidRDefault="00000000">
      <w:r>
        <w:rPr>
          <w:b/>
          <w:color w:val="1E456A"/>
        </w:rPr>
        <w:t xml:space="preserve">Historical evidence limitation (Traditional Chinese source)  </w:t>
      </w:r>
      <w:r>
        <w:t>後設對照。文王故事含早期歷史與後世傳說層次；本案不把囚而演易說當成已經確證的寫作史，也不宣稱他照明夷卦行動。</w:t>
      </w:r>
    </w:p>
    <w:p w14:paraId="2D560F1C" w14:textId="77777777" w:rsidR="00BA0014" w:rsidRDefault="00000000">
      <w:r>
        <w:rPr>
          <w:b/>
          <w:color w:val="1E456A"/>
        </w:rPr>
        <w:t xml:space="preserve">Original sources  </w:t>
      </w:r>
      <w:r>
        <w:t>《史記》周本紀。</w:t>
      </w:r>
      <w:r>
        <w:t xml:space="preserve"> S36-1 </w:t>
      </w:r>
      <w:r>
        <w:t>閱讀來源</w:t>
      </w:r>
    </w:p>
    <w:p w14:paraId="598E8082" w14:textId="77777777" w:rsidR="00BA0014" w:rsidRDefault="00000000">
      <w:r>
        <w:br w:type="page"/>
      </w:r>
    </w:p>
    <w:p w14:paraId="4AE4E52D" w14:textId="77777777" w:rsidR="00BA0014" w:rsidRDefault="00000000">
      <w:pPr>
        <w:pStyle w:val="1"/>
      </w:pPr>
      <w:r>
        <w:t xml:space="preserve">37  </w:t>
      </w:r>
      <w:r>
        <w:t>家人</w:t>
      </w:r>
      <w:r>
        <w:t xml:space="preserve"> · The Jingnan Campaign Turns a Dynastic Family Dispute Into Civil War</w:t>
      </w:r>
    </w:p>
    <w:p w14:paraId="4A38C30B" w14:textId="77777777" w:rsidR="00BA0014" w:rsidRDefault="00000000">
      <w:r>
        <w:rPr>
          <w:b/>
        </w:rPr>
        <w:t xml:space="preserve">case_id  </w:t>
      </w:r>
      <w:r>
        <w:t xml:space="preserve">CASE-H37-001    </w:t>
      </w:r>
      <w:r>
        <w:rPr>
          <w:b/>
        </w:rPr>
        <w:t xml:space="preserve">unit_id  </w:t>
      </w:r>
      <w:r>
        <w:t>H37-L1    evidence_class=B  suitability_grade=B</w:t>
      </w:r>
    </w:p>
    <w:p w14:paraId="7E9F52B6" w14:textId="77777777" w:rsidR="00BA0014" w:rsidRDefault="00000000">
      <w:r>
        <w:rPr>
          <w:b/>
          <w:color w:val="1E456A"/>
        </w:rPr>
        <w:t xml:space="preserve">Original selected Zhouyi wording (unchanged)  </w:t>
      </w:r>
      <w:r>
        <w:t>初九：閑有家，悔亡。</w:t>
      </w:r>
    </w:p>
    <w:p w14:paraId="41350887" w14:textId="77777777" w:rsidR="00BA0014" w:rsidRDefault="00000000">
      <w:r>
        <w:rPr>
          <w:b/>
          <w:color w:val="1E456A"/>
        </w:rPr>
        <w:t xml:space="preserve">Traditional Chinese interpretation (source)  </w:t>
      </w:r>
      <w:r>
        <w:t>一開始便為家庭設立規範，悔恨消失。</w:t>
      </w:r>
    </w:p>
    <w:p w14:paraId="2A94F8FD" w14:textId="77777777" w:rsidR="00BA0014" w:rsidRDefault="00000000">
      <w:r>
        <w:rPr>
          <w:b/>
          <w:color w:val="1E456A"/>
        </w:rPr>
        <w:t xml:space="preserve">Historical narrative | English  </w:t>
      </w:r>
      <w:r>
        <w:t>After the Jianwen Emperor took the throne, his court sought to curtail the extensive powers held by imperial princes. Zhu Di, the Prince of Yan, commanded forces in the north and resisted the policy. In 1399 he rebelled; conflict between the central government and the prince spread into a prolonged war. In 1402 his army entered Nanjing and Zhu Di took the throne. The confrontation concerned armed authority, succession and the organization of government, not merely quarrels inside a family. The war affected troops and inhabitants far beyond the palace, and subsequent accounts were influenced by the eventual victor's political position.</w:t>
      </w:r>
    </w:p>
    <w:p w14:paraId="3020C280" w14:textId="77777777" w:rsidR="00BA0014" w:rsidRDefault="00000000">
      <w:r>
        <w:rPr>
          <w:b/>
          <w:color w:val="1E456A"/>
        </w:rPr>
        <w:t xml:space="preserve">Hexagram and line comparison | English  </w:t>
      </w:r>
      <w:r>
        <w:t>The Jia Ren line about establishing boundaries within a household can illuminate a structural question: where do kinship ties end and public authority begin? In the Jingnan campaign, familial relationships did not prevent conflict because relatives controlled distinct armed forces. This is a retrospective institutional analogy, not a claim that the war followed the hexagram. Neither the causes nor the harms of civil war should be reduced to household morality or gender roles.</w:t>
      </w:r>
    </w:p>
    <w:p w14:paraId="73D27200" w14:textId="77777777" w:rsidR="00BA0014" w:rsidRDefault="00000000">
      <w:r>
        <w:rPr>
          <w:b/>
          <w:color w:val="1E456A"/>
        </w:rPr>
        <w:t xml:space="preserve">Historical evidence limitation (Traditional Chinese source)  </w:t>
      </w:r>
      <w:r>
        <w:t>後設對照。現代國家不能直接等同一家人的家務；不把內戰歸咎於女性，也沒有當事人以家人卦解決衝突的證據。</w:t>
      </w:r>
    </w:p>
    <w:p w14:paraId="6B6C7178" w14:textId="77777777" w:rsidR="00BA0014" w:rsidRDefault="00000000">
      <w:r>
        <w:rPr>
          <w:b/>
          <w:color w:val="1E456A"/>
        </w:rPr>
        <w:t xml:space="preserve">Original sources  </w:t>
      </w:r>
      <w:r>
        <w:t>故宮博物院建文皇帝及靖難之役。</w:t>
      </w:r>
      <w:r>
        <w:t xml:space="preserve"> S37-1 </w:t>
      </w:r>
      <w:r>
        <w:t>閱讀來源</w:t>
      </w:r>
      <w:r>
        <w:t xml:space="preserve"> </w:t>
      </w:r>
      <w:r>
        <w:t>／</w:t>
      </w:r>
      <w:r>
        <w:t xml:space="preserve"> S37-2 </w:t>
      </w:r>
      <w:r>
        <w:t>閱讀來源</w:t>
      </w:r>
    </w:p>
    <w:p w14:paraId="3A49F205" w14:textId="77777777" w:rsidR="00BA0014" w:rsidRDefault="00000000">
      <w:r>
        <w:br w:type="page"/>
      </w:r>
    </w:p>
    <w:p w14:paraId="41D6732C" w14:textId="77777777" w:rsidR="00BA0014" w:rsidRDefault="00000000">
      <w:pPr>
        <w:pStyle w:val="1"/>
      </w:pPr>
      <w:r>
        <w:t xml:space="preserve">38  </w:t>
      </w:r>
      <w:r>
        <w:t>睽</w:t>
      </w:r>
      <w:r>
        <w:t xml:space="preserve"> · The First United Front Breaks Apart in 1927</w:t>
      </w:r>
    </w:p>
    <w:p w14:paraId="5B0D3227" w14:textId="77777777" w:rsidR="00BA0014" w:rsidRDefault="00000000">
      <w:r>
        <w:rPr>
          <w:b/>
        </w:rPr>
        <w:t xml:space="preserve">case_id  </w:t>
      </w:r>
      <w:r>
        <w:t xml:space="preserve">CASE-H38-001    </w:t>
      </w:r>
      <w:r>
        <w:rPr>
          <w:b/>
        </w:rPr>
        <w:t xml:space="preserve">unit_id  </w:t>
      </w:r>
      <w:r>
        <w:t>H38-J    evidence_class=B  suitability_grade=B</w:t>
      </w:r>
    </w:p>
    <w:p w14:paraId="2449F3D6" w14:textId="77777777" w:rsidR="00BA0014" w:rsidRDefault="00000000">
      <w:r>
        <w:rPr>
          <w:b/>
          <w:color w:val="1E456A"/>
        </w:rPr>
        <w:t xml:space="preserve">Original selected Zhouyi wording (unchanged)  </w:t>
      </w:r>
      <w:r>
        <w:t>睽：小事吉。</w:t>
      </w:r>
    </w:p>
    <w:p w14:paraId="441C2146" w14:textId="77777777" w:rsidR="00BA0014" w:rsidRDefault="00000000">
      <w:r>
        <w:rPr>
          <w:b/>
          <w:color w:val="1E456A"/>
        </w:rPr>
        <w:t xml:space="preserve">Traditional Chinese interpretation (source)  </w:t>
      </w:r>
      <w:r>
        <w:t>彼此乖離，小事仍可吉。</w:t>
      </w:r>
    </w:p>
    <w:p w14:paraId="06354DAE" w14:textId="77777777" w:rsidR="00BA0014" w:rsidRDefault="00000000">
      <w:r>
        <w:rPr>
          <w:b/>
          <w:color w:val="1E456A"/>
        </w:rPr>
        <w:t xml:space="preserve">Historical narrative | English  </w:t>
      </w:r>
      <w:r>
        <w:t>The first cooperation between the Nationalists and Communists brought different political organizations into parts of the same Northern Expedition effort. As the campaign advanced, disagreements about labor movements, armed authority and the control of local government became increasingly acute. In 1927, political violence and purges occurred in Shanghai, and the Wuhan authorities subsequently broke with the Communists. The coalition collapsed and the former partners moved toward a prolonged armed conflict. Events in different cities and organizations unfolded over time; the rupture cannot be captured by a single meeting or proclamation. Civilians and rank-and-file participants bore serious consequences.</w:t>
      </w:r>
    </w:p>
    <w:p w14:paraId="45F1B81E" w14:textId="77777777" w:rsidR="00BA0014" w:rsidRDefault="00000000">
      <w:r>
        <w:rPr>
          <w:b/>
          <w:color w:val="1E456A"/>
        </w:rPr>
        <w:t xml:space="preserve">Hexagram and line comparison | English  </w:t>
      </w:r>
      <w:r>
        <w:t>Kui describes estrangement and also raises the possibility that limited matters may remain manageable amid deep disagreement. The 1927 rupture shows how incompatible objectives became intertwined with coercion and violence. The historical comparison can prompt questions about narrower channels of communication without pretending an easy peaceful solution was clearly available. Responsibility for particular acts still requires examination of specific records and perspectives. No source establishes that leaders used the Kui hexagram to guide events.</w:t>
      </w:r>
    </w:p>
    <w:p w14:paraId="653141AB" w14:textId="77777777" w:rsidR="00BA0014" w:rsidRDefault="00000000">
      <w:r>
        <w:rPr>
          <w:b/>
          <w:color w:val="1E456A"/>
        </w:rPr>
        <w:t xml:space="preserve">Historical evidence limitation (Traditional Chinese source)  </w:t>
      </w:r>
      <w:r>
        <w:t>後設對照。這是閱讀歷史的提問，不是宣稱當時已有可行卻被忽略的簡單解方。雙方敘事立場不同，暴力責任須依具體事件考察。</w:t>
      </w:r>
    </w:p>
    <w:p w14:paraId="2DB1371B" w14:textId="77777777" w:rsidR="00BA0014" w:rsidRDefault="00000000">
      <w:r>
        <w:rPr>
          <w:b/>
          <w:color w:val="1E456A"/>
        </w:rPr>
        <w:t xml:space="preserve">Original sources  </w:t>
      </w:r>
      <w:r>
        <w:t>第一次國共合作破裂及內戰背景資料。</w:t>
      </w:r>
      <w:r>
        <w:t xml:space="preserve"> S38-1 </w:t>
      </w:r>
      <w:r>
        <w:t>閱讀來源</w:t>
      </w:r>
      <w:r>
        <w:t xml:space="preserve"> </w:t>
      </w:r>
      <w:r>
        <w:t>／</w:t>
      </w:r>
      <w:r>
        <w:t xml:space="preserve"> S38-2 </w:t>
      </w:r>
      <w:r>
        <w:t>閱讀來源</w:t>
      </w:r>
    </w:p>
    <w:p w14:paraId="029BD590" w14:textId="77777777" w:rsidR="00BA0014" w:rsidRDefault="00000000">
      <w:r>
        <w:br w:type="page"/>
      </w:r>
    </w:p>
    <w:p w14:paraId="2F5CA51E" w14:textId="77777777" w:rsidR="00BA0014" w:rsidRDefault="00000000">
      <w:pPr>
        <w:pStyle w:val="1"/>
      </w:pPr>
      <w:r>
        <w:t xml:space="preserve">39  </w:t>
      </w:r>
      <w:r>
        <w:t>蹇</w:t>
      </w:r>
      <w:r>
        <w:t xml:space="preserve"> · Zhuge Liang Withdraws After the Loss of Jieting</w:t>
      </w:r>
    </w:p>
    <w:p w14:paraId="10374566" w14:textId="77777777" w:rsidR="00BA0014" w:rsidRDefault="00000000">
      <w:r>
        <w:rPr>
          <w:b/>
        </w:rPr>
        <w:t xml:space="preserve">case_id  </w:t>
      </w:r>
      <w:r>
        <w:t xml:space="preserve">CASE-H39-001    </w:t>
      </w:r>
      <w:r>
        <w:rPr>
          <w:b/>
        </w:rPr>
        <w:t xml:space="preserve">unit_id  </w:t>
      </w:r>
      <w:r>
        <w:t>H39-L3    evidence_class=B  suitability_grade=A</w:t>
      </w:r>
    </w:p>
    <w:p w14:paraId="336E07D6" w14:textId="77777777" w:rsidR="00BA0014" w:rsidRDefault="00000000">
      <w:r>
        <w:rPr>
          <w:b/>
          <w:color w:val="1E456A"/>
        </w:rPr>
        <w:t xml:space="preserve">Original selected Zhouyi wording (unchanged)  </w:t>
      </w:r>
      <w:r>
        <w:t>九三：往蹇來反。</w:t>
      </w:r>
    </w:p>
    <w:p w14:paraId="1F2F75E9" w14:textId="77777777" w:rsidR="00BA0014" w:rsidRDefault="00000000">
      <w:r>
        <w:rPr>
          <w:b/>
          <w:color w:val="1E456A"/>
        </w:rPr>
        <w:t xml:space="preserve">Traditional Chinese interpretation (source)  </w:t>
      </w:r>
      <w:r>
        <w:t>前往遇阻，返回本位。</w:t>
      </w:r>
    </w:p>
    <w:p w14:paraId="7ACB24F6" w14:textId="77777777" w:rsidR="00BA0014" w:rsidRDefault="00000000">
      <w:r>
        <w:rPr>
          <w:b/>
          <w:color w:val="1E456A"/>
        </w:rPr>
        <w:t xml:space="preserve">Historical narrative | English  </w:t>
      </w:r>
      <w:r>
        <w:t>In 228, Zhuge Liang's northern campaign suffered a decisive setback when the Shu position at Jieting was lost. The defeat endangered the wider military plan, compelling him to reconsider his position and withdraw rather than pursue an advance under worsening conditions. Accounts also describe disciplinary actions and Zhuge Liang's acknowledgement of his responsibility for command decisions. The consequences included both battlefield retreat and the need to address the failures of subordinates and leadership. Subsequent retellings often dramatize individual exchanges, so the analysis should distinguish what the chronicles support from embellished scenes.</w:t>
      </w:r>
    </w:p>
    <w:p w14:paraId="5E55EFD8" w14:textId="77777777" w:rsidR="00BA0014" w:rsidRDefault="00000000">
      <w:r>
        <w:rPr>
          <w:b/>
          <w:color w:val="1E456A"/>
        </w:rPr>
        <w:t xml:space="preserve">Hexagram and line comparison | English  </w:t>
      </w:r>
      <w:r>
        <w:t>Jian's third line says that pressing forward meets obstruction and turning back becomes necessary. Losing Jieting imposed a real limit on Zhuge Liang's advance. Withdrawal and accountability can be considered together without treating defeat as a hidden victory. This is a later comparison with Jian, not evidence that the commander took instructions from the line. The key issue is how a failed supporting position changes what can still be accomplished safely.</w:t>
      </w:r>
    </w:p>
    <w:p w14:paraId="21DF22B0" w14:textId="77777777" w:rsidR="00BA0014" w:rsidRDefault="00000000">
      <w:r>
        <w:rPr>
          <w:b/>
          <w:color w:val="1E456A"/>
        </w:rPr>
        <w:t xml:space="preserve">Historical evidence limitation (Traditional Chinese source)  </w:t>
      </w:r>
      <w:r>
        <w:t>後設對照。自責文書也有政治表述功能，不能憑一篇奏疏斷定所有失敗原因；不採空城計等小說情節。</w:t>
      </w:r>
    </w:p>
    <w:p w14:paraId="08427F06" w14:textId="77777777" w:rsidR="00BA0014" w:rsidRDefault="00000000">
      <w:r>
        <w:rPr>
          <w:b/>
          <w:color w:val="1E456A"/>
        </w:rPr>
        <w:t xml:space="preserve">Original sources  </w:t>
      </w:r>
      <w:r>
        <w:t>諸葛亮街亭自貶疏。</w:t>
      </w:r>
      <w:r>
        <w:t xml:space="preserve"> S39-1 </w:t>
      </w:r>
      <w:r>
        <w:t>閱讀來源</w:t>
      </w:r>
    </w:p>
    <w:p w14:paraId="7A0FCEC9" w14:textId="77777777" w:rsidR="00BA0014" w:rsidRDefault="00000000">
      <w:r>
        <w:br w:type="page"/>
      </w:r>
    </w:p>
    <w:p w14:paraId="4B7CEB68" w14:textId="77777777" w:rsidR="00BA0014" w:rsidRDefault="00000000">
      <w:pPr>
        <w:pStyle w:val="1"/>
      </w:pPr>
      <w:r>
        <w:t xml:space="preserve">40  </w:t>
      </w:r>
      <w:r>
        <w:t>解</w:t>
      </w:r>
      <w:r>
        <w:t xml:space="preserve"> · Negotiation Ends the Immediate Crisis of the Xi'an Incident</w:t>
      </w:r>
    </w:p>
    <w:p w14:paraId="125FCE53" w14:textId="77777777" w:rsidR="00BA0014" w:rsidRDefault="00000000">
      <w:r>
        <w:rPr>
          <w:b/>
        </w:rPr>
        <w:t xml:space="preserve">case_id  </w:t>
      </w:r>
      <w:r>
        <w:t xml:space="preserve">CASE-H40-001    </w:t>
      </w:r>
      <w:r>
        <w:rPr>
          <w:b/>
        </w:rPr>
        <w:t xml:space="preserve">unit_id  </w:t>
      </w:r>
      <w:r>
        <w:t>H40-J    evidence_class=B  suitability_grade=B</w:t>
      </w:r>
    </w:p>
    <w:p w14:paraId="007AFBF4" w14:textId="77777777" w:rsidR="00BA0014" w:rsidRDefault="00000000">
      <w:r>
        <w:rPr>
          <w:b/>
          <w:color w:val="1E456A"/>
        </w:rPr>
        <w:t xml:space="preserve">Original selected Zhouyi wording (unchanged)  </w:t>
      </w:r>
      <w:r>
        <w:t>解：利西南，无所往，其來復吉。有攸往，夙吉。</w:t>
      </w:r>
    </w:p>
    <w:p w14:paraId="09208328" w14:textId="77777777" w:rsidR="00BA0014" w:rsidRDefault="00000000">
      <w:r>
        <w:rPr>
          <w:b/>
          <w:color w:val="1E456A"/>
        </w:rPr>
        <w:t xml:space="preserve">Traditional Chinese interpretation (source)  </w:t>
      </w:r>
      <w:r>
        <w:t>解除困難，往西南平易之地有利；若無事可往，返回本位即吉；若有事要辦，及早行動吉。</w:t>
      </w:r>
    </w:p>
    <w:p w14:paraId="3F543BE5" w14:textId="77777777" w:rsidR="00BA0014" w:rsidRDefault="00000000">
      <w:r>
        <w:rPr>
          <w:b/>
          <w:color w:val="1E456A"/>
        </w:rPr>
        <w:t xml:space="preserve">Historical narrative | English  </w:t>
      </w:r>
      <w:r>
        <w:t>In December 1936, Zhang Xueliang and Yang Hucheng detained Chiang Kai-shek at Xi'an amid disputes about China's political and military direction. The seizure created an immediate crisis involving the detained leader, the forces holding him and other political parties. Negotiations followed, including intervention by several intermediaries, and Chiang was eventually released. The incident's resolution did not erase the underlying political disagreements or establish a final settlement of China's conflicts. Accounts of the negotiations differ in emphasis and must be read with attention to their sources. The immediate release and the longer political consequences are distinct questions.</w:t>
      </w:r>
    </w:p>
    <w:p w14:paraId="1D8AA589" w14:textId="77777777" w:rsidR="00BA0014" w:rsidRDefault="00000000">
      <w:r>
        <w:rPr>
          <w:b/>
          <w:color w:val="1E456A"/>
        </w:rPr>
        <w:t xml:space="preserve">Hexagram and line comparison | English  </w:t>
      </w:r>
      <w:r>
        <w:t>Jie, associated with release from danger and the loosening of constraints, offers a way to compare the immediate resolution of the Xi'an detention crisis with the conflicts that remained afterward. Negotiation ended the custody emergency, but it did not automatically settle future political arrangements. The analogy is retrospective, not a claim that negotiators followed the hexagram. The outcome should be assessed through the decisions and compromises that can be documented.</w:t>
      </w:r>
    </w:p>
    <w:p w14:paraId="6AFD32C3" w14:textId="77777777" w:rsidR="00BA0014" w:rsidRDefault="00000000">
      <w:r>
        <w:rPr>
          <w:b/>
          <w:color w:val="1E456A"/>
        </w:rPr>
        <w:t xml:space="preserve">Historical evidence limitation (Traditional Chinese source)  </w:t>
      </w:r>
      <w:r>
        <w:t>後設對照。獲釋不等於各方爭議全部解決；張、楊後來的遭遇也不能省略。未見本次來源證明依解卦談判。</w:t>
      </w:r>
    </w:p>
    <w:p w14:paraId="0E915350" w14:textId="77777777" w:rsidR="00BA0014" w:rsidRDefault="00000000">
      <w:r>
        <w:rPr>
          <w:b/>
          <w:color w:val="1E456A"/>
        </w:rPr>
        <w:t xml:space="preserve">Original sources  </w:t>
      </w:r>
      <w:r>
        <w:t>西安事變背景與交涉經過。</w:t>
      </w:r>
      <w:r>
        <w:t xml:space="preserve"> S40-1 </w:t>
      </w:r>
      <w:r>
        <w:t>閱讀來源</w:t>
      </w:r>
    </w:p>
    <w:p w14:paraId="7835C9E6" w14:textId="77777777" w:rsidR="00BA0014" w:rsidRDefault="00000000">
      <w:r>
        <w:br w:type="page"/>
      </w:r>
    </w:p>
    <w:p w14:paraId="428F7258" w14:textId="77777777" w:rsidR="00BA0014" w:rsidRDefault="00000000">
      <w:pPr>
        <w:pStyle w:val="1"/>
      </w:pPr>
      <w:r>
        <w:t xml:space="preserve">41  </w:t>
      </w:r>
      <w:r>
        <w:t>損</w:t>
      </w:r>
      <w:r>
        <w:t xml:space="preserve"> · Emperor Wen Abolishes the Land Tax</w:t>
      </w:r>
    </w:p>
    <w:p w14:paraId="14226221" w14:textId="77777777" w:rsidR="00BA0014" w:rsidRDefault="00000000">
      <w:r>
        <w:rPr>
          <w:b/>
        </w:rPr>
        <w:t xml:space="preserve">case_id  </w:t>
      </w:r>
      <w:r>
        <w:t xml:space="preserve">CASE-H41-001    </w:t>
      </w:r>
      <w:r>
        <w:rPr>
          <w:b/>
        </w:rPr>
        <w:t xml:space="preserve">unit_id  </w:t>
      </w:r>
      <w:r>
        <w:t>H41-J    evidence_class=B  suitability_grade=A</w:t>
      </w:r>
    </w:p>
    <w:p w14:paraId="061B3C65" w14:textId="77777777" w:rsidR="00BA0014" w:rsidRDefault="00000000">
      <w:r>
        <w:rPr>
          <w:b/>
          <w:color w:val="1E456A"/>
        </w:rPr>
        <w:t xml:space="preserve">Original selected Zhouyi wording (unchanged)  </w:t>
      </w:r>
      <w:r>
        <w:t>損：有孚，元吉。无咎，可貞，利有攸往。曷之用？二簋可用享。</w:t>
      </w:r>
    </w:p>
    <w:p w14:paraId="5DE8AF34" w14:textId="77777777" w:rsidR="00BA0014" w:rsidRDefault="00000000">
      <w:r>
        <w:rPr>
          <w:b/>
          <w:color w:val="1E456A"/>
        </w:rPr>
        <w:t xml:space="preserve">Traditional Chinese interpretation (source)  </w:t>
      </w:r>
      <w:r>
        <w:t>有所減損但心有誠信，大吉、無咎，可以守正，宜有所前往。何須厚禮？兩簋淡食也可祭享。</w:t>
      </w:r>
    </w:p>
    <w:p w14:paraId="429646CA" w14:textId="77777777" w:rsidR="00BA0014" w:rsidRDefault="00000000">
      <w:r>
        <w:rPr>
          <w:b/>
          <w:color w:val="1E456A"/>
        </w:rPr>
        <w:t xml:space="preserve">Historical narrative | English  </w:t>
      </w:r>
      <w:r>
        <w:t>In the early Western Han, agricultural households supported the state through cultivation and various obligations. Emperor Wen issued an order abolishing the land tax, reducing one particular form of burden on farmers. The decision also meant forgoing a revenue stream the central government might otherwise have collected. The effect on individual families depended on landholding, harvests and other taxes or labor obligations. A state decree did not mean that every rural household became prosperous, nor that all forms of exaction disappeared. Historical accounts establish the policy, but not a detailed account of each family's resulting resources.</w:t>
      </w:r>
    </w:p>
    <w:p w14:paraId="1A26989D" w14:textId="77777777" w:rsidR="00BA0014" w:rsidRDefault="00000000">
      <w:r>
        <w:rPr>
          <w:b/>
          <w:color w:val="1E456A"/>
        </w:rPr>
        <w:t xml:space="preserve">Hexagram and line comparison | English  </w:t>
      </w:r>
      <w:r>
        <w:t>Sun can prompt a comparison between reducing what the state takes and the resources households retain. Emperor Wen's decree brought direct relief from one type of land levy, while government expenditure and other obligations still required consideration. This is an editorial interpretation rather than evidence that the emperor relied on Sun. The historical outcome must be understood as a specific tax decision, not as proof that any reduction in taxation benefits everyone equally.</w:t>
      </w:r>
    </w:p>
    <w:p w14:paraId="55B981B8" w14:textId="77777777" w:rsidR="00BA0014" w:rsidRDefault="00000000">
      <w:r>
        <w:rPr>
          <w:b/>
          <w:color w:val="1E456A"/>
        </w:rPr>
        <w:t xml:space="preserve">Historical evidence limitation (Traditional Chinese source)  </w:t>
      </w:r>
      <w:r>
        <w:t>後設對照。免田租不表示所有稅役都取消，也不能直接推論所有農民獲益相同；未見以損卦制定詔令的直接證據。</w:t>
      </w:r>
    </w:p>
    <w:p w14:paraId="48B26302" w14:textId="77777777" w:rsidR="00BA0014" w:rsidRDefault="00000000">
      <w:r>
        <w:rPr>
          <w:b/>
          <w:color w:val="1E456A"/>
        </w:rPr>
        <w:t xml:space="preserve">Original sources  </w:t>
      </w:r>
      <w:r>
        <w:t>《史記》孝文本紀</w:t>
      </w:r>
      <w:r>
        <w:t xml:space="preserve"> </w:t>
      </w:r>
      <w:r>
        <w:t>文帝十三年。</w:t>
      </w:r>
      <w:r>
        <w:t xml:space="preserve"> S41-1 </w:t>
      </w:r>
      <w:r>
        <w:t>閱讀來源</w:t>
      </w:r>
    </w:p>
    <w:p w14:paraId="7E8D2488" w14:textId="77777777" w:rsidR="00BA0014" w:rsidRDefault="00000000">
      <w:r>
        <w:br w:type="page"/>
      </w:r>
    </w:p>
    <w:p w14:paraId="07BF6953" w14:textId="77777777" w:rsidR="00BA0014" w:rsidRDefault="00000000">
      <w:pPr>
        <w:pStyle w:val="1"/>
      </w:pPr>
      <w:r>
        <w:t xml:space="preserve">42  </w:t>
      </w:r>
      <w:r>
        <w:t>益</w:t>
      </w:r>
      <w:r>
        <w:t xml:space="preserve"> · Wang Anshi Introduces Seasonal Loans Through the Green Sprouts Policy</w:t>
      </w:r>
    </w:p>
    <w:p w14:paraId="553848A1" w14:textId="77777777" w:rsidR="00BA0014" w:rsidRDefault="00000000">
      <w:r>
        <w:rPr>
          <w:b/>
        </w:rPr>
        <w:t xml:space="preserve">case_id  </w:t>
      </w:r>
      <w:r>
        <w:t xml:space="preserve">CASE-H42-001    </w:t>
      </w:r>
      <w:r>
        <w:rPr>
          <w:b/>
        </w:rPr>
        <w:t xml:space="preserve">unit_id  </w:t>
      </w:r>
      <w:r>
        <w:t>H42-L5    evidence_class=B  suitability_grade=B</w:t>
      </w:r>
    </w:p>
    <w:p w14:paraId="6B471A28" w14:textId="77777777" w:rsidR="00BA0014" w:rsidRDefault="00000000">
      <w:r>
        <w:rPr>
          <w:b/>
          <w:color w:val="1E456A"/>
        </w:rPr>
        <w:t xml:space="preserve">Original selected Zhouyi wording (unchanged)  </w:t>
      </w:r>
      <w:r>
        <w:t>九五：有孚惠心，勿問元吉。有孚惠我德。</w:t>
      </w:r>
    </w:p>
    <w:p w14:paraId="21C37049" w14:textId="77777777" w:rsidR="00BA0014" w:rsidRDefault="00000000">
      <w:r>
        <w:rPr>
          <w:b/>
          <w:color w:val="1E456A"/>
        </w:rPr>
        <w:t xml:space="preserve">Traditional Chinese interpretation (source)  </w:t>
      </w:r>
      <w:r>
        <w:t>心有誠信而施惠，不必占問便大吉；他人也誠信感念我的德惠。</w:t>
      </w:r>
    </w:p>
    <w:p w14:paraId="61B76ED1" w14:textId="77777777" w:rsidR="00BA0014" w:rsidRDefault="00000000">
      <w:r>
        <w:rPr>
          <w:b/>
          <w:color w:val="1E456A"/>
        </w:rPr>
        <w:t xml:space="preserve">Historical narrative | English  </w:t>
      </w:r>
      <w:r>
        <w:t>In Northern Song China, farmers needed resources before harvest while the state sought ways to support production and organize local finance. Wang Anshi's Green Sprouts policy offered seasonal loans under administrative rules, with repayment obligations. Its stated aim of providing timely financing encountered disputes over implementation, collection and the pressure felt by borrowers. Supporters and critics evaluated the measure differently, and conditions varied across localities. A loan useful at planting time could become burdensome if repayment requirements or official incentives were poorly designed. The existence of a policy and its intended benefit cannot, by themselves, establish the welfare of every borrowing household.</w:t>
      </w:r>
    </w:p>
    <w:p w14:paraId="55234102" w14:textId="77777777" w:rsidR="00BA0014" w:rsidRDefault="00000000">
      <w:r>
        <w:rPr>
          <w:b/>
          <w:color w:val="1E456A"/>
        </w:rPr>
        <w:t xml:space="preserve">Hexagram and line comparison | English  </w:t>
      </w:r>
      <w:r>
        <w:t>Yi concerns increasing what is available, but the benefits of a credit scheme depend on its actual terms and operation. Green Sprouts loans could address seasonal shortages while also exposing borrowers to enforced repayments. The comparison calls for checking who receives assistance, at what cost, and with which protections. It does not mean Wang Anshi created the policy from Yi, nor does the hexagram endorse every feature of the scheme. Benefits and administrative burdens must both appear in the reading.</w:t>
      </w:r>
    </w:p>
    <w:p w14:paraId="4481D7F2" w14:textId="77777777" w:rsidR="00BA0014" w:rsidRDefault="00000000">
      <w:r>
        <w:rPr>
          <w:b/>
          <w:color w:val="1E456A"/>
        </w:rPr>
        <w:t xml:space="preserve">Historical evidence limitation (Traditional Chinese source)  </w:t>
      </w:r>
      <w:r>
        <w:t>後設對照。新法成敗與各地執行情況有不同研究，不宜寫成全然救民或全然害民，也沒有直接以益卦設計青苗法的證據。</w:t>
      </w:r>
    </w:p>
    <w:p w14:paraId="4446402C" w14:textId="77777777" w:rsidR="00BA0014" w:rsidRDefault="00000000">
      <w:r>
        <w:rPr>
          <w:b/>
          <w:color w:val="1E456A"/>
        </w:rPr>
        <w:t xml:space="preserve">Original sources  </w:t>
      </w:r>
      <w:r>
        <w:t>青苗法經濟政策研究及經義論辯研究。</w:t>
      </w:r>
      <w:r>
        <w:t xml:space="preserve"> S42-1 </w:t>
      </w:r>
      <w:r>
        <w:t>閱讀來源</w:t>
      </w:r>
      <w:r>
        <w:t xml:space="preserve"> </w:t>
      </w:r>
      <w:r>
        <w:t>／</w:t>
      </w:r>
      <w:r>
        <w:t xml:space="preserve"> S42-2 </w:t>
      </w:r>
      <w:r>
        <w:t>閱讀來源</w:t>
      </w:r>
    </w:p>
    <w:p w14:paraId="5618A8FB" w14:textId="77777777" w:rsidR="00BA0014" w:rsidRDefault="00000000">
      <w:r>
        <w:br w:type="page"/>
      </w:r>
    </w:p>
    <w:p w14:paraId="0B178C97" w14:textId="77777777" w:rsidR="00BA0014" w:rsidRDefault="00000000">
      <w:pPr>
        <w:pStyle w:val="1"/>
      </w:pPr>
      <w:r>
        <w:t xml:space="preserve">43  </w:t>
      </w:r>
      <w:r>
        <w:t>夬</w:t>
      </w:r>
      <w:r>
        <w:t xml:space="preserve"> · The Xuanwu Gate Incident Changes the Tang Succession</w:t>
      </w:r>
    </w:p>
    <w:p w14:paraId="21792372" w14:textId="77777777" w:rsidR="00BA0014" w:rsidRDefault="00000000">
      <w:r>
        <w:rPr>
          <w:b/>
        </w:rPr>
        <w:t xml:space="preserve">case_id  </w:t>
      </w:r>
      <w:r>
        <w:t xml:space="preserve">CASE-H43-001    </w:t>
      </w:r>
      <w:r>
        <w:rPr>
          <w:b/>
        </w:rPr>
        <w:t xml:space="preserve">unit_id  </w:t>
      </w:r>
      <w:r>
        <w:t>H43-J    evidence_class=B  suitability_grade=B</w:t>
      </w:r>
    </w:p>
    <w:p w14:paraId="3F5194CC" w14:textId="77777777" w:rsidR="00BA0014" w:rsidRDefault="00000000">
      <w:r>
        <w:rPr>
          <w:b/>
          <w:color w:val="1E456A"/>
        </w:rPr>
        <w:t xml:space="preserve">Original selected Zhouyi wording (unchanged)  </w:t>
      </w:r>
      <w:r>
        <w:t>夬：揚于王庭，孚號，有厲，告自邑，不利即戎，利有攸往。</w:t>
      </w:r>
    </w:p>
    <w:p w14:paraId="37C61B6B" w14:textId="77777777" w:rsidR="00BA0014" w:rsidRDefault="00000000">
      <w:r>
        <w:rPr>
          <w:b/>
          <w:color w:val="1E456A"/>
        </w:rPr>
        <w:t xml:space="preserve">Traditional Chinese interpretation (source)  </w:t>
      </w:r>
      <w:r>
        <w:t>決斷之事要公開於王庭，誠信呼告危險，先從自己的城邑說明；不宜立即動武，宜有所前往。</w:t>
      </w:r>
    </w:p>
    <w:p w14:paraId="4616B262" w14:textId="77777777" w:rsidR="00BA0014" w:rsidRDefault="00000000">
      <w:r>
        <w:rPr>
          <w:b/>
          <w:color w:val="1E456A"/>
        </w:rPr>
        <w:t xml:space="preserve">Historical narrative | English  </w:t>
      </w:r>
      <w:r>
        <w:t>In 626, competition among members of the Tang ruling family over succession and political power escalated. Li Shimin and his associates acted at the Xuanwu Gate, where rival princes were killed. The incident altered the succession arrangements through armed force, and Li Shimin soon became emperor. The event must be understood in terms of court rivalries, military control and the violence of the transition. Later dynastic narratives could present the eventual ruler's choices favorably; such perspectives do not eliminate the human costs or establish that violence was unavoidable. The sequence of confrontation, deaths and political reorganization is central.</w:t>
      </w:r>
    </w:p>
    <w:p w14:paraId="6FC6439F" w14:textId="77777777" w:rsidR="00BA0014" w:rsidRDefault="00000000">
      <w:r>
        <w:rPr>
          <w:b/>
          <w:color w:val="1E456A"/>
        </w:rPr>
        <w:t xml:space="preserve">Hexagram and line comparison | English  </w:t>
      </w:r>
      <w:r>
        <w:t>Guai is associated with a decisive break, but decision and legitimate process are not the same thing. The Xuanwu Gate incident offers an example of a political conflict being resolved by force, with grave consequences. A retrospective comparison should examine the stakes and the loss of peaceful channels, not glorify the killings as inherently justified. No evidence establishes that the actors implemented the Guai hexagram. Later success cannot by itself validate every means used to obtain power.</w:t>
      </w:r>
    </w:p>
    <w:p w14:paraId="241D2BCA" w14:textId="77777777" w:rsidR="00BA0014" w:rsidRDefault="00000000">
      <w:r>
        <w:rPr>
          <w:b/>
          <w:color w:val="1E456A"/>
        </w:rPr>
        <w:t xml:space="preserve">Historical evidence limitation (Traditional Chinese source)  </w:t>
      </w:r>
      <w:r>
        <w:t>後設反面對照。不是稱政變符合夬卦，更不是替政治殺戮背書；史書對衝突雙方的描述須注意勝利者的影響。</w:t>
      </w:r>
    </w:p>
    <w:p w14:paraId="0E25B622" w14:textId="77777777" w:rsidR="00BA0014" w:rsidRDefault="00000000">
      <w:r>
        <w:rPr>
          <w:b/>
          <w:color w:val="1E456A"/>
        </w:rPr>
        <w:t xml:space="preserve">Original sources  </w:t>
      </w:r>
      <w:r>
        <w:t>玄武門之變事件綜述。</w:t>
      </w:r>
      <w:r>
        <w:t xml:space="preserve"> S43-1 </w:t>
      </w:r>
      <w:r>
        <w:t>閱讀來源</w:t>
      </w:r>
    </w:p>
    <w:p w14:paraId="57C8F058" w14:textId="77777777" w:rsidR="00BA0014" w:rsidRDefault="00000000">
      <w:r>
        <w:br w:type="page"/>
      </w:r>
    </w:p>
    <w:p w14:paraId="52B9506F" w14:textId="77777777" w:rsidR="00BA0014" w:rsidRDefault="00000000">
      <w:pPr>
        <w:pStyle w:val="1"/>
      </w:pPr>
      <w:r>
        <w:t xml:space="preserve">44  </w:t>
      </w:r>
      <w:r>
        <w:t>姤</w:t>
      </w:r>
      <w:r>
        <w:t xml:space="preserve"> · Negotiation and Withdrawal at the Hongmen Banquet</w:t>
      </w:r>
    </w:p>
    <w:p w14:paraId="2A4FA4D1" w14:textId="77777777" w:rsidR="00BA0014" w:rsidRDefault="00000000">
      <w:r>
        <w:rPr>
          <w:b/>
        </w:rPr>
        <w:t xml:space="preserve">case_id  </w:t>
      </w:r>
      <w:r>
        <w:t xml:space="preserve">CASE-H44-001    </w:t>
      </w:r>
      <w:r>
        <w:rPr>
          <w:b/>
        </w:rPr>
        <w:t xml:space="preserve">unit_id  </w:t>
      </w:r>
      <w:r>
        <w:t>H44-L1    evidence_class=B  suitability_grade=A</w:t>
      </w:r>
    </w:p>
    <w:p w14:paraId="4C72AE62" w14:textId="77777777" w:rsidR="00BA0014" w:rsidRDefault="00000000">
      <w:r>
        <w:rPr>
          <w:b/>
          <w:color w:val="1E456A"/>
        </w:rPr>
        <w:t xml:space="preserve">Original selected Zhouyi wording (unchanged)  </w:t>
      </w:r>
      <w:r>
        <w:t>初六：系于金柅，貞吉，有攸往，見凶，羸豕孚踟躅。</w:t>
      </w:r>
    </w:p>
    <w:p w14:paraId="6698B1E0" w14:textId="77777777" w:rsidR="00BA0014" w:rsidRDefault="00000000">
      <w:r>
        <w:rPr>
          <w:b/>
          <w:color w:val="1E456A"/>
        </w:rPr>
        <w:t xml:space="preserve">Traditional Chinese interpretation (source)  </w:t>
      </w:r>
      <w:r>
        <w:t>用金屬制動器繫住，守正吉；若任其前往便見凶，瘦豬也會真實地徘徊欲進。</w:t>
      </w:r>
    </w:p>
    <w:p w14:paraId="0AECDB22" w14:textId="77777777" w:rsidR="00BA0014" w:rsidRDefault="00000000">
      <w:r>
        <w:rPr>
          <w:b/>
          <w:color w:val="1E456A"/>
        </w:rPr>
        <w:t xml:space="preserve">Historical narrative | English  </w:t>
      </w:r>
      <w:r>
        <w:t>During the struggle following Qin's collapse, Liu Bang and Xiang Yu's competing forces met amid suspicion and tensions over control of Guanzhong. Accounts of the Hongmen banquet describe negotiations, interpersonal maneuvering and the efforts of Liu Bang's advisers to manage danger. Liu Bang eventually left the banquet and returned to his own camp. The transmitted speeches and dramatic gestures come from historical narratives composed after the event and cannot be treated as verbatim recordings. The significant sequence is the confrontation, efforts at communication and departure from a hazardous political encounter. It would be misleading to add fictional dialogue or treat one encounter as determining the entire Chu–Han contest.</w:t>
      </w:r>
    </w:p>
    <w:p w14:paraId="3B9F6B63" w14:textId="77777777" w:rsidR="00BA0014" w:rsidRDefault="00000000">
      <w:r>
        <w:rPr>
          <w:b/>
          <w:color w:val="1E456A"/>
        </w:rPr>
        <w:t xml:space="preserve">Hexagram and line comparison | English  </w:t>
      </w:r>
      <w:r>
        <w:t>Gou concerns a consequential encounter and the need to recognize its risks. At Hongmen, an invitation placed Liu Bang near a stronger political rival; advisers helped preserve options for withdrawal. The story can be read as an example of identifying when contact should not become entrapment. This is a later analogy, not a claim that the participants consulted Gou. Surviving the encounter did not end the rivalry or guarantee Liu Bang's future success.</w:t>
      </w:r>
    </w:p>
    <w:p w14:paraId="6DE78C1B" w14:textId="77777777" w:rsidR="00BA0014" w:rsidRDefault="00000000">
      <w:r>
        <w:rPr>
          <w:b/>
          <w:color w:val="1E456A"/>
        </w:rPr>
        <w:t xml:space="preserve">Historical evidence limitation (Traditional Chinese source)  </w:t>
      </w:r>
      <w:r>
        <w:t>後設對照。宴會細節來自《史記》的敘事，不應混入小說；本案不把姤卦婚姻用語轉成對女性的負面評斷。</w:t>
      </w:r>
    </w:p>
    <w:p w14:paraId="66F6CB29" w14:textId="77777777" w:rsidR="00BA0014" w:rsidRDefault="00000000">
      <w:r>
        <w:rPr>
          <w:b/>
          <w:color w:val="1E456A"/>
        </w:rPr>
        <w:t xml:space="preserve">Original sources  </w:t>
      </w:r>
      <w:r>
        <w:t>教育部鴻門宴條目</w:t>
      </w:r>
      <w:r>
        <w:t xml:space="preserve"> </w:t>
      </w:r>
      <w:r>
        <w:t>所據史記項羽本紀。</w:t>
      </w:r>
      <w:r>
        <w:t xml:space="preserve"> S44-1 </w:t>
      </w:r>
      <w:r>
        <w:t>閱讀來源</w:t>
      </w:r>
    </w:p>
    <w:p w14:paraId="24DCDEB4" w14:textId="77777777" w:rsidR="00BA0014" w:rsidRDefault="00000000">
      <w:r>
        <w:br w:type="page"/>
      </w:r>
    </w:p>
    <w:p w14:paraId="48586E11" w14:textId="77777777" w:rsidR="00BA0014" w:rsidRDefault="00000000">
      <w:pPr>
        <w:pStyle w:val="1"/>
      </w:pPr>
      <w:r>
        <w:t xml:space="preserve">45  </w:t>
      </w:r>
      <w:r>
        <w:t>萃</w:t>
      </w:r>
      <w:r>
        <w:t xml:space="preserve"> · The 1949 Political Consultative Conference Adopts a Common Program</w:t>
      </w:r>
    </w:p>
    <w:p w14:paraId="03835161" w14:textId="77777777" w:rsidR="00BA0014" w:rsidRDefault="00000000">
      <w:r>
        <w:rPr>
          <w:b/>
        </w:rPr>
        <w:t xml:space="preserve">case_id  </w:t>
      </w:r>
      <w:r>
        <w:t xml:space="preserve">CASE-H45-001    </w:t>
      </w:r>
      <w:r>
        <w:rPr>
          <w:b/>
        </w:rPr>
        <w:t xml:space="preserve">unit_id  </w:t>
      </w:r>
      <w:r>
        <w:t>H45-L5    evidence_class=B  suitability_grade=B</w:t>
      </w:r>
    </w:p>
    <w:p w14:paraId="5FD5A97D" w14:textId="77777777" w:rsidR="00BA0014" w:rsidRDefault="00000000">
      <w:r>
        <w:rPr>
          <w:b/>
          <w:color w:val="1E456A"/>
        </w:rPr>
        <w:t xml:space="preserve">Original selected Zhouyi wording (unchanged)  </w:t>
      </w:r>
      <w:r>
        <w:t>九五：萃有位，无咎。匪孚，元永貞，悔亡。</w:t>
      </w:r>
    </w:p>
    <w:p w14:paraId="22D4038B" w14:textId="77777777" w:rsidR="00BA0014" w:rsidRDefault="00000000">
      <w:r>
        <w:rPr>
          <w:b/>
          <w:color w:val="1E456A"/>
        </w:rPr>
        <w:t xml:space="preserve">Traditional Chinese interpretation (source)  </w:t>
      </w:r>
      <w:r>
        <w:t>居尊位而使人聚集，無咎；若尚未取信，須長久守正，悔恨才消失。</w:t>
      </w:r>
    </w:p>
    <w:p w14:paraId="3A98AAE3" w14:textId="77777777" w:rsidR="00BA0014" w:rsidRDefault="00000000">
      <w:r>
        <w:rPr>
          <w:b/>
          <w:color w:val="1E456A"/>
        </w:rPr>
        <w:t xml:space="preserve">Historical narrative | English  </w:t>
      </w:r>
      <w:r>
        <w:t>In September 1949, delegates to the Chinese People's Political Consultative Conference met as a new governing order was being organized. The meeting adopted a Common Program and other arrangements associated with the establishment of the People's Republic of China. The participants represented a particular political coalition, and the proceedings took place in a context shaped by the outcome of the civil war. The decisions gave the emerging government a public institutional framework, but they should not be confused with an unrestricted or unanimous expression of every political view in China. Implementation and the later development of governing institutions followed after the meeting.</w:t>
      </w:r>
    </w:p>
    <w:p w14:paraId="0DE09392" w14:textId="77777777" w:rsidR="00BA0014" w:rsidRDefault="00000000">
      <w:r>
        <w:rPr>
          <w:b/>
          <w:color w:val="1E456A"/>
        </w:rPr>
        <w:t xml:space="preserve">Hexagram and line comparison | English  </w:t>
      </w:r>
      <w:r>
        <w:t>Cui can serve as a lens on gathering people and creating an organizational framework. The conference brought selected delegates together to settle a program and certain institutional arrangements. A gathering's effectiveness depends on its authority, representation and implementation, not simply on the number present. This is an editorial comparison, not evidence that the meeting was planned around Cui. Its historical significance and limits should both be stated.</w:t>
      </w:r>
    </w:p>
    <w:p w14:paraId="7B89F7FD" w14:textId="77777777" w:rsidR="00BA0014" w:rsidRDefault="00000000">
      <w:r>
        <w:rPr>
          <w:b/>
          <w:color w:val="1E456A"/>
        </w:rPr>
        <w:t xml:space="preserve">Historical evidence limitation (Traditional Chinese source)  </w:t>
      </w:r>
      <w:r>
        <w:t>後設對照。這次會議有特定參與範圍與政治條件，不能等同全民直接選舉或所有力量一致同意；未見直接用萃卦證據。</w:t>
      </w:r>
    </w:p>
    <w:p w14:paraId="76FBAEB3" w14:textId="77777777" w:rsidR="00BA0014" w:rsidRDefault="00000000">
      <w:r>
        <w:rPr>
          <w:b/>
          <w:color w:val="1E456A"/>
        </w:rPr>
        <w:t xml:space="preserve">Original sources  </w:t>
      </w:r>
      <w:r>
        <w:t>中國人民政治協商會議共同綱領</w:t>
      </w:r>
      <w:r>
        <w:t xml:space="preserve"> </w:t>
      </w:r>
      <w:r>
        <w:t>原文。</w:t>
      </w:r>
      <w:r>
        <w:t xml:space="preserve"> S45-1 </w:t>
      </w:r>
      <w:r>
        <w:t>閱讀來源</w:t>
      </w:r>
    </w:p>
    <w:p w14:paraId="306A0ABB" w14:textId="77777777" w:rsidR="00BA0014" w:rsidRDefault="00000000">
      <w:r>
        <w:br w:type="page"/>
      </w:r>
    </w:p>
    <w:p w14:paraId="6F2A6B97" w14:textId="77777777" w:rsidR="00BA0014" w:rsidRDefault="00000000">
      <w:pPr>
        <w:pStyle w:val="1"/>
      </w:pPr>
      <w:r>
        <w:t xml:space="preserve">46  </w:t>
      </w:r>
      <w:r>
        <w:t>升</w:t>
      </w:r>
      <w:r>
        <w:t xml:space="preserve"> · The Imperial Examination System Develops Across Sui and Tang</w:t>
      </w:r>
    </w:p>
    <w:p w14:paraId="496E80E2" w14:textId="77777777" w:rsidR="00BA0014" w:rsidRDefault="00000000">
      <w:r>
        <w:rPr>
          <w:b/>
        </w:rPr>
        <w:t xml:space="preserve">case_id  </w:t>
      </w:r>
      <w:r>
        <w:t xml:space="preserve">CASE-H46-001    </w:t>
      </w:r>
      <w:r>
        <w:rPr>
          <w:b/>
        </w:rPr>
        <w:t xml:space="preserve">unit_id  </w:t>
      </w:r>
      <w:r>
        <w:t>H46-L5    evidence_class=B  suitability_grade=A</w:t>
      </w:r>
    </w:p>
    <w:p w14:paraId="2F532FDA" w14:textId="77777777" w:rsidR="00BA0014" w:rsidRDefault="00000000">
      <w:r>
        <w:rPr>
          <w:b/>
          <w:color w:val="1E456A"/>
        </w:rPr>
        <w:t xml:space="preserve">Original selected Zhouyi wording (unchanged)  </w:t>
      </w:r>
      <w:r>
        <w:t>六五：貞吉，升階。</w:t>
      </w:r>
    </w:p>
    <w:p w14:paraId="255F7831" w14:textId="77777777" w:rsidR="00BA0014" w:rsidRDefault="00000000">
      <w:r>
        <w:rPr>
          <w:b/>
          <w:color w:val="1E456A"/>
        </w:rPr>
        <w:t xml:space="preserve">Traditional Chinese interpretation (source)  </w:t>
      </w:r>
      <w:r>
        <w:t>守正吉，如沿階逐級上升。</w:t>
      </w:r>
    </w:p>
    <w:p w14:paraId="5A92B9E7" w14:textId="77777777" w:rsidR="00BA0014" w:rsidRDefault="00000000">
      <w:r>
        <w:rPr>
          <w:b/>
          <w:color w:val="1E456A"/>
        </w:rPr>
        <w:t xml:space="preserve">Historical narrative | English  </w:t>
      </w:r>
      <w:r>
        <w:t>The Sui and Tang dynasties developed forms of examination-based recruitment as part of wider changes to official appointments. Rather than emerging as one complete institution overnight, selection through examinations evolved in stages alongside recommendation and other recruitment channels. Applicants could seek entry to government through learning and assessment, yet access was shaped by education, social resources and official choices. The examination system changed the opportunities available to some candidates without eliminating privilege or guaranteeing appointment. Later, more elaborate systems should not be projected wholesale back onto their early Sui–Tang beginnings.</w:t>
      </w:r>
    </w:p>
    <w:p w14:paraId="49F2C568" w14:textId="77777777" w:rsidR="00BA0014" w:rsidRDefault="00000000">
      <w:r>
        <w:rPr>
          <w:b/>
          <w:color w:val="1E456A"/>
        </w:rPr>
        <w:t xml:space="preserve">Hexagram and line comparison | English  </w:t>
      </w:r>
      <w:r>
        <w:t>Sheng evokes gradual upward movement. The development of examinations offers a historical example of a pathway that expands through repeated institutional adjustments, not a sudden opening for everyone. The analogy should distinguish the idea of advancement from the actual barriers faced by applicants. No source shows that the examination system was derived from Sheng. Its growth must be considered together with other recruitment methods and unequal access.</w:t>
      </w:r>
    </w:p>
    <w:p w14:paraId="018C159B" w14:textId="77777777" w:rsidR="00BA0014" w:rsidRDefault="00000000">
      <w:r>
        <w:rPr>
          <w:b/>
          <w:color w:val="1E456A"/>
        </w:rPr>
        <w:t xml:space="preserve">Historical evidence limitation (Traditional Chinese source)  </w:t>
      </w:r>
      <w:r>
        <w:t>後設對照。科舉的起源與成熟時間有學術爭論，不宜說某一天即建立完整公平制度，也沒有直接以升卦設計科舉的證據。</w:t>
      </w:r>
    </w:p>
    <w:p w14:paraId="76258138" w14:textId="77777777" w:rsidR="00BA0014" w:rsidRDefault="00000000">
      <w:r>
        <w:rPr>
          <w:b/>
          <w:color w:val="1E456A"/>
        </w:rPr>
        <w:t xml:space="preserve">Original sources  </w:t>
      </w:r>
      <w:r>
        <w:t>隋唐進士科起源相關研究。</w:t>
      </w:r>
      <w:r>
        <w:t xml:space="preserve"> S46-1 </w:t>
      </w:r>
      <w:r>
        <w:t>閱讀來源</w:t>
      </w:r>
    </w:p>
    <w:p w14:paraId="17DB3E1A" w14:textId="77777777" w:rsidR="00BA0014" w:rsidRDefault="00000000">
      <w:r>
        <w:br w:type="page"/>
      </w:r>
    </w:p>
    <w:p w14:paraId="50EA3B18" w14:textId="77777777" w:rsidR="00BA0014" w:rsidRDefault="00000000">
      <w:pPr>
        <w:pStyle w:val="1"/>
      </w:pPr>
      <w:r>
        <w:t xml:space="preserve">47  </w:t>
      </w:r>
      <w:r>
        <w:t>困</w:t>
      </w:r>
      <w:r>
        <w:t xml:space="preserve"> · Cui Wuzi Disregards an Unfavorable Divination</w:t>
      </w:r>
    </w:p>
    <w:p w14:paraId="44E9E4C8" w14:textId="77777777" w:rsidR="00BA0014" w:rsidRDefault="00000000">
      <w:r>
        <w:rPr>
          <w:b/>
        </w:rPr>
        <w:t xml:space="preserve">case_id  </w:t>
      </w:r>
      <w:r>
        <w:t xml:space="preserve">CASE-H47-001    </w:t>
      </w:r>
      <w:r>
        <w:rPr>
          <w:b/>
        </w:rPr>
        <w:t xml:space="preserve">unit_id  </w:t>
      </w:r>
      <w:r>
        <w:t>H47-L3    evidence_class=A  suitability_grade=A</w:t>
      </w:r>
    </w:p>
    <w:p w14:paraId="5BFA970F" w14:textId="77777777" w:rsidR="00BA0014" w:rsidRDefault="00000000">
      <w:r>
        <w:rPr>
          <w:b/>
          <w:color w:val="1E456A"/>
        </w:rPr>
        <w:t xml:space="preserve">Original selected Zhouyi wording (unchanged)  </w:t>
      </w:r>
      <w:r>
        <w:t>六三：困于石，據于蒺藜，入于其宮，不見其妻，凶。</w:t>
      </w:r>
    </w:p>
    <w:p w14:paraId="37820273" w14:textId="77777777" w:rsidR="00BA0014" w:rsidRDefault="00000000">
      <w:r>
        <w:rPr>
          <w:b/>
          <w:color w:val="1E456A"/>
        </w:rPr>
        <w:t xml:space="preserve">Traditional Chinese interpretation (source)  </w:t>
      </w:r>
      <w:r>
        <w:t>困在亂石間，又倚著蒺藜；回到家不見妻子，凶。</w:t>
      </w:r>
    </w:p>
    <w:p w14:paraId="11A4D41D" w14:textId="77777777" w:rsidR="00BA0014" w:rsidRDefault="00000000">
      <w:r>
        <w:rPr>
          <w:b/>
          <w:color w:val="1E456A"/>
        </w:rPr>
        <w:t xml:space="preserve">Historical narrative | English  </w:t>
      </w:r>
      <w:r>
        <w:t>The Zuo Tradition records that Cui Wuzi sought divination concerning his intended marriage to Tang Jiang. An interpretation involving the Kun hexagram was unfavorable, and those consulted warned against proceeding. Cui nevertheless pursued the marriage. The narrative links personal desire, the reading of a warning and subsequent political events, but it does not establish supernatural causation. Its value as a historical case lies in the recorded use of the Changes and in the distinction between receiving advice and responding to it. The surrounding political and interpersonal circumstances remain necessary for understanding what followed.</w:t>
      </w:r>
    </w:p>
    <w:p w14:paraId="7B6A2A4F" w14:textId="77777777" w:rsidR="00BA0014" w:rsidRDefault="00000000">
      <w:r>
        <w:rPr>
          <w:b/>
          <w:color w:val="1E456A"/>
        </w:rPr>
        <w:t xml:space="preserve">Hexagram and line comparison | English  </w:t>
      </w:r>
      <w:r>
        <w:t>Kun in this case expresses difficulty and constraint. Cui Wuzi heard an unwelcome interpretation but continued with his preferred course. The source is a direct record of divination, although the account cannot prove that an omen caused subsequent events. The comparison examines whether a decision-maker is willing to evaluate adverse evidence rather than dismiss it. The original wording and its political setting should not be simplified into an automatic rule about marriages.</w:t>
      </w:r>
    </w:p>
    <w:p w14:paraId="32E6075F" w14:textId="77777777" w:rsidR="00BA0014" w:rsidRDefault="00000000">
      <w:r>
        <w:rPr>
          <w:b/>
          <w:color w:val="1E456A"/>
        </w:rPr>
        <w:t xml:space="preserve">Historical evidence limitation (Traditional Chinese source)  </w:t>
      </w:r>
      <w:r>
        <w:t>A</w:t>
      </w:r>
      <w:r>
        <w:t>類</w:t>
      </w:r>
      <w:r>
        <w:t xml:space="preserve"> </w:t>
      </w:r>
      <w:r>
        <w:t>用易記載。私人婚姻與弒君之間有多重因素，不能把責任推給女性或卦象；古書的因果敘事不等於可驗證的預知。</w:t>
      </w:r>
    </w:p>
    <w:p w14:paraId="3DB585ED" w14:textId="77777777" w:rsidR="00BA0014" w:rsidRDefault="00000000">
      <w:r>
        <w:rPr>
          <w:b/>
          <w:color w:val="1E456A"/>
        </w:rPr>
        <w:t xml:space="preserve">Original sources  </w:t>
      </w:r>
      <w:r>
        <w:t>《左傳》襄公二十五年。</w:t>
      </w:r>
      <w:r>
        <w:t xml:space="preserve"> S47-1 </w:t>
      </w:r>
      <w:r>
        <w:t>閱讀來源</w:t>
      </w:r>
    </w:p>
    <w:p w14:paraId="77DFBAB3" w14:textId="77777777" w:rsidR="00BA0014" w:rsidRDefault="00000000">
      <w:r>
        <w:br w:type="page"/>
      </w:r>
    </w:p>
    <w:p w14:paraId="5D0A4A8E" w14:textId="77777777" w:rsidR="00BA0014" w:rsidRDefault="00000000">
      <w:pPr>
        <w:pStyle w:val="1"/>
      </w:pPr>
      <w:r>
        <w:t xml:space="preserve">48  </w:t>
      </w:r>
      <w:r>
        <w:t>井</w:t>
      </w:r>
      <w:r>
        <w:t xml:space="preserve"> · Dujiangyan and Long-Term Water Management in Qin-Era Shu</w:t>
      </w:r>
    </w:p>
    <w:p w14:paraId="6EDB0838" w14:textId="77777777" w:rsidR="00BA0014" w:rsidRDefault="00000000">
      <w:r>
        <w:rPr>
          <w:b/>
        </w:rPr>
        <w:t xml:space="preserve">case_id  </w:t>
      </w:r>
      <w:r>
        <w:t xml:space="preserve">CASE-H48-001    </w:t>
      </w:r>
      <w:r>
        <w:rPr>
          <w:b/>
        </w:rPr>
        <w:t xml:space="preserve">unit_id  </w:t>
      </w:r>
      <w:r>
        <w:t>H48-L3    evidence_class=B  suitability_grade=A</w:t>
      </w:r>
    </w:p>
    <w:p w14:paraId="63D735FE" w14:textId="77777777" w:rsidR="00BA0014" w:rsidRDefault="00000000">
      <w:r>
        <w:rPr>
          <w:b/>
          <w:color w:val="1E456A"/>
        </w:rPr>
        <w:t xml:space="preserve">Original selected Zhouyi wording (unchanged)  </w:t>
      </w:r>
      <w:r>
        <w:t>九三：井渫不食，為我心惻，可用汲，王明，并受其福。</w:t>
      </w:r>
    </w:p>
    <w:p w14:paraId="523F2F9B" w14:textId="77777777" w:rsidR="00BA0014" w:rsidRDefault="00000000">
      <w:r>
        <w:rPr>
          <w:b/>
          <w:color w:val="1E456A"/>
        </w:rPr>
        <w:t xml:space="preserve">Traditional Chinese interpretation (source)  </w:t>
      </w:r>
      <w:r>
        <w:t>井已清理卻無人飲，使我心悲；若君王英明加以取用，眾人同受其福。</w:t>
      </w:r>
    </w:p>
    <w:p w14:paraId="5D124172" w14:textId="77777777" w:rsidR="00BA0014" w:rsidRDefault="00000000">
      <w:r>
        <w:rPr>
          <w:b/>
          <w:color w:val="1E456A"/>
        </w:rPr>
        <w:t xml:space="preserve">Historical narrative | English  </w:t>
      </w:r>
      <w:r>
        <w:t>During the Qin administration of Shu, irrigation works associated with Li Bing and the Min River improved the management of water for farmland and settlements. The Dujiangyan system redirected and regulated river flows, but its usefulness required more than a single construction achievement. Channels needed upkeep, officials and residents needed to manage water distribution, and agriculture had to respond to changing conditions. Later generations maintained and modified the works, making their continued operation a separate historical story from their initial establishment. The project supported regional production without removing every danger of flooding or scarcity.</w:t>
      </w:r>
    </w:p>
    <w:p w14:paraId="2065A116" w14:textId="77777777" w:rsidR="00BA0014" w:rsidRDefault="00000000">
      <w:r>
        <w:rPr>
          <w:b/>
          <w:color w:val="1E456A"/>
        </w:rPr>
        <w:t xml:space="preserve">Hexagram and line comparison | English  </w:t>
      </w:r>
      <w:r>
        <w:t>Jing, or the well, can be compared with public infrastructure that remains useful only through shared maintenance. Dujiangyan was not merely an impressive initial work; its value depended on water reaching people over time. This is a later interpretive parallel rather than evidence that Qin officials designed it from Jing. The analysis should ask who maintains the system and how access is managed, not assume a public facility functions indefinitely once built.</w:t>
      </w:r>
    </w:p>
    <w:p w14:paraId="75E18754" w14:textId="77777777" w:rsidR="00BA0014" w:rsidRDefault="00000000">
      <w:r>
        <w:rPr>
          <w:b/>
          <w:color w:val="1E456A"/>
        </w:rPr>
        <w:t xml:space="preserve">Historical evidence limitation (Traditional Chinese source)  </w:t>
      </w:r>
      <w:r>
        <w:t>後設對照。都江堰的長期形貌是歷代整修的結果，不宜把今日全部構造都歸於一人一次完成；沒有直接用井卦的證據。</w:t>
      </w:r>
    </w:p>
    <w:p w14:paraId="6811A683" w14:textId="77777777" w:rsidR="00BA0014" w:rsidRDefault="00000000">
      <w:r>
        <w:rPr>
          <w:b/>
          <w:color w:val="1E456A"/>
        </w:rPr>
        <w:t xml:space="preserve">Original sources  </w:t>
      </w:r>
      <w:r>
        <w:t>聯合國教科文組織</w:t>
      </w:r>
      <w:r>
        <w:t xml:space="preserve"> </w:t>
      </w:r>
      <w:r>
        <w:t>青城山與都江堰灌溉系統。</w:t>
      </w:r>
      <w:r>
        <w:t xml:space="preserve"> S48-1 </w:t>
      </w:r>
      <w:r>
        <w:t>閱讀來源</w:t>
      </w:r>
    </w:p>
    <w:p w14:paraId="082DD951" w14:textId="77777777" w:rsidR="00BA0014" w:rsidRDefault="00000000">
      <w:r>
        <w:br w:type="page"/>
      </w:r>
    </w:p>
    <w:p w14:paraId="61F6B737" w14:textId="77777777" w:rsidR="00BA0014" w:rsidRDefault="00000000">
      <w:pPr>
        <w:pStyle w:val="1"/>
      </w:pPr>
      <w:r>
        <w:t xml:space="preserve">49  </w:t>
      </w:r>
      <w:r>
        <w:t>革</w:t>
      </w:r>
      <w:r>
        <w:t xml:space="preserve"> · The 1911 Revolution Brings Qing Rule to an End</w:t>
      </w:r>
    </w:p>
    <w:p w14:paraId="50DF9B10" w14:textId="77777777" w:rsidR="00BA0014" w:rsidRDefault="00000000">
      <w:r>
        <w:rPr>
          <w:b/>
        </w:rPr>
        <w:t xml:space="preserve">case_id  </w:t>
      </w:r>
      <w:r>
        <w:t xml:space="preserve">CASE-H49-001    </w:t>
      </w:r>
      <w:r>
        <w:rPr>
          <w:b/>
        </w:rPr>
        <w:t xml:space="preserve">unit_id  </w:t>
      </w:r>
      <w:r>
        <w:t>H49-L4    evidence_class=B  suitability_grade=B</w:t>
      </w:r>
    </w:p>
    <w:p w14:paraId="2D4C85BD" w14:textId="77777777" w:rsidR="00BA0014" w:rsidRDefault="00000000">
      <w:r>
        <w:rPr>
          <w:b/>
          <w:color w:val="1E456A"/>
        </w:rPr>
        <w:t xml:space="preserve">Original selected Zhouyi wording (unchanged)  </w:t>
      </w:r>
      <w:r>
        <w:t>九四：悔亡，有孚改命，吉。</w:t>
      </w:r>
    </w:p>
    <w:p w14:paraId="6BB35DBA" w14:textId="77777777" w:rsidR="00BA0014" w:rsidRDefault="00000000">
      <w:r>
        <w:rPr>
          <w:b/>
          <w:color w:val="1E456A"/>
        </w:rPr>
        <w:t xml:space="preserve">Traditional Chinese interpretation (source)  </w:t>
      </w:r>
      <w:r>
        <w:t>悔恨消失；有誠信地改變命令，吉。</w:t>
      </w:r>
    </w:p>
    <w:p w14:paraId="5B1FA001" w14:textId="77777777" w:rsidR="00BA0014" w:rsidRDefault="00000000">
      <w:r>
        <w:rPr>
          <w:b/>
          <w:color w:val="1E456A"/>
        </w:rPr>
        <w:t xml:space="preserve">Historical narrative | English  </w:t>
      </w:r>
      <w:r>
        <w:t>In 1911, uprisings and political crises spread within the Qing empire, weakening the dynasty's capacity to retain authority. The Wuchang uprising became a key turning point, followed by developments in multiple provinces and negotiations about the future political order. In February 1912 the Qing emperor abdicated, bringing imperial rule to an end. The transition involved different revolutionary groups, military leaders and provincial interests. Ending the old regime did not automatically produce stable republican institutions, and different participants envisioned different political outcomes. The revolution's significance therefore includes both the change of regime and the unresolved task of governing afterward.</w:t>
      </w:r>
    </w:p>
    <w:p w14:paraId="674A34E1" w14:textId="77777777" w:rsidR="00BA0014" w:rsidRDefault="00000000">
      <w:r>
        <w:rPr>
          <w:b/>
          <w:color w:val="1E456A"/>
        </w:rPr>
        <w:t xml:space="preserve">Hexagram and line comparison | English  </w:t>
      </w:r>
      <w:r>
        <w:t>Ge concerns change of an established order. The 1911 Revolution provides a historical case in which an imperial system lost authority and a new republican framework was proposed. A comparison should distinguish the collapse of an old arrangement from the subsequent work of building institutions. No source establishes that the participants followed Ge as an operational guide. Changes in names and offices alone do not prove that political conflicts have been resolved.</w:t>
      </w:r>
    </w:p>
    <w:p w14:paraId="24DB98DF" w14:textId="77777777" w:rsidR="00BA0014" w:rsidRDefault="00000000">
      <w:r>
        <w:rPr>
          <w:b/>
          <w:color w:val="1E456A"/>
        </w:rPr>
        <w:t xml:space="preserve">Historical evidence limitation (Traditional Chinese source)  </w:t>
      </w:r>
      <w:r>
        <w:t>後設對照。清帝退位不等於共和制度已經穩固；革命各方目標也不完全相同。不能說辛亥革命是照革卦執行。</w:t>
      </w:r>
    </w:p>
    <w:p w14:paraId="17846387" w14:textId="77777777" w:rsidR="00BA0014" w:rsidRDefault="00000000">
      <w:r>
        <w:rPr>
          <w:b/>
          <w:color w:val="1E456A"/>
        </w:rPr>
        <w:t xml:space="preserve">Original sources  </w:t>
      </w:r>
      <w:r>
        <w:t>辛亥革命博物院大事記與歷史陳列。</w:t>
      </w:r>
      <w:r>
        <w:t xml:space="preserve"> S49-1 </w:t>
      </w:r>
      <w:r>
        <w:t>閱讀來源</w:t>
      </w:r>
      <w:r>
        <w:t xml:space="preserve"> </w:t>
      </w:r>
      <w:r>
        <w:t>／</w:t>
      </w:r>
      <w:r>
        <w:t xml:space="preserve"> S49-2 </w:t>
      </w:r>
      <w:r>
        <w:t>閱讀來源</w:t>
      </w:r>
    </w:p>
    <w:p w14:paraId="4CEAF494" w14:textId="77777777" w:rsidR="00BA0014" w:rsidRDefault="00000000">
      <w:r>
        <w:br w:type="page"/>
      </w:r>
    </w:p>
    <w:p w14:paraId="6CB5B6FE" w14:textId="77777777" w:rsidR="00BA0014" w:rsidRDefault="00000000">
      <w:pPr>
        <w:pStyle w:val="1"/>
      </w:pPr>
      <w:r>
        <w:t xml:space="preserve">50  </w:t>
      </w:r>
      <w:r>
        <w:t>鼎</w:t>
      </w:r>
      <w:r>
        <w:t xml:space="preserve"> · The Nanjing Provisional Government Builds Republican Administration</w:t>
      </w:r>
    </w:p>
    <w:p w14:paraId="123A1753" w14:textId="77777777" w:rsidR="00BA0014" w:rsidRDefault="00000000">
      <w:r>
        <w:rPr>
          <w:b/>
        </w:rPr>
        <w:t xml:space="preserve">case_id  </w:t>
      </w:r>
      <w:r>
        <w:t xml:space="preserve">CASE-H50-001    </w:t>
      </w:r>
      <w:r>
        <w:rPr>
          <w:b/>
        </w:rPr>
        <w:t xml:space="preserve">unit_id  </w:t>
      </w:r>
      <w:r>
        <w:t>H50-L5    evidence_class=B  suitability_grade=B</w:t>
      </w:r>
    </w:p>
    <w:p w14:paraId="599D981A" w14:textId="77777777" w:rsidR="00BA0014" w:rsidRDefault="00000000">
      <w:r>
        <w:rPr>
          <w:b/>
          <w:color w:val="1E456A"/>
        </w:rPr>
        <w:t xml:space="preserve">Original selected Zhouyi wording (unchanged)  </w:t>
      </w:r>
      <w:r>
        <w:t>六五：鼎黃耳金鉉，利貞。</w:t>
      </w:r>
    </w:p>
    <w:p w14:paraId="0DE10C31" w14:textId="77777777" w:rsidR="00BA0014" w:rsidRDefault="00000000">
      <w:r>
        <w:rPr>
          <w:b/>
          <w:color w:val="1E456A"/>
        </w:rPr>
        <w:t xml:space="preserve">Traditional Chinese interpretation (source)  </w:t>
      </w:r>
      <w:r>
        <w:t>鼎有黃耳金鉉，宜守正。</w:t>
      </w:r>
    </w:p>
    <w:p w14:paraId="0D9D791D" w14:textId="77777777" w:rsidR="00BA0014" w:rsidRDefault="00000000">
      <w:r>
        <w:rPr>
          <w:b/>
          <w:color w:val="1E456A"/>
        </w:rPr>
        <w:t xml:space="preserve">Historical narrative | English  </w:t>
      </w:r>
      <w:r>
        <w:t>Following the 1911 Revolution, the Republic of China's provisional government was established in Nanjing in early 1912. It had to create administrative offices, clarify responsibilities and issue decisions while the transition from Qing rule was still contested. Establishing a government required more than proclaiming a new political title: procedures, officials and channels of authority needed to function. The provisional arrangements existed within negotiations and power struggles that extended beyond Nanjing. The government's formation marked an institutional step, but later conflicts demonstrated that republican governance was far from settled.</w:t>
      </w:r>
    </w:p>
    <w:p w14:paraId="6D3C01AF" w14:textId="77777777" w:rsidR="00BA0014" w:rsidRDefault="00000000">
      <w:r>
        <w:rPr>
          <w:b/>
          <w:color w:val="1E456A"/>
        </w:rPr>
        <w:t xml:space="preserve">Hexagram and line comparison | English  </w:t>
      </w:r>
      <w:r>
        <w:t>Ding can evoke the reconstitution of public institutions after political change. Nanjing's provisional administration illustrates the need to turn a new order into offices and working procedures. This is a retrospective comparison, not evidence the government drew its structure from Ding. Institutional creation should not be confused with immediate political consolidation. A new administrative vessel must still be filled with accountable responsibilities and working capacities.</w:t>
      </w:r>
    </w:p>
    <w:p w14:paraId="32198099" w14:textId="77777777" w:rsidR="00BA0014" w:rsidRDefault="00000000">
      <w:r>
        <w:rPr>
          <w:b/>
          <w:color w:val="1E456A"/>
        </w:rPr>
        <w:t xml:space="preserve">Historical evidence limitation (Traditional Chinese source)  </w:t>
      </w:r>
      <w:r>
        <w:t>後設對照。鼎的器物象徵不等於現代政府設計原理，也沒有依鼎卦成立政府的直接證據；新政府存在時間很短。</w:t>
      </w:r>
    </w:p>
    <w:p w14:paraId="17674853" w14:textId="77777777" w:rsidR="00BA0014" w:rsidRDefault="00000000">
      <w:r>
        <w:rPr>
          <w:b/>
          <w:color w:val="1E456A"/>
        </w:rPr>
        <w:t xml:space="preserve">Original sources  </w:t>
      </w:r>
      <w:r>
        <w:t>南京總統府博物館及中國國家博物館相關文物說明。</w:t>
      </w:r>
      <w:r>
        <w:t xml:space="preserve"> S50-1 </w:t>
      </w:r>
      <w:r>
        <w:t>閱讀來源</w:t>
      </w:r>
      <w:r>
        <w:t xml:space="preserve"> </w:t>
      </w:r>
      <w:r>
        <w:t>／</w:t>
      </w:r>
      <w:r>
        <w:t xml:space="preserve"> S50-2 </w:t>
      </w:r>
      <w:r>
        <w:t>閱讀來源</w:t>
      </w:r>
    </w:p>
    <w:p w14:paraId="704E4A5A" w14:textId="77777777" w:rsidR="00BA0014" w:rsidRDefault="00000000">
      <w:r>
        <w:br w:type="page"/>
      </w:r>
    </w:p>
    <w:p w14:paraId="0687535D" w14:textId="77777777" w:rsidR="00BA0014" w:rsidRDefault="00000000">
      <w:pPr>
        <w:pStyle w:val="1"/>
      </w:pPr>
      <w:r>
        <w:t xml:space="preserve">51  </w:t>
      </w:r>
      <w:r>
        <w:t>震</w:t>
      </w:r>
      <w:r>
        <w:t xml:space="preserve"> · The Marco Polo Bridge Incident Escalates Into Wider War</w:t>
      </w:r>
    </w:p>
    <w:p w14:paraId="1095C339" w14:textId="77777777" w:rsidR="00BA0014" w:rsidRDefault="00000000">
      <w:r>
        <w:rPr>
          <w:b/>
        </w:rPr>
        <w:t xml:space="preserve">case_id  </w:t>
      </w:r>
      <w:r>
        <w:t xml:space="preserve">CASE-H51-001    </w:t>
      </w:r>
      <w:r>
        <w:rPr>
          <w:b/>
        </w:rPr>
        <w:t xml:space="preserve">unit_id  </w:t>
      </w:r>
      <w:r>
        <w:t>H51-J    evidence_class=B  suitability_grade=A</w:t>
      </w:r>
    </w:p>
    <w:p w14:paraId="5C6F0A2B" w14:textId="77777777" w:rsidR="00BA0014" w:rsidRDefault="00000000">
      <w:r>
        <w:rPr>
          <w:b/>
          <w:color w:val="1E456A"/>
        </w:rPr>
        <w:t xml:space="preserve">Original selected Zhouyi wording (unchanged)  </w:t>
      </w:r>
      <w:r>
        <w:t>震：亨。震來虩虩，笑言啞啞。震驚百里，不喪匕鬯。</w:t>
      </w:r>
    </w:p>
    <w:p w14:paraId="2AE5F0C2" w14:textId="77777777" w:rsidR="00BA0014" w:rsidRDefault="00000000">
      <w:r>
        <w:rPr>
          <w:b/>
          <w:color w:val="1E456A"/>
        </w:rPr>
        <w:t xml:space="preserve">Traditional Chinese interpretation (source)  </w:t>
      </w:r>
      <w:r>
        <w:t>震動可以通達。雷來時恐懼，之後仍能談笑；震驚百里，主祭者仍不失匙與香酒。</w:t>
      </w:r>
    </w:p>
    <w:p w14:paraId="525213D9" w14:textId="77777777" w:rsidR="00BA0014" w:rsidRDefault="00000000">
      <w:r>
        <w:rPr>
          <w:b/>
          <w:color w:val="1E456A"/>
        </w:rPr>
        <w:t xml:space="preserve">Historical narrative | English  </w:t>
      </w:r>
      <w:r>
        <w:t>In July 1937, an armed confrontation near the Marco Polo Bridge outside Beiping sharply increased tensions between Chinese and Japanese forces. The incident involved competing accounts of its immediate circumstances and unfolded against the broader background of prior military and political disputes. Fighting spread, and the confrontation became part of a much larger war with extensive human losses. The key historical point is the escalation from a localized incident to broad hostilities, not a claim that every subsequent decision was predetermined from the first exchange. Precise responsibility for particular actions must be considered through specific records.</w:t>
      </w:r>
    </w:p>
    <w:p w14:paraId="31D04FB6" w14:textId="77777777" w:rsidR="00BA0014" w:rsidRDefault="00000000">
      <w:r>
        <w:rPr>
          <w:b/>
          <w:color w:val="1E456A"/>
        </w:rPr>
        <w:t xml:space="preserve">Hexagram and line comparison | English  </w:t>
      </w:r>
      <w:r>
        <w:t>Zhen describes shock and the demand for a response. The Marco Polo Bridge incident shows how a sudden confrontation may initiate cascading decisions under tense conditions. A later comparison can ask how leaders distinguish urgent information from unverified reports and how escalation might be managed. The reading does not imply the hexagram predicted the war or dictated the actions of either side. The harm to civilians and the long-term consequences must not disappear behind the metaphor of a shock.</w:t>
      </w:r>
    </w:p>
    <w:p w14:paraId="1F8ED7D4" w14:textId="77777777" w:rsidR="00BA0014" w:rsidRDefault="00000000">
      <w:r>
        <w:rPr>
          <w:b/>
          <w:color w:val="1E456A"/>
        </w:rPr>
        <w:t xml:space="preserve">Historical evidence limitation (Traditional Chinese source)  </w:t>
      </w:r>
      <w:r>
        <w:t>後設對照。不能用抽象卦義淡化侵略責任，也不把複雜動員說成即刻完成；未見本次來源記載按震卦處置。</w:t>
      </w:r>
    </w:p>
    <w:p w14:paraId="45FAAA45" w14:textId="77777777" w:rsidR="00BA0014" w:rsidRDefault="00000000">
      <w:r>
        <w:rPr>
          <w:b/>
          <w:color w:val="1E456A"/>
        </w:rPr>
        <w:t xml:space="preserve">Original sources  </w:t>
      </w:r>
      <w:r>
        <w:t>北京市政府盧溝橋與七七事變資料。</w:t>
      </w:r>
      <w:r>
        <w:t xml:space="preserve"> S51-1 </w:t>
      </w:r>
      <w:r>
        <w:t>閱讀來源</w:t>
      </w:r>
    </w:p>
    <w:p w14:paraId="3C62F321" w14:textId="77777777" w:rsidR="00BA0014" w:rsidRDefault="00000000">
      <w:r>
        <w:br w:type="page"/>
      </w:r>
    </w:p>
    <w:p w14:paraId="3B161F91" w14:textId="77777777" w:rsidR="00BA0014" w:rsidRDefault="00000000">
      <w:pPr>
        <w:pStyle w:val="1"/>
      </w:pPr>
      <w:r>
        <w:t xml:space="preserve">52  </w:t>
      </w:r>
      <w:r>
        <w:t>艮</w:t>
      </w:r>
      <w:r>
        <w:t xml:space="preserve"> · The Korean Armistice Establishes a Ceasefire Mechanism</w:t>
      </w:r>
    </w:p>
    <w:p w14:paraId="5AC5CAB3" w14:textId="77777777" w:rsidR="00BA0014" w:rsidRDefault="00000000">
      <w:r>
        <w:rPr>
          <w:b/>
        </w:rPr>
        <w:t xml:space="preserve">case_id  </w:t>
      </w:r>
      <w:r>
        <w:t xml:space="preserve">CASE-H52-001    </w:t>
      </w:r>
      <w:r>
        <w:rPr>
          <w:b/>
        </w:rPr>
        <w:t xml:space="preserve">unit_id  </w:t>
      </w:r>
      <w:r>
        <w:t>H52-L6    evidence_class=B  suitability_grade=B</w:t>
      </w:r>
    </w:p>
    <w:p w14:paraId="70FE2ABD" w14:textId="77777777" w:rsidR="00BA0014" w:rsidRDefault="00000000">
      <w:r>
        <w:rPr>
          <w:b/>
          <w:color w:val="1E456A"/>
        </w:rPr>
        <w:t xml:space="preserve">Original selected Zhouyi wording (unchanged)  </w:t>
      </w:r>
      <w:r>
        <w:t>上九：敦艮，吉。</w:t>
      </w:r>
    </w:p>
    <w:p w14:paraId="61BA7C36" w14:textId="77777777" w:rsidR="00BA0014" w:rsidRDefault="00000000">
      <w:r>
        <w:rPr>
          <w:b/>
          <w:color w:val="1E456A"/>
        </w:rPr>
        <w:t xml:space="preserve">Traditional Chinese interpretation (source)  </w:t>
      </w:r>
      <w:r>
        <w:t>敦厚地知止，吉。</w:t>
      </w:r>
    </w:p>
    <w:p w14:paraId="4A3BFEA8" w14:textId="77777777" w:rsidR="00BA0014" w:rsidRDefault="00000000">
      <w:r>
        <w:rPr>
          <w:b/>
          <w:color w:val="1E456A"/>
        </w:rPr>
        <w:t xml:space="preserve">Historical narrative | English  </w:t>
      </w:r>
      <w:r>
        <w:t>After years of fighting in the Korean War, negotiators signed the Korean Armistice Agreement in July 1953. It set out arrangements for ending active hostilities, including a military demarcation line and mechanisms to supervise the ceasefire. The agreement was a military armistice, not a comprehensive peace treaty resolving every political dispute. Different governments and armed forces had their own roles in the negotiations and in subsequent compliance. The fighting's suspension brought important consequences for those exposed to war while leaving the Korean Peninsula divided. Implementation required rules and continued attention rather than a single announcement.</w:t>
      </w:r>
    </w:p>
    <w:p w14:paraId="7AA5411A" w14:textId="77777777" w:rsidR="00BA0014" w:rsidRDefault="00000000">
      <w:r>
        <w:rPr>
          <w:b/>
          <w:color w:val="1E456A"/>
        </w:rPr>
        <w:t xml:space="preserve">Hexagram and line comparison | English  </w:t>
      </w:r>
      <w:r>
        <w:t>Gen is associated with stopping and knowing when not to advance. The armistice offers a comparison with establishing enforceable limits on military action when a political settlement remains incomplete. Stopping combat is not identical to resolving its causes; the procedures for monitoring a ceasefire also matter. This is an editorial reading, not a claim that negotiators followed the Gen hexagram. The limits and achievements of the agreement must remain distinct.</w:t>
      </w:r>
    </w:p>
    <w:p w14:paraId="30BF8CFD" w14:textId="77777777" w:rsidR="00BA0014" w:rsidRDefault="00000000">
      <w:r>
        <w:rPr>
          <w:b/>
          <w:color w:val="1E456A"/>
        </w:rPr>
        <w:t xml:space="preserve">Historical evidence limitation (Traditional Chinese source)  </w:t>
      </w:r>
      <w:r>
        <w:t>後設對照。此案是中國參與的對外戰爭事件；不稱各方已解決政治爭議，也沒有直接用艮卦談判的證據。</w:t>
      </w:r>
    </w:p>
    <w:p w14:paraId="3F909A34" w14:textId="77777777" w:rsidR="00BA0014" w:rsidRDefault="00000000">
      <w:r>
        <w:rPr>
          <w:b/>
          <w:color w:val="1E456A"/>
        </w:rPr>
        <w:t xml:space="preserve">Original sources  </w:t>
      </w:r>
      <w:r>
        <w:t>朝鮮軍事停戰協定</w:t>
      </w:r>
      <w:r>
        <w:t xml:space="preserve"> </w:t>
      </w:r>
      <w:r>
        <w:t>原文及外交部條約資料。</w:t>
      </w:r>
      <w:r>
        <w:t xml:space="preserve"> S52-1 </w:t>
      </w:r>
      <w:r>
        <w:t>閱讀來源</w:t>
      </w:r>
      <w:r>
        <w:t xml:space="preserve"> </w:t>
      </w:r>
      <w:r>
        <w:t>／</w:t>
      </w:r>
      <w:r>
        <w:t xml:space="preserve"> S52-2 </w:t>
      </w:r>
      <w:r>
        <w:t>閱讀來源</w:t>
      </w:r>
    </w:p>
    <w:p w14:paraId="2978A3FE" w14:textId="77777777" w:rsidR="00BA0014" w:rsidRDefault="00000000">
      <w:r>
        <w:br w:type="page"/>
      </w:r>
    </w:p>
    <w:p w14:paraId="14381EB8" w14:textId="77777777" w:rsidR="00BA0014" w:rsidRDefault="00000000">
      <w:pPr>
        <w:pStyle w:val="1"/>
      </w:pPr>
      <w:r>
        <w:t xml:space="preserve">53  </w:t>
      </w:r>
      <w:r>
        <w:t>漸</w:t>
      </w:r>
      <w:r>
        <w:t xml:space="preserve"> · Late-Qing Constitutional Preparation and Its Credibility Problem</w:t>
      </w:r>
    </w:p>
    <w:p w14:paraId="47FF2B58" w14:textId="77777777" w:rsidR="00BA0014" w:rsidRDefault="00000000">
      <w:r>
        <w:rPr>
          <w:b/>
        </w:rPr>
        <w:t xml:space="preserve">case_id  </w:t>
      </w:r>
      <w:r>
        <w:t xml:space="preserve">CASE-H53-001    </w:t>
      </w:r>
      <w:r>
        <w:rPr>
          <w:b/>
        </w:rPr>
        <w:t xml:space="preserve">unit_id  </w:t>
      </w:r>
      <w:r>
        <w:t>H53-J    evidence_class=B  suitability_grade=B</w:t>
      </w:r>
    </w:p>
    <w:p w14:paraId="232EB925" w14:textId="77777777" w:rsidR="00BA0014" w:rsidRDefault="00000000">
      <w:r>
        <w:rPr>
          <w:b/>
          <w:color w:val="1E456A"/>
        </w:rPr>
        <w:t xml:space="preserve">Original selected Zhouyi wording (unchanged)  </w:t>
      </w:r>
      <w:r>
        <w:t>漸：女歸吉，利貞。</w:t>
      </w:r>
    </w:p>
    <w:p w14:paraId="528182AD" w14:textId="77777777" w:rsidR="00BA0014" w:rsidRDefault="00000000">
      <w:r>
        <w:rPr>
          <w:b/>
          <w:color w:val="1E456A"/>
        </w:rPr>
        <w:t xml:space="preserve">Traditional Chinese interpretation (source)  </w:t>
      </w:r>
      <w:r>
        <w:t>循序漸進；女子出嫁吉，宜守正。</w:t>
      </w:r>
    </w:p>
    <w:p w14:paraId="4D7F1691" w14:textId="77777777" w:rsidR="00BA0014" w:rsidRDefault="00000000">
      <w:r>
        <w:rPr>
          <w:b/>
          <w:color w:val="1E456A"/>
        </w:rPr>
        <w:t xml:space="preserve">Historical narrative | English  </w:t>
      </w:r>
      <w:r>
        <w:t>In the final years of the Qing dynasty, officials announced plans for constitutional preparation and undertook steps concerning administration, consultation and representative institutions. Different groups debated how far these reforms would transfer authority and how quickly promises should be fulfilled. The state faced a credibility problem: announcing a timetable did not guarantee that existing power holders would accept the resulting constraints. Reforms unfolded amid serious political and fiscal tensions, and public expectations differed. The dynasty ended before the projected constitutional arrangement could be fully realized. The history involves both institutional experimentation and the limits of political trust.</w:t>
      </w:r>
    </w:p>
    <w:p w14:paraId="1F918BD9" w14:textId="77777777" w:rsidR="00BA0014" w:rsidRDefault="00000000">
      <w:r>
        <w:rPr>
          <w:b/>
          <w:color w:val="1E456A"/>
        </w:rPr>
        <w:t xml:space="preserve">Hexagram and line comparison | English  </w:t>
      </w:r>
      <w:r>
        <w:t>Jian portrays gradual development. The late-Qing reform program shows why steps and timetables matter, but also why progress needs credibility and genuine implementation. A comparison must not assume that gradualism alone would have saved the dynasty. The link to Jian is retrospective, not evidence the planners based their work on the hexagram. Institutional milestones and public confidence are related but not interchangeable.</w:t>
      </w:r>
    </w:p>
    <w:p w14:paraId="2DAECF23" w14:textId="77777777" w:rsidR="00BA0014" w:rsidRDefault="00000000">
      <w:r>
        <w:rPr>
          <w:b/>
          <w:color w:val="1E456A"/>
        </w:rPr>
        <w:t xml:space="preserve">Historical evidence limitation (Traditional Chinese source)  </w:t>
      </w:r>
      <w:r>
        <w:t>後設對照。清亡不能只歸因於改革太慢，財政、地方政治與革命運動也很重要；未見以漸卦規劃立憲的直接證據。</w:t>
      </w:r>
    </w:p>
    <w:p w14:paraId="264D3A3F" w14:textId="77777777" w:rsidR="00BA0014" w:rsidRDefault="00000000">
      <w:r>
        <w:rPr>
          <w:b/>
          <w:color w:val="1E456A"/>
        </w:rPr>
        <w:t xml:space="preserve">Original sources  </w:t>
      </w:r>
      <w:r>
        <w:t>九年預備立憲逐年推行籌備事宜諭；皇族內閣資料。</w:t>
      </w:r>
      <w:r>
        <w:t xml:space="preserve"> S53-1 </w:t>
      </w:r>
      <w:r>
        <w:t>閱讀來源</w:t>
      </w:r>
      <w:r>
        <w:t xml:space="preserve"> </w:t>
      </w:r>
      <w:r>
        <w:t>／</w:t>
      </w:r>
      <w:r>
        <w:t xml:space="preserve"> S53-2 </w:t>
      </w:r>
      <w:r>
        <w:t>閱讀來源</w:t>
      </w:r>
    </w:p>
    <w:p w14:paraId="7BC05621" w14:textId="77777777" w:rsidR="00BA0014" w:rsidRDefault="00000000">
      <w:r>
        <w:br w:type="page"/>
      </w:r>
    </w:p>
    <w:p w14:paraId="1CB528A0" w14:textId="77777777" w:rsidR="00BA0014" w:rsidRDefault="00000000">
      <w:pPr>
        <w:pStyle w:val="1"/>
      </w:pPr>
      <w:r>
        <w:t xml:space="preserve">54  </w:t>
      </w:r>
      <w:r>
        <w:t>歸妹</w:t>
      </w:r>
      <w:r>
        <w:t xml:space="preserve"> · A Divination About the Marriage of Bo Ji and Qin–Jin Relations</w:t>
      </w:r>
    </w:p>
    <w:p w14:paraId="6CE446AF" w14:textId="77777777" w:rsidR="00BA0014" w:rsidRDefault="00000000">
      <w:r>
        <w:rPr>
          <w:b/>
        </w:rPr>
        <w:t xml:space="preserve">case_id  </w:t>
      </w:r>
      <w:r>
        <w:t xml:space="preserve">CASE-H54-001    </w:t>
      </w:r>
      <w:r>
        <w:rPr>
          <w:b/>
        </w:rPr>
        <w:t xml:space="preserve">unit_id  </w:t>
      </w:r>
      <w:r>
        <w:t>H54-L6    evidence_class=A  suitability_grade=A</w:t>
      </w:r>
    </w:p>
    <w:p w14:paraId="0C788922" w14:textId="77777777" w:rsidR="00BA0014" w:rsidRDefault="00000000">
      <w:r>
        <w:rPr>
          <w:b/>
          <w:color w:val="1E456A"/>
        </w:rPr>
        <w:t xml:space="preserve">Original selected Zhouyi wording (unchanged)  </w:t>
      </w:r>
      <w:r>
        <w:t>上六：女承筐无實，士刲羊无血，无攸利。</w:t>
      </w:r>
    </w:p>
    <w:p w14:paraId="0731A403" w14:textId="77777777" w:rsidR="00BA0014" w:rsidRDefault="00000000">
      <w:r>
        <w:rPr>
          <w:b/>
          <w:color w:val="1E456A"/>
        </w:rPr>
        <w:t xml:space="preserve">Traditional Chinese interpretation (source)  </w:t>
      </w:r>
      <w:r>
        <w:t>女子提筐卻空無果實，男子宰羊卻不見血；有名無實，沒有利益。</w:t>
      </w:r>
    </w:p>
    <w:p w14:paraId="166DC595" w14:textId="77777777" w:rsidR="00BA0014" w:rsidRDefault="00000000">
      <w:r>
        <w:rPr>
          <w:b/>
          <w:color w:val="1E456A"/>
        </w:rPr>
        <w:t xml:space="preserve">Historical narrative | English  </w:t>
      </w:r>
      <w:r>
        <w:t>The Zuo Tradition preserves a divination connected with the marriage of Bo Ji, a daughter of Duke Xian of Jin, into the ruling family of Qin. The marriage carried diplomatic meaning because kinship between ruling houses affected relations between states. The text includes the Gui Mei hexagram and interpretive discussion concerning the match and its implications. Subsequent Qin–Jin relations involved further choices and conflicts; they cannot all be attributed to this one consultation. Dating, textual transmission and the precise relationship between the omen and later events need careful separation.</w:t>
      </w:r>
    </w:p>
    <w:p w14:paraId="0C41AB57" w14:textId="77777777" w:rsidR="00BA0014" w:rsidRDefault="00000000">
      <w:r>
        <w:rPr>
          <w:b/>
          <w:color w:val="1E456A"/>
        </w:rPr>
        <w:t xml:space="preserve">Hexagram and line comparison | English  </w:t>
      </w:r>
      <w:r>
        <w:t>Gui Mei concerns marriage within an unequal or complex set of obligations. In the recorded case, marriage was also a diplomatic connection between ruling families. Because the Zuo Tradition records divination, this is a direct-use case, but it does not prove that the omen determined later interstate relations. The comparison should attend to the responsibilities and political context attached to the marriage, not treat it as a timeless prescription for modern relationships.</w:t>
      </w:r>
    </w:p>
    <w:p w14:paraId="4E56E3A6" w14:textId="77777777" w:rsidR="00BA0014" w:rsidRDefault="00000000">
      <w:r>
        <w:rPr>
          <w:b/>
          <w:color w:val="1E456A"/>
        </w:rPr>
        <w:t xml:space="preserve">Historical evidence limitation (Traditional Chinese source)  </w:t>
      </w:r>
      <w:r>
        <w:t>A</w:t>
      </w:r>
      <w:r>
        <w:t>類</w:t>
      </w:r>
      <w:r>
        <w:t xml:space="preserve"> </w:t>
      </w:r>
      <w:r>
        <w:t>用易記載。前</w:t>
      </w:r>
      <w:r>
        <w:t>645</w:t>
      </w:r>
      <w:r>
        <w:t>年是記事及韓原之戰年份，不是婚姻起筮的確定年份；史傳占辭與通行經文並非逐字相同。</w:t>
      </w:r>
    </w:p>
    <w:p w14:paraId="7668363C" w14:textId="77777777" w:rsidR="00BA0014" w:rsidRDefault="00000000">
      <w:r>
        <w:rPr>
          <w:b/>
          <w:color w:val="1E456A"/>
        </w:rPr>
        <w:t xml:space="preserve">Original sources  </w:t>
      </w:r>
      <w:r>
        <w:t>《左傳》僖公十五年及左傳正義。</w:t>
      </w:r>
      <w:r>
        <w:t xml:space="preserve"> S54-1 </w:t>
      </w:r>
      <w:r>
        <w:t>閱讀來源</w:t>
      </w:r>
      <w:r>
        <w:t xml:space="preserve"> </w:t>
      </w:r>
      <w:r>
        <w:t>／</w:t>
      </w:r>
      <w:r>
        <w:t xml:space="preserve"> S54-2 </w:t>
      </w:r>
      <w:r>
        <w:t>閱讀來源</w:t>
      </w:r>
    </w:p>
    <w:p w14:paraId="16F5A152" w14:textId="77777777" w:rsidR="00BA0014" w:rsidRDefault="00000000">
      <w:r>
        <w:br w:type="page"/>
      </w:r>
    </w:p>
    <w:p w14:paraId="683A94A3" w14:textId="77777777" w:rsidR="00BA0014" w:rsidRDefault="00000000">
      <w:pPr>
        <w:pStyle w:val="1"/>
      </w:pPr>
      <w:r>
        <w:t xml:space="preserve">55  </w:t>
      </w:r>
      <w:r>
        <w:t>豐</w:t>
      </w:r>
      <w:r>
        <w:t xml:space="preserve"> · From High Tang Prosperity to the An Lushan Rebellion</w:t>
      </w:r>
    </w:p>
    <w:p w14:paraId="2A6526DB" w14:textId="77777777" w:rsidR="00BA0014" w:rsidRDefault="00000000">
      <w:r>
        <w:rPr>
          <w:b/>
        </w:rPr>
        <w:t xml:space="preserve">case_id  </w:t>
      </w:r>
      <w:r>
        <w:t xml:space="preserve">CASE-H55-001    </w:t>
      </w:r>
      <w:r>
        <w:rPr>
          <w:b/>
        </w:rPr>
        <w:t xml:space="preserve">unit_id  </w:t>
      </w:r>
      <w:r>
        <w:t>H55-L2    evidence_class=B  suitability_grade=A</w:t>
      </w:r>
    </w:p>
    <w:p w14:paraId="059059C8" w14:textId="77777777" w:rsidR="00BA0014" w:rsidRDefault="00000000">
      <w:r>
        <w:rPr>
          <w:b/>
          <w:color w:val="1E456A"/>
        </w:rPr>
        <w:t xml:space="preserve">Original selected Zhouyi wording (unchanged)  </w:t>
      </w:r>
      <w:r>
        <w:t>六二：豐其蔀，日中見斗，往得疑疾，有孚發若，吉。</w:t>
      </w:r>
    </w:p>
    <w:p w14:paraId="0DD1064E" w14:textId="77777777" w:rsidR="00BA0014" w:rsidRDefault="00000000">
      <w:r>
        <w:rPr>
          <w:b/>
          <w:color w:val="1E456A"/>
        </w:rPr>
        <w:t xml:space="preserve">Traditional Chinese interpretation (source)  </w:t>
      </w:r>
      <w:r>
        <w:t>遮蔽過厚，正午也看見北斗；前往會受猜疑。以誠信啟發則吉。</w:t>
      </w:r>
    </w:p>
    <w:p w14:paraId="26EB9E1A" w14:textId="77777777" w:rsidR="00BA0014" w:rsidRDefault="00000000">
      <w:r>
        <w:rPr>
          <w:b/>
          <w:color w:val="1E456A"/>
        </w:rPr>
        <w:t xml:space="preserve">Historical narrative | English  </w:t>
      </w:r>
      <w:r>
        <w:t>During the later Tianbao years, the Tang empire displayed considerable wealth and cultural vitality, but court politics, frontier military commands and financial burdens generated strains beneath the appearance of prosperity. In 755, An Lushan rebelled, initiating a major conflict that devastated communities and challenged imperial authority. The rebellion's causes were multiple; it should not be portrayed as a simple punishment for luxury or as something inevitable once prosperity had peaked. The transformation from apparent strength to armed crisis underscores the distinction between visible success and the institutions needed to sustain it.</w:t>
      </w:r>
    </w:p>
    <w:p w14:paraId="381D1507" w14:textId="77777777" w:rsidR="00BA0014" w:rsidRDefault="00000000">
      <w:r>
        <w:rPr>
          <w:b/>
          <w:color w:val="1E456A"/>
        </w:rPr>
        <w:t xml:space="preserve">Hexagram and line comparison | English  </w:t>
      </w:r>
      <w:r>
        <w:t>Feng describes fullness and the challenges of an abundant moment. Late-Tang prosperity can be compared with an organization whose achievements conceal vulnerabilities in command and resource allocation. A retrospective reading can ask which warning signs were neglected without turning the hexagram into a prophecy. The rebellion cannot be reduced to a single moral failing. Stability depends on capacities and relationships that may be less visible than the public signs of wealth.</w:t>
      </w:r>
    </w:p>
    <w:p w14:paraId="4EBC6F41" w14:textId="77777777" w:rsidR="00BA0014" w:rsidRDefault="00000000">
      <w:r>
        <w:rPr>
          <w:b/>
          <w:color w:val="1E456A"/>
        </w:rPr>
        <w:t xml:space="preserve">Historical evidence limitation (Traditional Chinese source)  </w:t>
      </w:r>
      <w:r>
        <w:t>後設對照。不將安史之亂簡化為帝王享樂或女性誤國，也不把豐卦當成預言；邊鎮制度與政治衝突須獨立分析。</w:t>
      </w:r>
    </w:p>
    <w:p w14:paraId="2E04F5EB" w14:textId="77777777" w:rsidR="00BA0014" w:rsidRDefault="00000000">
      <w:r>
        <w:rPr>
          <w:b/>
          <w:color w:val="1E456A"/>
        </w:rPr>
        <w:t xml:space="preserve">Original sources  </w:t>
      </w:r>
      <w:r>
        <w:t>故宮博物院天寶及安祿山資料。</w:t>
      </w:r>
      <w:r>
        <w:t xml:space="preserve"> S55-1 </w:t>
      </w:r>
      <w:r>
        <w:t>閱讀來源</w:t>
      </w:r>
      <w:r>
        <w:t xml:space="preserve"> </w:t>
      </w:r>
      <w:r>
        <w:t>／</w:t>
      </w:r>
      <w:r>
        <w:t xml:space="preserve"> S55-2 </w:t>
      </w:r>
      <w:r>
        <w:t>閱讀來源</w:t>
      </w:r>
    </w:p>
    <w:p w14:paraId="0F5B0207" w14:textId="77777777" w:rsidR="00BA0014" w:rsidRDefault="00000000">
      <w:r>
        <w:br w:type="page"/>
      </w:r>
    </w:p>
    <w:p w14:paraId="31698F3A" w14:textId="77777777" w:rsidR="00BA0014" w:rsidRDefault="00000000">
      <w:pPr>
        <w:pStyle w:val="1"/>
      </w:pPr>
      <w:r>
        <w:t xml:space="preserve">56  </w:t>
      </w:r>
      <w:r>
        <w:t>旅</w:t>
      </w:r>
      <w:r>
        <w:t xml:space="preserve"> · Chong'er Returns to Jin After Years of Exile</w:t>
      </w:r>
    </w:p>
    <w:p w14:paraId="39A85EE4" w14:textId="77777777" w:rsidR="00BA0014" w:rsidRDefault="00000000">
      <w:r>
        <w:rPr>
          <w:b/>
        </w:rPr>
        <w:t xml:space="preserve">case_id  </w:t>
      </w:r>
      <w:r>
        <w:t xml:space="preserve">CASE-H56-001    </w:t>
      </w:r>
      <w:r>
        <w:rPr>
          <w:b/>
        </w:rPr>
        <w:t xml:space="preserve">unit_id  </w:t>
      </w:r>
      <w:r>
        <w:t>H56-L2    evidence_class=B  suitability_grade=A</w:t>
      </w:r>
    </w:p>
    <w:p w14:paraId="0B4D1ADC" w14:textId="77777777" w:rsidR="00BA0014" w:rsidRDefault="00000000">
      <w:r>
        <w:rPr>
          <w:b/>
          <w:color w:val="1E456A"/>
        </w:rPr>
        <w:t xml:space="preserve">Original selected Zhouyi wording (unchanged)  </w:t>
      </w:r>
      <w:r>
        <w:t>六二：旅即次，懷其資，得童僕貞。</w:t>
      </w:r>
    </w:p>
    <w:p w14:paraId="280C2F15" w14:textId="77777777" w:rsidR="00BA0014" w:rsidRDefault="00000000">
      <w:r>
        <w:rPr>
          <w:b/>
          <w:color w:val="1E456A"/>
        </w:rPr>
        <w:t xml:space="preserve">Traditional Chinese interpretation (source)  </w:t>
      </w:r>
      <w:r>
        <w:t>旅人到達旅舍，懷有資財，又得到忠實童僕。</w:t>
      </w:r>
    </w:p>
    <w:p w14:paraId="76770534" w14:textId="77777777" w:rsidR="00BA0014" w:rsidRDefault="00000000">
      <w:r>
        <w:rPr>
          <w:b/>
          <w:color w:val="1E456A"/>
        </w:rPr>
        <w:t xml:space="preserve">Historical narrative | English  </w:t>
      </w:r>
      <w:r>
        <w:t>Chong'er, later Duke Wen of Jin, spent years in exile after struggles within the Jin ruling family. He moved among other states and depended on shifting political relationships, the assistance of companions and the decisions of foreign rulers. His prospects changed over time; return to Jin was neither guaranteed at the outset nor accomplished through personal endurance alone. With help and changing circumstances, he eventually returned and took power in Jin. Accounts of his journeys contain episodes shaped by later historical storytelling, so individual scenes and speeches should not all be treated as exact transcripts.</w:t>
      </w:r>
    </w:p>
    <w:p w14:paraId="4F0F8E28" w14:textId="77777777" w:rsidR="00BA0014" w:rsidRDefault="00000000">
      <w:r>
        <w:rPr>
          <w:b/>
          <w:color w:val="1E456A"/>
        </w:rPr>
        <w:t xml:space="preserve">Hexagram and line comparison | English  </w:t>
      </w:r>
      <w:r>
        <w:t>Lü evokes the traveler who must act without the security of a permanent home. Chong'er's exile offers a case in which survival depended on relationships, restraint and adaptation to unfamiliar courts. The comparison is a retrospective one; there is no proof he traveled according to the Lü hexagram. His eventual accession should not erase the uncertainty and dependence characteristic of his years away. A successful return does not make every earlier hardship necessary or predictable.</w:t>
      </w:r>
    </w:p>
    <w:p w14:paraId="22CD6E86" w14:textId="77777777" w:rsidR="00BA0014" w:rsidRDefault="00000000">
      <w:r>
        <w:rPr>
          <w:b/>
          <w:color w:val="1E456A"/>
        </w:rPr>
        <w:t xml:space="preserve">Historical evidence limitation (Traditional Chinese source)  </w:t>
      </w:r>
      <w:r>
        <w:t>後設對照。流亡細節有古代敘事成分；外援與後來的霸業不是必然關係。本案不宣稱他依旅卦安排行程。</w:t>
      </w:r>
    </w:p>
    <w:p w14:paraId="3E15C3ED" w14:textId="77777777" w:rsidR="00BA0014" w:rsidRDefault="00000000">
      <w:r>
        <w:rPr>
          <w:b/>
          <w:color w:val="1E456A"/>
        </w:rPr>
        <w:t xml:space="preserve">Original sources  </w:t>
      </w:r>
      <w:r>
        <w:t>晉文公史事綜述；《國語》秦伯納重耳於晉。</w:t>
      </w:r>
      <w:r>
        <w:t xml:space="preserve"> S56-1 </w:t>
      </w:r>
      <w:r>
        <w:t>閱讀來源</w:t>
      </w:r>
      <w:r>
        <w:t xml:space="preserve"> </w:t>
      </w:r>
      <w:r>
        <w:t>／</w:t>
      </w:r>
      <w:r>
        <w:t xml:space="preserve"> S56-2 </w:t>
      </w:r>
      <w:r>
        <w:t>閱讀來源</w:t>
      </w:r>
    </w:p>
    <w:p w14:paraId="640A2C3E" w14:textId="77777777" w:rsidR="00BA0014" w:rsidRDefault="00000000">
      <w:r>
        <w:br w:type="page"/>
      </w:r>
    </w:p>
    <w:p w14:paraId="75503BDC" w14:textId="77777777" w:rsidR="00BA0014" w:rsidRDefault="00000000">
      <w:pPr>
        <w:pStyle w:val="1"/>
      </w:pPr>
      <w:r>
        <w:t xml:space="preserve">57  </w:t>
      </w:r>
      <w:r>
        <w:t>巽</w:t>
      </w:r>
      <w:r>
        <w:t xml:space="preserve"> · Zou Ji Uses an Everyday Experience to Encourage Criticism</w:t>
      </w:r>
    </w:p>
    <w:p w14:paraId="221551FF" w14:textId="77777777" w:rsidR="00BA0014" w:rsidRDefault="00000000">
      <w:r>
        <w:rPr>
          <w:b/>
        </w:rPr>
        <w:t xml:space="preserve">case_id  </w:t>
      </w:r>
      <w:r>
        <w:t xml:space="preserve">CASE-H57-001    </w:t>
      </w:r>
      <w:r>
        <w:rPr>
          <w:b/>
        </w:rPr>
        <w:t xml:space="preserve">unit_id  </w:t>
      </w:r>
      <w:r>
        <w:t>H57-J    evidence_class=B  suitability_grade=A</w:t>
      </w:r>
    </w:p>
    <w:p w14:paraId="26F76CD8" w14:textId="77777777" w:rsidR="00BA0014" w:rsidRDefault="00000000">
      <w:r>
        <w:rPr>
          <w:b/>
          <w:color w:val="1E456A"/>
        </w:rPr>
        <w:t xml:space="preserve">Original selected Zhouyi wording (unchanged)  </w:t>
      </w:r>
      <w:r>
        <w:t>巽：小亨。利有攸往。利見大人。</w:t>
      </w:r>
    </w:p>
    <w:p w14:paraId="7D175FB3" w14:textId="77777777" w:rsidR="00BA0014" w:rsidRDefault="00000000">
      <w:r>
        <w:rPr>
          <w:b/>
          <w:color w:val="1E456A"/>
        </w:rPr>
        <w:t xml:space="preserve">Traditional Chinese interpretation (source)  </w:t>
      </w:r>
      <w:r>
        <w:t>柔順深入，小有通達；宜有所前往，宜見大人。</w:t>
      </w:r>
    </w:p>
    <w:p w14:paraId="04BF4FF1" w14:textId="77777777" w:rsidR="00BA0014" w:rsidRDefault="00000000">
      <w:r>
        <w:rPr>
          <w:b/>
          <w:color w:val="1E456A"/>
        </w:rPr>
        <w:t xml:space="preserve">Historical narrative | English  </w:t>
      </w:r>
      <w:r>
        <w:t>The Warring States account of Zou Ji recounts how he reflected on flattering comparisons made by people close to him. Their responses revealed that affection, fear and self-interest could shape what a powerful person hears. He used this familiar experience to urge the ruler of Qi to welcome criticism and information from outside his immediate circle. The story presents persuasion through analogy rather than a detailed transcript of every court conversation. Its political significance lies in the concern that authority may distort the flow of information to decision-makers.</w:t>
      </w:r>
    </w:p>
    <w:p w14:paraId="3A6A720B" w14:textId="77777777" w:rsidR="00BA0014" w:rsidRDefault="00000000">
      <w:r>
        <w:rPr>
          <w:b/>
          <w:color w:val="1E456A"/>
        </w:rPr>
        <w:t xml:space="preserve">Hexagram and line comparison | English  </w:t>
      </w:r>
      <w:r>
        <w:t>Xun suggests influence exerted patiently and through receptive communication. Zou Ji's reasoning moved from an ordinary interaction to the problem of court advice, making it easier to discuss why praise may be unreliable. This is an editorial comparison rather than evidence he employed Xun. The case invites attention to whether criticism can be heard and checked, not just whether a leader publicly says that advice is welcome.</w:t>
      </w:r>
    </w:p>
    <w:p w14:paraId="20A5F141" w14:textId="77777777" w:rsidR="00BA0014" w:rsidRDefault="00000000">
      <w:r>
        <w:rPr>
          <w:b/>
          <w:color w:val="1E456A"/>
        </w:rPr>
        <w:t xml:space="preserve">Historical evidence limitation (Traditional Chinese source)  </w:t>
      </w:r>
      <w:r>
        <w:t>後設對照。《戰國策》帶有辯說文學性，不能把一年後無可進諫當成全國問題已清零，更沒有用巽卦的直接證據。</w:t>
      </w:r>
    </w:p>
    <w:p w14:paraId="19251B9D" w14:textId="77777777" w:rsidR="00BA0014" w:rsidRDefault="00000000">
      <w:r>
        <w:rPr>
          <w:b/>
          <w:color w:val="1E456A"/>
        </w:rPr>
        <w:t xml:space="preserve">Original sources  </w:t>
      </w:r>
      <w:r>
        <w:t>《戰國策》齊策一</w:t>
      </w:r>
      <w:r>
        <w:t xml:space="preserve"> </w:t>
      </w:r>
      <w:r>
        <w:t>鄒忌脩八尺有餘。</w:t>
      </w:r>
      <w:r>
        <w:t xml:space="preserve"> S57-1 </w:t>
      </w:r>
      <w:r>
        <w:t>閱讀來源</w:t>
      </w:r>
      <w:r>
        <w:t xml:space="preserve"> </w:t>
      </w:r>
      <w:r>
        <w:t>／</w:t>
      </w:r>
      <w:r>
        <w:t xml:space="preserve"> S57-2 </w:t>
      </w:r>
      <w:r>
        <w:t>閱讀來源</w:t>
      </w:r>
    </w:p>
    <w:p w14:paraId="3FA11713" w14:textId="77777777" w:rsidR="00BA0014" w:rsidRDefault="00000000">
      <w:r>
        <w:br w:type="page"/>
      </w:r>
    </w:p>
    <w:p w14:paraId="21FF00DB" w14:textId="77777777" w:rsidR="00BA0014" w:rsidRDefault="00000000">
      <w:pPr>
        <w:pStyle w:val="1"/>
      </w:pPr>
      <w:r>
        <w:t xml:space="preserve">58  </w:t>
      </w:r>
      <w:r>
        <w:t>兌</w:t>
      </w:r>
      <w:r>
        <w:t xml:space="preserve"> · The Chongqing Talks Produce the Double Tenth Agreement</w:t>
      </w:r>
    </w:p>
    <w:p w14:paraId="4ED099F0" w14:textId="77777777" w:rsidR="00BA0014" w:rsidRDefault="00000000">
      <w:r>
        <w:rPr>
          <w:b/>
        </w:rPr>
        <w:t xml:space="preserve">case_id  </w:t>
      </w:r>
      <w:r>
        <w:t xml:space="preserve">CASE-H58-001    </w:t>
      </w:r>
      <w:r>
        <w:rPr>
          <w:b/>
        </w:rPr>
        <w:t xml:space="preserve">unit_id  </w:t>
      </w:r>
      <w:r>
        <w:t>H58-L2    evidence_class=B  suitability_grade=B</w:t>
      </w:r>
    </w:p>
    <w:p w14:paraId="33AE77DC" w14:textId="77777777" w:rsidR="00BA0014" w:rsidRDefault="00000000">
      <w:r>
        <w:rPr>
          <w:b/>
          <w:color w:val="1E456A"/>
        </w:rPr>
        <w:t xml:space="preserve">Original selected Zhouyi wording (unchanged)  </w:t>
      </w:r>
      <w:r>
        <w:t>九二：孚兌，吉，悔亡。</w:t>
      </w:r>
    </w:p>
    <w:p w14:paraId="47390D6F" w14:textId="77777777" w:rsidR="00BA0014" w:rsidRDefault="00000000">
      <w:r>
        <w:rPr>
          <w:b/>
          <w:color w:val="1E456A"/>
        </w:rPr>
        <w:t xml:space="preserve">Traditional Chinese interpretation (source)  </w:t>
      </w:r>
      <w:r>
        <w:t>以誠信使人喜悅，吉，悔恨消失。</w:t>
      </w:r>
    </w:p>
    <w:p w14:paraId="72C54558" w14:textId="77777777" w:rsidR="00BA0014" w:rsidRDefault="00000000">
      <w:r>
        <w:rPr>
          <w:b/>
          <w:color w:val="1E456A"/>
        </w:rPr>
        <w:t xml:space="preserve">Historical narrative | English  </w:t>
      </w:r>
      <w:r>
        <w:t>After Japan's surrender in 1945, Nationalist and Communist representatives met in Chongqing to discuss China's political future. Their negotiations produced the Double Tenth Agreement in October 1945, recording areas of declared agreement while major disputes remained. The statement did not by itself create durable cooperation or resolve questions of armed command and political authority. Later developments showed how difficult it was to implement common language under competing political objectives. The negotiations and the subsequent breakdown should be distinguished; neither side's contemporary public claims alone establish the full account.</w:t>
      </w:r>
    </w:p>
    <w:p w14:paraId="15024200" w14:textId="77777777" w:rsidR="00BA0014" w:rsidRDefault="00000000">
      <w:r>
        <w:rPr>
          <w:b/>
          <w:color w:val="1E456A"/>
        </w:rPr>
        <w:t xml:space="preserve">Hexagram and line comparison | English  </w:t>
      </w:r>
      <w:r>
        <w:t>Dui can be associated with exchange and the expression of differing positions. The Chongqing talks provide a historical parallel for dialogue that establishes written points of agreement without resolving every conflict. The comparison should examine implementation and remaining disagreements rather than celebrate the document as a completed peace. No record here indicates that negotiators used Dui. A successful conversation and a durable settlement are not the same achievement.</w:t>
      </w:r>
    </w:p>
    <w:p w14:paraId="12AAA563" w14:textId="77777777" w:rsidR="00BA0014" w:rsidRDefault="00000000">
      <w:r>
        <w:rPr>
          <w:b/>
          <w:color w:val="1E456A"/>
        </w:rPr>
        <w:t xml:space="preserve">Historical evidence limitation (Traditional Chinese source)  </w:t>
      </w:r>
      <w:r>
        <w:t>後設對照。協定存在不代表和平已被保障；其後戰事擴大更說明履行機制的重要。未見直接援引兌卦證據。</w:t>
      </w:r>
    </w:p>
    <w:p w14:paraId="379780F6" w14:textId="77777777" w:rsidR="00BA0014" w:rsidRDefault="00000000">
      <w:r>
        <w:rPr>
          <w:b/>
          <w:color w:val="1E456A"/>
        </w:rPr>
        <w:t xml:space="preserve">Original sources  </w:t>
      </w:r>
      <w:r>
        <w:t>中國國家博物館</w:t>
      </w:r>
      <w:r>
        <w:t xml:space="preserve"> </w:t>
      </w:r>
      <w:r>
        <w:t>政府與中共代表會談紀要複製件。</w:t>
      </w:r>
      <w:r>
        <w:t xml:space="preserve"> S58-1 </w:t>
      </w:r>
      <w:r>
        <w:t>閱讀來源</w:t>
      </w:r>
    </w:p>
    <w:p w14:paraId="4A3B2779" w14:textId="77777777" w:rsidR="00BA0014" w:rsidRDefault="00000000">
      <w:r>
        <w:br w:type="page"/>
      </w:r>
    </w:p>
    <w:p w14:paraId="5A661915" w14:textId="77777777" w:rsidR="00BA0014" w:rsidRDefault="00000000">
      <w:pPr>
        <w:pStyle w:val="1"/>
      </w:pPr>
      <w:r>
        <w:t xml:space="preserve">59  </w:t>
      </w:r>
      <w:r>
        <w:t>渙</w:t>
      </w:r>
      <w:r>
        <w:t xml:space="preserve"> · Beiping Changes Hands Through Negotiated Reorganization</w:t>
      </w:r>
    </w:p>
    <w:p w14:paraId="19DD2973" w14:textId="77777777" w:rsidR="00BA0014" w:rsidRDefault="00000000">
      <w:r>
        <w:rPr>
          <w:b/>
        </w:rPr>
        <w:t xml:space="preserve">case_id  </w:t>
      </w:r>
      <w:r>
        <w:t xml:space="preserve">CASE-H59-001    </w:t>
      </w:r>
      <w:r>
        <w:rPr>
          <w:b/>
        </w:rPr>
        <w:t xml:space="preserve">unit_id  </w:t>
      </w:r>
      <w:r>
        <w:t>H59-L6    evidence_class=B  suitability_grade=A</w:t>
      </w:r>
    </w:p>
    <w:p w14:paraId="548BED0E" w14:textId="77777777" w:rsidR="00BA0014" w:rsidRDefault="00000000">
      <w:r>
        <w:rPr>
          <w:b/>
          <w:color w:val="1E456A"/>
        </w:rPr>
        <w:t xml:space="preserve">Original selected Zhouyi wording (unchanged)  </w:t>
      </w:r>
      <w:r>
        <w:t>上九：渙其血，去逖出，无咎。</w:t>
      </w:r>
    </w:p>
    <w:p w14:paraId="1712087B" w14:textId="77777777" w:rsidR="00BA0014" w:rsidRDefault="00000000">
      <w:r>
        <w:rPr>
          <w:b/>
          <w:color w:val="1E456A"/>
        </w:rPr>
        <w:t xml:space="preserve">Traditional Chinese interpretation (source)  </w:t>
      </w:r>
      <w:r>
        <w:t>化解流血危險，使其遠離而出，無咎。</w:t>
      </w:r>
    </w:p>
    <w:p w14:paraId="29DC1AB8" w14:textId="77777777" w:rsidR="00BA0014" w:rsidRDefault="00000000">
      <w:r>
        <w:rPr>
          <w:b/>
          <w:color w:val="1E456A"/>
        </w:rPr>
        <w:t xml:space="preserve">Historical narrative | English  </w:t>
      </w:r>
      <w:r>
        <w:t>In early 1949, negotiations involving Fu Zuoyi and representatives of the Communist forces produced an arrangement for the reorganization of forces in Beiping. The settlement allowed the city to change control without a major battle inside its urban core. It followed extensive military pressure and political bargaining, and different participants faced distinct incentives. Avoiding large-scale urban combat was significant for inhabitants and the city's institutions, yet the event was not free from the broader conflict that surrounded it. The terms and actions of each party must be evaluated within the circumstances of the campaign.</w:t>
      </w:r>
    </w:p>
    <w:p w14:paraId="7BF9DBFB" w14:textId="77777777" w:rsidR="00BA0014" w:rsidRDefault="00000000">
      <w:r>
        <w:rPr>
          <w:b/>
          <w:color w:val="1E456A"/>
        </w:rPr>
        <w:t xml:space="preserve">Hexagram and line comparison | English  </w:t>
      </w:r>
      <w:r>
        <w:t>Huan may be read through the dispersal of an entrenched impasse. The Beiping negotiations illustrate the possibility of reorganizing armed positions by agreement rather than through prolonged street fighting. The analogy should include both the coercive military setting and the human benefits of avoiding destruction. This is not a claim that the parties adopted Huan as a strategy. The fact of negotiated transfer does not make every aspect of the wider conflict consensual.</w:t>
      </w:r>
    </w:p>
    <w:p w14:paraId="3B7935E7" w14:textId="77777777" w:rsidR="00BA0014" w:rsidRDefault="00000000">
      <w:r>
        <w:rPr>
          <w:b/>
          <w:color w:val="1E456A"/>
        </w:rPr>
        <w:t xml:space="preserve">Historical evidence limitation (Traditional Chinese source)  </w:t>
      </w:r>
      <w:r>
        <w:t>後設對照。和平方式不等於沒有強制條件，也不代表所有參與者感受一致；沒有依渙卦處理的直接證據。</w:t>
      </w:r>
    </w:p>
    <w:p w14:paraId="3415B35D" w14:textId="77777777" w:rsidR="00BA0014" w:rsidRDefault="00000000">
      <w:r>
        <w:rPr>
          <w:b/>
          <w:color w:val="1E456A"/>
        </w:rPr>
        <w:t xml:space="preserve">Original sources  </w:t>
      </w:r>
      <w:r>
        <w:t>中國國家博物館北平解放文物說明及北京警史資料。</w:t>
      </w:r>
      <w:r>
        <w:t xml:space="preserve"> S59-1 </w:t>
      </w:r>
      <w:r>
        <w:t>閱讀來源</w:t>
      </w:r>
      <w:r>
        <w:t xml:space="preserve"> </w:t>
      </w:r>
      <w:r>
        <w:t>／</w:t>
      </w:r>
      <w:r>
        <w:t xml:space="preserve"> S59-2 </w:t>
      </w:r>
      <w:r>
        <w:t>閱讀來源</w:t>
      </w:r>
    </w:p>
    <w:p w14:paraId="3F8EC576" w14:textId="77777777" w:rsidR="00BA0014" w:rsidRDefault="00000000">
      <w:r>
        <w:br w:type="page"/>
      </w:r>
    </w:p>
    <w:p w14:paraId="633A0F11" w14:textId="77777777" w:rsidR="00BA0014" w:rsidRDefault="00000000">
      <w:pPr>
        <w:pStyle w:val="1"/>
      </w:pPr>
      <w:r>
        <w:t xml:space="preserve">60  </w:t>
      </w:r>
      <w:r>
        <w:t>節</w:t>
      </w:r>
      <w:r>
        <w:t xml:space="preserve"> · Taiwan Ends the Period of Mobilization for Suppression of the Communist Rebellion</w:t>
      </w:r>
    </w:p>
    <w:p w14:paraId="4560D8CA" w14:textId="77777777" w:rsidR="00BA0014" w:rsidRDefault="00000000">
      <w:r>
        <w:rPr>
          <w:b/>
        </w:rPr>
        <w:t xml:space="preserve">case_id  </w:t>
      </w:r>
      <w:r>
        <w:t xml:space="preserve">CASE-H60-001    </w:t>
      </w:r>
      <w:r>
        <w:rPr>
          <w:b/>
        </w:rPr>
        <w:t xml:space="preserve">unit_id  </w:t>
      </w:r>
      <w:r>
        <w:t>H60-J    evidence_class=B  suitability_grade=A</w:t>
      </w:r>
    </w:p>
    <w:p w14:paraId="2F69A084" w14:textId="77777777" w:rsidR="00BA0014" w:rsidRDefault="00000000">
      <w:r>
        <w:rPr>
          <w:b/>
          <w:color w:val="1E456A"/>
        </w:rPr>
        <w:t xml:space="preserve">Original selected Zhouyi wording (unchanged)  </w:t>
      </w:r>
      <w:r>
        <w:t>節：亨。苦節不可貞。</w:t>
      </w:r>
    </w:p>
    <w:p w14:paraId="023FA759" w14:textId="77777777" w:rsidR="00BA0014" w:rsidRDefault="00000000">
      <w:r>
        <w:rPr>
          <w:b/>
          <w:color w:val="1E456A"/>
        </w:rPr>
        <w:t xml:space="preserve">Traditional Chinese interpretation (source)  </w:t>
      </w:r>
      <w:r>
        <w:t>節制可以通達；過度痛苦的節制不可長守。</w:t>
      </w:r>
    </w:p>
    <w:p w14:paraId="5F03A812" w14:textId="77777777" w:rsidR="00BA0014" w:rsidRDefault="00000000">
      <w:r>
        <w:rPr>
          <w:b/>
          <w:color w:val="1E456A"/>
        </w:rPr>
        <w:t xml:space="preserve">Historical narrative | English  </w:t>
      </w:r>
      <w:r>
        <w:t>In 1991, the Republic of China government on Taiwan formally ended the Period of Mobilization for the Suppression of the Communist Rebellion. The decision formed part of a wider process of political and constitutional change and altered the framework under which exceptional arrangements had operated. Ending the mobilization period did not instantly complete every legal or institutional reform; subsequent measures still had to address representation, constitutional practice and relations across the Taiwan Strait. The event must be situated in its specific legal and historical setting rather than treated as a universal conclusion to political conflict.</w:t>
      </w:r>
    </w:p>
    <w:p w14:paraId="2A5390DC" w14:textId="77777777" w:rsidR="00BA0014" w:rsidRDefault="00000000">
      <w:r>
        <w:rPr>
          <w:b/>
          <w:color w:val="1E456A"/>
        </w:rPr>
        <w:t xml:space="preserve">Hexagram and line comparison | English  </w:t>
      </w:r>
      <w:r>
        <w:t>Jie can illuminate the placing of limits on extraordinary political authority. Ending the mobilization period changed an institutional framework that had been maintained under exceptional conditions. The comparison calls attention to the need for formal boundaries, procedures and subsequent implementation. It is a modern interpretive parallel, not evidence that policymakers followed the Jie hexagram. A legal milestone may be substantial while still leaving further questions unresolved.</w:t>
      </w:r>
    </w:p>
    <w:p w14:paraId="62E91BFD" w14:textId="77777777" w:rsidR="00BA0014" w:rsidRDefault="00000000">
      <w:r>
        <w:rPr>
          <w:b/>
          <w:color w:val="1E456A"/>
        </w:rPr>
        <w:t xml:space="preserve">Historical evidence limitation (Traditional Chinese source)  </w:t>
      </w:r>
      <w:r>
        <w:t>後設對照。終止動員戡亂不等於同日完成所有民主改革，也不同於</w:t>
      </w:r>
      <w:r>
        <w:t>1987</w:t>
      </w:r>
      <w:r>
        <w:t>年解除戒嚴；未見本次來源證明援引節卦。</w:t>
      </w:r>
    </w:p>
    <w:p w14:paraId="23E3B179" w14:textId="77777777" w:rsidR="00BA0014" w:rsidRDefault="00000000">
      <w:r>
        <w:rPr>
          <w:b/>
          <w:color w:val="1E456A"/>
        </w:rPr>
        <w:t xml:space="preserve">Original sources  </w:t>
      </w:r>
      <w:r>
        <w:t>總統府公報；國家檔案支援教學網終止動員戡亂時期。</w:t>
      </w:r>
      <w:r>
        <w:t xml:space="preserve"> S60-1 </w:t>
      </w:r>
      <w:r>
        <w:t>閱讀來源</w:t>
      </w:r>
      <w:r>
        <w:t xml:space="preserve"> </w:t>
      </w:r>
      <w:r>
        <w:t>／</w:t>
      </w:r>
      <w:r>
        <w:t xml:space="preserve"> S60-2 </w:t>
      </w:r>
      <w:r>
        <w:t>閱讀來源</w:t>
      </w:r>
    </w:p>
    <w:p w14:paraId="711C2C65" w14:textId="77777777" w:rsidR="00BA0014" w:rsidRDefault="00000000">
      <w:r>
        <w:br w:type="page"/>
      </w:r>
    </w:p>
    <w:p w14:paraId="60E01CCB" w14:textId="77777777" w:rsidR="00BA0014" w:rsidRDefault="00000000">
      <w:pPr>
        <w:pStyle w:val="1"/>
      </w:pPr>
      <w:r>
        <w:t xml:space="preserve">61  </w:t>
      </w:r>
      <w:r>
        <w:t>中孚</w:t>
      </w:r>
      <w:r>
        <w:t xml:space="preserve"> · Shang Yang Establishes Trust by Moving a Wooden Pole</w:t>
      </w:r>
    </w:p>
    <w:p w14:paraId="10BD8C90" w14:textId="77777777" w:rsidR="00BA0014" w:rsidRDefault="00000000">
      <w:r>
        <w:rPr>
          <w:b/>
        </w:rPr>
        <w:t xml:space="preserve">case_id  </w:t>
      </w:r>
      <w:r>
        <w:t xml:space="preserve">CASE-H61-001    </w:t>
      </w:r>
      <w:r>
        <w:rPr>
          <w:b/>
        </w:rPr>
        <w:t xml:space="preserve">unit_id  </w:t>
      </w:r>
      <w:r>
        <w:t>H61-L5    evidence_class=B  suitability_grade=A</w:t>
      </w:r>
    </w:p>
    <w:p w14:paraId="52C62A9B" w14:textId="77777777" w:rsidR="00BA0014" w:rsidRDefault="00000000">
      <w:r>
        <w:rPr>
          <w:b/>
          <w:color w:val="1E456A"/>
        </w:rPr>
        <w:t xml:space="preserve">Original selected Zhouyi wording (unchanged)  </w:t>
      </w:r>
      <w:r>
        <w:t>九五：有孚攣如，无咎。</w:t>
      </w:r>
    </w:p>
    <w:p w14:paraId="175D624A" w14:textId="77777777" w:rsidR="00BA0014" w:rsidRDefault="00000000">
      <w:r>
        <w:rPr>
          <w:b/>
          <w:color w:val="1E456A"/>
        </w:rPr>
        <w:t xml:space="preserve">Traditional Chinese interpretation (source)  </w:t>
      </w:r>
      <w:r>
        <w:t>以誠信緊密聯結，無咎。</w:t>
      </w:r>
    </w:p>
    <w:p w14:paraId="74906C86" w14:textId="77777777" w:rsidR="00BA0014" w:rsidRDefault="00000000">
      <w:r>
        <w:rPr>
          <w:b/>
          <w:color w:val="1E456A"/>
        </w:rPr>
        <w:t xml:space="preserve">Historical narrative | English  </w:t>
      </w:r>
      <w:r>
        <w:t>During Shang Yang's reforms in Qin, an account tells how officials publicly offered a reward to anyone who would move a wooden pole to a designated place. When someone accepted the task, the promised payment was made. The episode was intended to demonstrate that official orders and rewards would be carried out, helping people judge the credibility of new rules. The narrative comes through later historical writing and should not be treated as proof that every later reform was fair or effective. It records a public test of whether an announced commitment would be honored.</w:t>
      </w:r>
    </w:p>
    <w:p w14:paraId="63A040FF" w14:textId="77777777" w:rsidR="00BA0014" w:rsidRDefault="00000000">
      <w:r>
        <w:rPr>
          <w:b/>
          <w:color w:val="1E456A"/>
        </w:rPr>
        <w:t xml:space="preserve">Hexagram and line comparison | English  </w:t>
      </w:r>
      <w:r>
        <w:t>Zhong Fu concerns sincerity and trustworthiness. The moved pole provides a concrete illustration of credibility being tested through fulfilled promises rather than proclamations alone. The analogy is retrospective: no source proves Shang Yang designed the episode from this hexagram. Delivering a reward can establish confidence in a particular order, but it cannot establish that all aspects of a reform program were just. The difference between compliance and genuine consent remains important.</w:t>
      </w:r>
    </w:p>
    <w:p w14:paraId="15EA5B45" w14:textId="77777777" w:rsidR="00BA0014" w:rsidRDefault="00000000">
      <w:r>
        <w:rPr>
          <w:b/>
          <w:color w:val="1E456A"/>
        </w:rPr>
        <w:t xml:space="preserve">Historical evidence limitation (Traditional Chinese source)  </w:t>
      </w:r>
      <w:r>
        <w:t>後設對照。徙木故事具有示範性敘事特色；履行一次賞金，不表示整套法律都正當或對人民有利，也沒有直接用易證據。</w:t>
      </w:r>
    </w:p>
    <w:p w14:paraId="5ABC175E" w14:textId="77777777" w:rsidR="00BA0014" w:rsidRDefault="00000000">
      <w:r>
        <w:rPr>
          <w:b/>
          <w:color w:val="1E456A"/>
        </w:rPr>
        <w:t xml:space="preserve">Original sources  </w:t>
      </w:r>
      <w:r>
        <w:t>《史記》商君列傳</w:t>
      </w:r>
      <w:r>
        <w:t xml:space="preserve"> </w:t>
      </w:r>
      <w:r>
        <w:t>徙木記載。</w:t>
      </w:r>
      <w:r>
        <w:t xml:space="preserve"> S61-1 </w:t>
      </w:r>
      <w:r>
        <w:t>閱讀來源</w:t>
      </w:r>
      <w:r>
        <w:t xml:space="preserve"> </w:t>
      </w:r>
      <w:r>
        <w:t>／</w:t>
      </w:r>
      <w:r>
        <w:t xml:space="preserve"> S61-2 </w:t>
      </w:r>
      <w:r>
        <w:t>閱讀來源</w:t>
      </w:r>
    </w:p>
    <w:p w14:paraId="7CD95EEA" w14:textId="77777777" w:rsidR="00BA0014" w:rsidRDefault="00000000">
      <w:r>
        <w:br w:type="page"/>
      </w:r>
    </w:p>
    <w:p w14:paraId="3A1B3B2F" w14:textId="77777777" w:rsidR="00BA0014" w:rsidRDefault="00000000">
      <w:pPr>
        <w:pStyle w:val="1"/>
      </w:pPr>
      <w:r>
        <w:t xml:space="preserve">62  </w:t>
      </w:r>
      <w:r>
        <w:t>小過</w:t>
      </w:r>
      <w:r>
        <w:t xml:space="preserve"> · The Qing Court's Crisis Decisions During the Boxer Year</w:t>
      </w:r>
    </w:p>
    <w:p w14:paraId="41BA3D6F" w14:textId="77777777" w:rsidR="00BA0014" w:rsidRDefault="00000000">
      <w:r>
        <w:rPr>
          <w:b/>
        </w:rPr>
        <w:t xml:space="preserve">case_id  </w:t>
      </w:r>
      <w:r>
        <w:t xml:space="preserve">CASE-H62-001    </w:t>
      </w:r>
      <w:r>
        <w:rPr>
          <w:b/>
        </w:rPr>
        <w:t xml:space="preserve">unit_id  </w:t>
      </w:r>
      <w:r>
        <w:t>H62-J    evidence_class=B  suitability_grade=B</w:t>
      </w:r>
    </w:p>
    <w:p w14:paraId="20D3B07B" w14:textId="77777777" w:rsidR="00BA0014" w:rsidRDefault="00000000">
      <w:r>
        <w:rPr>
          <w:b/>
          <w:color w:val="1E456A"/>
        </w:rPr>
        <w:t xml:space="preserve">Original selected Zhouyi wording (unchanged)  </w:t>
      </w:r>
      <w:r>
        <w:t>小過：亨。利貞。可小事，不可大事。飛鳥遺之音，不宜上宜下，大吉。</w:t>
      </w:r>
    </w:p>
    <w:p w14:paraId="74261A66" w14:textId="77777777" w:rsidR="00BA0014" w:rsidRDefault="00000000">
      <w:r>
        <w:rPr>
          <w:b/>
          <w:color w:val="1E456A"/>
        </w:rPr>
        <w:t xml:space="preserve">Traditional Chinese interpretation (source)  </w:t>
      </w:r>
      <w:r>
        <w:t>稍有超越，可以通達，宜守正；可辦小事，不可辦大事。飛鳥留下聲音，宜下不宜上，大吉。</w:t>
      </w:r>
    </w:p>
    <w:p w14:paraId="74CFB256" w14:textId="77777777" w:rsidR="00BA0014" w:rsidRDefault="00000000">
      <w:r>
        <w:rPr>
          <w:b/>
          <w:color w:val="1E456A"/>
        </w:rPr>
        <w:t xml:space="preserve">Historical narrative | English  </w:t>
      </w:r>
      <w:r>
        <w:t>In 1900, escalating confrontation involving the Boxer movement, foreign powers and Qing officials placed the court under severe political and military pressure. Orders and policies shifted amid conflicting assessments of what the state could accomplish. The decision to engage in war and the subsequent failures produced widespread suffering and major international consequences. The course of events involved factions, information failures and uneven military resources; it should not be reduced to one impulsive decision or the character of a single person. Accounts also reflect the political positions of their authors.</w:t>
      </w:r>
    </w:p>
    <w:p w14:paraId="5EF99409" w14:textId="77777777" w:rsidR="00BA0014" w:rsidRDefault="00000000">
      <w:r>
        <w:rPr>
          <w:b/>
          <w:color w:val="1E456A"/>
        </w:rPr>
        <w:t xml:space="preserve">Hexagram and line comparison | English  </w:t>
      </w:r>
      <w:r>
        <w:t>Xiao Guo concerns errors and the limits of minor action under larger pressures. The Qing crisis illustrates how decision-makers facing an unstable situation can magnify danger by misunderstanding available capacities. A comparison can examine the gap between declared intentions and actual means, without presenting the hexagram as a historical prediction. The causes of the 1900 crisis were complex and the suffering should not be made into a simple moral fable.</w:t>
      </w:r>
    </w:p>
    <w:p w14:paraId="27B114C8" w14:textId="77777777" w:rsidR="00BA0014" w:rsidRDefault="00000000">
      <w:r>
        <w:rPr>
          <w:b/>
          <w:color w:val="1E456A"/>
        </w:rPr>
        <w:t xml:space="preserve">Historical evidence limitation (Traditional Chinese source)  </w:t>
      </w:r>
      <w:r>
        <w:t>後設對照。既要討論清廷誤判，也不能省略列強侵略；宣戰上諭的外交法形式另有研究，本文不作法律判定。</w:t>
      </w:r>
    </w:p>
    <w:p w14:paraId="4F770BA1" w14:textId="77777777" w:rsidR="00BA0014" w:rsidRDefault="00000000">
      <w:r>
        <w:rPr>
          <w:b/>
          <w:color w:val="1E456A"/>
        </w:rPr>
        <w:t xml:space="preserve">Original sources  </w:t>
      </w:r>
      <w:r>
        <w:t>中日共同歷史研究近代史相關章節</w:t>
      </w:r>
      <w:r>
        <w:t xml:space="preserve"> 1900</w:t>
      </w:r>
      <w:r>
        <w:t>年危機。</w:t>
      </w:r>
      <w:r>
        <w:t xml:space="preserve"> S62-1 </w:t>
      </w:r>
      <w:r>
        <w:t>閱讀來源</w:t>
      </w:r>
    </w:p>
    <w:p w14:paraId="25060A90" w14:textId="77777777" w:rsidR="00BA0014" w:rsidRDefault="00000000">
      <w:r>
        <w:br w:type="page"/>
      </w:r>
    </w:p>
    <w:p w14:paraId="73CFFF71" w14:textId="77777777" w:rsidR="00BA0014" w:rsidRDefault="00000000">
      <w:pPr>
        <w:pStyle w:val="1"/>
      </w:pPr>
      <w:r>
        <w:t xml:space="preserve">63  </w:t>
      </w:r>
      <w:r>
        <w:t>既濟</w:t>
      </w:r>
      <w:r>
        <w:t xml:space="preserve"> · Victory in the War Against Japan Does Not Ensure a Stable Peace</w:t>
      </w:r>
    </w:p>
    <w:p w14:paraId="0D8776AF" w14:textId="77777777" w:rsidR="00BA0014" w:rsidRDefault="00000000">
      <w:r>
        <w:rPr>
          <w:b/>
        </w:rPr>
        <w:t xml:space="preserve">case_id  </w:t>
      </w:r>
      <w:r>
        <w:t xml:space="preserve">CASE-H63-001    </w:t>
      </w:r>
      <w:r>
        <w:rPr>
          <w:b/>
        </w:rPr>
        <w:t xml:space="preserve">unit_id  </w:t>
      </w:r>
      <w:r>
        <w:t>H63-J    evidence_class=B  suitability_grade=A</w:t>
      </w:r>
    </w:p>
    <w:p w14:paraId="20E0C8F4" w14:textId="77777777" w:rsidR="00BA0014" w:rsidRDefault="00000000">
      <w:r>
        <w:rPr>
          <w:b/>
          <w:color w:val="1E456A"/>
        </w:rPr>
        <w:t xml:space="preserve">Original selected Zhouyi wording (unchanged)  </w:t>
      </w:r>
      <w:r>
        <w:t>既濟：亨小。利貞。初吉終亂。</w:t>
      </w:r>
    </w:p>
    <w:p w14:paraId="6A8A0703" w14:textId="77777777" w:rsidR="00BA0014" w:rsidRDefault="00000000">
      <w:r>
        <w:rPr>
          <w:b/>
          <w:color w:val="1E456A"/>
        </w:rPr>
        <w:t xml:space="preserve">Traditional Chinese interpretation (source)  </w:t>
      </w:r>
      <w:r>
        <w:t>事情已完成，小事可通；宜守正。開始吉，最後容易混亂。</w:t>
      </w:r>
    </w:p>
    <w:p w14:paraId="4C3BFE24" w14:textId="77777777" w:rsidR="00BA0014" w:rsidRDefault="00000000">
      <w:r>
        <w:rPr>
          <w:b/>
          <w:color w:val="1E456A"/>
        </w:rPr>
        <w:t xml:space="preserve">Historical narrative | English  </w:t>
      </w:r>
      <w:r>
        <w:t>Japan's surrender in 1945 ended a devastating phase of war in China, but the cessation of that conflict did not resolve the political competition among Chinese forces. Questions of territory, military control, government and reconstruction remained disputed. Negotiations were undertaken, yet agreements were difficult to enforce and armed conflict resumed on a large scale. For communities affected by years of war, military victory did not mean that secure daily life returned everywhere at once. The transition from ending one war to establishing peace required institutions and mutual commitments that proved fragile.</w:t>
      </w:r>
    </w:p>
    <w:p w14:paraId="3491952D" w14:textId="77777777" w:rsidR="00BA0014" w:rsidRDefault="00000000">
      <w:r>
        <w:rPr>
          <w:b/>
          <w:color w:val="1E456A"/>
        </w:rPr>
        <w:t xml:space="preserve">Hexagram and line comparison | English  </w:t>
      </w:r>
      <w:r>
        <w:t>Ji Ji is associated with a completed passage and the danger of neglecting what follows. The 1945 victory demonstrates why an achieved military objective is not identical to a functioning political settlement. The comparison is retrospective and does not suggest that the hexagram foresaw subsequent fighting. A condition called victory can coexist with uncertainty about governance, demobilization and protection of civilians. The work of preserving peace begins after the formal end of war.</w:t>
      </w:r>
    </w:p>
    <w:p w14:paraId="5014C0FB" w14:textId="77777777" w:rsidR="00BA0014" w:rsidRDefault="00000000">
      <w:r>
        <w:rPr>
          <w:b/>
          <w:color w:val="1E456A"/>
        </w:rPr>
        <w:t xml:space="preserve">Historical evidence limitation (Traditional Chinese source)  </w:t>
      </w:r>
      <w:r>
        <w:t>後設對照。不是以卦辭宣稱內戰早已注定，也不把複雜責任化約為一方失德；要分清戰爭結束與和平制度形成。</w:t>
      </w:r>
    </w:p>
    <w:p w14:paraId="473C2AA9" w14:textId="77777777" w:rsidR="00BA0014" w:rsidRDefault="00000000">
      <w:r>
        <w:rPr>
          <w:b/>
          <w:color w:val="1E456A"/>
        </w:rPr>
        <w:t xml:space="preserve">Original sources  </w:t>
      </w:r>
      <w:r>
        <w:t>1946</w:t>
      </w:r>
      <w:r>
        <w:t>年事件資料及雙十協定文物說明。</w:t>
      </w:r>
      <w:r>
        <w:t xml:space="preserve"> S63-1 </w:t>
      </w:r>
      <w:r>
        <w:t>閱讀來源</w:t>
      </w:r>
      <w:r>
        <w:t xml:space="preserve"> </w:t>
      </w:r>
      <w:r>
        <w:t>／</w:t>
      </w:r>
      <w:r>
        <w:t xml:space="preserve"> S63-2 </w:t>
      </w:r>
      <w:r>
        <w:t>閱讀來源</w:t>
      </w:r>
    </w:p>
    <w:p w14:paraId="6A3D6830" w14:textId="77777777" w:rsidR="00BA0014" w:rsidRDefault="00000000">
      <w:r>
        <w:br w:type="page"/>
      </w:r>
    </w:p>
    <w:p w14:paraId="50D2EEA0" w14:textId="77777777" w:rsidR="00BA0014" w:rsidRDefault="00000000">
      <w:pPr>
        <w:pStyle w:val="1"/>
      </w:pPr>
      <w:r>
        <w:t xml:space="preserve">64  </w:t>
      </w:r>
      <w:r>
        <w:t>未濟</w:t>
      </w:r>
      <w:r>
        <w:t xml:space="preserve"> · Early Republican Conflicts Reveal an Unfinished Political Settlement</w:t>
      </w:r>
    </w:p>
    <w:p w14:paraId="47194D43" w14:textId="77777777" w:rsidR="00BA0014" w:rsidRDefault="00000000">
      <w:r>
        <w:rPr>
          <w:b/>
        </w:rPr>
        <w:t xml:space="preserve">case_id  </w:t>
      </w:r>
      <w:r>
        <w:t xml:space="preserve">CASE-H64-001    </w:t>
      </w:r>
      <w:r>
        <w:rPr>
          <w:b/>
        </w:rPr>
        <w:t xml:space="preserve">unit_id  </w:t>
      </w:r>
      <w:r>
        <w:t>H64-J    evidence_class=B  suitability_grade=A</w:t>
      </w:r>
    </w:p>
    <w:p w14:paraId="30B5D4B7" w14:textId="77777777" w:rsidR="00BA0014" w:rsidRDefault="00000000">
      <w:r>
        <w:rPr>
          <w:b/>
          <w:color w:val="1E456A"/>
        </w:rPr>
        <w:t xml:space="preserve">Original selected Zhouyi wording (unchanged)  </w:t>
      </w:r>
      <w:r>
        <w:t>未濟：亨。小狐汔濟，濡其尾，无攸利。</w:t>
      </w:r>
    </w:p>
    <w:p w14:paraId="4AAE2DFF" w14:textId="77777777" w:rsidR="00BA0014" w:rsidRDefault="00000000">
      <w:r>
        <w:rPr>
          <w:b/>
          <w:color w:val="1E456A"/>
        </w:rPr>
        <w:t xml:space="preserve">Traditional Chinese interpretation (source)  </w:t>
      </w:r>
      <w:r>
        <w:t>事情尚未完成，仍可通達；小狐狸快渡完河卻濕了尾巴，冒進沒有利益。</w:t>
      </w:r>
    </w:p>
    <w:p w14:paraId="17276E59" w14:textId="77777777" w:rsidR="00BA0014" w:rsidRDefault="00000000">
      <w:r>
        <w:rPr>
          <w:b/>
          <w:color w:val="1E456A"/>
        </w:rPr>
        <w:t xml:space="preserve">Historical narrative | English  </w:t>
      </w:r>
      <w:r>
        <w:t>After the Qing abdication, the Republic of China inherited unresolved questions about authority, constitutional rules and the relationship between central and regional military power. Political rivalries and repeated crises emerged during the early republican years, making it difficult to turn the declaration of a republic into stable everyday governance. The changes included competing political projects, local armed forces and disagreements about institutions. The period cannot be described as a single straight line from revolution to consolidation. A new political title did not eliminate the need to negotiate responsibilities and limits on power.</w:t>
      </w:r>
    </w:p>
    <w:p w14:paraId="5EC11696" w14:textId="77777777" w:rsidR="00BA0014" w:rsidRDefault="00000000">
      <w:r>
        <w:rPr>
          <w:b/>
          <w:color w:val="1E456A"/>
        </w:rPr>
        <w:t xml:space="preserve">Hexagram and line comparison | English  </w:t>
      </w:r>
      <w:r>
        <w:t>Wei Ji evokes a crossing that has not yet been completed. The early Republic illustrates the difference between announcing a new constitutional order and securing the institutions that make it function. The analogy is a modern interpretation, not evidence that leaders acted from Wei Ji. It invites attention to remaining obstacles without assuming that a later outcome was fixed from the beginning. A transition may be historically significant and still incomplete.</w:t>
      </w:r>
    </w:p>
    <w:p w14:paraId="308C528F" w14:textId="77777777" w:rsidR="00BA0014" w:rsidRDefault="00000000">
      <w:r>
        <w:rPr>
          <w:b/>
          <w:color w:val="1E456A"/>
        </w:rPr>
        <w:t xml:space="preserve">Historical evidence limitation (Traditional Chinese source)  </w:t>
      </w:r>
      <w:r>
        <w:t>後設對照。宋案的具體幕後責任須區分證據層次，不能只依政治宣傳定論；也沒有直接按未濟卦處理的證據。</w:t>
      </w:r>
    </w:p>
    <w:p w14:paraId="1247F82A" w14:textId="77777777" w:rsidR="00BA0014" w:rsidRDefault="00000000">
      <w:r>
        <w:rPr>
          <w:b/>
          <w:color w:val="1E456A"/>
        </w:rPr>
        <w:t xml:space="preserve">Original sources  </w:t>
      </w:r>
      <w:r>
        <w:t>國立公共資訊圖書館二次革命資料；中山學術資料庫。</w:t>
      </w:r>
      <w:r>
        <w:t xml:space="preserve"> S64-1 </w:t>
      </w:r>
      <w:r>
        <w:t>閱讀來源</w:t>
      </w:r>
      <w:r>
        <w:t xml:space="preserve"> </w:t>
      </w:r>
      <w:r>
        <w:t>／</w:t>
      </w:r>
      <w:r>
        <w:t xml:space="preserve"> S64-2 </w:t>
      </w:r>
      <w:r>
        <w:t>閱讀來源</w:t>
      </w:r>
    </w:p>
    <w:p w14:paraId="6E083048" w14:textId="77777777" w:rsidR="00BA0014" w:rsidRDefault="00000000">
      <w:r>
        <w:br w:type="page"/>
      </w:r>
    </w:p>
    <w:p w14:paraId="4B312FDE" w14:textId="77777777" w:rsidR="00BA0014" w:rsidRDefault="00000000">
      <w:pPr>
        <w:pStyle w:val="1"/>
      </w:pPr>
      <w:r>
        <w:t>Web / App / RWD engineering specification</w:t>
      </w:r>
    </w:p>
    <w:p w14:paraId="39063F46" w14:textId="77777777" w:rsidR="00BA0014" w:rsidRDefault="00000000">
      <w:r>
        <w:t>Canonical IDs are locale-independent. Store the ancient Chinese text separately from localized translations; treat evidence_class A/B (historically recorded use of the Changes versus retrospective comparison) as independent of suitability_grade A/B/C (V4.3 editorial assessment).</w:t>
      </w:r>
    </w:p>
    <w:p w14:paraId="3FB64249" w14:textId="77777777" w:rsidR="00BA0014" w:rsidRDefault="00000000">
      <w:pPr>
        <w:pStyle w:val="a0"/>
      </w:pPr>
      <w:r>
        <w:t>case_id — immutable case key, e.g., CASE-H33-001</w:t>
      </w:r>
    </w:p>
    <w:p w14:paraId="4E19CCE6" w14:textId="77777777" w:rsidR="00BA0014" w:rsidRDefault="00000000">
      <w:pPr>
        <w:pStyle w:val="a0"/>
      </w:pPr>
      <w:r>
        <w:t>domain — PM</w:t>
      </w:r>
    </w:p>
    <w:p w14:paraId="4ED6805A" w14:textId="77777777" w:rsidR="00BA0014" w:rsidRDefault="00000000">
      <w:pPr>
        <w:pStyle w:val="a0"/>
      </w:pPr>
      <w:r>
        <w:t>hexagram_no — integer 1..64</w:t>
      </w:r>
    </w:p>
    <w:p w14:paraId="1606CCA6" w14:textId="77777777" w:rsidR="00BA0014" w:rsidRDefault="00000000">
      <w:pPr>
        <w:pStyle w:val="a0"/>
      </w:pPr>
      <w:r>
        <w:t>hexagram_name_zh — authoritative traditional name</w:t>
      </w:r>
    </w:p>
    <w:p w14:paraId="1DE5A884" w14:textId="77777777" w:rsidR="00BA0014" w:rsidRDefault="00000000">
      <w:pPr>
        <w:pStyle w:val="a0"/>
      </w:pPr>
      <w:r>
        <w:t>unit_id — selected judgment/line, e.g., H33-L1</w:t>
      </w:r>
    </w:p>
    <w:p w14:paraId="0E7E89E0" w14:textId="77777777" w:rsidR="00BA0014" w:rsidRDefault="00000000">
      <w:pPr>
        <w:pStyle w:val="a0"/>
      </w:pPr>
      <w:r>
        <w:t>original_text — canonical selected classical Chinese text</w:t>
      </w:r>
    </w:p>
    <w:p w14:paraId="277C1983" w14:textId="77777777" w:rsidR="00BA0014" w:rsidRDefault="00000000">
      <w:pPr>
        <w:pStyle w:val="a0"/>
      </w:pPr>
      <w:r>
        <w:t>locale — zh-TW, zh-CN, en</w:t>
      </w:r>
    </w:p>
    <w:p w14:paraId="5EEB86D6" w14:textId="77777777" w:rsidR="00BA0014" w:rsidRDefault="00000000">
      <w:pPr>
        <w:pStyle w:val="a0"/>
      </w:pPr>
      <w:r>
        <w:t>title, historical_story, comparison — per-locale localized fields</w:t>
      </w:r>
    </w:p>
    <w:p w14:paraId="0CA0AE31" w14:textId="77777777" w:rsidR="00BA0014" w:rsidRDefault="00000000">
      <w:pPr>
        <w:pStyle w:val="a0"/>
      </w:pPr>
      <w:r>
        <w:t>evidence_class — A or B from source</w:t>
      </w:r>
    </w:p>
    <w:p w14:paraId="0B47373D" w14:textId="77777777" w:rsidR="00BA0014" w:rsidRDefault="00000000">
      <w:pPr>
        <w:pStyle w:val="a0"/>
      </w:pPr>
      <w:r>
        <w:t>suitability_grade — A/B/C from V4.3</w:t>
      </w:r>
    </w:p>
    <w:p w14:paraId="461EE3CB" w14:textId="77777777" w:rsidR="00BA0014" w:rsidRDefault="00000000">
      <w:pPr>
        <w:pStyle w:val="a0"/>
      </w:pPr>
      <w:r>
        <w:t>evidence_limit, references — editable per-locale evidence notes</w:t>
      </w:r>
    </w:p>
    <w:p w14:paraId="2A15CB46" w14:textId="77777777" w:rsidR="00BA0014" w:rsidRDefault="00000000">
      <w:pPr>
        <w:pStyle w:val="a0"/>
      </w:pPr>
      <w:r>
        <w:t>version, editorial_status, updated_at — release management</w:t>
      </w:r>
    </w:p>
    <w:p w14:paraId="2123FED2" w14:textId="77777777" w:rsidR="00BA0014" w:rsidRDefault="00000000">
      <w:r>
        <w:t>Responsive layout: one reading column on mobile, optional side-by-side translation above 768 px. Preserve semantic reading order and adjustable font size; hyperlinks and indexes should use case_id and locale. API example: GET /api/v1/cases/CASE-H33-001?locale=en. Translation fallback must be visibly labeled.</w:t>
      </w:r>
    </w:p>
    <w:sectPr w:rsidR="00BA0014" w:rsidSect="00034616">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7931077">
    <w:abstractNumId w:val="8"/>
  </w:num>
  <w:num w:numId="2" w16cid:durableId="1384645323">
    <w:abstractNumId w:val="6"/>
  </w:num>
  <w:num w:numId="3" w16cid:durableId="1616793934">
    <w:abstractNumId w:val="5"/>
  </w:num>
  <w:num w:numId="4" w16cid:durableId="1290474389">
    <w:abstractNumId w:val="4"/>
  </w:num>
  <w:num w:numId="5" w16cid:durableId="1250237044">
    <w:abstractNumId w:val="7"/>
  </w:num>
  <w:num w:numId="6" w16cid:durableId="1086880632">
    <w:abstractNumId w:val="3"/>
  </w:num>
  <w:num w:numId="7" w16cid:durableId="1959021376">
    <w:abstractNumId w:val="2"/>
  </w:num>
  <w:num w:numId="8" w16cid:durableId="360326161">
    <w:abstractNumId w:val="1"/>
  </w:num>
  <w:num w:numId="9" w16cid:durableId="111575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4B9A"/>
    <w:rsid w:val="00AA1D8D"/>
    <w:rsid w:val="00B47730"/>
    <w:rsid w:val="00BA0014"/>
    <w:rsid w:val="00CB0664"/>
    <w:rsid w:val="00EA0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B54B7"/>
  <w14:defaultImageDpi w14:val="300"/>
  <w15:docId w15:val="{782176BF-4650-4EBB-B942-0E9E91EA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E456A"/>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E456A"/>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E456A"/>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16426</Words>
  <Characters>93631</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2026-10-24T08:44:00Z</dcterms:created>
  <dcterms:modified xsi:type="dcterms:W3CDTF">2026-10-24T08:44:00Z</dcterms:modified>
  <cp:category/>
</cp:coreProperties>
</file>