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D718" w14:textId="77777777" w:rsidR="00FC418A" w:rsidRDefault="00000000">
      <w:pPr>
        <w:pStyle w:val="aa"/>
      </w:pPr>
      <w:r>
        <w:t>周易六十四卦｜歐美職場與生活（</w:t>
      </w:r>
      <w:r>
        <w:t>WL</w:t>
      </w:r>
      <w:r>
        <w:t>）</w:t>
      </w:r>
    </w:p>
    <w:p w14:paraId="0FD96852" w14:textId="77777777" w:rsidR="00FC418A" w:rsidRDefault="00000000">
      <w:pPr>
        <w:pStyle w:val="ac"/>
      </w:pPr>
      <w:r>
        <w:t>第</w:t>
      </w:r>
      <w:r>
        <w:t>01–16</w:t>
      </w:r>
      <w:r>
        <w:t>卦｜繁體中文</w:t>
      </w:r>
      <w:r>
        <w:t xml:space="preserve"> V4.3</w:t>
      </w:r>
      <w:r>
        <w:t>｜網站／</w:t>
      </w:r>
      <w:r>
        <w:t xml:space="preserve">App </w:t>
      </w:r>
      <w:r>
        <w:t>內容譯稿</w:t>
      </w:r>
    </w:p>
    <w:p w14:paraId="2283D8E6" w14:textId="77777777" w:rsidR="00FC418A" w:rsidRDefault="00000000">
      <w:r>
        <w:t>本批共16篇。保留既有卦辭、案例識別碼、歷史來源與最終編輯適切性評級；不重新進行A／B／C審查。本文為原英文故事與逐卦對照之完整主要情節中文譯述，保留事件背景、發展、結果及對照限制；英文原文不重複收錄。</w:t>
      </w:r>
    </w:p>
    <w:p w14:paraId="3724B17E" w14:textId="77777777" w:rsidR="00FC418A" w:rsidRDefault="00000000">
      <w:pPr>
        <w:pStyle w:val="1"/>
      </w:pPr>
      <w:r>
        <w:t>內容目錄與評級</w:t>
      </w:r>
    </w:p>
    <w:tbl>
      <w:tblPr>
        <w:tblStyle w:val="-1"/>
        <w:tblW w:w="0" w:type="auto"/>
        <w:tblLook w:val="04A0" w:firstRow="1" w:lastRow="0" w:firstColumn="1" w:lastColumn="0" w:noHBand="0" w:noVBand="1"/>
      </w:tblPr>
      <w:tblGrid>
        <w:gridCol w:w="2435"/>
        <w:gridCol w:w="2435"/>
        <w:gridCol w:w="2441"/>
        <w:gridCol w:w="2435"/>
      </w:tblGrid>
      <w:tr w:rsidR="00FC418A" w14:paraId="3E89345B"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15BA029F" w14:textId="77777777" w:rsidR="00FC418A" w:rsidRDefault="00000000">
            <w:r>
              <w:t>卦序</w:t>
            </w:r>
          </w:p>
        </w:tc>
        <w:tc>
          <w:tcPr>
            <w:tcW w:w="2464" w:type="dxa"/>
          </w:tcPr>
          <w:p w14:paraId="1C034B0E" w14:textId="77777777" w:rsidR="00FC418A" w:rsidRDefault="00000000">
            <w:pPr>
              <w:cnfStyle w:val="100000000000" w:firstRow="1" w:lastRow="0" w:firstColumn="0" w:lastColumn="0" w:oddVBand="0" w:evenVBand="0" w:oddHBand="0" w:evenHBand="0" w:firstRowFirstColumn="0" w:firstRowLastColumn="0" w:lastRowFirstColumn="0" w:lastRowLastColumn="0"/>
            </w:pPr>
            <w:r>
              <w:t>卦名</w:t>
            </w:r>
          </w:p>
        </w:tc>
        <w:tc>
          <w:tcPr>
            <w:tcW w:w="2464" w:type="dxa"/>
          </w:tcPr>
          <w:p w14:paraId="456321E4" w14:textId="77777777" w:rsidR="00FC418A" w:rsidRDefault="00000000">
            <w:pPr>
              <w:cnfStyle w:val="100000000000" w:firstRow="1" w:lastRow="0" w:firstColumn="0" w:lastColumn="0" w:oddVBand="0" w:evenVBand="0" w:oddHBand="0" w:evenHBand="0" w:firstRowFirstColumn="0" w:firstRowLastColumn="0" w:lastRowFirstColumn="0" w:lastRowLastColumn="0"/>
            </w:pPr>
            <w:r>
              <w:t>案例識別碼</w:t>
            </w:r>
          </w:p>
        </w:tc>
        <w:tc>
          <w:tcPr>
            <w:tcW w:w="2464" w:type="dxa"/>
          </w:tcPr>
          <w:p w14:paraId="0717FE73" w14:textId="77777777" w:rsidR="00FC418A" w:rsidRDefault="00000000">
            <w:pPr>
              <w:cnfStyle w:val="100000000000" w:firstRow="1" w:lastRow="0" w:firstColumn="0" w:lastColumn="0" w:oddVBand="0" w:evenVBand="0" w:oddHBand="0" w:evenHBand="0" w:firstRowFirstColumn="0" w:firstRowLastColumn="0" w:lastRowFirstColumn="0" w:lastRowLastColumn="0"/>
            </w:pPr>
            <w:r>
              <w:t>最終評級</w:t>
            </w:r>
          </w:p>
        </w:tc>
      </w:tr>
      <w:tr w:rsidR="00FC418A" w14:paraId="53E0DB4D"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30AA51D7" w14:textId="77777777" w:rsidR="00FC418A" w:rsidRDefault="00000000">
            <w:r>
              <w:t>01</w:t>
            </w:r>
          </w:p>
        </w:tc>
        <w:tc>
          <w:tcPr>
            <w:tcW w:w="2464" w:type="dxa"/>
          </w:tcPr>
          <w:p w14:paraId="11126339" w14:textId="77777777" w:rsidR="00FC418A" w:rsidRDefault="00000000">
            <w:pPr>
              <w:cnfStyle w:val="000000100000" w:firstRow="0" w:lastRow="0" w:firstColumn="0" w:lastColumn="0" w:oddVBand="0" w:evenVBand="0" w:oddHBand="1" w:evenHBand="0" w:firstRowFirstColumn="0" w:firstRowLastColumn="0" w:lastRowFirstColumn="0" w:lastRowLastColumn="0"/>
            </w:pPr>
            <w:r>
              <w:t>乾</w:t>
            </w:r>
          </w:p>
        </w:tc>
        <w:tc>
          <w:tcPr>
            <w:tcW w:w="2464" w:type="dxa"/>
          </w:tcPr>
          <w:p w14:paraId="09754B71"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EUUS-WL-H01</w:t>
            </w:r>
          </w:p>
        </w:tc>
        <w:tc>
          <w:tcPr>
            <w:tcW w:w="2464" w:type="dxa"/>
          </w:tcPr>
          <w:p w14:paraId="73DBD755"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69752BF1"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744A09E3" w14:textId="77777777" w:rsidR="00FC418A" w:rsidRDefault="00000000">
            <w:r>
              <w:t>02</w:t>
            </w:r>
          </w:p>
        </w:tc>
        <w:tc>
          <w:tcPr>
            <w:tcW w:w="2464" w:type="dxa"/>
          </w:tcPr>
          <w:p w14:paraId="576A3F67" w14:textId="77777777" w:rsidR="00FC418A" w:rsidRDefault="00000000">
            <w:pPr>
              <w:cnfStyle w:val="000000000000" w:firstRow="0" w:lastRow="0" w:firstColumn="0" w:lastColumn="0" w:oddVBand="0" w:evenVBand="0" w:oddHBand="0" w:evenHBand="0" w:firstRowFirstColumn="0" w:firstRowLastColumn="0" w:lastRowFirstColumn="0" w:lastRowLastColumn="0"/>
            </w:pPr>
            <w:r>
              <w:t>坤</w:t>
            </w:r>
          </w:p>
        </w:tc>
        <w:tc>
          <w:tcPr>
            <w:tcW w:w="2464" w:type="dxa"/>
          </w:tcPr>
          <w:p w14:paraId="220F28AA"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EUUS-WL-H02</w:t>
            </w:r>
          </w:p>
        </w:tc>
        <w:tc>
          <w:tcPr>
            <w:tcW w:w="2464" w:type="dxa"/>
          </w:tcPr>
          <w:p w14:paraId="3A97B7DB" w14:textId="77777777" w:rsidR="00FC418A" w:rsidRDefault="00000000">
            <w:pPr>
              <w:cnfStyle w:val="000000000000" w:firstRow="0" w:lastRow="0" w:firstColumn="0" w:lastColumn="0" w:oddVBand="0" w:evenVBand="0" w:oddHBand="0" w:evenHBand="0" w:firstRowFirstColumn="0" w:firstRowLastColumn="0" w:lastRowFirstColumn="0" w:lastRowLastColumn="0"/>
            </w:pPr>
            <w:r>
              <w:t>B</w:t>
            </w:r>
          </w:p>
        </w:tc>
      </w:tr>
      <w:tr w:rsidR="00FC418A" w14:paraId="73E6C082"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4F239F28" w14:textId="77777777" w:rsidR="00FC418A" w:rsidRDefault="00000000">
            <w:r>
              <w:t>03</w:t>
            </w:r>
          </w:p>
        </w:tc>
        <w:tc>
          <w:tcPr>
            <w:tcW w:w="2464" w:type="dxa"/>
          </w:tcPr>
          <w:p w14:paraId="249D9CDF" w14:textId="77777777" w:rsidR="00FC418A" w:rsidRDefault="00000000">
            <w:pPr>
              <w:cnfStyle w:val="000000100000" w:firstRow="0" w:lastRow="0" w:firstColumn="0" w:lastColumn="0" w:oddVBand="0" w:evenVBand="0" w:oddHBand="1" w:evenHBand="0" w:firstRowFirstColumn="0" w:firstRowLastColumn="0" w:lastRowFirstColumn="0" w:lastRowLastColumn="0"/>
            </w:pPr>
            <w:r>
              <w:t>屯</w:t>
            </w:r>
          </w:p>
        </w:tc>
        <w:tc>
          <w:tcPr>
            <w:tcW w:w="2464" w:type="dxa"/>
          </w:tcPr>
          <w:p w14:paraId="4D97DA99"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EUUS-WL-H03</w:t>
            </w:r>
          </w:p>
        </w:tc>
        <w:tc>
          <w:tcPr>
            <w:tcW w:w="2464" w:type="dxa"/>
          </w:tcPr>
          <w:p w14:paraId="55A9F347"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4E1D5138"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767433A2" w14:textId="77777777" w:rsidR="00FC418A" w:rsidRDefault="00000000">
            <w:r>
              <w:t>04</w:t>
            </w:r>
          </w:p>
        </w:tc>
        <w:tc>
          <w:tcPr>
            <w:tcW w:w="2464" w:type="dxa"/>
          </w:tcPr>
          <w:p w14:paraId="62EDCA28" w14:textId="77777777" w:rsidR="00FC418A" w:rsidRDefault="00000000">
            <w:pPr>
              <w:cnfStyle w:val="000000000000" w:firstRow="0" w:lastRow="0" w:firstColumn="0" w:lastColumn="0" w:oddVBand="0" w:evenVBand="0" w:oddHBand="0" w:evenHBand="0" w:firstRowFirstColumn="0" w:firstRowLastColumn="0" w:lastRowFirstColumn="0" w:lastRowLastColumn="0"/>
            </w:pPr>
            <w:r>
              <w:t>蒙</w:t>
            </w:r>
          </w:p>
        </w:tc>
        <w:tc>
          <w:tcPr>
            <w:tcW w:w="2464" w:type="dxa"/>
          </w:tcPr>
          <w:p w14:paraId="5771478E"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EUUS-WL-H04</w:t>
            </w:r>
          </w:p>
        </w:tc>
        <w:tc>
          <w:tcPr>
            <w:tcW w:w="2464" w:type="dxa"/>
          </w:tcPr>
          <w:p w14:paraId="2FD3096C" w14:textId="77777777" w:rsidR="00FC418A" w:rsidRDefault="00000000">
            <w:pPr>
              <w:cnfStyle w:val="000000000000" w:firstRow="0" w:lastRow="0" w:firstColumn="0" w:lastColumn="0" w:oddVBand="0" w:evenVBand="0" w:oddHBand="0" w:evenHBand="0" w:firstRowFirstColumn="0" w:firstRowLastColumn="0" w:lastRowFirstColumn="0" w:lastRowLastColumn="0"/>
            </w:pPr>
            <w:r>
              <w:t>A</w:t>
            </w:r>
          </w:p>
        </w:tc>
      </w:tr>
      <w:tr w:rsidR="00FC418A" w14:paraId="78842AA9"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55C1BB24" w14:textId="77777777" w:rsidR="00FC418A" w:rsidRDefault="00000000">
            <w:r>
              <w:t>05</w:t>
            </w:r>
          </w:p>
        </w:tc>
        <w:tc>
          <w:tcPr>
            <w:tcW w:w="2464" w:type="dxa"/>
          </w:tcPr>
          <w:p w14:paraId="04354034" w14:textId="77777777" w:rsidR="00FC418A" w:rsidRDefault="00000000">
            <w:pPr>
              <w:cnfStyle w:val="000000100000" w:firstRow="0" w:lastRow="0" w:firstColumn="0" w:lastColumn="0" w:oddVBand="0" w:evenVBand="0" w:oddHBand="1" w:evenHBand="0" w:firstRowFirstColumn="0" w:firstRowLastColumn="0" w:lastRowFirstColumn="0" w:lastRowLastColumn="0"/>
            </w:pPr>
            <w:r>
              <w:t>需</w:t>
            </w:r>
          </w:p>
        </w:tc>
        <w:tc>
          <w:tcPr>
            <w:tcW w:w="2464" w:type="dxa"/>
          </w:tcPr>
          <w:p w14:paraId="09ECC27E"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EUUS-WL-H05</w:t>
            </w:r>
          </w:p>
        </w:tc>
        <w:tc>
          <w:tcPr>
            <w:tcW w:w="2464" w:type="dxa"/>
          </w:tcPr>
          <w:p w14:paraId="5AEE06B5"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1B7E8047"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01659E98" w14:textId="77777777" w:rsidR="00FC418A" w:rsidRDefault="00000000">
            <w:r>
              <w:t>06</w:t>
            </w:r>
          </w:p>
        </w:tc>
        <w:tc>
          <w:tcPr>
            <w:tcW w:w="2464" w:type="dxa"/>
          </w:tcPr>
          <w:p w14:paraId="3281D0D0" w14:textId="77777777" w:rsidR="00FC418A" w:rsidRDefault="00000000">
            <w:pPr>
              <w:cnfStyle w:val="000000000000" w:firstRow="0" w:lastRow="0" w:firstColumn="0" w:lastColumn="0" w:oddVBand="0" w:evenVBand="0" w:oddHBand="0" w:evenHBand="0" w:firstRowFirstColumn="0" w:firstRowLastColumn="0" w:lastRowFirstColumn="0" w:lastRowLastColumn="0"/>
            </w:pPr>
            <w:r>
              <w:t>訟</w:t>
            </w:r>
          </w:p>
        </w:tc>
        <w:tc>
          <w:tcPr>
            <w:tcW w:w="2464" w:type="dxa"/>
          </w:tcPr>
          <w:p w14:paraId="393479C1"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EUUS-WL-H06</w:t>
            </w:r>
          </w:p>
        </w:tc>
        <w:tc>
          <w:tcPr>
            <w:tcW w:w="2464" w:type="dxa"/>
          </w:tcPr>
          <w:p w14:paraId="2D2FBD50" w14:textId="77777777" w:rsidR="00FC418A" w:rsidRDefault="00000000">
            <w:pPr>
              <w:cnfStyle w:val="000000000000" w:firstRow="0" w:lastRow="0" w:firstColumn="0" w:lastColumn="0" w:oddVBand="0" w:evenVBand="0" w:oddHBand="0" w:evenHBand="0" w:firstRowFirstColumn="0" w:firstRowLastColumn="0" w:lastRowFirstColumn="0" w:lastRowLastColumn="0"/>
            </w:pPr>
            <w:r>
              <w:t>A</w:t>
            </w:r>
          </w:p>
        </w:tc>
      </w:tr>
      <w:tr w:rsidR="00FC418A" w14:paraId="37675065"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5F0BF1F1" w14:textId="77777777" w:rsidR="00FC418A" w:rsidRDefault="00000000">
            <w:r>
              <w:t>07</w:t>
            </w:r>
          </w:p>
        </w:tc>
        <w:tc>
          <w:tcPr>
            <w:tcW w:w="2464" w:type="dxa"/>
          </w:tcPr>
          <w:p w14:paraId="684D95B2" w14:textId="77777777" w:rsidR="00FC418A" w:rsidRDefault="00000000">
            <w:pPr>
              <w:cnfStyle w:val="000000100000" w:firstRow="0" w:lastRow="0" w:firstColumn="0" w:lastColumn="0" w:oddVBand="0" w:evenVBand="0" w:oddHBand="1" w:evenHBand="0" w:firstRowFirstColumn="0" w:firstRowLastColumn="0" w:lastRowFirstColumn="0" w:lastRowLastColumn="0"/>
            </w:pPr>
            <w:r>
              <w:t>師</w:t>
            </w:r>
          </w:p>
        </w:tc>
        <w:tc>
          <w:tcPr>
            <w:tcW w:w="2464" w:type="dxa"/>
          </w:tcPr>
          <w:p w14:paraId="0374C421"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EUUS-WL-H07</w:t>
            </w:r>
          </w:p>
        </w:tc>
        <w:tc>
          <w:tcPr>
            <w:tcW w:w="2464" w:type="dxa"/>
          </w:tcPr>
          <w:p w14:paraId="3194E022"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0D16C29E"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1183F694" w14:textId="77777777" w:rsidR="00FC418A" w:rsidRDefault="00000000">
            <w:r>
              <w:t>08</w:t>
            </w:r>
          </w:p>
        </w:tc>
        <w:tc>
          <w:tcPr>
            <w:tcW w:w="2464" w:type="dxa"/>
          </w:tcPr>
          <w:p w14:paraId="0E9754F9" w14:textId="77777777" w:rsidR="00FC418A" w:rsidRDefault="00000000">
            <w:pPr>
              <w:cnfStyle w:val="000000000000" w:firstRow="0" w:lastRow="0" w:firstColumn="0" w:lastColumn="0" w:oddVBand="0" w:evenVBand="0" w:oddHBand="0" w:evenHBand="0" w:firstRowFirstColumn="0" w:firstRowLastColumn="0" w:lastRowFirstColumn="0" w:lastRowLastColumn="0"/>
            </w:pPr>
            <w:r>
              <w:t>比</w:t>
            </w:r>
          </w:p>
        </w:tc>
        <w:tc>
          <w:tcPr>
            <w:tcW w:w="2464" w:type="dxa"/>
          </w:tcPr>
          <w:p w14:paraId="5EA399B0"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EUUS-WL-H08</w:t>
            </w:r>
          </w:p>
        </w:tc>
        <w:tc>
          <w:tcPr>
            <w:tcW w:w="2464" w:type="dxa"/>
          </w:tcPr>
          <w:p w14:paraId="454BEED9" w14:textId="77777777" w:rsidR="00FC418A" w:rsidRDefault="00000000">
            <w:pPr>
              <w:cnfStyle w:val="000000000000" w:firstRow="0" w:lastRow="0" w:firstColumn="0" w:lastColumn="0" w:oddVBand="0" w:evenVBand="0" w:oddHBand="0" w:evenHBand="0" w:firstRowFirstColumn="0" w:firstRowLastColumn="0" w:lastRowFirstColumn="0" w:lastRowLastColumn="0"/>
            </w:pPr>
            <w:r>
              <w:t>A</w:t>
            </w:r>
          </w:p>
        </w:tc>
      </w:tr>
      <w:tr w:rsidR="00FC418A" w14:paraId="50502BC9"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3D34DB53" w14:textId="77777777" w:rsidR="00FC418A" w:rsidRDefault="00000000">
            <w:r>
              <w:t>09</w:t>
            </w:r>
          </w:p>
        </w:tc>
        <w:tc>
          <w:tcPr>
            <w:tcW w:w="2464" w:type="dxa"/>
          </w:tcPr>
          <w:p w14:paraId="2FCED446" w14:textId="77777777" w:rsidR="00FC418A" w:rsidRDefault="00000000">
            <w:pPr>
              <w:cnfStyle w:val="000000100000" w:firstRow="0" w:lastRow="0" w:firstColumn="0" w:lastColumn="0" w:oddVBand="0" w:evenVBand="0" w:oddHBand="1" w:evenHBand="0" w:firstRowFirstColumn="0" w:firstRowLastColumn="0" w:lastRowFirstColumn="0" w:lastRowLastColumn="0"/>
            </w:pPr>
            <w:r>
              <w:t>小畜</w:t>
            </w:r>
          </w:p>
        </w:tc>
        <w:tc>
          <w:tcPr>
            <w:tcW w:w="2464" w:type="dxa"/>
          </w:tcPr>
          <w:p w14:paraId="2CB24218"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EUUS-WL-H09</w:t>
            </w:r>
          </w:p>
        </w:tc>
        <w:tc>
          <w:tcPr>
            <w:tcW w:w="2464" w:type="dxa"/>
          </w:tcPr>
          <w:p w14:paraId="4D9E6331"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39A8FEE7"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2EACA7D2" w14:textId="77777777" w:rsidR="00FC418A" w:rsidRDefault="00000000">
            <w:r>
              <w:t>10</w:t>
            </w:r>
          </w:p>
        </w:tc>
        <w:tc>
          <w:tcPr>
            <w:tcW w:w="2464" w:type="dxa"/>
          </w:tcPr>
          <w:p w14:paraId="30AEE90C" w14:textId="77777777" w:rsidR="00FC418A" w:rsidRDefault="00000000">
            <w:pPr>
              <w:cnfStyle w:val="000000000000" w:firstRow="0" w:lastRow="0" w:firstColumn="0" w:lastColumn="0" w:oddVBand="0" w:evenVBand="0" w:oddHBand="0" w:evenHBand="0" w:firstRowFirstColumn="0" w:firstRowLastColumn="0" w:lastRowFirstColumn="0" w:lastRowLastColumn="0"/>
            </w:pPr>
            <w:r>
              <w:t>履</w:t>
            </w:r>
          </w:p>
        </w:tc>
        <w:tc>
          <w:tcPr>
            <w:tcW w:w="2464" w:type="dxa"/>
          </w:tcPr>
          <w:p w14:paraId="412F4F52"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EUUS-WL-H10</w:t>
            </w:r>
          </w:p>
        </w:tc>
        <w:tc>
          <w:tcPr>
            <w:tcW w:w="2464" w:type="dxa"/>
          </w:tcPr>
          <w:p w14:paraId="4F02CE16" w14:textId="77777777" w:rsidR="00FC418A" w:rsidRDefault="00000000">
            <w:pPr>
              <w:cnfStyle w:val="000000000000" w:firstRow="0" w:lastRow="0" w:firstColumn="0" w:lastColumn="0" w:oddVBand="0" w:evenVBand="0" w:oddHBand="0" w:evenHBand="0" w:firstRowFirstColumn="0" w:firstRowLastColumn="0" w:lastRowFirstColumn="0" w:lastRowLastColumn="0"/>
            </w:pPr>
            <w:r>
              <w:t>B</w:t>
            </w:r>
          </w:p>
        </w:tc>
      </w:tr>
      <w:tr w:rsidR="00FC418A" w14:paraId="2FE43C5D"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347C6C0" w14:textId="77777777" w:rsidR="00FC418A" w:rsidRDefault="00000000">
            <w:r>
              <w:t>11</w:t>
            </w:r>
          </w:p>
        </w:tc>
        <w:tc>
          <w:tcPr>
            <w:tcW w:w="2464" w:type="dxa"/>
          </w:tcPr>
          <w:p w14:paraId="13A07DA2" w14:textId="77777777" w:rsidR="00FC418A" w:rsidRDefault="00000000">
            <w:pPr>
              <w:cnfStyle w:val="000000100000" w:firstRow="0" w:lastRow="0" w:firstColumn="0" w:lastColumn="0" w:oddVBand="0" w:evenVBand="0" w:oddHBand="1" w:evenHBand="0" w:firstRowFirstColumn="0" w:firstRowLastColumn="0" w:lastRowFirstColumn="0" w:lastRowLastColumn="0"/>
            </w:pPr>
            <w:r>
              <w:t>泰</w:t>
            </w:r>
          </w:p>
        </w:tc>
        <w:tc>
          <w:tcPr>
            <w:tcW w:w="2464" w:type="dxa"/>
          </w:tcPr>
          <w:p w14:paraId="0F006714"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EUUS-WL-H11</w:t>
            </w:r>
          </w:p>
        </w:tc>
        <w:tc>
          <w:tcPr>
            <w:tcW w:w="2464" w:type="dxa"/>
          </w:tcPr>
          <w:p w14:paraId="1D7F18B9"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7AAF0573"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61EC7661" w14:textId="77777777" w:rsidR="00FC418A" w:rsidRDefault="00000000">
            <w:r>
              <w:t>12</w:t>
            </w:r>
          </w:p>
        </w:tc>
        <w:tc>
          <w:tcPr>
            <w:tcW w:w="2464" w:type="dxa"/>
          </w:tcPr>
          <w:p w14:paraId="478642BA" w14:textId="77777777" w:rsidR="00FC418A" w:rsidRDefault="00000000">
            <w:pPr>
              <w:cnfStyle w:val="000000000000" w:firstRow="0" w:lastRow="0" w:firstColumn="0" w:lastColumn="0" w:oddVBand="0" w:evenVBand="0" w:oddHBand="0" w:evenHBand="0" w:firstRowFirstColumn="0" w:firstRowLastColumn="0" w:lastRowFirstColumn="0" w:lastRowLastColumn="0"/>
            </w:pPr>
            <w:r>
              <w:t>否</w:t>
            </w:r>
          </w:p>
        </w:tc>
        <w:tc>
          <w:tcPr>
            <w:tcW w:w="2464" w:type="dxa"/>
          </w:tcPr>
          <w:p w14:paraId="04BAAB19"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EUUS-WL-H12</w:t>
            </w:r>
          </w:p>
        </w:tc>
        <w:tc>
          <w:tcPr>
            <w:tcW w:w="2464" w:type="dxa"/>
          </w:tcPr>
          <w:p w14:paraId="0842832D" w14:textId="77777777" w:rsidR="00FC418A" w:rsidRDefault="00000000">
            <w:pPr>
              <w:cnfStyle w:val="000000000000" w:firstRow="0" w:lastRow="0" w:firstColumn="0" w:lastColumn="0" w:oddVBand="0" w:evenVBand="0" w:oddHBand="0" w:evenHBand="0" w:firstRowFirstColumn="0" w:firstRowLastColumn="0" w:lastRowFirstColumn="0" w:lastRowLastColumn="0"/>
            </w:pPr>
            <w:r>
              <w:t>A</w:t>
            </w:r>
          </w:p>
        </w:tc>
      </w:tr>
      <w:tr w:rsidR="00FC418A" w14:paraId="579EA1C2"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2770FE25" w14:textId="77777777" w:rsidR="00FC418A" w:rsidRDefault="00000000">
            <w:r>
              <w:t>13</w:t>
            </w:r>
          </w:p>
        </w:tc>
        <w:tc>
          <w:tcPr>
            <w:tcW w:w="2464" w:type="dxa"/>
          </w:tcPr>
          <w:p w14:paraId="34D2A48A" w14:textId="77777777" w:rsidR="00FC418A" w:rsidRDefault="00000000">
            <w:pPr>
              <w:cnfStyle w:val="000000100000" w:firstRow="0" w:lastRow="0" w:firstColumn="0" w:lastColumn="0" w:oddVBand="0" w:evenVBand="0" w:oddHBand="1" w:evenHBand="0" w:firstRowFirstColumn="0" w:firstRowLastColumn="0" w:lastRowFirstColumn="0" w:lastRowLastColumn="0"/>
            </w:pPr>
            <w:r>
              <w:t>同人</w:t>
            </w:r>
          </w:p>
        </w:tc>
        <w:tc>
          <w:tcPr>
            <w:tcW w:w="2464" w:type="dxa"/>
          </w:tcPr>
          <w:p w14:paraId="0FFF0678"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EUUS-WL-H13</w:t>
            </w:r>
          </w:p>
        </w:tc>
        <w:tc>
          <w:tcPr>
            <w:tcW w:w="2464" w:type="dxa"/>
          </w:tcPr>
          <w:p w14:paraId="45A7F63F"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1A6C72E7"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7BB06544" w14:textId="77777777" w:rsidR="00FC418A" w:rsidRDefault="00000000">
            <w:r>
              <w:t>14</w:t>
            </w:r>
          </w:p>
        </w:tc>
        <w:tc>
          <w:tcPr>
            <w:tcW w:w="2464" w:type="dxa"/>
          </w:tcPr>
          <w:p w14:paraId="3929E115" w14:textId="77777777" w:rsidR="00FC418A" w:rsidRDefault="00000000">
            <w:pPr>
              <w:cnfStyle w:val="000000000000" w:firstRow="0" w:lastRow="0" w:firstColumn="0" w:lastColumn="0" w:oddVBand="0" w:evenVBand="0" w:oddHBand="0" w:evenHBand="0" w:firstRowFirstColumn="0" w:firstRowLastColumn="0" w:lastRowFirstColumn="0" w:lastRowLastColumn="0"/>
            </w:pPr>
            <w:r>
              <w:t>大有</w:t>
            </w:r>
          </w:p>
        </w:tc>
        <w:tc>
          <w:tcPr>
            <w:tcW w:w="2464" w:type="dxa"/>
          </w:tcPr>
          <w:p w14:paraId="16ACB461"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EUUS-WL-H14</w:t>
            </w:r>
          </w:p>
        </w:tc>
        <w:tc>
          <w:tcPr>
            <w:tcW w:w="2464" w:type="dxa"/>
          </w:tcPr>
          <w:p w14:paraId="7A90A73B" w14:textId="77777777" w:rsidR="00FC418A" w:rsidRDefault="00000000">
            <w:pPr>
              <w:cnfStyle w:val="000000000000" w:firstRow="0" w:lastRow="0" w:firstColumn="0" w:lastColumn="0" w:oddVBand="0" w:evenVBand="0" w:oddHBand="0" w:evenHBand="0" w:firstRowFirstColumn="0" w:firstRowLastColumn="0" w:lastRowFirstColumn="0" w:lastRowLastColumn="0"/>
            </w:pPr>
            <w:r>
              <w:t>B</w:t>
            </w:r>
          </w:p>
        </w:tc>
      </w:tr>
      <w:tr w:rsidR="00FC418A" w14:paraId="54488EEC"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Pr>
          <w:p w14:paraId="4D80D41F" w14:textId="77777777" w:rsidR="00FC418A" w:rsidRDefault="00000000">
            <w:r>
              <w:t>15</w:t>
            </w:r>
          </w:p>
        </w:tc>
        <w:tc>
          <w:tcPr>
            <w:tcW w:w="2464" w:type="dxa"/>
          </w:tcPr>
          <w:p w14:paraId="625678AF" w14:textId="77777777" w:rsidR="00FC418A" w:rsidRDefault="00000000">
            <w:pPr>
              <w:cnfStyle w:val="000000100000" w:firstRow="0" w:lastRow="0" w:firstColumn="0" w:lastColumn="0" w:oddVBand="0" w:evenVBand="0" w:oddHBand="1" w:evenHBand="0" w:firstRowFirstColumn="0" w:firstRowLastColumn="0" w:lastRowFirstColumn="0" w:lastRowLastColumn="0"/>
            </w:pPr>
            <w:r>
              <w:t>謙</w:t>
            </w:r>
          </w:p>
        </w:tc>
        <w:tc>
          <w:tcPr>
            <w:tcW w:w="2464" w:type="dxa"/>
          </w:tcPr>
          <w:p w14:paraId="2A60C018" w14:textId="77777777" w:rsidR="00FC418A" w:rsidRDefault="00000000">
            <w:pPr>
              <w:cnfStyle w:val="000000100000" w:firstRow="0" w:lastRow="0" w:firstColumn="0" w:lastColumn="0" w:oddVBand="0" w:evenVBand="0" w:oddHBand="1" w:evenHBand="0" w:firstRowFirstColumn="0" w:firstRowLastColumn="0" w:lastRowFirstColumn="0" w:lastRowLastColumn="0"/>
            </w:pPr>
            <w:r>
              <w:t>EUUS-WL-H15</w:t>
            </w:r>
          </w:p>
        </w:tc>
        <w:tc>
          <w:tcPr>
            <w:tcW w:w="2464" w:type="dxa"/>
          </w:tcPr>
          <w:p w14:paraId="5CB62F7C" w14:textId="77777777" w:rsidR="00FC418A" w:rsidRDefault="00000000">
            <w:pPr>
              <w:cnfStyle w:val="000000100000" w:firstRow="0" w:lastRow="0" w:firstColumn="0" w:lastColumn="0" w:oddVBand="0" w:evenVBand="0" w:oddHBand="1" w:evenHBand="0" w:firstRowFirstColumn="0" w:firstRowLastColumn="0" w:lastRowFirstColumn="0" w:lastRowLastColumn="0"/>
            </w:pPr>
            <w:r>
              <w:t>A</w:t>
            </w:r>
          </w:p>
        </w:tc>
      </w:tr>
      <w:tr w:rsidR="00FC418A" w14:paraId="32F0CBC5" w14:textId="77777777" w:rsidTr="00FC418A">
        <w:tc>
          <w:tcPr>
            <w:cnfStyle w:val="001000000000" w:firstRow="0" w:lastRow="0" w:firstColumn="1" w:lastColumn="0" w:oddVBand="0" w:evenVBand="0" w:oddHBand="0" w:evenHBand="0" w:firstRowFirstColumn="0" w:firstRowLastColumn="0" w:lastRowFirstColumn="0" w:lastRowLastColumn="0"/>
            <w:tcW w:w="2464" w:type="dxa"/>
          </w:tcPr>
          <w:p w14:paraId="7E9FDCA1" w14:textId="77777777" w:rsidR="00FC418A" w:rsidRDefault="00000000">
            <w:r>
              <w:t>16</w:t>
            </w:r>
          </w:p>
        </w:tc>
        <w:tc>
          <w:tcPr>
            <w:tcW w:w="2464" w:type="dxa"/>
          </w:tcPr>
          <w:p w14:paraId="55E01814" w14:textId="77777777" w:rsidR="00FC418A" w:rsidRDefault="00000000">
            <w:pPr>
              <w:cnfStyle w:val="000000000000" w:firstRow="0" w:lastRow="0" w:firstColumn="0" w:lastColumn="0" w:oddVBand="0" w:evenVBand="0" w:oddHBand="0" w:evenHBand="0" w:firstRowFirstColumn="0" w:firstRowLastColumn="0" w:lastRowFirstColumn="0" w:lastRowLastColumn="0"/>
            </w:pPr>
            <w:r>
              <w:t>豫</w:t>
            </w:r>
          </w:p>
        </w:tc>
        <w:tc>
          <w:tcPr>
            <w:tcW w:w="2464" w:type="dxa"/>
          </w:tcPr>
          <w:p w14:paraId="1108A065" w14:textId="77777777" w:rsidR="00FC418A" w:rsidRDefault="00000000">
            <w:pPr>
              <w:cnfStyle w:val="000000000000" w:firstRow="0" w:lastRow="0" w:firstColumn="0" w:lastColumn="0" w:oddVBand="0" w:evenVBand="0" w:oddHBand="0" w:evenHBand="0" w:firstRowFirstColumn="0" w:firstRowLastColumn="0" w:lastRowFirstColumn="0" w:lastRowLastColumn="0"/>
            </w:pPr>
            <w:r>
              <w:t>EUUS-WL-H16</w:t>
            </w:r>
          </w:p>
        </w:tc>
        <w:tc>
          <w:tcPr>
            <w:tcW w:w="2464" w:type="dxa"/>
          </w:tcPr>
          <w:p w14:paraId="12FDF01A" w14:textId="77777777" w:rsidR="00FC418A" w:rsidRDefault="00000000">
            <w:pPr>
              <w:cnfStyle w:val="000000000000" w:firstRow="0" w:lastRow="0" w:firstColumn="0" w:lastColumn="0" w:oddVBand="0" w:evenVBand="0" w:oddHBand="0" w:evenHBand="0" w:firstRowFirstColumn="0" w:firstRowLastColumn="0" w:lastRowFirstColumn="0" w:lastRowLastColumn="0"/>
            </w:pPr>
            <w:r>
              <w:t>A</w:t>
            </w:r>
          </w:p>
        </w:tc>
      </w:tr>
    </w:tbl>
    <w:p w14:paraId="5AC6127E" w14:textId="77777777" w:rsidR="00FC418A" w:rsidRDefault="00000000">
      <w:r>
        <w:br w:type="page"/>
      </w:r>
    </w:p>
    <w:p w14:paraId="7BC04203" w14:textId="77777777" w:rsidR="00FC418A" w:rsidRDefault="00000000">
      <w:pPr>
        <w:pStyle w:val="1"/>
      </w:pPr>
      <w:r>
        <w:lastRenderedPageBreak/>
        <w:t xml:space="preserve">01  </w:t>
      </w:r>
      <w:r>
        <w:t>乾｜萊特兄弟把飛行實驗轉化為可控制的動力飛行</w:t>
      </w:r>
    </w:p>
    <w:tbl>
      <w:tblPr>
        <w:tblStyle w:val="-1"/>
        <w:tblW w:w="0" w:type="auto"/>
        <w:tblLook w:val="04A0" w:firstRow="1" w:lastRow="0" w:firstColumn="1" w:lastColumn="0" w:noHBand="0" w:noVBand="1"/>
      </w:tblPr>
      <w:tblGrid>
        <w:gridCol w:w="4870"/>
        <w:gridCol w:w="4876"/>
      </w:tblGrid>
      <w:tr w:rsidR="00FC418A" w14:paraId="156EF5AE"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9B16FEB" w14:textId="77777777" w:rsidR="00FC418A" w:rsidRDefault="00000000">
            <w:r>
              <w:t>案例ID</w:t>
            </w:r>
          </w:p>
        </w:tc>
        <w:tc>
          <w:tcPr>
            <w:tcW w:w="4929" w:type="dxa"/>
          </w:tcPr>
          <w:p w14:paraId="471F438B"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EUUS-WL-H01</w:t>
            </w:r>
          </w:p>
        </w:tc>
      </w:tr>
      <w:tr w:rsidR="00FC418A" w14:paraId="3A180BE7"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CD3C0F1" w14:textId="77777777" w:rsidR="00FC418A" w:rsidRDefault="00000000">
            <w:r>
              <w:t>最終A／B評級</w:t>
            </w:r>
          </w:p>
        </w:tc>
        <w:tc>
          <w:tcPr>
            <w:tcW w:w="4929" w:type="dxa"/>
          </w:tcPr>
          <w:p w14:paraId="429DC840"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478D6FCA" w14:textId="77777777" w:rsidR="00FC418A" w:rsidRDefault="00000000">
      <w:pPr>
        <w:pStyle w:val="21"/>
      </w:pPr>
      <w:r>
        <w:t>卦辭原文</w:t>
      </w:r>
    </w:p>
    <w:p w14:paraId="18066E2E" w14:textId="77777777" w:rsidR="00FC418A" w:rsidRDefault="00000000">
      <w:r>
        <w:t>乾：元亨。利貞。</w:t>
      </w:r>
    </w:p>
    <w:p w14:paraId="49BD8D5D" w14:textId="77777777" w:rsidR="00FC418A" w:rsidRDefault="00000000">
      <w:pPr>
        <w:pStyle w:val="21"/>
      </w:pPr>
      <w:r>
        <w:t>歷史事件｜完整中文內容譯述</w:t>
      </w:r>
    </w:p>
    <w:p w14:paraId="07E4FA89" w14:textId="77777777" w:rsidR="00FC418A" w:rsidRDefault="00000000">
      <w:r>
        <w:t>十九世紀末，許多工程師與飛行愛好者試圖解決重於空氣的飛行問題。俄亥俄州代頓市經營自行車店的威伯與奧維爾・萊特，利用機械修理與製造經驗投入研究。他們認為難題不僅在於讓飛機升空或裝上引擎，更在於飛行員能否同時控制機身的滾轉、俯仰與偏航。自1899年起，兄弟倆製作風箏與滑翔機，在北卡羅來納州小鷹鎮附近反覆試飛，檢視先前的航空資料。當測試結果不符合既有數據時，他們沒有一味增加動力，而是建造風洞、測試翼型，修正升力與操控設計。隨後又研究輕型引擎、螺旋槳及機體各部件之間的相互作用。1903年12月14日首次動力試飛未成功，他們修復機體後再次嘗試。12月17日，完成四次受控動力飛行，最長一次持續59秒。這一成果並未立即建立商業航空業；此後仍有新型飛機研製、公開展示、專利爭議與持續改良。其關鍵不只是勇於開創，更是把理想轉化為可測量、可修正、可重複的實際能力。</w:t>
      </w:r>
    </w:p>
    <w:p w14:paraId="766C13C3" w14:textId="77777777" w:rsidR="00FC418A" w:rsidRDefault="00000000">
      <w:pPr>
        <w:pStyle w:val="21"/>
      </w:pPr>
      <w:r>
        <w:t>逐卦對照｜卦義與類比限制</w:t>
      </w:r>
    </w:p>
    <w:p w14:paraId="2B3F104F" w14:textId="77777777" w:rsidR="00FC418A" w:rsidRDefault="00000000">
      <w:r>
        <w:t>乾卦的『元亨利貞』強調創始的力量與持續守正。萊特兄弟從自行車店出發，主動挑戰看似難以實現的飛行目標，符合開創之義；然而成就不僅來自想像力，而是風洞量測、反覆試飛及控制系統的積累。第一次嘗試失敗之後仍按證據修正設計，也呈現持續精進的精神。這是後人以卦義觀照歷史的類比，不表示萊特兄弟曾閱讀或運用《周易》；飛行技術的成功也不能直接等同於卦辭所說的道德正當性。</w:t>
      </w:r>
    </w:p>
    <w:p w14:paraId="2D6172E7" w14:textId="77777777" w:rsidR="00FC418A" w:rsidRDefault="00000000">
      <w:r>
        <w:t>事件來源：https://www.loc.gov/collections/wilbur-and-orville-wright-papers/articles-and-essays/the-wilbur-and-orville-wright-timeline-1846-to-1948/1901-to-1910/</w:t>
      </w:r>
    </w:p>
    <w:p w14:paraId="0E81D758" w14:textId="77777777" w:rsidR="00FC418A" w:rsidRDefault="00000000">
      <w:r>
        <w:t>證據界線：歷史來源證明事件背景與發展，卦義對照為後設編輯詮釋，不代表當事人使用《周易》。</w:t>
      </w:r>
    </w:p>
    <w:p w14:paraId="262F1320" w14:textId="77777777" w:rsidR="00FC418A" w:rsidRDefault="00000000">
      <w:r>
        <w:br w:type="page"/>
      </w:r>
    </w:p>
    <w:p w14:paraId="76FD8964" w14:textId="77777777" w:rsidR="00FC418A" w:rsidRDefault="00000000">
      <w:pPr>
        <w:pStyle w:val="1"/>
      </w:pPr>
      <w:r>
        <w:lastRenderedPageBreak/>
        <w:t xml:space="preserve">02  </w:t>
      </w:r>
      <w:r>
        <w:t>坤｜奧古斯丁離開修辭學職涯</w:t>
      </w:r>
    </w:p>
    <w:tbl>
      <w:tblPr>
        <w:tblStyle w:val="-1"/>
        <w:tblW w:w="0" w:type="auto"/>
        <w:tblLook w:val="04A0" w:firstRow="1" w:lastRow="0" w:firstColumn="1" w:lastColumn="0" w:noHBand="0" w:noVBand="1"/>
      </w:tblPr>
      <w:tblGrid>
        <w:gridCol w:w="4870"/>
        <w:gridCol w:w="4876"/>
      </w:tblGrid>
      <w:tr w:rsidR="00FC418A" w14:paraId="11BCF98F"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78CA834" w14:textId="77777777" w:rsidR="00FC418A" w:rsidRDefault="00000000">
            <w:r>
              <w:t>案例ID</w:t>
            </w:r>
          </w:p>
        </w:tc>
        <w:tc>
          <w:tcPr>
            <w:tcW w:w="4929" w:type="dxa"/>
          </w:tcPr>
          <w:p w14:paraId="6A1DBBDD"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EUUS-WL-H02</w:t>
            </w:r>
          </w:p>
        </w:tc>
      </w:tr>
      <w:tr w:rsidR="00FC418A" w14:paraId="6E23D11A"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9BEA87C" w14:textId="77777777" w:rsidR="00FC418A" w:rsidRDefault="00000000">
            <w:r>
              <w:t>最終A／B評級</w:t>
            </w:r>
          </w:p>
        </w:tc>
        <w:tc>
          <w:tcPr>
            <w:tcW w:w="4929" w:type="dxa"/>
          </w:tcPr>
          <w:p w14:paraId="4252661A" w14:textId="77777777" w:rsidR="00FC418A" w:rsidRDefault="00000000">
            <w:pPr>
              <w:cnfStyle w:val="000000100000" w:firstRow="0" w:lastRow="0" w:firstColumn="0" w:lastColumn="0" w:oddVBand="0" w:evenVBand="0" w:oddHBand="1" w:evenHBand="0" w:firstRowFirstColumn="0" w:firstRowLastColumn="0" w:lastRowFirstColumn="0" w:lastRowLastColumn="0"/>
            </w:pPr>
            <w:r>
              <w:t>B｜保留事件、已補強類比</w:t>
            </w:r>
          </w:p>
        </w:tc>
      </w:tr>
    </w:tbl>
    <w:p w14:paraId="6F19D498" w14:textId="77777777" w:rsidR="00FC418A" w:rsidRDefault="00000000">
      <w:pPr>
        <w:pStyle w:val="21"/>
      </w:pPr>
      <w:r>
        <w:t>卦辭原文</w:t>
      </w:r>
    </w:p>
    <w:p w14:paraId="4CFDB8B0" w14:textId="77777777" w:rsidR="00FC418A" w:rsidRDefault="00000000">
      <w:r>
        <w:t>坤：元亨。利牝馬之貞。君子有攸往，先迷後得主。利西南得朋，東北喪朋。安貞，吉。</w:t>
      </w:r>
    </w:p>
    <w:p w14:paraId="3CA32050" w14:textId="77777777" w:rsidR="00FC418A" w:rsidRDefault="00000000">
      <w:pPr>
        <w:pStyle w:val="21"/>
      </w:pPr>
      <w:r>
        <w:t>歷史事件｜完整中文內容譯述</w:t>
      </w:r>
    </w:p>
    <w:p w14:paraId="591B77E0" w14:textId="77777777" w:rsidR="00FC418A" w:rsidRDefault="00000000">
      <w:r>
        <w:t>奧古斯丁曾以修辭學教師為業，後來取得米蘭的重要教職。他的專業建立在教育、演說與晚期羅馬帝國的社會關係網絡之上。四世紀八○年代，他逐漸退出原有職涯，於387年在米蘭受洗，之後返回北非，建立宗教團體，並於希波被任命為司鐸，後來成為主教。從前以修辭教學與個人職位為中心的生活，轉為牧養、思考、寫作及宗教機構服務。這並非完全拋棄原先學得的技能：他仍長期寫作、教學與辯論，只是將語言與思想能力用於不同的對象和宗旨。他的轉變提醒我們，職涯改變往往受到當時制度、支持者與責任的影響，不一定是簡單的升遷或辭職。他承接新共同體的需要，也逐步承擔新的職責；後人看見其長期成就，不應倒推為每一步在當時都已確定會成功。</w:t>
      </w:r>
    </w:p>
    <w:p w14:paraId="0DD2ABE9" w14:textId="77777777" w:rsidR="00FC418A" w:rsidRDefault="00000000">
      <w:pPr>
        <w:pStyle w:val="21"/>
      </w:pPr>
      <w:r>
        <w:t>逐卦對照｜卦義與類比限制</w:t>
      </w:r>
    </w:p>
    <w:p w14:paraId="6619D3D2" w14:textId="77777777" w:rsidR="00FC418A" w:rsidRDefault="00000000">
      <w:r>
        <w:t>坤卦重視柔順、承載及安定守正。奧古斯丁的轉向，可以理解為他不再只沿著既有聲望與教職規劃人生，而是回應另一種使命與共同體要求；先前累積的修辭能力仍成為新工作的基礎。這種『接受與承擔』並非消極不作為，而是改變才能服務的方向。其人生轉折符合坤卦部分精神，但『先迷後得主』及方位、得朋失朋等具體卦辭並不能從事件逐項證實；也沒有資料顯示奧古斯丁使用《周易》。</w:t>
      </w:r>
    </w:p>
    <w:p w14:paraId="07E018C0" w14:textId="77777777" w:rsidR="00FC418A" w:rsidRDefault="00000000">
      <w:r>
        <w:t>事件來源：https://en.wikipedia.org/wiki/Augustine_of_Hippo</w:t>
      </w:r>
    </w:p>
    <w:p w14:paraId="3B224216" w14:textId="77777777" w:rsidR="00FC418A" w:rsidRDefault="00000000">
      <w:r>
        <w:t>證據界線：歷史來源證明事件背景與發展，卦義對照為後設編輯詮釋，不代表當事人使用《周易》。</w:t>
      </w:r>
    </w:p>
    <w:p w14:paraId="2C4E12A5" w14:textId="77777777" w:rsidR="00FC418A" w:rsidRDefault="00000000">
      <w:r>
        <w:br w:type="page"/>
      </w:r>
    </w:p>
    <w:p w14:paraId="4A2E16D0" w14:textId="77777777" w:rsidR="00FC418A" w:rsidRDefault="00000000">
      <w:pPr>
        <w:pStyle w:val="1"/>
      </w:pPr>
      <w:r>
        <w:lastRenderedPageBreak/>
        <w:t xml:space="preserve">03  </w:t>
      </w:r>
      <w:r>
        <w:t>屯｜本篤建立卡西諾山修道院</w:t>
      </w:r>
    </w:p>
    <w:tbl>
      <w:tblPr>
        <w:tblStyle w:val="-1"/>
        <w:tblW w:w="0" w:type="auto"/>
        <w:tblLook w:val="04A0" w:firstRow="1" w:lastRow="0" w:firstColumn="1" w:lastColumn="0" w:noHBand="0" w:noVBand="1"/>
      </w:tblPr>
      <w:tblGrid>
        <w:gridCol w:w="4870"/>
        <w:gridCol w:w="4876"/>
      </w:tblGrid>
      <w:tr w:rsidR="00FC418A" w14:paraId="0976EDA7"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652DFF5A" w14:textId="77777777" w:rsidR="00FC418A" w:rsidRDefault="00000000">
            <w:r>
              <w:t>案例ID</w:t>
            </w:r>
          </w:p>
        </w:tc>
        <w:tc>
          <w:tcPr>
            <w:tcW w:w="4929" w:type="dxa"/>
          </w:tcPr>
          <w:p w14:paraId="30AA1F13"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EUUS-WL-H03</w:t>
            </w:r>
          </w:p>
        </w:tc>
      </w:tr>
      <w:tr w:rsidR="00FC418A" w14:paraId="04E4A26B"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3287D9AA" w14:textId="77777777" w:rsidR="00FC418A" w:rsidRDefault="00000000">
            <w:r>
              <w:t>最終A／B評級</w:t>
            </w:r>
          </w:p>
        </w:tc>
        <w:tc>
          <w:tcPr>
            <w:tcW w:w="4929" w:type="dxa"/>
          </w:tcPr>
          <w:p w14:paraId="20B618DD"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523784F6" w14:textId="77777777" w:rsidR="00FC418A" w:rsidRDefault="00000000">
      <w:pPr>
        <w:pStyle w:val="21"/>
      </w:pPr>
      <w:r>
        <w:t>卦辭原文</w:t>
      </w:r>
    </w:p>
    <w:p w14:paraId="36F4C402" w14:textId="77777777" w:rsidR="00FC418A" w:rsidRDefault="00000000">
      <w:r>
        <w:t>屯：元亨，利貞。勿用有攸往，利建侯。</w:t>
      </w:r>
    </w:p>
    <w:p w14:paraId="6710571E" w14:textId="77777777" w:rsidR="00FC418A" w:rsidRDefault="00000000">
      <w:pPr>
        <w:pStyle w:val="21"/>
      </w:pPr>
      <w:r>
        <w:t>歷史事件｜完整中文內容譯述</w:t>
      </w:r>
    </w:p>
    <w:p w14:paraId="78EB044B" w14:textId="77777777" w:rsidR="00FC418A" w:rsidRDefault="00000000">
      <w:r>
        <w:t>六世紀義大利的政治秩序動盪，宗教共同體雖已存在，各地的規律、領導與日常生活安排卻不一致。本篤在卡西諾山建立修道院，並與後來廣泛流傳的《聖本篤會規》密切相關。會規安排祈禱、閱讀、手工勞動、服從、接待訪客與共同生活，將日常工作納入穩定的團體節奏，而非視為宗教生活之外的附屬事務。隨後，本篤會共同體遍及歐洲，並依不同時代與地方作適度調整。修道院不只是避世場所，而是有職責分配、作息、共有資源及領導程序的長期機構。在制度尚未成熟的起點，能否把共同目的落實為每日可遵守的細節，往往決定團體能否存續。卡西諾山的歷史因此呈現：不確定的開始需要耐心建構制度，而後世的擴張也不是一次成立時就注定的。</w:t>
      </w:r>
    </w:p>
    <w:p w14:paraId="6B10AEC0" w14:textId="77777777" w:rsidR="00FC418A" w:rsidRDefault="00000000">
      <w:pPr>
        <w:pStyle w:val="21"/>
      </w:pPr>
      <w:r>
        <w:t>逐卦對照｜卦義與類比限制</w:t>
      </w:r>
    </w:p>
    <w:p w14:paraId="7A0CDF2D" w14:textId="77777777" w:rsidR="00FC418A" w:rsidRDefault="00000000">
      <w:r>
        <w:t>屯卦強調草創維艱，不宜躁進，並提示建立可維持秩序的領導與制度。本篤不以口號代替執行，而是建立可持續的作息、職責與共同規範，使團體度過起步的混亂。其相應處在於『先立基礎，再求擴展』；不宜把修道院的組織制度直接等同古代的封侯建國。這是現代編輯的比照，並無本篤使用《周易》的證據。</w:t>
      </w:r>
    </w:p>
    <w:p w14:paraId="5ADAC30C" w14:textId="77777777" w:rsidR="00FC418A" w:rsidRDefault="00000000">
      <w:r>
        <w:t>事件來源：https://en.wikipedia.org/wiki/Benedict_of_Nursia</w:t>
      </w:r>
    </w:p>
    <w:p w14:paraId="15798D63" w14:textId="77777777" w:rsidR="00FC418A" w:rsidRDefault="00000000">
      <w:r>
        <w:t>證據界線：歷史來源證明事件背景與發展，卦義對照為後設編輯詮釋，不代表當事人使用《周易》。</w:t>
      </w:r>
    </w:p>
    <w:p w14:paraId="7331C343" w14:textId="77777777" w:rsidR="00FC418A" w:rsidRDefault="00000000">
      <w:r>
        <w:br w:type="page"/>
      </w:r>
    </w:p>
    <w:p w14:paraId="571CD94D" w14:textId="77777777" w:rsidR="00FC418A" w:rsidRDefault="00000000">
      <w:pPr>
        <w:pStyle w:val="1"/>
      </w:pPr>
      <w:r>
        <w:lastRenderedPageBreak/>
        <w:t xml:space="preserve">04  </w:t>
      </w:r>
      <w:r>
        <w:t>蒙｜蒙特梭利創立第一所兒童之家</w:t>
      </w:r>
    </w:p>
    <w:tbl>
      <w:tblPr>
        <w:tblStyle w:val="-1"/>
        <w:tblW w:w="0" w:type="auto"/>
        <w:tblLook w:val="04A0" w:firstRow="1" w:lastRow="0" w:firstColumn="1" w:lastColumn="0" w:noHBand="0" w:noVBand="1"/>
      </w:tblPr>
      <w:tblGrid>
        <w:gridCol w:w="4870"/>
        <w:gridCol w:w="4876"/>
      </w:tblGrid>
      <w:tr w:rsidR="00FC418A" w14:paraId="06FF2EE8"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8C93179" w14:textId="77777777" w:rsidR="00FC418A" w:rsidRDefault="00000000">
            <w:r>
              <w:t>案例ID</w:t>
            </w:r>
          </w:p>
        </w:tc>
        <w:tc>
          <w:tcPr>
            <w:tcW w:w="4929" w:type="dxa"/>
          </w:tcPr>
          <w:p w14:paraId="297BA1E9"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EUUS-WL-H04</w:t>
            </w:r>
          </w:p>
        </w:tc>
      </w:tr>
      <w:tr w:rsidR="00FC418A" w14:paraId="7B98B0BC"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6B723CC" w14:textId="77777777" w:rsidR="00FC418A" w:rsidRDefault="00000000">
            <w:r>
              <w:t>最終A／B評級</w:t>
            </w:r>
          </w:p>
        </w:tc>
        <w:tc>
          <w:tcPr>
            <w:tcW w:w="4929" w:type="dxa"/>
          </w:tcPr>
          <w:p w14:paraId="3AE4EE59"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2BC1056C" w14:textId="77777777" w:rsidR="00FC418A" w:rsidRDefault="00000000">
      <w:pPr>
        <w:pStyle w:val="21"/>
      </w:pPr>
      <w:r>
        <w:t>卦辭原文</w:t>
      </w:r>
    </w:p>
    <w:p w14:paraId="26F9D415" w14:textId="77777777" w:rsidR="00FC418A" w:rsidRDefault="00000000">
      <w:r>
        <w:t>蒙：亨。匪我求童蒙，童蒙求我。初筮告，再三瀆，瀆則不告。利貞。</w:t>
      </w:r>
    </w:p>
    <w:p w14:paraId="5949E6EB" w14:textId="77777777" w:rsidR="00FC418A" w:rsidRDefault="00000000">
      <w:pPr>
        <w:pStyle w:val="21"/>
      </w:pPr>
      <w:r>
        <w:t>歷史事件｜完整中文內容譯述</w:t>
      </w:r>
    </w:p>
    <w:p w14:paraId="032CB58B" w14:textId="77777777" w:rsidR="00FC418A" w:rsidRDefault="00000000">
      <w:r>
        <w:t>義大利醫師與教育改革者瑪麗亞・蒙特梭利，早年曾接觸兒童發展與特殊教育問題，逐漸認為教育應先細心觀察兒童的實際能力與需要，而非一味要求兒童服從成人預設的方法。1907年，她在羅馬聖羅倫佐地區開辦第一所『兒童之家』（Casa dei Bambini），面對的是居住於當地社區的幼兒。她設計有秩序的教室環境、適合兒童操作的教具與日常練習，鼓勵兒童在教師觀察與引導下自主選擇、反覆操作和修正錯誤。教師的角色並非不斷講解或代替孩子完成任務，而是在合適時機提供清楚示範，尊重兒童的專注與學習節奏。這套方法後來透過著作、課程與訓練在多國傳播，也引發不同教育界的討論。它的發展說明：教育改革不是一場展示即可完成，而需要持續觀察、修正教學與訓練新教師。</w:t>
      </w:r>
    </w:p>
    <w:p w14:paraId="653D45BF" w14:textId="77777777" w:rsidR="00FC418A" w:rsidRDefault="00000000">
      <w:pPr>
        <w:pStyle w:val="21"/>
      </w:pPr>
      <w:r>
        <w:t>逐卦對照｜卦義與類比限制</w:t>
      </w:r>
    </w:p>
    <w:p w14:paraId="7AA9AFB0" w14:textId="77777777" w:rsidR="00FC418A" w:rsidRDefault="00000000">
      <w:r>
        <w:t>蒙卦處理的是尚未成熟者如何接受啟發，以及教與學之間適切的關係。兒童之家的教法讓學習者主動接觸教材，在需要時得到清楚指導，與『童蒙求我，初筮告』所包含的求教及適時啟迪有直接類比。反覆練習不等於卦辭批評的『再三瀆』；應分辨認真練習與不誠懇、無目的地反覆追問。蒙特梭利的教學法有自己的科學與教育脈絡，不能宣稱源自《周易》。</w:t>
      </w:r>
    </w:p>
    <w:p w14:paraId="5AC5FB15" w14:textId="77777777" w:rsidR="00FC418A" w:rsidRDefault="00000000">
      <w:r>
        <w:t>事件來源：https://montessori-ami.org/node/1821</w:t>
      </w:r>
    </w:p>
    <w:p w14:paraId="783E301D" w14:textId="77777777" w:rsidR="00FC418A" w:rsidRDefault="00000000">
      <w:r>
        <w:t>證據界線：歷史來源證明事件背景與發展，卦義對照為後設編輯詮釋，不代表當事人使用《周易》。</w:t>
      </w:r>
    </w:p>
    <w:p w14:paraId="04C8C06D" w14:textId="77777777" w:rsidR="00FC418A" w:rsidRDefault="00000000">
      <w:r>
        <w:br w:type="page"/>
      </w:r>
    </w:p>
    <w:p w14:paraId="248ABAB0" w14:textId="77777777" w:rsidR="00FC418A" w:rsidRDefault="00000000">
      <w:pPr>
        <w:pStyle w:val="1"/>
      </w:pPr>
      <w:r>
        <w:lastRenderedPageBreak/>
        <w:t xml:space="preserve">05  </w:t>
      </w:r>
      <w:r>
        <w:t>需｜古騰堡建立印刷事業</w:t>
      </w:r>
    </w:p>
    <w:tbl>
      <w:tblPr>
        <w:tblStyle w:val="-1"/>
        <w:tblW w:w="0" w:type="auto"/>
        <w:tblLook w:val="04A0" w:firstRow="1" w:lastRow="0" w:firstColumn="1" w:lastColumn="0" w:noHBand="0" w:noVBand="1"/>
      </w:tblPr>
      <w:tblGrid>
        <w:gridCol w:w="4870"/>
        <w:gridCol w:w="4876"/>
      </w:tblGrid>
      <w:tr w:rsidR="00FC418A" w14:paraId="1F66DA1E"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928C867" w14:textId="77777777" w:rsidR="00FC418A" w:rsidRDefault="00000000">
            <w:r>
              <w:t>案例ID</w:t>
            </w:r>
          </w:p>
        </w:tc>
        <w:tc>
          <w:tcPr>
            <w:tcW w:w="4929" w:type="dxa"/>
          </w:tcPr>
          <w:p w14:paraId="2C9D08C9"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EUUS-WL-H05</w:t>
            </w:r>
          </w:p>
        </w:tc>
      </w:tr>
      <w:tr w:rsidR="00FC418A" w14:paraId="4F5B4DA6"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47CA753C" w14:textId="77777777" w:rsidR="00FC418A" w:rsidRDefault="00000000">
            <w:r>
              <w:t>最終A／B評級</w:t>
            </w:r>
          </w:p>
        </w:tc>
        <w:tc>
          <w:tcPr>
            <w:tcW w:w="4929" w:type="dxa"/>
          </w:tcPr>
          <w:p w14:paraId="3D004B73"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7CBEAF18" w14:textId="77777777" w:rsidR="00FC418A" w:rsidRDefault="00000000">
      <w:pPr>
        <w:pStyle w:val="21"/>
      </w:pPr>
      <w:r>
        <w:t>卦辭原文</w:t>
      </w:r>
    </w:p>
    <w:p w14:paraId="3A502B19" w14:textId="77777777" w:rsidR="00FC418A" w:rsidRDefault="00000000">
      <w:r>
        <w:t>需：有孚，光亨。貞吉，利涉大川。</w:t>
      </w:r>
    </w:p>
    <w:p w14:paraId="30922FD4" w14:textId="77777777" w:rsidR="00FC418A" w:rsidRDefault="00000000">
      <w:pPr>
        <w:pStyle w:val="21"/>
      </w:pPr>
      <w:r>
        <w:t>歷史事件｜完整中文內容譯述</w:t>
      </w:r>
    </w:p>
    <w:p w14:paraId="7341B85F" w14:textId="77777777" w:rsidR="00FC418A" w:rsidRDefault="00000000">
      <w:r>
        <w:t>在十五世紀的歐洲，書籍多以手工抄寫或其他耗費人力的方法製作。古騰堡在美因茲投入印刷技術與企業建置，其成果並非單一發明，而是金屬活字、油墨、印刷機、紙張、熟練工人與資金的整合。他與資助者約翰・福斯特建立財務關係，發展能生產大部頭印刷品的工作坊，包括後世所稱的古騰堡聖經。新的生產方法必須反覆試驗、購置昂貴設備，在收益實現前承擔大量成本。後來古騰堡與福斯特發生法律及財務爭議，影響他對工坊資產的控制。儘管如此，印刷技術很快傳至歐洲各城市。古騰堡並未親自掌控隨後整個產業的發展，卻證明文本製作可以成為具重複性的專業流程。等待成熟的階段並非無所事事，而是為了讓技術、資本、人才與品質達到可持續運作的程度。</w:t>
      </w:r>
    </w:p>
    <w:p w14:paraId="3B4B04FB" w14:textId="77777777" w:rsidR="00FC418A" w:rsidRDefault="00000000">
      <w:pPr>
        <w:pStyle w:val="21"/>
      </w:pPr>
      <w:r>
        <w:t>逐卦對照｜卦義與類比限制</w:t>
      </w:r>
    </w:p>
    <w:p w14:paraId="480ADD63" w14:textId="77777777" w:rsidR="00FC418A" w:rsidRDefault="00000000">
      <w:r>
        <w:t>需卦的『有孚，光亨，貞吉，利涉大川』可用來思考等待與準備的關係。古騰堡在收益出現前長期投入技術整合，等待是有目標的試驗、設備建置與資金安排，而不是消極拖延。即使印刷技術獲得重大影響，也不能忽略訴訟與控制權風險。類比的核心在於堅持、準備和掌握時機，不代表卦辭預言了技術商業化。</w:t>
      </w:r>
    </w:p>
    <w:p w14:paraId="63DBEE63" w14:textId="77777777" w:rsidR="00FC418A" w:rsidRDefault="00000000">
      <w:r>
        <w:t>事件來源：https://en.wikipedia.org/wiki/Johannes_Gutenberg</w:t>
      </w:r>
    </w:p>
    <w:p w14:paraId="07553A7D" w14:textId="77777777" w:rsidR="00FC418A" w:rsidRDefault="00000000">
      <w:r>
        <w:t>證據界線：歷史來源證明事件背景與發展，卦義對照為後設編輯詮釋，不代表當事人使用《周易》。</w:t>
      </w:r>
    </w:p>
    <w:p w14:paraId="6BB17DD0" w14:textId="77777777" w:rsidR="00FC418A" w:rsidRDefault="00000000">
      <w:r>
        <w:br w:type="page"/>
      </w:r>
    </w:p>
    <w:p w14:paraId="13347B71" w14:textId="77777777" w:rsidR="00FC418A" w:rsidRDefault="00000000">
      <w:pPr>
        <w:pStyle w:val="1"/>
      </w:pPr>
      <w:r>
        <w:lastRenderedPageBreak/>
        <w:t xml:space="preserve">06  </w:t>
      </w:r>
      <w:r>
        <w:t>訟｜</w:t>
      </w:r>
      <w:r>
        <w:t>1902</w:t>
      </w:r>
      <w:r>
        <w:t>年美國無煙煤罷工從對抗走向仲裁</w:t>
      </w:r>
    </w:p>
    <w:tbl>
      <w:tblPr>
        <w:tblStyle w:val="-1"/>
        <w:tblW w:w="0" w:type="auto"/>
        <w:tblLook w:val="04A0" w:firstRow="1" w:lastRow="0" w:firstColumn="1" w:lastColumn="0" w:noHBand="0" w:noVBand="1"/>
      </w:tblPr>
      <w:tblGrid>
        <w:gridCol w:w="4870"/>
        <w:gridCol w:w="4876"/>
      </w:tblGrid>
      <w:tr w:rsidR="00FC418A" w14:paraId="2B7DC8C9"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F7060A9" w14:textId="77777777" w:rsidR="00FC418A" w:rsidRDefault="00000000">
            <w:r>
              <w:t>案例ID</w:t>
            </w:r>
          </w:p>
        </w:tc>
        <w:tc>
          <w:tcPr>
            <w:tcW w:w="4929" w:type="dxa"/>
          </w:tcPr>
          <w:p w14:paraId="75391F97"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EUUS-WL-H06</w:t>
            </w:r>
          </w:p>
        </w:tc>
      </w:tr>
      <w:tr w:rsidR="00FC418A" w14:paraId="73EFC7F9"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38C9446" w14:textId="77777777" w:rsidR="00FC418A" w:rsidRDefault="00000000">
            <w:r>
              <w:t>最終A／B評級</w:t>
            </w:r>
          </w:p>
        </w:tc>
        <w:tc>
          <w:tcPr>
            <w:tcW w:w="4929" w:type="dxa"/>
          </w:tcPr>
          <w:p w14:paraId="1320FF53"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50D79DD5" w14:textId="77777777" w:rsidR="00FC418A" w:rsidRDefault="00000000">
      <w:pPr>
        <w:pStyle w:val="21"/>
      </w:pPr>
      <w:r>
        <w:t>卦辭原文</w:t>
      </w:r>
    </w:p>
    <w:p w14:paraId="7ACED050" w14:textId="77777777" w:rsidR="00FC418A" w:rsidRDefault="00000000">
      <w:r>
        <w:t>訟：有孚，窒，惕，中吉，終凶。利見大人，不利涉大川。</w:t>
      </w:r>
    </w:p>
    <w:p w14:paraId="6B1A8864" w14:textId="77777777" w:rsidR="00FC418A" w:rsidRDefault="00000000">
      <w:pPr>
        <w:pStyle w:val="21"/>
      </w:pPr>
      <w:r>
        <w:t>歷史事件｜完整中文內容譯述</w:t>
      </w:r>
    </w:p>
    <w:p w14:paraId="73EF63EE" w14:textId="77777777" w:rsidR="00FC418A" w:rsidRDefault="00000000">
      <w:r>
        <w:t>1902年，美國賓夕法尼亞州無煙煤礦工發起大規模罷工，工人組織與礦場經營者長期對工資、工時及工會地位存在分歧。煤炭是許多城市與家庭的重要取暖燃料，罷工延續使入冬供應與公共安全受到威脅。礦工要求改善工資與工作條件，資方則反對由工會掌控談判架構；雙方的立場都難以透過單純堅持而消除。西奧多・羅斯福總統嘗試召集有關人員尋求解決，政府並非一開始就能直接命令私人企業與勞工接受某個結果。隨著供應風險升高，各方最終接受委員會調查及仲裁安排。1903年的報告提出工資、工時及爭端處理措施，罷工獲得解決，但各方並未取得全部訴求。事件呈現從僵持、公共壓力到第三方程序處理的歷程；制度性折衷比無限延長對抗更能限制整體損害。</w:t>
      </w:r>
    </w:p>
    <w:p w14:paraId="41D98830" w14:textId="77777777" w:rsidR="00FC418A" w:rsidRDefault="00000000">
      <w:pPr>
        <w:pStyle w:val="21"/>
      </w:pPr>
      <w:r>
        <w:t>逐卦對照｜卦義與類比限制</w:t>
      </w:r>
    </w:p>
    <w:p w14:paraId="514A747A" w14:textId="77777777" w:rsidR="00FC418A" w:rsidRDefault="00000000">
      <w:r>
        <w:t>訟卦提醒：即使爭議雙方都自認有理，堅持到底仍可能兩敗俱傷，因此重視審慎、適時止爭及尋求有能力的中立者。無煙煤罷工的仲裁提供明確的相應情境：從直接對立轉入調查與第三方裁決，雙方均須接受某些限制。它並未消除全部勞資矛盾，也不代表仲裁必然公正；相對應的是『中吉，終凶』所提示的避免衝突無限升級。</w:t>
      </w:r>
    </w:p>
    <w:p w14:paraId="30633A66" w14:textId="77777777" w:rsidR="00FC418A" w:rsidRDefault="00000000">
      <w:r>
        <w:t>事件來源：https://www.dol.gov/general/aboutdol/history/coalstrike</w:t>
      </w:r>
    </w:p>
    <w:p w14:paraId="69C418DE" w14:textId="77777777" w:rsidR="00FC418A" w:rsidRDefault="00000000">
      <w:r>
        <w:t>證據界線：歷史來源證明事件背景與發展，卦義對照為後設編輯詮釋，不代表當事人使用《周易》。</w:t>
      </w:r>
    </w:p>
    <w:p w14:paraId="22FAF73C" w14:textId="77777777" w:rsidR="00FC418A" w:rsidRDefault="00000000">
      <w:r>
        <w:br w:type="page"/>
      </w:r>
    </w:p>
    <w:p w14:paraId="10EB7292" w14:textId="77777777" w:rsidR="00FC418A" w:rsidRDefault="00000000">
      <w:pPr>
        <w:pStyle w:val="1"/>
      </w:pPr>
      <w:r>
        <w:lastRenderedPageBreak/>
        <w:t xml:space="preserve">07  </w:t>
      </w:r>
      <w:r>
        <w:t>師｜南丁格爾組織斯庫塔里戰地護理團隊</w:t>
      </w:r>
    </w:p>
    <w:tbl>
      <w:tblPr>
        <w:tblStyle w:val="-1"/>
        <w:tblW w:w="0" w:type="auto"/>
        <w:tblLook w:val="04A0" w:firstRow="1" w:lastRow="0" w:firstColumn="1" w:lastColumn="0" w:noHBand="0" w:noVBand="1"/>
      </w:tblPr>
      <w:tblGrid>
        <w:gridCol w:w="4870"/>
        <w:gridCol w:w="4876"/>
      </w:tblGrid>
      <w:tr w:rsidR="00FC418A" w14:paraId="32195A00"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3397003D" w14:textId="77777777" w:rsidR="00FC418A" w:rsidRDefault="00000000">
            <w:r>
              <w:t>案例ID</w:t>
            </w:r>
          </w:p>
        </w:tc>
        <w:tc>
          <w:tcPr>
            <w:tcW w:w="4929" w:type="dxa"/>
          </w:tcPr>
          <w:p w14:paraId="42F0FCA7"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EUUS-WL-H07</w:t>
            </w:r>
          </w:p>
        </w:tc>
      </w:tr>
      <w:tr w:rsidR="00FC418A" w14:paraId="05F6880F"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19E88D8" w14:textId="77777777" w:rsidR="00FC418A" w:rsidRDefault="00000000">
            <w:r>
              <w:t>最終A／B評級</w:t>
            </w:r>
          </w:p>
        </w:tc>
        <w:tc>
          <w:tcPr>
            <w:tcW w:w="4929" w:type="dxa"/>
          </w:tcPr>
          <w:p w14:paraId="09F48DF4"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5DCE66B0" w14:textId="77777777" w:rsidR="00FC418A" w:rsidRDefault="00000000">
      <w:pPr>
        <w:pStyle w:val="21"/>
      </w:pPr>
      <w:r>
        <w:t>卦辭原文</w:t>
      </w:r>
    </w:p>
    <w:p w14:paraId="52465377" w14:textId="77777777" w:rsidR="00FC418A" w:rsidRDefault="00000000">
      <w:r>
        <w:t>師：貞丈人吉，无咎。</w:t>
      </w:r>
    </w:p>
    <w:p w14:paraId="6EFCDACA" w14:textId="77777777" w:rsidR="00FC418A" w:rsidRDefault="00000000">
      <w:pPr>
        <w:pStyle w:val="21"/>
      </w:pPr>
      <w:r>
        <w:t>歷史事件｜完整中文內容譯述</w:t>
      </w:r>
    </w:p>
    <w:p w14:paraId="75625A0F" w14:textId="77777777" w:rsidR="00FC418A" w:rsidRDefault="00000000">
      <w:r>
        <w:t>克里米亞戰爭期間，英軍醫療機構面臨傷患擁擠、物資不足與衛生管理問題。1854年，佛羅倫絲・南丁格爾率領護理人員前往位於鄂圖曼帝國斯庫塔里的英軍醫院。她所面對的不只是個別病人的照護需求，也包括人員分工、紀律、供應、病房環境及與軍醫行政體系合作等挑戰。護理工作必須持續執行，才可能改善現場秩序。南丁格爾與同事投入病患照料、衛生管理和資源協調；後來的公共衛生改革及護理專業化也與她的倡議有關。戰時死亡率的變化涉及多種因素，不能完全歸因於某個人或某項單一措施。這段經歷顯示，重大危機中領導工作的價值不只在個人的勇敢，更在於能組織隊伍、訂出程序並在困難環境下維持集體行動。</w:t>
      </w:r>
    </w:p>
    <w:p w14:paraId="5925FA31" w14:textId="77777777" w:rsidR="00FC418A" w:rsidRDefault="00000000">
      <w:pPr>
        <w:pStyle w:val="21"/>
      </w:pPr>
      <w:r>
        <w:t>逐卦對照｜卦義與類比限制</w:t>
      </w:r>
    </w:p>
    <w:p w14:paraId="20FC16AC" w14:textId="77777777" w:rsidR="00FC418A" w:rsidRDefault="00000000">
      <w:r>
        <w:t>師卦著重有紀律的團體、適任的領導與守正。南丁格爾在戰地醫院組織護理團隊，建立任務分工與持續性的衛生及照護程序，與『貞丈人吉，无咎』所重視的成熟統率相呼應。護理團隊並非軍隊作戰部隊，因此這是一種組織治理的類比，不能把救護和軍事指揮視為完全相同。歷史資料也不支持她曾依《周易》行事。</w:t>
      </w:r>
    </w:p>
    <w:p w14:paraId="01FE9B68" w14:textId="77777777" w:rsidR="00FC418A" w:rsidRDefault="00000000">
      <w:r>
        <w:t>事件來源：https://www.nam.ac.uk/explore/florence-nightingale-lady-lamp</w:t>
      </w:r>
    </w:p>
    <w:p w14:paraId="1F9C8CDF" w14:textId="77777777" w:rsidR="00FC418A" w:rsidRDefault="00000000">
      <w:r>
        <w:t>證據界線：歷史來源證明事件背景與發展，卦義對照為後設編輯詮釋，不代表當事人使用《周易》。</w:t>
      </w:r>
    </w:p>
    <w:p w14:paraId="53D5014F" w14:textId="77777777" w:rsidR="00FC418A" w:rsidRDefault="00000000">
      <w:r>
        <w:br w:type="page"/>
      </w:r>
    </w:p>
    <w:p w14:paraId="2DA00A51" w14:textId="77777777" w:rsidR="00FC418A" w:rsidRDefault="00000000">
      <w:pPr>
        <w:pStyle w:val="1"/>
      </w:pPr>
      <w:r>
        <w:lastRenderedPageBreak/>
        <w:t xml:space="preserve">08  </w:t>
      </w:r>
      <w:r>
        <w:t>比｜博爾頓與瓦特建立商業合作</w:t>
      </w:r>
    </w:p>
    <w:tbl>
      <w:tblPr>
        <w:tblStyle w:val="-1"/>
        <w:tblW w:w="0" w:type="auto"/>
        <w:tblLook w:val="04A0" w:firstRow="1" w:lastRow="0" w:firstColumn="1" w:lastColumn="0" w:noHBand="0" w:noVBand="1"/>
      </w:tblPr>
      <w:tblGrid>
        <w:gridCol w:w="4870"/>
        <w:gridCol w:w="4876"/>
      </w:tblGrid>
      <w:tr w:rsidR="00FC418A" w14:paraId="57CDD6BA"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6FB89E5D" w14:textId="77777777" w:rsidR="00FC418A" w:rsidRDefault="00000000">
            <w:r>
              <w:t>案例ID</w:t>
            </w:r>
          </w:p>
        </w:tc>
        <w:tc>
          <w:tcPr>
            <w:tcW w:w="4929" w:type="dxa"/>
          </w:tcPr>
          <w:p w14:paraId="18A046EE"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EUUS-WL-H08</w:t>
            </w:r>
          </w:p>
        </w:tc>
      </w:tr>
      <w:tr w:rsidR="00FC418A" w14:paraId="0642D47D"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EB3753D" w14:textId="77777777" w:rsidR="00FC418A" w:rsidRDefault="00000000">
            <w:r>
              <w:t>最終A／B評級</w:t>
            </w:r>
          </w:p>
        </w:tc>
        <w:tc>
          <w:tcPr>
            <w:tcW w:w="4929" w:type="dxa"/>
          </w:tcPr>
          <w:p w14:paraId="15A56C92"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4CDE82C5" w14:textId="77777777" w:rsidR="00FC418A" w:rsidRDefault="00000000">
      <w:pPr>
        <w:pStyle w:val="21"/>
      </w:pPr>
      <w:r>
        <w:t>卦辭原文</w:t>
      </w:r>
    </w:p>
    <w:p w14:paraId="0F4BA4B9" w14:textId="77777777" w:rsidR="00FC418A" w:rsidRDefault="00000000">
      <w:r>
        <w:t>比：吉。原筮元永貞，无咎。不寧方來，後夫凶。</w:t>
      </w:r>
    </w:p>
    <w:p w14:paraId="63FB08EC" w14:textId="77777777" w:rsidR="00FC418A" w:rsidRDefault="00000000">
      <w:pPr>
        <w:pStyle w:val="21"/>
      </w:pPr>
      <w:r>
        <w:t>歷史事件｜完整中文內容譯述</w:t>
      </w:r>
    </w:p>
    <w:p w14:paraId="30923D05" w14:textId="77777777" w:rsidR="00FC418A" w:rsidRDefault="00000000">
      <w:r>
        <w:t>詹姆斯・瓦特已發展出蒸汽機的重要改良，卻面臨將技術轉化為可靠商品的困難。製造蒸汽機需要資本、設備、顧客、安裝與維修能力。馬修・博爾頓擁有索霍製造基地及商業管理經驗，因而與瓦特建立合作，將工程技術和生產、銷售資源結合。兩人向礦場及工廠提供或授權蒸汽機，並持續處理設計與現場技術問題。十八世紀後期，這段合作成為工業革命中著名的企業夥伴關係。其成果不是一場靈光乍現，而是長時間維持互補分工：一方提供技術與創新，另一方提供資源、商業網絡與組織能力。不同能力的結合創造單方難以達到的經濟效果，也提醒我們合作的核心在共同目標、責任與持續履約，而不是僅僅彼此欣賞。</w:t>
      </w:r>
    </w:p>
    <w:p w14:paraId="753BC93F" w14:textId="77777777" w:rsidR="00FC418A" w:rsidRDefault="00000000">
      <w:pPr>
        <w:pStyle w:val="21"/>
      </w:pPr>
      <w:r>
        <w:t>逐卦對照｜卦義與類比限制</w:t>
      </w:r>
    </w:p>
    <w:p w14:paraId="11A46D53" w14:textId="77777777" w:rsidR="00FC418A" w:rsidRDefault="00000000">
      <w:r>
        <w:t>比卦強調親比、結合與信任的持續性。博爾頓與瓦特結盟，因為兩人各自擁有對方欠缺的資源；這使團隊得以累積製造與商業化能力。合作的成敗還需透過長期承諾、品質與財務安排來檢驗，而不是簽約即告完成。『後夫凶』的時機意象並非此案例的直接史實，故類比以建立可靠的夥伴關係為主。</w:t>
      </w:r>
    </w:p>
    <w:p w14:paraId="6C02D14E" w14:textId="77777777" w:rsidR="00FC418A" w:rsidRDefault="00000000">
      <w:r>
        <w:t>事件來源：https://en.wikipedia.org/wiki/Boulton_and_Watt</w:t>
      </w:r>
    </w:p>
    <w:p w14:paraId="43249A77" w14:textId="77777777" w:rsidR="00FC418A" w:rsidRDefault="00000000">
      <w:r>
        <w:t>證據界線：歷史來源證明事件背景與發展，卦義對照為後設編輯詮釋，不代表當事人使用《周易》。</w:t>
      </w:r>
    </w:p>
    <w:p w14:paraId="6E46AE41" w14:textId="77777777" w:rsidR="00FC418A" w:rsidRDefault="00000000">
      <w:r>
        <w:br w:type="page"/>
      </w:r>
    </w:p>
    <w:p w14:paraId="2897EA74" w14:textId="77777777" w:rsidR="00FC418A" w:rsidRDefault="00000000">
      <w:pPr>
        <w:pStyle w:val="1"/>
      </w:pPr>
      <w:r>
        <w:lastRenderedPageBreak/>
        <w:t xml:space="preserve">09  </w:t>
      </w:r>
      <w:r>
        <w:t>小畜｜富蘭克林在費城逐步建立印刷事業</w:t>
      </w:r>
    </w:p>
    <w:tbl>
      <w:tblPr>
        <w:tblStyle w:val="-1"/>
        <w:tblW w:w="0" w:type="auto"/>
        <w:tblLook w:val="04A0" w:firstRow="1" w:lastRow="0" w:firstColumn="1" w:lastColumn="0" w:noHBand="0" w:noVBand="1"/>
      </w:tblPr>
      <w:tblGrid>
        <w:gridCol w:w="4870"/>
        <w:gridCol w:w="4876"/>
      </w:tblGrid>
      <w:tr w:rsidR="00FC418A" w14:paraId="592CF11E"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670A1AE9" w14:textId="77777777" w:rsidR="00FC418A" w:rsidRDefault="00000000">
            <w:r>
              <w:t>案例ID</w:t>
            </w:r>
          </w:p>
        </w:tc>
        <w:tc>
          <w:tcPr>
            <w:tcW w:w="4929" w:type="dxa"/>
          </w:tcPr>
          <w:p w14:paraId="09B75462"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EUUS-WL-H09</w:t>
            </w:r>
          </w:p>
        </w:tc>
      </w:tr>
      <w:tr w:rsidR="00FC418A" w14:paraId="48035A29"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C2AEA9C" w14:textId="77777777" w:rsidR="00FC418A" w:rsidRDefault="00000000">
            <w:r>
              <w:t>最終A／B評級</w:t>
            </w:r>
          </w:p>
        </w:tc>
        <w:tc>
          <w:tcPr>
            <w:tcW w:w="4929" w:type="dxa"/>
          </w:tcPr>
          <w:p w14:paraId="05772CEE"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43A6BD79" w14:textId="77777777" w:rsidR="00FC418A" w:rsidRDefault="00000000">
      <w:pPr>
        <w:pStyle w:val="21"/>
      </w:pPr>
      <w:r>
        <w:t>卦辭原文</w:t>
      </w:r>
    </w:p>
    <w:p w14:paraId="6EBF97FB" w14:textId="77777777" w:rsidR="00FC418A" w:rsidRDefault="00000000">
      <w:r>
        <w:t>小畜：亨。密雲不雨，自我西郊。</w:t>
      </w:r>
    </w:p>
    <w:p w14:paraId="47366DE5" w14:textId="77777777" w:rsidR="00FC418A" w:rsidRDefault="00000000">
      <w:pPr>
        <w:pStyle w:val="21"/>
      </w:pPr>
      <w:r>
        <w:t>歷史事件｜完整中文內容譯述</w:t>
      </w:r>
    </w:p>
    <w:p w14:paraId="0E22D1D2" w14:textId="77777777" w:rsidR="00FC418A" w:rsidRDefault="00000000">
      <w:r>
        <w:t>年輕的班傑明・富蘭克林離開波士頓的學徒工作後，資源有限地來到費城。印刷是需要設備、客戶、信用與聲譽的技術行業，任何一項都無法一夕獲得。他先替其他印刷業者工作，曾前往倫敦，後來回到費城，逐步展開自己的事業。富蘭克林經營印刷店、出版《賓夕法尼亞公報》及《窮理查年鑑》，也透過公共活動與商業往來拓展人際關係。事業成長來自反覆的小決策：學習、節約、建立合作及維持可被信任的表現。印刷業提供他財務上的獨立，使他後來有機會投入科學、社會與政治工作。他的經歷並非沿著單一公司的直線升遷，而是多次嘗試、移動與累積信譽。後來聲望愈大，愈應看見早期能力尚未成熟時所需的持續準備。</w:t>
      </w:r>
    </w:p>
    <w:p w14:paraId="68D820C8" w14:textId="77777777" w:rsidR="00FC418A" w:rsidRDefault="00000000">
      <w:pPr>
        <w:pStyle w:val="21"/>
      </w:pPr>
      <w:r>
        <w:t>逐卦對照｜卦義與類比限制</w:t>
      </w:r>
    </w:p>
    <w:p w14:paraId="466E7B09" w14:textId="77777777" w:rsidR="00FC418A" w:rsidRDefault="00000000">
      <w:r>
        <w:t>小畜卦的主題是小量積蓄、逐步收斂和等待成熟。富蘭克林藉由技術、儲蓄與商業信用的累積，逐漸擴大可選擇的道路，與『密雲不雨』所呈現的蓄勢未發相近。重要的不是小有成績便急於擴張，而是讓能力與可信賴的交易關係穩定成長。這是事後的職涯類比，並非歷史人物使用《周易》的證據。</w:t>
      </w:r>
    </w:p>
    <w:p w14:paraId="1772F511" w14:textId="77777777" w:rsidR="00FC418A" w:rsidRDefault="00000000">
      <w:r>
        <w:t>事件來源：https://en.wikipedia.org/wiki/Benjamin_Franklin</w:t>
      </w:r>
    </w:p>
    <w:p w14:paraId="30305D20" w14:textId="77777777" w:rsidR="00FC418A" w:rsidRDefault="00000000">
      <w:r>
        <w:t>證據界線：歷史來源證明事件背景與發展，卦義對照為後設編輯詮釋，不代表當事人使用《周易》。</w:t>
      </w:r>
    </w:p>
    <w:p w14:paraId="4A716732" w14:textId="77777777" w:rsidR="00FC418A" w:rsidRDefault="00000000">
      <w:r>
        <w:br w:type="page"/>
      </w:r>
    </w:p>
    <w:p w14:paraId="7B90C972" w14:textId="77777777" w:rsidR="00FC418A" w:rsidRDefault="00000000">
      <w:pPr>
        <w:pStyle w:val="1"/>
      </w:pPr>
      <w:r>
        <w:lastRenderedPageBreak/>
        <w:t xml:space="preserve">10  </w:t>
      </w:r>
      <w:r>
        <w:t>履｜達爾文接受小獵犬號航行任務</w:t>
      </w:r>
    </w:p>
    <w:tbl>
      <w:tblPr>
        <w:tblStyle w:val="-1"/>
        <w:tblW w:w="0" w:type="auto"/>
        <w:tblLook w:val="04A0" w:firstRow="1" w:lastRow="0" w:firstColumn="1" w:lastColumn="0" w:noHBand="0" w:noVBand="1"/>
      </w:tblPr>
      <w:tblGrid>
        <w:gridCol w:w="4870"/>
        <w:gridCol w:w="4876"/>
      </w:tblGrid>
      <w:tr w:rsidR="00FC418A" w14:paraId="39CFC422"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C8D03E9" w14:textId="77777777" w:rsidR="00FC418A" w:rsidRDefault="00000000">
            <w:r>
              <w:t>案例ID</w:t>
            </w:r>
          </w:p>
        </w:tc>
        <w:tc>
          <w:tcPr>
            <w:tcW w:w="4929" w:type="dxa"/>
          </w:tcPr>
          <w:p w14:paraId="48DBF841"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EUUS-WL-H10</w:t>
            </w:r>
          </w:p>
        </w:tc>
      </w:tr>
      <w:tr w:rsidR="00FC418A" w14:paraId="5330C0E7"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2A4231E" w14:textId="77777777" w:rsidR="00FC418A" w:rsidRDefault="00000000">
            <w:r>
              <w:t>最終A／B評級</w:t>
            </w:r>
          </w:p>
        </w:tc>
        <w:tc>
          <w:tcPr>
            <w:tcW w:w="4929" w:type="dxa"/>
          </w:tcPr>
          <w:p w14:paraId="1DE41CC7" w14:textId="77777777" w:rsidR="00FC418A" w:rsidRDefault="00000000">
            <w:pPr>
              <w:cnfStyle w:val="000000100000" w:firstRow="0" w:lastRow="0" w:firstColumn="0" w:lastColumn="0" w:oddVBand="0" w:evenVBand="0" w:oddHBand="1" w:evenHBand="0" w:firstRowFirstColumn="0" w:firstRowLastColumn="0" w:lastRowFirstColumn="0" w:lastRowLastColumn="0"/>
            </w:pPr>
            <w:r>
              <w:t>B｜保留事件、已補強類比</w:t>
            </w:r>
          </w:p>
        </w:tc>
      </w:tr>
    </w:tbl>
    <w:p w14:paraId="10654A1E" w14:textId="77777777" w:rsidR="00FC418A" w:rsidRDefault="00000000">
      <w:pPr>
        <w:pStyle w:val="21"/>
      </w:pPr>
      <w:r>
        <w:t>卦辭原文</w:t>
      </w:r>
    </w:p>
    <w:p w14:paraId="18D91F77" w14:textId="77777777" w:rsidR="00FC418A" w:rsidRDefault="00000000">
      <w:r>
        <w:t>履虎尾，不咥人，亨。</w:t>
      </w:r>
    </w:p>
    <w:p w14:paraId="5C98E568" w14:textId="77777777" w:rsidR="00FC418A" w:rsidRDefault="00000000">
      <w:pPr>
        <w:pStyle w:val="21"/>
      </w:pPr>
      <w:r>
        <w:t>歷史事件｜完整中文內容譯述</w:t>
      </w:r>
    </w:p>
    <w:p w14:paraId="70A5A410" w14:textId="77777777" w:rsidR="00FC418A" w:rsidRDefault="00000000">
      <w:r>
        <w:t>大學畢業後，查爾斯・達爾文尚未確立傳統職業方向。參加英國皇家海軍小獵犬號測量航行的機會出現，他能以紳士同伴與博物研究者的身分同行，卻必須承受多年離家、工作不確定與健康方面的風險。在與家人討論後，達爾文於1831年啟航。航行期間，他在南美洲與太平洋各地蒐集標本、觀察地質、記錄筆記，並與其他科學家通信。這些工作包含細緻的保存、比較與將樣本寄回英國的程序。他於1836年返國，航程帶來的觀察和採集提高了他在科學界的聲譽。然而後續仍經過多年研究，直到1859年才出版《物種起源》。接受航行的選擇沒有立即帶來學術突破，卻使他進入能持續觀察與累積證據的新環境。這是一段在不確定中審慎前行的生涯故事。</w:t>
      </w:r>
    </w:p>
    <w:p w14:paraId="1D93FF7D" w14:textId="77777777" w:rsidR="00FC418A" w:rsidRDefault="00000000">
      <w:pPr>
        <w:pStyle w:val="21"/>
      </w:pPr>
      <w:r>
        <w:t>逐卦對照｜卦義與類比限制</w:t>
      </w:r>
    </w:p>
    <w:p w14:paraId="51BD13AF" w14:textId="77777777" w:rsidR="00FC418A" w:rsidRDefault="00000000">
      <w:r>
        <w:t>履卦以『履虎尾，不咥人，亨』呈現靠近風險卻能小心行動的情境。達爾文參加遠航，既無確定的職涯回報，又須承受海上與研究風險；其成長仰賴規律觀察，而非魯莽冒進。此案的相符處在於『每一步都謹慎』，但結果並不等同卦辭暗示的立即平順：他的學說還經歷長期研究與爭議。歷史本身也沒有任何以《周易》指導其選擇的證據。</w:t>
      </w:r>
    </w:p>
    <w:p w14:paraId="5DA90008" w14:textId="77777777" w:rsidR="00FC418A" w:rsidRDefault="00000000">
      <w:r>
        <w:t>事件來源：https://en.wikipedia.org/wiki/Voyage_of_the_Beagle</w:t>
      </w:r>
    </w:p>
    <w:p w14:paraId="37731C7B" w14:textId="77777777" w:rsidR="00FC418A" w:rsidRDefault="00000000">
      <w:r>
        <w:t>證據界線：歷史來源證明事件背景與發展，卦義對照為後設編輯詮釋，不代表當事人使用《周易》。</w:t>
      </w:r>
    </w:p>
    <w:p w14:paraId="561871E6" w14:textId="77777777" w:rsidR="00FC418A" w:rsidRDefault="00000000">
      <w:r>
        <w:br w:type="page"/>
      </w:r>
    </w:p>
    <w:p w14:paraId="02D66EE2" w14:textId="77777777" w:rsidR="00FC418A" w:rsidRDefault="00000000">
      <w:pPr>
        <w:pStyle w:val="1"/>
      </w:pPr>
      <w:r>
        <w:lastRenderedPageBreak/>
        <w:t xml:space="preserve">11  </w:t>
      </w:r>
      <w:r>
        <w:t>泰｜貝爾實驗室組織電晶體研發團隊</w:t>
      </w:r>
    </w:p>
    <w:tbl>
      <w:tblPr>
        <w:tblStyle w:val="-1"/>
        <w:tblW w:w="0" w:type="auto"/>
        <w:tblLook w:val="04A0" w:firstRow="1" w:lastRow="0" w:firstColumn="1" w:lastColumn="0" w:noHBand="0" w:noVBand="1"/>
      </w:tblPr>
      <w:tblGrid>
        <w:gridCol w:w="4870"/>
        <w:gridCol w:w="4876"/>
      </w:tblGrid>
      <w:tr w:rsidR="00FC418A" w14:paraId="3CEFFF2F"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7687DE9" w14:textId="77777777" w:rsidR="00FC418A" w:rsidRDefault="00000000">
            <w:r>
              <w:t>案例ID</w:t>
            </w:r>
          </w:p>
        </w:tc>
        <w:tc>
          <w:tcPr>
            <w:tcW w:w="4929" w:type="dxa"/>
          </w:tcPr>
          <w:p w14:paraId="7EB33B1F"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EUUS-WL-H11</w:t>
            </w:r>
          </w:p>
        </w:tc>
      </w:tr>
      <w:tr w:rsidR="00FC418A" w14:paraId="4E8D0A3B"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E1D8FB4" w14:textId="77777777" w:rsidR="00FC418A" w:rsidRDefault="00000000">
            <w:r>
              <w:t>最終A／B評級</w:t>
            </w:r>
          </w:p>
        </w:tc>
        <w:tc>
          <w:tcPr>
            <w:tcW w:w="4929" w:type="dxa"/>
          </w:tcPr>
          <w:p w14:paraId="2F1EE03B"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13CE4843" w14:textId="77777777" w:rsidR="00FC418A" w:rsidRDefault="00000000">
      <w:pPr>
        <w:pStyle w:val="21"/>
      </w:pPr>
      <w:r>
        <w:t>卦辭原文</w:t>
      </w:r>
    </w:p>
    <w:p w14:paraId="6BB6E91C" w14:textId="77777777" w:rsidR="00FC418A" w:rsidRDefault="00000000">
      <w:r>
        <w:t>泰：小往大來，吉亨。</w:t>
      </w:r>
    </w:p>
    <w:p w14:paraId="6319CEE8" w14:textId="77777777" w:rsidR="00FC418A" w:rsidRDefault="00000000">
      <w:pPr>
        <w:pStyle w:val="21"/>
      </w:pPr>
      <w:r>
        <w:t>歷史事件｜完整中文內容譯述</w:t>
      </w:r>
    </w:p>
    <w:p w14:paraId="70237E4F" w14:textId="77777777" w:rsidR="00FC418A" w:rsidRDefault="00000000">
      <w:r>
        <w:t>電話網路需要比真空管更可靠且有效率的電子元件。貝爾實驗室具有同時支持基礎物理及工程實作的組織條件，因此集合研究人員共同探討半導體問題。團隊成員包括約翰・巴丁、華特・布拉頓與威廉・蕭克利。1947年，巴丁與布拉頓展示可運作的點接觸電晶體，蕭克利後來提出接面電晶體的構想。這個研究成果仰賴理論、實驗、量測、製程與組織資源協調，不能簡化成某位天才單獨完成的發明。電晶體日後成為現代電子產業的重要基礎。團隊成員間後來也出現緊張關係，顯示共同研究並不代表個人利益永遠一致；但早期組織確實讓不同專長的人能圍繞一個技術問題交換想法並推進工作。它的價值在於建立足以讓專業互相支持的研究環境。</w:t>
      </w:r>
    </w:p>
    <w:p w14:paraId="1CB18959" w14:textId="77777777" w:rsidR="00FC418A" w:rsidRDefault="00000000">
      <w:pPr>
        <w:pStyle w:val="21"/>
      </w:pPr>
      <w:r>
        <w:t>逐卦對照｜卦義與類比限制</w:t>
      </w:r>
    </w:p>
    <w:p w14:paraId="61EEDD7E" w14:textId="77777777" w:rsidR="00FC418A" w:rsidRDefault="00000000">
      <w:r>
        <w:t>泰卦有上下相通、合作順暢之意。貝爾實驗室的半導體研究，靠著物理、實驗與工程能力相互流通，形成單一專長不足以完成的成果。共同目標促進技術突破，但後來的人際衝突提醒我們：泰並非永久和諧，制度仍須處理貢獻、名譽與權責。此為對合作條件的現代類比，而非技術發明可由卦辭解釋或預測。</w:t>
      </w:r>
    </w:p>
    <w:p w14:paraId="23B41386" w14:textId="77777777" w:rsidR="00FC418A" w:rsidRDefault="00000000">
      <w:r>
        <w:t>事件來源：https://en.wikipedia.org/wiki/Transistor</w:t>
      </w:r>
    </w:p>
    <w:p w14:paraId="4E5DD2F8" w14:textId="77777777" w:rsidR="00FC418A" w:rsidRDefault="00000000">
      <w:r>
        <w:t>證據界線：歷史來源證明事件背景與發展，卦義對照為後設編輯詮釋，不代表當事人使用《周易》。</w:t>
      </w:r>
    </w:p>
    <w:p w14:paraId="00736564" w14:textId="77777777" w:rsidR="00FC418A" w:rsidRDefault="00000000">
      <w:r>
        <w:br w:type="page"/>
      </w:r>
    </w:p>
    <w:p w14:paraId="66055304" w14:textId="77777777" w:rsidR="00FC418A" w:rsidRDefault="00000000">
      <w:pPr>
        <w:pStyle w:val="1"/>
      </w:pPr>
      <w:r>
        <w:lastRenderedPageBreak/>
        <w:t xml:space="preserve">12  </w:t>
      </w:r>
      <w:r>
        <w:t>否｜柯達研發數位攝影，卻未及時完成轉型</w:t>
      </w:r>
    </w:p>
    <w:tbl>
      <w:tblPr>
        <w:tblStyle w:val="-1"/>
        <w:tblW w:w="0" w:type="auto"/>
        <w:tblLook w:val="04A0" w:firstRow="1" w:lastRow="0" w:firstColumn="1" w:lastColumn="0" w:noHBand="0" w:noVBand="1"/>
      </w:tblPr>
      <w:tblGrid>
        <w:gridCol w:w="4870"/>
        <w:gridCol w:w="4876"/>
      </w:tblGrid>
      <w:tr w:rsidR="00FC418A" w14:paraId="1C9136AE"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54EA84D" w14:textId="77777777" w:rsidR="00FC418A" w:rsidRDefault="00000000">
            <w:r>
              <w:t>案例ID</w:t>
            </w:r>
          </w:p>
        </w:tc>
        <w:tc>
          <w:tcPr>
            <w:tcW w:w="4929" w:type="dxa"/>
          </w:tcPr>
          <w:p w14:paraId="659B9432"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EUUS-WL-H12</w:t>
            </w:r>
          </w:p>
        </w:tc>
      </w:tr>
      <w:tr w:rsidR="00FC418A" w14:paraId="79D617CD"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9EB7600" w14:textId="77777777" w:rsidR="00FC418A" w:rsidRDefault="00000000">
            <w:r>
              <w:t>最終A／B評級</w:t>
            </w:r>
          </w:p>
        </w:tc>
        <w:tc>
          <w:tcPr>
            <w:tcW w:w="4929" w:type="dxa"/>
          </w:tcPr>
          <w:p w14:paraId="291A87BD"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255C11E1" w14:textId="77777777" w:rsidR="00FC418A" w:rsidRDefault="00000000">
      <w:pPr>
        <w:pStyle w:val="21"/>
      </w:pPr>
      <w:r>
        <w:t>卦辭原文</w:t>
      </w:r>
    </w:p>
    <w:p w14:paraId="5826A8B2" w14:textId="77777777" w:rsidR="00FC418A" w:rsidRDefault="00000000">
      <w:r>
        <w:t>否之匪人，不利君子貞，大往小來。</w:t>
      </w:r>
    </w:p>
    <w:p w14:paraId="5E22AB33" w14:textId="77777777" w:rsidR="00FC418A" w:rsidRDefault="00000000">
      <w:pPr>
        <w:pStyle w:val="21"/>
      </w:pPr>
      <w:r>
        <w:t>歷史事件｜完整中文內容譯述</w:t>
      </w:r>
    </w:p>
    <w:p w14:paraId="730EAB00" w14:textId="77777777" w:rsidR="00FC418A" w:rsidRDefault="00000000">
      <w:r>
        <w:t>伊士曼柯達在底片攝影市場占有重要地位時，工程師史蒂芬・薩森於1975年做出早期獨立式數位相機原型。這項技術顯示攝影可以不依賴膠卷，但當時影像解析度、速度、儲存與觀看設備仍很初步。柯達持續投入數位影像研發，也擁有多項重要專利，然而其既有獲利仍高度依賴底片、沖洗與相紙。隨著數位相機、消費電子與智慧型手機快速發展，新技術逐漸破壞傳統底片業務的經濟基礎。柯達也曾銷售數位產品，卻仍無法順利調整整體組織與商業模式。2012年，公司聲請美國《破產法》第11章保護，之後以規模較小的企業重新營運。這並非單純『不知道新技術』，而是明知轉變將至，卻難以改變支持舊業務的收入、投資與誘因。</w:t>
      </w:r>
    </w:p>
    <w:p w14:paraId="14C31949" w14:textId="77777777" w:rsidR="00FC418A" w:rsidRDefault="00000000">
      <w:pPr>
        <w:pStyle w:val="21"/>
      </w:pPr>
      <w:r>
        <w:t>逐卦對照｜卦義與類比限制</w:t>
      </w:r>
    </w:p>
    <w:p w14:paraId="1BADC9C8" w14:textId="77777777" w:rsidR="00FC418A" w:rsidRDefault="00000000">
      <w:r>
        <w:t>否卦描述上下不通、往來受阻與組織停滯。柯達懂得數位科技的重要性，但內部經濟誘因與既有體制未能有效轉向，形成知識與行動脫節。類比所指的不是一家企業所有決策皆錯，而是跨部門、跨世代的溝通與資源配置未能跟上環境改變。其後果可供思考企業轉型，但不能推論《周易》直接說明了柯達的破產原因。</w:t>
      </w:r>
    </w:p>
    <w:p w14:paraId="7522C356" w14:textId="77777777" w:rsidR="00FC418A" w:rsidRDefault="00000000">
      <w:r>
        <w:t>事件來源：https://en.wikipedia.org/wiki/Steven_Sasson</w:t>
      </w:r>
    </w:p>
    <w:p w14:paraId="51ACB799" w14:textId="77777777" w:rsidR="00FC418A" w:rsidRDefault="00000000">
      <w:r>
        <w:t>證據界線：歷史來源證明事件背景與發展，卦義對照為後設編輯詮釋，不代表當事人使用《周易》。</w:t>
      </w:r>
    </w:p>
    <w:p w14:paraId="6A0C3E13" w14:textId="77777777" w:rsidR="00FC418A" w:rsidRDefault="00000000">
      <w:r>
        <w:br w:type="page"/>
      </w:r>
    </w:p>
    <w:p w14:paraId="72B64268" w14:textId="77777777" w:rsidR="00FC418A" w:rsidRDefault="00000000">
      <w:pPr>
        <w:pStyle w:val="1"/>
      </w:pPr>
      <w:r>
        <w:lastRenderedPageBreak/>
        <w:t xml:space="preserve">13  </w:t>
      </w:r>
      <w:r>
        <w:t>同人｜惠普與帕卡德建立公司夥伴關係</w:t>
      </w:r>
    </w:p>
    <w:tbl>
      <w:tblPr>
        <w:tblStyle w:val="-1"/>
        <w:tblW w:w="0" w:type="auto"/>
        <w:tblLook w:val="04A0" w:firstRow="1" w:lastRow="0" w:firstColumn="1" w:lastColumn="0" w:noHBand="0" w:noVBand="1"/>
      </w:tblPr>
      <w:tblGrid>
        <w:gridCol w:w="4870"/>
        <w:gridCol w:w="4876"/>
      </w:tblGrid>
      <w:tr w:rsidR="00FC418A" w14:paraId="46221157"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551E7203" w14:textId="77777777" w:rsidR="00FC418A" w:rsidRDefault="00000000">
            <w:r>
              <w:t>案例ID</w:t>
            </w:r>
          </w:p>
        </w:tc>
        <w:tc>
          <w:tcPr>
            <w:tcW w:w="4929" w:type="dxa"/>
          </w:tcPr>
          <w:p w14:paraId="0C08BC07"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EUUS-WL-H13</w:t>
            </w:r>
          </w:p>
        </w:tc>
      </w:tr>
      <w:tr w:rsidR="00FC418A" w14:paraId="5C849E18"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400044F" w14:textId="77777777" w:rsidR="00FC418A" w:rsidRDefault="00000000">
            <w:r>
              <w:t>最終A／B評級</w:t>
            </w:r>
          </w:p>
        </w:tc>
        <w:tc>
          <w:tcPr>
            <w:tcW w:w="4929" w:type="dxa"/>
          </w:tcPr>
          <w:p w14:paraId="2FB20C0A"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66B1DCFA" w14:textId="77777777" w:rsidR="00FC418A" w:rsidRDefault="00000000">
      <w:pPr>
        <w:pStyle w:val="21"/>
      </w:pPr>
      <w:r>
        <w:t>卦辭原文</w:t>
      </w:r>
    </w:p>
    <w:p w14:paraId="50774FFD" w14:textId="77777777" w:rsidR="00FC418A" w:rsidRDefault="00000000">
      <w:r>
        <w:t>同人于野，亨。 利涉大川，利君子貞。</w:t>
      </w:r>
    </w:p>
    <w:p w14:paraId="0C448FB4" w14:textId="77777777" w:rsidR="00FC418A" w:rsidRDefault="00000000">
      <w:pPr>
        <w:pStyle w:val="21"/>
      </w:pPr>
      <w:r>
        <w:t>歷史事件｜完整中文內容譯述</w:t>
      </w:r>
    </w:p>
    <w:p w14:paraId="3D49AA5B" w14:textId="77777777" w:rsidR="00FC418A" w:rsidRDefault="00000000">
      <w:r>
        <w:t>比爾・惠普與大衛・帕卡德在史丹佛大學研讀工程時相識，後來共同思考創辦電子儀器事業。1939年，他們在加州帕羅奧圖租用的車庫成立小公司，早期產品包括音訊振盪器，並取得華特迪士尼影業等客戶。隨著公司擴大，兩位創辦人發展重視技術能力、分權責任及員工尊重的管理方式。惠普公司由電子儀器延伸到電腦和其他技術領域，後來也歷經大規模組織調整與分拆。其早期夥伴關係成為矽谷企業發展史的重要案例。關鍵決策不只是決定創業，而是如何維持能長期合作的關係，讓技術與管理責任得以分擔，而非集中在單一創辦人身上。公司的後續發展並非一路不變，卻顯示共享標準與互補能力能成為建立機構的起點。</w:t>
      </w:r>
    </w:p>
    <w:p w14:paraId="4E194737" w14:textId="77777777" w:rsidR="00FC418A" w:rsidRDefault="00000000">
      <w:pPr>
        <w:pStyle w:val="21"/>
      </w:pPr>
      <w:r>
        <w:t>逐卦對照｜卦義與類比限制</w:t>
      </w:r>
    </w:p>
    <w:p w14:paraId="3ACDE0DF" w14:textId="77777777" w:rsidR="00FC418A" w:rsidRDefault="00000000">
      <w:r>
        <w:t>同人卦強調超越個人界線，因共同理念而合作。惠普與帕卡德將工程才能、商業責任和組織制度結合，與同人『于野』所暗示的開放結盟及共同目標相近。兩人的合作不是只有友誼，也依賴專業、協調與長期承諾。不過創業夥伴的利益與《周易》所談的君子守正並不能完全等同，仍須把此解釋視為回顧性的歷史類比。</w:t>
      </w:r>
    </w:p>
    <w:p w14:paraId="0738A754" w14:textId="77777777" w:rsidR="00FC418A" w:rsidRDefault="00000000">
      <w:r>
        <w:t>事件來源：https://en.wikipedia.org/wiki/Hewlett-Packard</w:t>
      </w:r>
    </w:p>
    <w:p w14:paraId="2377EC9A" w14:textId="77777777" w:rsidR="00FC418A" w:rsidRDefault="00000000">
      <w:r>
        <w:t>證據界線：歷史來源證明事件背景與發展，卦義對照為後設編輯詮釋，不代表當事人使用《周易》。</w:t>
      </w:r>
    </w:p>
    <w:p w14:paraId="4ABC946E" w14:textId="77777777" w:rsidR="00FC418A" w:rsidRDefault="00000000">
      <w:r>
        <w:br w:type="page"/>
      </w:r>
    </w:p>
    <w:p w14:paraId="3F971A8D" w14:textId="77777777" w:rsidR="00FC418A" w:rsidRDefault="00000000">
      <w:pPr>
        <w:pStyle w:val="1"/>
      </w:pPr>
      <w:r>
        <w:lastRenderedPageBreak/>
        <w:t xml:space="preserve">14  </w:t>
      </w:r>
      <w:r>
        <w:t>大有｜卡內基出售鋼鐵事業並投入公益</w:t>
      </w:r>
    </w:p>
    <w:tbl>
      <w:tblPr>
        <w:tblStyle w:val="-1"/>
        <w:tblW w:w="0" w:type="auto"/>
        <w:tblLook w:val="04A0" w:firstRow="1" w:lastRow="0" w:firstColumn="1" w:lastColumn="0" w:noHBand="0" w:noVBand="1"/>
      </w:tblPr>
      <w:tblGrid>
        <w:gridCol w:w="4870"/>
        <w:gridCol w:w="4876"/>
      </w:tblGrid>
      <w:tr w:rsidR="00FC418A" w14:paraId="213B06A2"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2E25DDA" w14:textId="77777777" w:rsidR="00FC418A" w:rsidRDefault="00000000">
            <w:r>
              <w:t>案例ID</w:t>
            </w:r>
          </w:p>
        </w:tc>
        <w:tc>
          <w:tcPr>
            <w:tcW w:w="4929" w:type="dxa"/>
          </w:tcPr>
          <w:p w14:paraId="61374ABC"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EUUS-WL-H14</w:t>
            </w:r>
          </w:p>
        </w:tc>
      </w:tr>
      <w:tr w:rsidR="00FC418A" w14:paraId="38DB9ECF"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07A43C0" w14:textId="77777777" w:rsidR="00FC418A" w:rsidRDefault="00000000">
            <w:r>
              <w:t>最終A／B評級</w:t>
            </w:r>
          </w:p>
        </w:tc>
        <w:tc>
          <w:tcPr>
            <w:tcW w:w="4929" w:type="dxa"/>
          </w:tcPr>
          <w:p w14:paraId="1D8600DB" w14:textId="77777777" w:rsidR="00FC418A" w:rsidRDefault="00000000">
            <w:pPr>
              <w:cnfStyle w:val="000000100000" w:firstRow="0" w:lastRow="0" w:firstColumn="0" w:lastColumn="0" w:oddVBand="0" w:evenVBand="0" w:oddHBand="1" w:evenHBand="0" w:firstRowFirstColumn="0" w:firstRowLastColumn="0" w:lastRowFirstColumn="0" w:lastRowLastColumn="0"/>
            </w:pPr>
            <w:r>
              <w:t>B｜保留事件、已補強類比</w:t>
            </w:r>
          </w:p>
        </w:tc>
      </w:tr>
    </w:tbl>
    <w:p w14:paraId="5C684F74" w14:textId="77777777" w:rsidR="00FC418A" w:rsidRDefault="00000000">
      <w:pPr>
        <w:pStyle w:val="21"/>
      </w:pPr>
      <w:r>
        <w:t>卦辭原文</w:t>
      </w:r>
    </w:p>
    <w:p w14:paraId="28BCF055" w14:textId="77777777" w:rsidR="00FC418A" w:rsidRDefault="00000000">
      <w:r>
        <w:t>大有：元亨。</w:t>
      </w:r>
    </w:p>
    <w:p w14:paraId="735CA286" w14:textId="77777777" w:rsidR="00FC418A" w:rsidRDefault="00000000">
      <w:pPr>
        <w:pStyle w:val="21"/>
      </w:pPr>
      <w:r>
        <w:t>歷史事件｜完整中文內容譯述</w:t>
      </w:r>
    </w:p>
    <w:p w14:paraId="43D3F0FB" w14:textId="77777777" w:rsidR="00FC418A" w:rsidRDefault="00000000">
      <w:r>
        <w:t>安德魯・卡內基透過鋼鐵廠、技術、運輸及成本管理，建立美國規模龐大的鋼鐵企業。十九世紀末，他已擁有龐大財富，也仍與高壓的工業經營密切相關。1901年，J・P・摩根主導收購卡內基鋼鐵，並整合其他企業成立美國鋼鐵公司。卡內基退出鋼鐵業的日常經營，獲得當時數一數二的個人財富，隨後投入圖書館、教育、研究與基金會等公益事業。出售公司改變的不僅是他的職位，也改變了財富的使用方式。但其工業經營歷程並非毫無爭議，尤其勞資關係與霍姆斯特德罷工等事件，不應因後來的慈善成就而被淡化。從人生決策看，擁有龐大資源後仍須回答另一個問題：究竟繼續擴大原本的事業，或把資源轉向不同社會目的？</w:t>
      </w:r>
    </w:p>
    <w:p w14:paraId="34D0A23A" w14:textId="77777777" w:rsidR="00FC418A" w:rsidRDefault="00000000">
      <w:pPr>
        <w:pStyle w:val="21"/>
      </w:pPr>
      <w:r>
        <w:t>逐卦對照｜卦義與類比限制</w:t>
      </w:r>
    </w:p>
    <w:p w14:paraId="42EC6B21" w14:textId="77777777" w:rsidR="00FC418A" w:rsidRDefault="00000000">
      <w:r>
        <w:t>大有卦可以用來思考豐厚資源之後的責任。卡內基取得財富與選擇權，並將部分財富轉向公共圖書館及教育，呈現『大有』不只是占有，更涉及如何使用。惟富有本身不能證明一個人治事完全正當；鋼鐵業的勞資衝突提醒我們，資源的獲取與分配需分別評價。因此保留B級的限制：案例能說明財富帶來選擇，但未完整呈現卦義中的德行與吉亨。</w:t>
      </w:r>
    </w:p>
    <w:p w14:paraId="02D6A596" w14:textId="77777777" w:rsidR="00FC418A" w:rsidRDefault="00000000">
      <w:r>
        <w:t>事件來源：https://en.wikipedia.org/wiki/Andrew_Carnegie</w:t>
      </w:r>
    </w:p>
    <w:p w14:paraId="7F9B21BD" w14:textId="77777777" w:rsidR="00FC418A" w:rsidRDefault="00000000">
      <w:r>
        <w:t>證據界線：歷史來源證明事件背景與發展，卦義對照為後設編輯詮釋，不代表當事人使用《周易》。</w:t>
      </w:r>
    </w:p>
    <w:p w14:paraId="7D6A3CFB" w14:textId="77777777" w:rsidR="00FC418A" w:rsidRDefault="00000000">
      <w:r>
        <w:br w:type="page"/>
      </w:r>
    </w:p>
    <w:p w14:paraId="6FB25A8C" w14:textId="77777777" w:rsidR="00FC418A" w:rsidRDefault="00000000">
      <w:pPr>
        <w:pStyle w:val="1"/>
      </w:pPr>
      <w:r>
        <w:lastRenderedPageBreak/>
        <w:t xml:space="preserve">15  </w:t>
      </w:r>
      <w:r>
        <w:t>謙｜喬治・華盛頓・卡佛加入塔斯基吉學院</w:t>
      </w:r>
    </w:p>
    <w:tbl>
      <w:tblPr>
        <w:tblStyle w:val="-1"/>
        <w:tblW w:w="0" w:type="auto"/>
        <w:tblLook w:val="04A0" w:firstRow="1" w:lastRow="0" w:firstColumn="1" w:lastColumn="0" w:noHBand="0" w:noVBand="1"/>
      </w:tblPr>
      <w:tblGrid>
        <w:gridCol w:w="4870"/>
        <w:gridCol w:w="4876"/>
      </w:tblGrid>
      <w:tr w:rsidR="00FC418A" w14:paraId="48DAE426"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2848A652" w14:textId="77777777" w:rsidR="00FC418A" w:rsidRDefault="00000000">
            <w:r>
              <w:t>案例ID</w:t>
            </w:r>
          </w:p>
        </w:tc>
        <w:tc>
          <w:tcPr>
            <w:tcW w:w="4929" w:type="dxa"/>
          </w:tcPr>
          <w:p w14:paraId="06215C34"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EUUS-WL-H15</w:t>
            </w:r>
          </w:p>
        </w:tc>
      </w:tr>
      <w:tr w:rsidR="00FC418A" w14:paraId="4B493E9B"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106F548F" w14:textId="77777777" w:rsidR="00FC418A" w:rsidRDefault="00000000">
            <w:r>
              <w:t>最終A／B評級</w:t>
            </w:r>
          </w:p>
        </w:tc>
        <w:tc>
          <w:tcPr>
            <w:tcW w:w="4929" w:type="dxa"/>
          </w:tcPr>
          <w:p w14:paraId="1A0BA1C2"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53F3A3D0" w14:textId="77777777" w:rsidR="00FC418A" w:rsidRDefault="00000000">
      <w:pPr>
        <w:pStyle w:val="21"/>
      </w:pPr>
      <w:r>
        <w:t>卦辭原文</w:t>
      </w:r>
    </w:p>
    <w:p w14:paraId="44E044CB" w14:textId="77777777" w:rsidR="00FC418A" w:rsidRDefault="00000000">
      <w:r>
        <w:t>謙：亨，君子有終。</w:t>
      </w:r>
    </w:p>
    <w:p w14:paraId="6ABBFE9A" w14:textId="77777777" w:rsidR="00FC418A" w:rsidRDefault="00000000">
      <w:pPr>
        <w:pStyle w:val="21"/>
      </w:pPr>
      <w:r>
        <w:t>歷史事件｜完整中文內容譯述</w:t>
      </w:r>
    </w:p>
    <w:p w14:paraId="49235880" w14:textId="77777777" w:rsidR="00FC418A" w:rsidRDefault="00000000">
      <w:r>
        <w:t>喬治・華盛頓・卡佛接受農學訓練，在愛荷華州農業學院取得高等學位。1896年，布克・T・華盛頓邀請他赴阿拉巴馬州塔斯基吉學院主持農業工作。卡佛接受邀請，長期在該校任教、進行實驗並為農民編寫實用資料。他著重輪作、土壤改良，以及花生與甘藷等農作物的利用。在設備與資源遠不如大型研究機構的條件下，他仍以有限材料持續推動農業教育與農村推廣。卡佛後來獲得全國知名度，但關於他發明成就的若干流行敘事有所誇大，應與真正有記錄的工作區分。他的選擇反映出職涯不必只追逐最有聲望的研究場所；專業技能若與教學、農民需求和公共服務結合，也可長期產生影響。</w:t>
      </w:r>
    </w:p>
    <w:p w14:paraId="6C06F852" w14:textId="77777777" w:rsidR="00FC418A" w:rsidRDefault="00000000">
      <w:pPr>
        <w:pStyle w:val="21"/>
      </w:pPr>
      <w:r>
        <w:t>逐卦對照｜卦義與類比限制</w:t>
      </w:r>
    </w:p>
    <w:p w14:paraId="6271491D" w14:textId="77777777" w:rsidR="00FC418A" w:rsidRDefault="00000000">
      <w:r>
        <w:t>謙卦強調不炫耀地守住志向與長期履行。卡佛選擇在資源較有限的教育機構，持續從事對農民有幫助的研究和推廣工作，可與謙遜服務的精神相呼應。這不表示接受低資源環境總是最好的選擇，也不宜把歷史人物塑造成毫無缺點的道德象徵。對照重點在於以實際貢獻而非職銜顯赫衡量生涯價值。</w:t>
      </w:r>
    </w:p>
    <w:p w14:paraId="2F0EC9F5" w14:textId="77777777" w:rsidR="00FC418A" w:rsidRDefault="00000000">
      <w:r>
        <w:t>事件來源：https://en.wikipedia.org/wiki/George_Washington_Carver</w:t>
      </w:r>
    </w:p>
    <w:p w14:paraId="65668F79" w14:textId="77777777" w:rsidR="00FC418A" w:rsidRDefault="00000000">
      <w:r>
        <w:t>證據界線：歷史來源證明事件背景與發展，卦義對照為後設編輯詮釋，不代表當事人使用《周易》。</w:t>
      </w:r>
    </w:p>
    <w:p w14:paraId="2A9AFC23" w14:textId="77777777" w:rsidR="00FC418A" w:rsidRDefault="00000000">
      <w:r>
        <w:br w:type="page"/>
      </w:r>
    </w:p>
    <w:p w14:paraId="16C782C4" w14:textId="77777777" w:rsidR="00FC418A" w:rsidRDefault="00000000">
      <w:pPr>
        <w:pStyle w:val="1"/>
      </w:pPr>
      <w:r>
        <w:lastRenderedPageBreak/>
        <w:t xml:space="preserve">16  </w:t>
      </w:r>
      <w:r>
        <w:t>豫｜華特迪士尼投入《白雪公主》動畫長片</w:t>
      </w:r>
    </w:p>
    <w:tbl>
      <w:tblPr>
        <w:tblStyle w:val="-1"/>
        <w:tblW w:w="0" w:type="auto"/>
        <w:tblLook w:val="04A0" w:firstRow="1" w:lastRow="0" w:firstColumn="1" w:lastColumn="0" w:noHBand="0" w:noVBand="1"/>
      </w:tblPr>
      <w:tblGrid>
        <w:gridCol w:w="4870"/>
        <w:gridCol w:w="4876"/>
      </w:tblGrid>
      <w:tr w:rsidR="00FC418A" w14:paraId="3A3B1714" w14:textId="77777777" w:rsidTr="00FC4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7EF04795" w14:textId="77777777" w:rsidR="00FC418A" w:rsidRDefault="00000000">
            <w:r>
              <w:t>案例ID</w:t>
            </w:r>
          </w:p>
        </w:tc>
        <w:tc>
          <w:tcPr>
            <w:tcW w:w="4929" w:type="dxa"/>
          </w:tcPr>
          <w:p w14:paraId="62F709AD" w14:textId="77777777" w:rsidR="00FC418A" w:rsidRDefault="00000000">
            <w:pPr>
              <w:cnfStyle w:val="100000000000" w:firstRow="1" w:lastRow="0" w:firstColumn="0" w:lastColumn="0" w:oddVBand="0" w:evenVBand="0" w:oddHBand="0" w:evenHBand="0" w:firstRowFirstColumn="0" w:firstRowLastColumn="0" w:lastRowFirstColumn="0" w:lastRowLastColumn="0"/>
            </w:pPr>
            <w:r>
              <w:t>EUUS-WL-H16</w:t>
            </w:r>
          </w:p>
        </w:tc>
      </w:tr>
      <w:tr w:rsidR="00FC418A" w14:paraId="71D594DB" w14:textId="77777777" w:rsidTr="00FC41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9" w:type="dxa"/>
          </w:tcPr>
          <w:p w14:paraId="07F11CF5" w14:textId="77777777" w:rsidR="00FC418A" w:rsidRDefault="00000000">
            <w:r>
              <w:t>最終A／B評級</w:t>
            </w:r>
          </w:p>
        </w:tc>
        <w:tc>
          <w:tcPr>
            <w:tcW w:w="4929" w:type="dxa"/>
          </w:tcPr>
          <w:p w14:paraId="47F08971" w14:textId="77777777" w:rsidR="00FC418A" w:rsidRDefault="00000000">
            <w:pPr>
              <w:cnfStyle w:val="000000100000" w:firstRow="0" w:lastRow="0" w:firstColumn="0" w:lastColumn="0" w:oddVBand="0" w:evenVBand="0" w:oddHBand="1" w:evenHBand="0" w:firstRowFirstColumn="0" w:firstRowLastColumn="0" w:lastRowFirstColumn="0" w:lastRowLastColumn="0"/>
            </w:pPr>
            <w:r>
              <w:t>A｜保留／換案複查通過</w:t>
            </w:r>
          </w:p>
        </w:tc>
      </w:tr>
    </w:tbl>
    <w:p w14:paraId="29BC8979" w14:textId="77777777" w:rsidR="00FC418A" w:rsidRDefault="00000000">
      <w:pPr>
        <w:pStyle w:val="21"/>
      </w:pPr>
      <w:r>
        <w:t>卦辭原文</w:t>
      </w:r>
    </w:p>
    <w:p w14:paraId="40F2C0CC" w14:textId="77777777" w:rsidR="00FC418A" w:rsidRDefault="00000000">
      <w:r>
        <w:t>豫：利建侯行師。</w:t>
      </w:r>
    </w:p>
    <w:p w14:paraId="3BDB23C8" w14:textId="77777777" w:rsidR="00FC418A" w:rsidRDefault="00000000">
      <w:pPr>
        <w:pStyle w:val="21"/>
      </w:pPr>
      <w:r>
        <w:t>歷史事件｜完整中文內容譯述</w:t>
      </w:r>
    </w:p>
    <w:p w14:paraId="60F8890B" w14:textId="77777777" w:rsidR="00FC418A" w:rsidRDefault="00000000">
      <w:r>
        <w:t>1930年代中期，華特迪士尼的動畫短片已獲市場肯定，但好萊塢尚未充分驗證長篇動畫電影的商業可行性。若要製作長片，必須長期投入新美術方法、員工訓練、龐大成本及跨部門協調。迪士尼決定投入《白雪公主與七個小矮人》，隨著計畫規模擴大，製作成本也不斷增加；公司必須整合數以千計的繪圖、音樂、劇情、效果與製作時程。電影於1937年首映，1938年廣泛上映，商業成功為公司帶來資源及進一步拍攝長片的信心，也讓組織規模與複雜度提高。這項決策顯示：雄心與團隊熱情確實能帶來動能，但能否完成長期計畫，仍取決於將熱情轉換為工作流程、專業分工、預算與執行能力。</w:t>
      </w:r>
    </w:p>
    <w:p w14:paraId="39AE5F96" w14:textId="77777777" w:rsidR="00FC418A" w:rsidRDefault="00000000">
      <w:pPr>
        <w:pStyle w:val="21"/>
      </w:pPr>
      <w:r>
        <w:t>逐卦對照｜卦義與類比限制</w:t>
      </w:r>
    </w:p>
    <w:p w14:paraId="7195C93E" w14:textId="77777777" w:rsidR="00FC418A" w:rsidRDefault="00000000">
      <w:r>
        <w:t>豫卦談的不只是愉悅或興奮，而是鼓動群體並組織行動。迪士尼決定拍攝動畫長片，必須讓大量專業人才在共同目標下運作，與『利建侯行師』所暗示的有組織動員較為契合。昂貴的製作投入也提醒我們， 熱情若沒有系統支撐，反而可能帶來風險。電影成功是歷史結果，不是卦辭的預測。</w:t>
      </w:r>
    </w:p>
    <w:p w14:paraId="1A5641DE" w14:textId="77777777" w:rsidR="00FC418A" w:rsidRDefault="00000000">
      <w:r>
        <w:t>事件來源：https://en.wikipedia.org/wiki/Snow_White_and_the_Seven_Dwarfs_%281937_film%29</w:t>
      </w:r>
    </w:p>
    <w:p w14:paraId="7A299C50" w14:textId="77777777" w:rsidR="00FC418A" w:rsidRDefault="00000000">
      <w:r>
        <w:t>證據界線：歷史來源證明事件背景與發展，卦義對照為後設編輯詮釋，不代表當事人使用《周易》。</w:t>
      </w:r>
    </w:p>
    <w:p w14:paraId="295EB1E2" w14:textId="77777777" w:rsidR="00FC418A" w:rsidRDefault="00000000">
      <w:r>
        <w:br w:type="page"/>
      </w:r>
    </w:p>
    <w:p w14:paraId="30DAF8A7" w14:textId="77777777" w:rsidR="00FC418A" w:rsidRDefault="00000000">
      <w:pPr>
        <w:pStyle w:val="1"/>
      </w:pPr>
      <w:r>
        <w:lastRenderedPageBreak/>
        <w:t>網站／</w:t>
      </w:r>
      <w:r>
        <w:t>App</w:t>
      </w:r>
      <w:r>
        <w:t>工程交付規格（</w:t>
      </w:r>
      <w:r>
        <w:t>RWD</w:t>
      </w:r>
      <w:r>
        <w:t>）</w:t>
      </w:r>
    </w:p>
    <w:p w14:paraId="5B81F86E" w14:textId="77777777" w:rsidR="00FC418A" w:rsidRDefault="00000000">
      <w:r>
        <w:t>每篇保留：case_id、domain="WL"、hexagram_no、hexagram_zh、original_zh、event_title_zh、history_zh_hant、analogy_zh_hant、source_url、review_grade、review_version="V4.3"、locale="zh-Hant-TW"。儲存UTF-8文字，不要以Word排版作為資料庫唯一來源。</w:t>
      </w:r>
    </w:p>
    <w:p w14:paraId="24248508" w14:textId="77777777" w:rsidR="00FC418A" w:rsidRDefault="00000000">
      <w:r>
        <w:t>桌面寬度≥768px時卦辭與摘要資料可雙欄呈現；手機寬度&lt;768px時單欄排序：卦名與識別碼→卦辭→歷史故事→逐卦對照→來源與評級。本文為文件規格，不代表已建立可執行的App。</w:t>
      </w:r>
    </w:p>
    <w:p w14:paraId="28103B0E" w14:textId="77777777" w:rsidR="00FC418A" w:rsidRDefault="00000000">
      <w:r>
        <w:t>建議字體16px以上、行高至少1.5、內容最大寬度72rem；故事及對照容器高度不得固定截斷；來源連結支援鍵盤操作；語言標註lang="zh-Hant"；禁止在HTML中直接插入未逸出的文字。</w:t>
      </w:r>
    </w:p>
    <w:p w14:paraId="11B655F1" w14:textId="77777777" w:rsidR="00FC418A" w:rsidRDefault="00000000">
      <w:r>
        <w:br w:type="page"/>
      </w:r>
    </w:p>
    <w:p w14:paraId="1B0BA777" w14:textId="77777777" w:rsidR="00FC418A" w:rsidRDefault="00000000">
      <w:pPr>
        <w:pStyle w:val="1"/>
      </w:pPr>
      <w:r>
        <w:lastRenderedPageBreak/>
        <w:t xml:space="preserve">17  </w:t>
      </w:r>
      <w:r>
        <w:t>隨｜英特爾退出記憶體晶片業務</w:t>
      </w:r>
    </w:p>
    <w:tbl>
      <w:tblPr>
        <w:tblStyle w:val="aff2"/>
        <w:tblW w:w="0" w:type="auto"/>
        <w:tblLook w:val="04A0" w:firstRow="1" w:lastRow="0" w:firstColumn="1" w:lastColumn="0" w:noHBand="0" w:noVBand="1"/>
      </w:tblPr>
      <w:tblGrid>
        <w:gridCol w:w="4868"/>
        <w:gridCol w:w="4868"/>
      </w:tblGrid>
      <w:tr w:rsidR="00FC418A" w14:paraId="3F3A0126" w14:textId="77777777">
        <w:tc>
          <w:tcPr>
            <w:tcW w:w="4873" w:type="dxa"/>
          </w:tcPr>
          <w:p w14:paraId="29243A74" w14:textId="77777777" w:rsidR="00FC418A" w:rsidRDefault="00000000">
            <w:r>
              <w:t>案例識別碼</w:t>
            </w:r>
          </w:p>
        </w:tc>
        <w:tc>
          <w:tcPr>
            <w:tcW w:w="4873" w:type="dxa"/>
          </w:tcPr>
          <w:p w14:paraId="6DE32CC9" w14:textId="77777777" w:rsidR="00FC418A" w:rsidRDefault="00000000">
            <w:r>
              <w:t>EUUS-WL-H17</w:t>
            </w:r>
          </w:p>
        </w:tc>
      </w:tr>
      <w:tr w:rsidR="00FC418A" w14:paraId="0618AF0C" w14:textId="77777777">
        <w:tc>
          <w:tcPr>
            <w:tcW w:w="4873" w:type="dxa"/>
          </w:tcPr>
          <w:p w14:paraId="2F4AD876" w14:textId="77777777" w:rsidR="00FC418A" w:rsidRDefault="00000000">
            <w:r>
              <w:t>最終適切性評級</w:t>
            </w:r>
          </w:p>
        </w:tc>
        <w:tc>
          <w:tcPr>
            <w:tcW w:w="4873" w:type="dxa"/>
          </w:tcPr>
          <w:p w14:paraId="655EEF8C" w14:textId="77777777" w:rsidR="00FC418A" w:rsidRDefault="00000000">
            <w:r>
              <w:t>A｜保留／已換案複查A</w:t>
            </w:r>
          </w:p>
        </w:tc>
      </w:tr>
    </w:tbl>
    <w:p w14:paraId="7C000306" w14:textId="77777777" w:rsidR="00FC418A" w:rsidRDefault="00000000">
      <w:pPr>
        <w:pStyle w:val="21"/>
      </w:pPr>
      <w:r>
        <w:t>卦辭原文</w:t>
      </w:r>
    </w:p>
    <w:p w14:paraId="2780E8B4" w14:textId="77777777" w:rsidR="00FC418A" w:rsidRDefault="00000000">
      <w:r>
        <w:t>隨：元亨。利貞。无咎。</w:t>
      </w:r>
    </w:p>
    <w:p w14:paraId="176C0E0C" w14:textId="77777777" w:rsidR="00FC418A" w:rsidRDefault="00000000">
      <w:pPr>
        <w:pStyle w:val="21"/>
      </w:pPr>
      <w:r>
        <w:t>歷史事件｜繁體中文內容譯述</w:t>
      </w:r>
    </w:p>
    <w:p w14:paraId="27638EDE" w14:textId="77777777" w:rsidR="00FC418A" w:rsidRDefault="00000000">
      <w:r>
        <w:t>英特爾原以半導體記憶體起家，但到1980年代初期，日本競爭者對記憶體市場造成強大壓力；另一方面，微處理器在公司業務中的地位逐漸提高。包括安迪・葛洛夫與戈登・摩爾在內的經營團隊，必須選擇繼續保衛創業時的核心產品，或將稀缺資源轉向新領域。英特爾逐步退出動態隨機存取記憶體業務，集中發展微處理器。這項轉向影響工廠配置、產品優先順序、人員安排及企業身分認同。後來個人電腦興起，微處理器成為英特爾成長的重要基礎。這不只是市場策略上的轉彎，也是全體員工對既有專業、投資及工作習慣的重新選擇；適應變局，意味著願意放下曾經定義公司的舊業務。</w:t>
      </w:r>
    </w:p>
    <w:p w14:paraId="316CB071"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31B9B811" w14:textId="77777777" w:rsidR="00FC418A" w:rsidRDefault="00000000">
      <w:pPr>
        <w:pStyle w:val="21"/>
      </w:pPr>
      <w:r>
        <w:t>逐卦對照｜卦義與類比限制</w:t>
      </w:r>
    </w:p>
    <w:p w14:paraId="3CD735EC" w14:textId="77777777" w:rsidR="00FC418A" w:rsidRDefault="00000000">
      <w:r>
        <w:t>隨卦可從順應時勢而不失原則的角度理解。英特爾的轉型不是盲目模仿競爭者，而是在現實條件改變後，辨認原有道路已不足以支撐未來。這個案例提醒人們：改變方向時，應分辨哪些技能可延續、哪些投入須放棄，以及轉向後會產生何種新責任。調整職涯或企業策略不保證成功，且不能把後來的成就倒推成當年必然正確。此為後人的卦義類比，沒有當事人使用《周易》的證據。</w:t>
      </w:r>
    </w:p>
    <w:p w14:paraId="273C7F18"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56E485D2" w14:textId="77777777" w:rsidR="00FC418A" w:rsidRDefault="00000000">
      <w:r>
        <w:t>事件來源：https://en.wikipedia.org/wiki/Intel</w:t>
      </w:r>
    </w:p>
    <w:p w14:paraId="17EEBBC8" w14:textId="77777777" w:rsidR="00FC418A" w:rsidRDefault="00000000">
      <w:r>
        <w:t>證據界線：史料來源支持歷史事件；《周易》對照為後設編輯類比，並非當事人實際運用《周易》的證據。</w:t>
      </w:r>
    </w:p>
    <w:p w14:paraId="3CA6B01D" w14:textId="77777777" w:rsidR="00FC418A" w:rsidRDefault="00000000">
      <w:r>
        <w:br w:type="page"/>
      </w:r>
    </w:p>
    <w:p w14:paraId="61BF14CF" w14:textId="77777777" w:rsidR="00FC418A" w:rsidRDefault="00000000">
      <w:pPr>
        <w:pStyle w:val="1"/>
      </w:pPr>
      <w:r>
        <w:lastRenderedPageBreak/>
        <w:t xml:space="preserve">18  </w:t>
      </w:r>
      <w:r>
        <w:t>蠱｜</w:t>
      </w:r>
      <w:r>
        <w:t>IBM</w:t>
      </w:r>
      <w:r>
        <w:t>聘請郭士納進行組織重整</w:t>
      </w:r>
    </w:p>
    <w:tbl>
      <w:tblPr>
        <w:tblStyle w:val="aff2"/>
        <w:tblW w:w="0" w:type="auto"/>
        <w:tblLook w:val="04A0" w:firstRow="1" w:lastRow="0" w:firstColumn="1" w:lastColumn="0" w:noHBand="0" w:noVBand="1"/>
      </w:tblPr>
      <w:tblGrid>
        <w:gridCol w:w="4868"/>
        <w:gridCol w:w="4868"/>
      </w:tblGrid>
      <w:tr w:rsidR="00FC418A" w14:paraId="11EF32C7" w14:textId="77777777">
        <w:tc>
          <w:tcPr>
            <w:tcW w:w="4873" w:type="dxa"/>
          </w:tcPr>
          <w:p w14:paraId="7A8E45F4" w14:textId="77777777" w:rsidR="00FC418A" w:rsidRDefault="00000000">
            <w:r>
              <w:t>案例識別碼</w:t>
            </w:r>
          </w:p>
        </w:tc>
        <w:tc>
          <w:tcPr>
            <w:tcW w:w="4873" w:type="dxa"/>
          </w:tcPr>
          <w:p w14:paraId="3F1E8C0A" w14:textId="77777777" w:rsidR="00FC418A" w:rsidRDefault="00000000">
            <w:r>
              <w:t>EUUS-WL-H18</w:t>
            </w:r>
          </w:p>
        </w:tc>
      </w:tr>
      <w:tr w:rsidR="00FC418A" w14:paraId="599F87AA" w14:textId="77777777">
        <w:tc>
          <w:tcPr>
            <w:tcW w:w="4873" w:type="dxa"/>
          </w:tcPr>
          <w:p w14:paraId="207BB949" w14:textId="77777777" w:rsidR="00FC418A" w:rsidRDefault="00000000">
            <w:r>
              <w:t>最終適切性評級</w:t>
            </w:r>
          </w:p>
        </w:tc>
        <w:tc>
          <w:tcPr>
            <w:tcW w:w="4873" w:type="dxa"/>
          </w:tcPr>
          <w:p w14:paraId="457FF9D0" w14:textId="77777777" w:rsidR="00FC418A" w:rsidRDefault="00000000">
            <w:r>
              <w:t>A｜保留／已換案複查A</w:t>
            </w:r>
          </w:p>
        </w:tc>
      </w:tr>
    </w:tbl>
    <w:p w14:paraId="58245C33" w14:textId="77777777" w:rsidR="00FC418A" w:rsidRDefault="00000000">
      <w:pPr>
        <w:pStyle w:val="21"/>
      </w:pPr>
      <w:r>
        <w:t>卦辭原文</w:t>
      </w:r>
    </w:p>
    <w:p w14:paraId="05F1E965" w14:textId="77777777" w:rsidR="00FC418A" w:rsidRDefault="00000000">
      <w:r>
        <w:t>蠱：元亨。利涉大川。先甲三日，後甲三日。</w:t>
      </w:r>
    </w:p>
    <w:p w14:paraId="2C938B81" w14:textId="77777777" w:rsidR="00FC418A" w:rsidRDefault="00000000">
      <w:pPr>
        <w:pStyle w:val="21"/>
      </w:pPr>
      <w:r>
        <w:t>歷史事件｜繁體中文內容譯述</w:t>
      </w:r>
    </w:p>
    <w:p w14:paraId="335B961A" w14:textId="77777777" w:rsidR="00FC418A" w:rsidRDefault="00000000">
      <w:r>
        <w:t>1990年代初，運算產業逐漸遠離IBM長期擅長的大型主機環境，IBM承受重大財務壓力。虧損、複雜的內部結構和彼此分散的產品事業群，讓外界開始討論是否應將公司拆分。1993年董事會延攬並非出身電腦產業的路易・郭士納擔任執行長。他決定保留整體公司，強調整合服務、顧客需求、降低成本及改變組織文化。IBM削減支出、重新調整誘因，並擴大服務事業。公司後來恢復獲利，仍是大型科技企業，但往後年代也面對其他挑戰。這次轉型並非使電腦業重返原本的大型主機世界，而是修復公司的組織能力，使其在新的競爭環境中繼續運作。</w:t>
      </w:r>
    </w:p>
    <w:p w14:paraId="5B9A2CCC"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44B587A5" w14:textId="77777777" w:rsidR="00FC418A" w:rsidRDefault="00000000">
      <w:pPr>
        <w:pStyle w:val="21"/>
      </w:pPr>
      <w:r>
        <w:t>逐卦對照｜卦義與類比限制</w:t>
      </w:r>
    </w:p>
    <w:p w14:paraId="03219040" w14:textId="77777777" w:rsidR="00FC418A" w:rsidRDefault="00000000">
      <w:r>
        <w:t>蠱卦可用來思考積弊的辨認和修治。真正的修復從承認哪些制度不再有效開始；尊重一家機構，並不等於所有舊習慣都應保留。郭士納面對的不是空白的新企業，而是承受既有結構與利益關係的組織。現代讀者可問：誰有能力指出缺陷？哪些措施能從制度面修正，而非只掩蓋表面的虧損？改造也會產生新的責任和取捨。這只是後設的卦義比附，沒有史料顯示IBM以《周易》決策。</w:t>
      </w:r>
    </w:p>
    <w:p w14:paraId="39A7896B"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6B4FA11E" w14:textId="77777777" w:rsidR="00FC418A" w:rsidRDefault="00000000">
      <w:r>
        <w:t>事件來源：https://en.wikipedia.org/wiki/Lou_Gerstner</w:t>
      </w:r>
    </w:p>
    <w:p w14:paraId="68E4E52C" w14:textId="77777777" w:rsidR="00FC418A" w:rsidRDefault="00000000">
      <w:r>
        <w:t>證據界線：史料來源支持歷史事件；《周易》對照為後設編輯類比，並非當事人實際運用《周易》的證據。</w:t>
      </w:r>
    </w:p>
    <w:p w14:paraId="3038AAC4" w14:textId="77777777" w:rsidR="00FC418A" w:rsidRDefault="00000000">
      <w:r>
        <w:br w:type="page"/>
      </w:r>
    </w:p>
    <w:p w14:paraId="08FBFC9F" w14:textId="77777777" w:rsidR="00FC418A" w:rsidRDefault="00000000">
      <w:pPr>
        <w:pStyle w:val="1"/>
      </w:pPr>
      <w:r>
        <w:lastRenderedPageBreak/>
        <w:t xml:space="preserve">19  </w:t>
      </w:r>
      <w:r>
        <w:t>臨｜霍華德・舒茲重返星巴克執行長職位</w:t>
      </w:r>
    </w:p>
    <w:tbl>
      <w:tblPr>
        <w:tblStyle w:val="aff2"/>
        <w:tblW w:w="0" w:type="auto"/>
        <w:tblLook w:val="04A0" w:firstRow="1" w:lastRow="0" w:firstColumn="1" w:lastColumn="0" w:noHBand="0" w:noVBand="1"/>
      </w:tblPr>
      <w:tblGrid>
        <w:gridCol w:w="4868"/>
        <w:gridCol w:w="4868"/>
      </w:tblGrid>
      <w:tr w:rsidR="00FC418A" w14:paraId="128D4F14" w14:textId="77777777">
        <w:tc>
          <w:tcPr>
            <w:tcW w:w="4873" w:type="dxa"/>
          </w:tcPr>
          <w:p w14:paraId="461703F4" w14:textId="77777777" w:rsidR="00FC418A" w:rsidRDefault="00000000">
            <w:r>
              <w:t>案例識別碼</w:t>
            </w:r>
          </w:p>
        </w:tc>
        <w:tc>
          <w:tcPr>
            <w:tcW w:w="4873" w:type="dxa"/>
          </w:tcPr>
          <w:p w14:paraId="7BFF7736" w14:textId="77777777" w:rsidR="00FC418A" w:rsidRDefault="00000000">
            <w:r>
              <w:t>EUUS-WL-H19</w:t>
            </w:r>
          </w:p>
        </w:tc>
      </w:tr>
      <w:tr w:rsidR="00FC418A" w14:paraId="0018A975" w14:textId="77777777">
        <w:tc>
          <w:tcPr>
            <w:tcW w:w="4873" w:type="dxa"/>
          </w:tcPr>
          <w:p w14:paraId="521F5A80" w14:textId="77777777" w:rsidR="00FC418A" w:rsidRDefault="00000000">
            <w:r>
              <w:t>最終適切性評級</w:t>
            </w:r>
          </w:p>
        </w:tc>
        <w:tc>
          <w:tcPr>
            <w:tcW w:w="4873" w:type="dxa"/>
          </w:tcPr>
          <w:p w14:paraId="17DFCF19" w14:textId="77777777" w:rsidR="00FC418A" w:rsidRDefault="00000000">
            <w:r>
              <w:t>B｜保留事件並補強類比</w:t>
            </w:r>
          </w:p>
        </w:tc>
      </w:tr>
    </w:tbl>
    <w:p w14:paraId="4D29A9E5" w14:textId="77777777" w:rsidR="00FC418A" w:rsidRDefault="00000000">
      <w:pPr>
        <w:pStyle w:val="21"/>
      </w:pPr>
      <w:r>
        <w:t>卦辭原文</w:t>
      </w:r>
    </w:p>
    <w:p w14:paraId="52679F77" w14:textId="77777777" w:rsidR="00FC418A" w:rsidRDefault="00000000">
      <w:r>
        <w:t>臨：元亨。利貞。至于八月有凶。</w:t>
      </w:r>
    </w:p>
    <w:p w14:paraId="6C5D8792" w14:textId="77777777" w:rsidR="00FC418A" w:rsidRDefault="00000000">
      <w:pPr>
        <w:pStyle w:val="21"/>
      </w:pPr>
      <w:r>
        <w:t>歷史事件｜繁體中文內容譯述</w:t>
      </w:r>
    </w:p>
    <w:p w14:paraId="5B26E918" w14:textId="77777777" w:rsidR="00FC418A" w:rsidRDefault="00000000">
      <w:r>
        <w:t>星巴克在1990年代至2000年代快速擴張，但金融危機前後銷售成長放慢，部分門市關閉，也有批評認為過度擴張削弱了顧客體驗。霍華德・舒茲先前已卸下執行長職務，但仍任董事長；2008年他重新擔任執行長。公司關閉表現不佳的門市、放慢展店、重新訓練咖啡師，並著重咖啡品質、門市體驗與數位會員忠誠計畫。其中一項受到高度關注的決定，是短暫關閉美國許多門市，以便進行員工訓練。星巴克其後恢復成長，但後續仍面對勞資、市場及競爭方面的議題。這個案例說明，領導者直接貼近營運問題，而非僅從財務指標遙控公司，對改革具有實際意義。</w:t>
      </w:r>
    </w:p>
    <w:p w14:paraId="7EC91DB3"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04855005" w14:textId="77777777" w:rsidR="00FC418A" w:rsidRDefault="00000000">
      <w:pPr>
        <w:pStyle w:val="21"/>
      </w:pPr>
      <w:r>
        <w:t>逐卦對照｜卦義與類比限制</w:t>
      </w:r>
    </w:p>
    <w:p w14:paraId="095B8A30" w14:textId="77777777" w:rsidR="00FC418A" w:rsidRDefault="00000000">
      <w:r>
        <w:t>臨卦強調親臨與接近，也提醒順利的局面未必可以長久。舒茲重返第一線，讓管理階層更接近顧客與員工的實際經驗；其價值不只在「回來」這個動作，而在於可觀察的營運調整。然而，「至于八月有凶」所提示的時序與盛衰警惕，並沒有在此事件中清楚呈現，因此類比仍有局限。領導者的接近不保證長期成功，亦無證據顯示其依《周易》行事。</w:t>
      </w:r>
    </w:p>
    <w:p w14:paraId="17D11A06"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4BE00FB3" w14:textId="77777777" w:rsidR="00FC418A" w:rsidRDefault="00000000">
      <w:r>
        <w:t>事件來源：https://en.wikipedia.org/wiki/Howard_Schultz</w:t>
      </w:r>
    </w:p>
    <w:p w14:paraId="6DC736B8" w14:textId="77777777" w:rsidR="00FC418A" w:rsidRDefault="00000000">
      <w:r>
        <w:t>證據界線：史料來源支持歷史事件；《周易》對照為後設編輯類比，並非當事人實際運用《周易》的證據。</w:t>
      </w:r>
    </w:p>
    <w:p w14:paraId="0E8B11E1" w14:textId="77777777" w:rsidR="00FC418A" w:rsidRDefault="00000000">
      <w:r>
        <w:br w:type="page"/>
      </w:r>
    </w:p>
    <w:p w14:paraId="0839A0E9" w14:textId="77777777" w:rsidR="00FC418A" w:rsidRDefault="00000000">
      <w:pPr>
        <w:pStyle w:val="1"/>
      </w:pPr>
      <w:r>
        <w:lastRenderedPageBreak/>
        <w:t xml:space="preserve">20  </w:t>
      </w:r>
      <w:r>
        <w:t>觀｜彼得・杜拉克選擇獨立知識工作職涯</w:t>
      </w:r>
    </w:p>
    <w:tbl>
      <w:tblPr>
        <w:tblStyle w:val="aff2"/>
        <w:tblW w:w="0" w:type="auto"/>
        <w:tblLook w:val="04A0" w:firstRow="1" w:lastRow="0" w:firstColumn="1" w:lastColumn="0" w:noHBand="0" w:noVBand="1"/>
      </w:tblPr>
      <w:tblGrid>
        <w:gridCol w:w="4868"/>
        <w:gridCol w:w="4868"/>
      </w:tblGrid>
      <w:tr w:rsidR="00FC418A" w14:paraId="06218433" w14:textId="77777777">
        <w:tc>
          <w:tcPr>
            <w:tcW w:w="4873" w:type="dxa"/>
          </w:tcPr>
          <w:p w14:paraId="25DEB8A7" w14:textId="77777777" w:rsidR="00FC418A" w:rsidRDefault="00000000">
            <w:r>
              <w:t>案例識別碼</w:t>
            </w:r>
          </w:p>
        </w:tc>
        <w:tc>
          <w:tcPr>
            <w:tcW w:w="4873" w:type="dxa"/>
          </w:tcPr>
          <w:p w14:paraId="6C5EA65F" w14:textId="77777777" w:rsidR="00FC418A" w:rsidRDefault="00000000">
            <w:r>
              <w:t>EUUS-WL-H20</w:t>
            </w:r>
          </w:p>
        </w:tc>
      </w:tr>
      <w:tr w:rsidR="00FC418A" w14:paraId="7319A788" w14:textId="77777777">
        <w:tc>
          <w:tcPr>
            <w:tcW w:w="4873" w:type="dxa"/>
          </w:tcPr>
          <w:p w14:paraId="4ED94B67" w14:textId="77777777" w:rsidR="00FC418A" w:rsidRDefault="00000000">
            <w:r>
              <w:t>最終適切性評級</w:t>
            </w:r>
          </w:p>
        </w:tc>
        <w:tc>
          <w:tcPr>
            <w:tcW w:w="4873" w:type="dxa"/>
          </w:tcPr>
          <w:p w14:paraId="012E9513" w14:textId="77777777" w:rsidR="00FC418A" w:rsidRDefault="00000000">
            <w:r>
              <w:t>A｜保留／已換案複查A</w:t>
            </w:r>
          </w:p>
        </w:tc>
      </w:tr>
    </w:tbl>
    <w:p w14:paraId="3A3CFE00" w14:textId="77777777" w:rsidR="00FC418A" w:rsidRDefault="00000000">
      <w:pPr>
        <w:pStyle w:val="21"/>
      </w:pPr>
      <w:r>
        <w:t>卦辭原文</w:t>
      </w:r>
    </w:p>
    <w:p w14:paraId="50E9131A" w14:textId="77777777" w:rsidR="00FC418A" w:rsidRDefault="00000000">
      <w:r>
        <w:t>觀：盥而不荐，有孚顒若。</w:t>
      </w:r>
    </w:p>
    <w:p w14:paraId="188EA2C4" w14:textId="77777777" w:rsidR="00FC418A" w:rsidRDefault="00000000">
      <w:pPr>
        <w:pStyle w:val="21"/>
      </w:pPr>
      <w:r>
        <w:t>歷史事件｜繁體中文內容譯述</w:t>
      </w:r>
    </w:p>
    <w:p w14:paraId="3306F645" w14:textId="77777777" w:rsidR="00FC418A" w:rsidRDefault="00000000">
      <w:r>
        <w:t>彼得・杜拉克曾在歐洲與美國從事銀行、新聞、研究、教學及顧問工作。他沒有沿著單一企業的傳統主管升遷路徑發展，而是把研究組織如何運作，當作長期的專業事業。從早期對通用汽車的研究，到日後關於管理、知識工作、目標管理、非營利組織及經理人效能的著作，影響了不同產業的管理者。他長期任教，同時為組織提供顧問服務並持續寫作。這種組合讓他能比較不同機構的作法，避免觀點完全受限於單一雇主。杜拉克成為二十世紀重要的管理思想家，其職涯顯示「觀察」本身也可以成為工作：既能保持足夠距離比較組織，又能貼近實務提出可操作的問題。</w:t>
      </w:r>
    </w:p>
    <w:p w14:paraId="2D229055"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2207C980" w14:textId="77777777" w:rsidR="00FC418A" w:rsidRDefault="00000000">
      <w:pPr>
        <w:pStyle w:val="21"/>
      </w:pPr>
      <w:r>
        <w:t>逐卦對照｜卦義與類比限制</w:t>
      </w:r>
    </w:p>
    <w:p w14:paraId="1FC9E4F4" w14:textId="77777777" w:rsidR="00FC418A" w:rsidRDefault="00000000">
      <w:r>
        <w:t>觀卦在此可作為審慎觀察與形成判斷的類比。杜拉克不是憑空想像理想管理，而是藉由跨組織比較、閱讀與實務接觸檢驗觀點。觀察若缺少方法，只會停留在印象；若能有條理地檢視不同情境，便可能成為有用的知識工作。此事不表示每個人都適合獨立顧問生涯，也不能把後來聲望當成初期選擇必然正確的證明，更不代表杜拉克曾運用《周易》。</w:t>
      </w:r>
    </w:p>
    <w:p w14:paraId="1F6139FC"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6FFA4E1D" w14:textId="77777777" w:rsidR="00FC418A" w:rsidRDefault="00000000">
      <w:r>
        <w:t>事件來源：https://en.wikipedia.org/wiki/Peter_Drucker</w:t>
      </w:r>
    </w:p>
    <w:p w14:paraId="70939901" w14:textId="77777777" w:rsidR="00FC418A" w:rsidRDefault="00000000">
      <w:r>
        <w:t>證據界線：史料來源支持歷史事件；《周易》對照為後設編輯類比，並非當事人實際運用《周易》的證據。</w:t>
      </w:r>
    </w:p>
    <w:p w14:paraId="6961BFE9" w14:textId="77777777" w:rsidR="00FC418A" w:rsidRDefault="00000000">
      <w:r>
        <w:br w:type="page"/>
      </w:r>
    </w:p>
    <w:p w14:paraId="660C33EB" w14:textId="77777777" w:rsidR="00FC418A" w:rsidRDefault="00000000">
      <w:pPr>
        <w:pStyle w:val="1"/>
      </w:pPr>
      <w:r>
        <w:lastRenderedPageBreak/>
        <w:t xml:space="preserve">21  </w:t>
      </w:r>
      <w:r>
        <w:t>噬嗑｜法蘭西絲・柏金斯出任美國勞工部長</w:t>
      </w:r>
    </w:p>
    <w:tbl>
      <w:tblPr>
        <w:tblStyle w:val="aff2"/>
        <w:tblW w:w="0" w:type="auto"/>
        <w:tblLook w:val="04A0" w:firstRow="1" w:lastRow="0" w:firstColumn="1" w:lastColumn="0" w:noHBand="0" w:noVBand="1"/>
      </w:tblPr>
      <w:tblGrid>
        <w:gridCol w:w="4868"/>
        <w:gridCol w:w="4868"/>
      </w:tblGrid>
      <w:tr w:rsidR="00FC418A" w14:paraId="51F2E2C1" w14:textId="77777777">
        <w:tc>
          <w:tcPr>
            <w:tcW w:w="4873" w:type="dxa"/>
          </w:tcPr>
          <w:p w14:paraId="7D30BC3F" w14:textId="77777777" w:rsidR="00FC418A" w:rsidRDefault="00000000">
            <w:r>
              <w:t>案例識別碼</w:t>
            </w:r>
          </w:p>
        </w:tc>
        <w:tc>
          <w:tcPr>
            <w:tcW w:w="4873" w:type="dxa"/>
          </w:tcPr>
          <w:p w14:paraId="51B2C315" w14:textId="77777777" w:rsidR="00FC418A" w:rsidRDefault="00000000">
            <w:r>
              <w:t>EUUS-WL-H21</w:t>
            </w:r>
          </w:p>
        </w:tc>
      </w:tr>
      <w:tr w:rsidR="00FC418A" w14:paraId="29448D46" w14:textId="77777777">
        <w:tc>
          <w:tcPr>
            <w:tcW w:w="4873" w:type="dxa"/>
          </w:tcPr>
          <w:p w14:paraId="6DF1F60E" w14:textId="77777777" w:rsidR="00FC418A" w:rsidRDefault="00000000">
            <w:r>
              <w:t>最終適切性評級</w:t>
            </w:r>
          </w:p>
        </w:tc>
        <w:tc>
          <w:tcPr>
            <w:tcW w:w="4873" w:type="dxa"/>
          </w:tcPr>
          <w:p w14:paraId="76795F29" w14:textId="77777777" w:rsidR="00FC418A" w:rsidRDefault="00000000">
            <w:r>
              <w:t>A｜保留／已換案複查A</w:t>
            </w:r>
          </w:p>
        </w:tc>
      </w:tr>
    </w:tbl>
    <w:p w14:paraId="45EC8721" w14:textId="77777777" w:rsidR="00FC418A" w:rsidRDefault="00000000">
      <w:pPr>
        <w:pStyle w:val="21"/>
      </w:pPr>
      <w:r>
        <w:t>卦辭原文</w:t>
      </w:r>
    </w:p>
    <w:p w14:paraId="1E08C885" w14:textId="77777777" w:rsidR="00FC418A" w:rsidRDefault="00000000">
      <w:r>
        <w:t>噬嗑：亨。利用獄。</w:t>
      </w:r>
    </w:p>
    <w:p w14:paraId="52014D63" w14:textId="77777777" w:rsidR="00FC418A" w:rsidRDefault="00000000">
      <w:pPr>
        <w:pStyle w:val="21"/>
      </w:pPr>
      <w:r>
        <w:t>歷史事件｜繁體中文內容譯述</w:t>
      </w:r>
    </w:p>
    <w:p w14:paraId="1702BC37" w14:textId="77777777" w:rsidR="00FC418A" w:rsidRDefault="00000000">
      <w:r>
        <w:t>法蘭西絲・柏金斯長期在紐約參與勞工、職場安全與社會改革。1911年三角內衣工廠火災，成為改革者推動更有力職場保護的重要背景之一。1933年，富蘭克林・羅斯福總統任命柏金斯為勞工部長，她因此成為首位進入美國總統內閣的女性。當時正值經濟大蕭條，她參與就業政策、勞動標準及社會安全立法的推動。柏金斯在任十二年，參與建立超越緊急危機時期而持續存在的制度。她的職涯從倡議及州層級行政工作，轉向聯邦政府的法律制定、政策協商與行政執行，也必須面對官僚程序與政治反對。職位提高了她的影響範圍，同時也加重了公共責任。</w:t>
      </w:r>
    </w:p>
    <w:p w14:paraId="5EFB3703"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667A4E4C" w14:textId="77777777" w:rsidR="00FC418A" w:rsidRDefault="00000000">
      <w:pPr>
        <w:pStyle w:val="21"/>
      </w:pPr>
      <w:r>
        <w:t>逐卦對照｜卦義與類比限制</w:t>
      </w:r>
    </w:p>
    <w:p w14:paraId="7D1A9C23" w14:textId="77777777" w:rsidR="00FC418A" w:rsidRDefault="00000000">
      <w:r>
        <w:t>噬嗑卦含有藉法制排除阻礙的意象，與柏金斯將勞工改革化為可執行標準的工作有類比空間。重要的不只是接受更高職位，而是能否承擔執法、立法與行政責任，讓保護措施不只停留在口號。改革需要制度和程序，也可能遇到利益衝突與阻力。但此事不能被當作卦辭所預言的必然成功；史料證明其任職與政策作為，不證明她曾運用《周易》。</w:t>
      </w:r>
    </w:p>
    <w:p w14:paraId="00E4E574"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684334A2" w14:textId="77777777" w:rsidR="00FC418A" w:rsidRDefault="00000000">
      <w:r>
        <w:t>事件來源：https://en.wikipedia.org/wiki/Frances_Perkins</w:t>
      </w:r>
    </w:p>
    <w:p w14:paraId="75470C1B" w14:textId="77777777" w:rsidR="00FC418A" w:rsidRDefault="00000000">
      <w:r>
        <w:t>證據界線：史料來源支持歷史事件；《周易》對照為後設編輯類比，並非當事人實際運用《周易》的證據。</w:t>
      </w:r>
    </w:p>
    <w:p w14:paraId="41A86AA2" w14:textId="77777777" w:rsidR="00FC418A" w:rsidRDefault="00000000">
      <w:r>
        <w:br w:type="page"/>
      </w:r>
    </w:p>
    <w:p w14:paraId="750FA862" w14:textId="77777777" w:rsidR="00FC418A" w:rsidRDefault="00000000">
      <w:pPr>
        <w:pStyle w:val="1"/>
      </w:pPr>
      <w:r>
        <w:lastRenderedPageBreak/>
        <w:t xml:space="preserve">22  </w:t>
      </w:r>
      <w:r>
        <w:t>賁｜香奈兒重新開設高級訂製服時裝屋</w:t>
      </w:r>
    </w:p>
    <w:tbl>
      <w:tblPr>
        <w:tblStyle w:val="aff2"/>
        <w:tblW w:w="0" w:type="auto"/>
        <w:tblLook w:val="04A0" w:firstRow="1" w:lastRow="0" w:firstColumn="1" w:lastColumn="0" w:noHBand="0" w:noVBand="1"/>
      </w:tblPr>
      <w:tblGrid>
        <w:gridCol w:w="4868"/>
        <w:gridCol w:w="4868"/>
      </w:tblGrid>
      <w:tr w:rsidR="00FC418A" w14:paraId="35264049" w14:textId="77777777">
        <w:tc>
          <w:tcPr>
            <w:tcW w:w="4873" w:type="dxa"/>
          </w:tcPr>
          <w:p w14:paraId="74BBA824" w14:textId="77777777" w:rsidR="00FC418A" w:rsidRDefault="00000000">
            <w:r>
              <w:t>案例識別碼</w:t>
            </w:r>
          </w:p>
        </w:tc>
        <w:tc>
          <w:tcPr>
            <w:tcW w:w="4873" w:type="dxa"/>
          </w:tcPr>
          <w:p w14:paraId="5E2E66AF" w14:textId="77777777" w:rsidR="00FC418A" w:rsidRDefault="00000000">
            <w:r>
              <w:t>EUUS-WL-H22</w:t>
            </w:r>
          </w:p>
        </w:tc>
      </w:tr>
      <w:tr w:rsidR="00FC418A" w14:paraId="7B35C635" w14:textId="77777777">
        <w:tc>
          <w:tcPr>
            <w:tcW w:w="4873" w:type="dxa"/>
          </w:tcPr>
          <w:p w14:paraId="177CFBE6" w14:textId="77777777" w:rsidR="00FC418A" w:rsidRDefault="00000000">
            <w:r>
              <w:t>最終適切性評級</w:t>
            </w:r>
          </w:p>
        </w:tc>
        <w:tc>
          <w:tcPr>
            <w:tcW w:w="4873" w:type="dxa"/>
          </w:tcPr>
          <w:p w14:paraId="30D8760E" w14:textId="77777777" w:rsidR="00FC418A" w:rsidRDefault="00000000">
            <w:r>
              <w:t>A｜保留／已換案複查A</w:t>
            </w:r>
          </w:p>
        </w:tc>
      </w:tr>
    </w:tbl>
    <w:p w14:paraId="5901D843" w14:textId="77777777" w:rsidR="00FC418A" w:rsidRDefault="00000000">
      <w:pPr>
        <w:pStyle w:val="21"/>
      </w:pPr>
      <w:r>
        <w:t>卦辭原文</w:t>
      </w:r>
    </w:p>
    <w:p w14:paraId="36D269AB" w14:textId="77777777" w:rsidR="00FC418A" w:rsidRDefault="00000000">
      <w:r>
        <w:t>賁：亨。小利有攸往。</w:t>
      </w:r>
    </w:p>
    <w:p w14:paraId="412C8B1B" w14:textId="77777777" w:rsidR="00FC418A" w:rsidRDefault="00000000">
      <w:pPr>
        <w:pStyle w:val="21"/>
      </w:pPr>
      <w:r>
        <w:t>歷史事件｜繁體中文內容譯述</w:t>
      </w:r>
    </w:p>
    <w:p w14:paraId="64E1574F" w14:textId="77777777" w:rsidR="00FC418A" w:rsidRDefault="00000000">
      <w:r>
        <w:t>可可・香奈兒在第二次世界大戰期間關閉高級訂製服業務，之後多年離開巴黎時裝業的第一線。到了1950年代初，市場已經改變，克里斯汀・迪奧主導的戰後服裝風格受到矚目。1954年，年逾七十的香奈兒重新開業，推出符合她過往設計理念的系列，包括較簡潔的線條、針織布料、套裝及便於活動的剪裁。法國早期評論褒貶不一，美國買家與媒體則較願意接受。她的品牌逐漸恢復影響力，相關設計後來也成為品牌的重要風格。這不是簡單複製昔日市場，而是在產業改變後重新進入競爭。外觀與風格可以吸引目光，但能否長久，仍取決於產品是否符合顧客的實際需求。</w:t>
      </w:r>
    </w:p>
    <w:p w14:paraId="33DF5CFF"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1AFF80AD" w14:textId="77777777" w:rsidR="00FC418A" w:rsidRDefault="00000000">
      <w:pPr>
        <w:pStyle w:val="21"/>
      </w:pPr>
      <w:r>
        <w:t>逐卦對照｜卦義與類比限制</w:t>
      </w:r>
    </w:p>
    <w:p w14:paraId="56F81EC0" w14:textId="77777777" w:rsidR="00FC418A" w:rsidRDefault="00000000">
      <w:r>
        <w:t>賁卦談修飾與文采，可借香奈兒案例討論外在形象與內在實質的關係。設計與展示能引起關注，但新鮮感退去後，仍需由品質、使用需求及營運能力支撐。此類比不是要否定美感，而是避免把光鮮的外表等同於成功的全部原因。重新開業本身並不保證獲利或市場接受，也沒有當事人使用《周易》的證據。</w:t>
      </w:r>
    </w:p>
    <w:p w14:paraId="07C0848B"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7FA98556" w14:textId="77777777" w:rsidR="00FC418A" w:rsidRDefault="00000000">
      <w:r>
        <w:t>事件來源：https://en.wikipedia.org/wiki/Coco_Chanel</w:t>
      </w:r>
    </w:p>
    <w:p w14:paraId="256D20F7" w14:textId="77777777" w:rsidR="00FC418A" w:rsidRDefault="00000000">
      <w:r>
        <w:t>證據界線：史料來源支持歷史事件；《周易》對照為後設編輯類比，並非當事人實際運用《周易》的證據。</w:t>
      </w:r>
    </w:p>
    <w:p w14:paraId="66966CC9" w14:textId="77777777" w:rsidR="00FC418A" w:rsidRDefault="00000000">
      <w:r>
        <w:br w:type="page"/>
      </w:r>
    </w:p>
    <w:p w14:paraId="33D838AE" w14:textId="77777777" w:rsidR="00FC418A" w:rsidRDefault="00000000">
      <w:pPr>
        <w:pStyle w:val="1"/>
      </w:pPr>
      <w:r>
        <w:lastRenderedPageBreak/>
        <w:t xml:space="preserve">23  </w:t>
      </w:r>
      <w:r>
        <w:t>剝｜柯達工程師史蒂芬・薩森展示數位相機</w:t>
      </w:r>
    </w:p>
    <w:tbl>
      <w:tblPr>
        <w:tblStyle w:val="aff2"/>
        <w:tblW w:w="0" w:type="auto"/>
        <w:tblLook w:val="04A0" w:firstRow="1" w:lastRow="0" w:firstColumn="1" w:lastColumn="0" w:noHBand="0" w:noVBand="1"/>
      </w:tblPr>
      <w:tblGrid>
        <w:gridCol w:w="4868"/>
        <w:gridCol w:w="4868"/>
      </w:tblGrid>
      <w:tr w:rsidR="00FC418A" w14:paraId="4C3A1E3D" w14:textId="77777777">
        <w:tc>
          <w:tcPr>
            <w:tcW w:w="4873" w:type="dxa"/>
          </w:tcPr>
          <w:p w14:paraId="09034700" w14:textId="77777777" w:rsidR="00FC418A" w:rsidRDefault="00000000">
            <w:r>
              <w:t>案例識別碼</w:t>
            </w:r>
          </w:p>
        </w:tc>
        <w:tc>
          <w:tcPr>
            <w:tcW w:w="4873" w:type="dxa"/>
          </w:tcPr>
          <w:p w14:paraId="5DC79208" w14:textId="77777777" w:rsidR="00FC418A" w:rsidRDefault="00000000">
            <w:r>
              <w:t>EUUS-WL-H23</w:t>
            </w:r>
          </w:p>
        </w:tc>
      </w:tr>
      <w:tr w:rsidR="00FC418A" w14:paraId="325139AF" w14:textId="77777777">
        <w:tc>
          <w:tcPr>
            <w:tcW w:w="4873" w:type="dxa"/>
          </w:tcPr>
          <w:p w14:paraId="6CA6E220" w14:textId="77777777" w:rsidR="00FC418A" w:rsidRDefault="00000000">
            <w:r>
              <w:t>最終適切性評級</w:t>
            </w:r>
          </w:p>
        </w:tc>
        <w:tc>
          <w:tcPr>
            <w:tcW w:w="4873" w:type="dxa"/>
          </w:tcPr>
          <w:p w14:paraId="593DC8E7" w14:textId="77777777" w:rsidR="00FC418A" w:rsidRDefault="00000000">
            <w:r>
              <w:t>B｜保留事件並補強類比</w:t>
            </w:r>
          </w:p>
        </w:tc>
      </w:tr>
    </w:tbl>
    <w:p w14:paraId="711EBA66" w14:textId="77777777" w:rsidR="00FC418A" w:rsidRDefault="00000000">
      <w:pPr>
        <w:pStyle w:val="21"/>
      </w:pPr>
      <w:r>
        <w:t>卦辭原文</w:t>
      </w:r>
    </w:p>
    <w:p w14:paraId="42E1D45D" w14:textId="77777777" w:rsidR="00FC418A" w:rsidRDefault="00000000">
      <w:r>
        <w:t>剝：不利。有攸往。</w:t>
      </w:r>
    </w:p>
    <w:p w14:paraId="6C9CD09E" w14:textId="77777777" w:rsidR="00FC418A" w:rsidRDefault="00000000">
      <w:pPr>
        <w:pStyle w:val="21"/>
      </w:pPr>
      <w:r>
        <w:t>歷史事件｜繁體中文內容譯述</w:t>
      </w:r>
    </w:p>
    <w:p w14:paraId="56FC3F9F" w14:textId="77777777" w:rsidR="00FC418A" w:rsidRDefault="00000000">
      <w:r>
        <w:t>1975年，柯達年輕電機工程師史蒂芬・薩森獲派研究電荷耦合元件成像技術的工作。當時底片是柯達收益與企業認同的核心，薩森和同事利用現有零件組成一部原型數位相機，把低解析度黑白影像記錄在數位錄音帶上，再以另外的設備顯示。他在公司內部示範這個概念，隨即引出影像品質、基礎設備及無底片技術如何融入現有商業模式的疑問。柯達後來持續進行數位研究，也取得重要專利，但市場轉向數位攝影時，原有底片事業受到衝擊。薩森的原型機日後被視為數位攝影的重要早期里程碑。從工作現場來看，這是一名員工完成任務，卻同時挑戰委託他研發的公司基本假設。</w:t>
      </w:r>
    </w:p>
    <w:p w14:paraId="2621AB47"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74B48793" w14:textId="77777777" w:rsidR="00FC418A" w:rsidRDefault="00000000">
      <w:pPr>
        <w:pStyle w:val="21"/>
      </w:pPr>
      <w:r>
        <w:t>逐卦對照｜卦義與類比限制</w:t>
      </w:r>
    </w:p>
    <w:p w14:paraId="4CC208DD" w14:textId="77777777" w:rsidR="00FC418A" w:rsidRDefault="00000000">
      <w:r>
        <w:t>剝卦的核心是既有結構受到逐層侵蝕。數位相機原型挑戰底片產業的長期模式，能夠引出「舊優勢是否正在被削弱」的問題。不過原事件焦點是技術突破及內部示範，而非一場已充分展開的剝落過程，因此只屬部分相符。新技術不一定立刻取代舊事業，企業也必須考量品質、基礎建設與投資。此為後設比附，並非當事人參照《周易》。</w:t>
      </w:r>
    </w:p>
    <w:p w14:paraId="4ADAE6DE"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4AD7B1A8" w14:textId="77777777" w:rsidR="00FC418A" w:rsidRDefault="00000000">
      <w:r>
        <w:t>事件來源：https://en.wikipedia.org/wiki/Steven_Sasson</w:t>
      </w:r>
    </w:p>
    <w:p w14:paraId="4FC76028" w14:textId="77777777" w:rsidR="00FC418A" w:rsidRDefault="00000000">
      <w:r>
        <w:t>證據界線：史料來源支持歷史事件；《周易》對照為後設編輯類比，並非當事人實際運用《周易》的證據。</w:t>
      </w:r>
    </w:p>
    <w:p w14:paraId="2EC0CE7A" w14:textId="77777777" w:rsidR="00FC418A" w:rsidRDefault="00000000">
      <w:r>
        <w:br w:type="page"/>
      </w:r>
    </w:p>
    <w:p w14:paraId="35BDE009" w14:textId="77777777" w:rsidR="00FC418A" w:rsidRDefault="00000000">
      <w:pPr>
        <w:pStyle w:val="1"/>
      </w:pPr>
      <w:r>
        <w:lastRenderedPageBreak/>
        <w:t xml:space="preserve">24  </w:t>
      </w:r>
      <w:r>
        <w:t>復｜史蒂夫・賈伯斯重返蘋果公司</w:t>
      </w:r>
    </w:p>
    <w:tbl>
      <w:tblPr>
        <w:tblStyle w:val="aff2"/>
        <w:tblW w:w="0" w:type="auto"/>
        <w:tblLook w:val="04A0" w:firstRow="1" w:lastRow="0" w:firstColumn="1" w:lastColumn="0" w:noHBand="0" w:noVBand="1"/>
      </w:tblPr>
      <w:tblGrid>
        <w:gridCol w:w="4868"/>
        <w:gridCol w:w="4868"/>
      </w:tblGrid>
      <w:tr w:rsidR="00FC418A" w14:paraId="1C913B1D" w14:textId="77777777">
        <w:tc>
          <w:tcPr>
            <w:tcW w:w="4873" w:type="dxa"/>
          </w:tcPr>
          <w:p w14:paraId="50487835" w14:textId="77777777" w:rsidR="00FC418A" w:rsidRDefault="00000000">
            <w:r>
              <w:t>案例識別碼</w:t>
            </w:r>
          </w:p>
        </w:tc>
        <w:tc>
          <w:tcPr>
            <w:tcW w:w="4873" w:type="dxa"/>
          </w:tcPr>
          <w:p w14:paraId="07387947" w14:textId="77777777" w:rsidR="00FC418A" w:rsidRDefault="00000000">
            <w:r>
              <w:t>EUUS-WL-H24</w:t>
            </w:r>
          </w:p>
        </w:tc>
      </w:tr>
      <w:tr w:rsidR="00FC418A" w14:paraId="0E34E285" w14:textId="77777777">
        <w:tc>
          <w:tcPr>
            <w:tcW w:w="4873" w:type="dxa"/>
          </w:tcPr>
          <w:p w14:paraId="0A95825C" w14:textId="77777777" w:rsidR="00FC418A" w:rsidRDefault="00000000">
            <w:r>
              <w:t>最終適切性評級</w:t>
            </w:r>
          </w:p>
        </w:tc>
        <w:tc>
          <w:tcPr>
            <w:tcW w:w="4873" w:type="dxa"/>
          </w:tcPr>
          <w:p w14:paraId="24B6A717" w14:textId="77777777" w:rsidR="00FC418A" w:rsidRDefault="00000000">
            <w:r>
              <w:t>A｜保留／已換案複查A</w:t>
            </w:r>
          </w:p>
        </w:tc>
      </w:tr>
    </w:tbl>
    <w:p w14:paraId="1DE2AE88" w14:textId="77777777" w:rsidR="00FC418A" w:rsidRDefault="00000000">
      <w:pPr>
        <w:pStyle w:val="21"/>
      </w:pPr>
      <w:r>
        <w:t>卦辭原文</w:t>
      </w:r>
    </w:p>
    <w:p w14:paraId="1C4E6350" w14:textId="77777777" w:rsidR="00FC418A" w:rsidRDefault="00000000">
      <w:r>
        <w:t>復：亨。出入无疾，朋來无咎。反復其道，七日來復，利有攸往。</w:t>
      </w:r>
    </w:p>
    <w:p w14:paraId="0644A79E" w14:textId="77777777" w:rsidR="00FC418A" w:rsidRDefault="00000000">
      <w:pPr>
        <w:pStyle w:val="21"/>
      </w:pPr>
      <w:r>
        <w:t>歷史事件｜繁體中文內容譯述</w:t>
      </w:r>
    </w:p>
    <w:p w14:paraId="12DF0AAE" w14:textId="77777777" w:rsidR="00FC418A" w:rsidRDefault="00000000">
      <w:r>
        <w:t>賈伯斯於1985年因公司方向的衝突離開蘋果，之後十餘年創辦NeXT並參與皮克斯的發展。蘋果後來面臨產品線過度分散、作業系統問題與虧損。1997年蘋果收購NeXT，賈伯斯因此回到公司，先擔任顧問，後任臨時執行長。蘋果隨後簡化產品線、結束或縮減若干計畫、與微軟建立新的合作關係，並將資源集中於較少數的軟硬體方向。iMac於1998年問世，往後產品又擴展到音樂、手機及平板。賈伯斯的回歸不是把公司恢復成1980年代的樣子，而是利用離開期間累積的經驗，重新組織優先順序。回到熟悉的地方若仍重演舊衝突，就未必能帶來真正的轉變。</w:t>
      </w:r>
    </w:p>
    <w:p w14:paraId="11A9641F"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2A72A180" w14:textId="77777777" w:rsidR="00FC418A" w:rsidRDefault="00000000">
      <w:pPr>
        <w:pStyle w:val="21"/>
      </w:pPr>
      <w:r>
        <w:t>逐卦對照｜卦義與類比限制</w:t>
      </w:r>
    </w:p>
    <w:p w14:paraId="0AAA73BC" w14:textId="77777777" w:rsidR="00FC418A" w:rsidRDefault="00000000">
      <w:r>
        <w:t>復卦強調返回與重新起步。賈伯斯重返蘋果的歷程，呈現離開、經歷其他事業、再回到原本機構並改變運作方式的明確順序。復不只是退回過去，而是帶著新的判斷與方法重新開始；其成效必須由後續工作檢驗，不能因為後來成功便說一切早有定數。本例僅為卦義類比，並無《周易》實際指導企業決策的證據。</w:t>
      </w:r>
    </w:p>
    <w:p w14:paraId="4826AAAB"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0E6E44E1" w14:textId="77777777" w:rsidR="00FC418A" w:rsidRDefault="00000000">
      <w:r>
        <w:t>事件來源：https://en.wikipedia.org/wiki/Steve_Jobs</w:t>
      </w:r>
    </w:p>
    <w:p w14:paraId="37552EA6" w14:textId="77777777" w:rsidR="00FC418A" w:rsidRDefault="00000000">
      <w:r>
        <w:t>證據界線：史料來源支持歷史事件；《周易》對照為後設編輯類比，並非當事人實際運用《周易》的證據。</w:t>
      </w:r>
    </w:p>
    <w:p w14:paraId="59EB7803" w14:textId="77777777" w:rsidR="00FC418A" w:rsidRDefault="00000000">
      <w:r>
        <w:br w:type="page"/>
      </w:r>
    </w:p>
    <w:p w14:paraId="3967DF89" w14:textId="77777777" w:rsidR="00FC418A" w:rsidRDefault="00000000">
      <w:pPr>
        <w:pStyle w:val="1"/>
      </w:pPr>
      <w:r>
        <w:lastRenderedPageBreak/>
        <w:t xml:space="preserve">25  </w:t>
      </w:r>
      <w:r>
        <w:t>无妄｜亞歷山大・弗萊明追查意外的實驗室觀察</w:t>
      </w:r>
    </w:p>
    <w:tbl>
      <w:tblPr>
        <w:tblStyle w:val="aff2"/>
        <w:tblW w:w="0" w:type="auto"/>
        <w:tblLook w:val="04A0" w:firstRow="1" w:lastRow="0" w:firstColumn="1" w:lastColumn="0" w:noHBand="0" w:noVBand="1"/>
      </w:tblPr>
      <w:tblGrid>
        <w:gridCol w:w="4868"/>
        <w:gridCol w:w="4868"/>
      </w:tblGrid>
      <w:tr w:rsidR="00FC418A" w14:paraId="0AC215A7" w14:textId="77777777">
        <w:tc>
          <w:tcPr>
            <w:tcW w:w="4873" w:type="dxa"/>
          </w:tcPr>
          <w:p w14:paraId="60F75971" w14:textId="77777777" w:rsidR="00FC418A" w:rsidRDefault="00000000">
            <w:r>
              <w:t>案例識別碼</w:t>
            </w:r>
          </w:p>
        </w:tc>
        <w:tc>
          <w:tcPr>
            <w:tcW w:w="4873" w:type="dxa"/>
          </w:tcPr>
          <w:p w14:paraId="0C2F399E" w14:textId="77777777" w:rsidR="00FC418A" w:rsidRDefault="00000000">
            <w:r>
              <w:t>EUUS-WL-H25</w:t>
            </w:r>
          </w:p>
        </w:tc>
      </w:tr>
      <w:tr w:rsidR="00FC418A" w14:paraId="2AC9B85E" w14:textId="77777777">
        <w:tc>
          <w:tcPr>
            <w:tcW w:w="4873" w:type="dxa"/>
          </w:tcPr>
          <w:p w14:paraId="52C5646F" w14:textId="77777777" w:rsidR="00FC418A" w:rsidRDefault="00000000">
            <w:r>
              <w:t>最終適切性評級</w:t>
            </w:r>
          </w:p>
        </w:tc>
        <w:tc>
          <w:tcPr>
            <w:tcW w:w="4873" w:type="dxa"/>
          </w:tcPr>
          <w:p w14:paraId="79AADC13" w14:textId="77777777" w:rsidR="00FC418A" w:rsidRDefault="00000000">
            <w:r>
              <w:t>A｜保留／已換案複查A</w:t>
            </w:r>
          </w:p>
        </w:tc>
      </w:tr>
    </w:tbl>
    <w:p w14:paraId="17B2C48B" w14:textId="77777777" w:rsidR="00FC418A" w:rsidRDefault="00000000">
      <w:pPr>
        <w:pStyle w:val="21"/>
      </w:pPr>
      <w:r>
        <w:t>卦辭原文</w:t>
      </w:r>
    </w:p>
    <w:p w14:paraId="402ACC88" w14:textId="77777777" w:rsidR="00FC418A" w:rsidRDefault="00000000">
      <w:r>
        <w:t>无妄：元亨。利貞。其匪正有眚，不利有攸往。</w:t>
      </w:r>
    </w:p>
    <w:p w14:paraId="44F5548C" w14:textId="77777777" w:rsidR="00FC418A" w:rsidRDefault="00000000">
      <w:pPr>
        <w:pStyle w:val="21"/>
      </w:pPr>
      <w:r>
        <w:t>歷史事件｜繁體中文內容譯述</w:t>
      </w:r>
    </w:p>
    <w:p w14:paraId="12B96238" w14:textId="77777777" w:rsidR="00FC418A" w:rsidRDefault="00000000">
      <w:r>
        <w:t>弗萊明在倫敦聖瑪麗醫院研究細菌時，發現培養皿遭黴菌污染的部分附近，細菌未如預期生長。一般而言，污染意味著實驗失敗，但他沒有立即丟棄這項結果，而是進一步研究該黴菌，並描述後來稱為青黴素的抗菌物質。弗萊明早期的研究並未直接製造出可以大規模使用的藥物。十多年後，弗洛里、錢恩等研究者與團隊才陸續發展純化、測試與生產方法，戰時工業生產也擴大供應。青黴素改變了細菌感染的治療，弗萊明、弗洛里與錢恩於1945年共同獲得諾貝爾生理學或醫學獎。這不是只有幸運的故事；意外之所以產生科學價值，是因為有人願意把偏離預期的現象當作值得檢驗的證據。</w:t>
      </w:r>
    </w:p>
    <w:p w14:paraId="6CF9AC46"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4152E088" w14:textId="77777777" w:rsidR="00FC418A" w:rsidRDefault="00000000">
      <w:pPr>
        <w:pStyle w:val="21"/>
      </w:pPr>
      <w:r>
        <w:t>逐卦對照｜卦義與類比限制</w:t>
      </w:r>
    </w:p>
    <w:p w14:paraId="237C98DA" w14:textId="77777777" w:rsidR="00FC418A" w:rsidRDefault="00000000">
      <w:r>
        <w:t>无妄卦可提醒人在無預期的情況下保持正直與審慎，不要任意杜撰原因。弗萊明觀察到異常現象後，選擇實驗查證，而非強把結果塞回原有假設。出乎意料的事情並不自然成為機會，須以證據區分偶然與可重複的發現。後來藥物的實用化還仰賴多個團隊與大量生產，不能全歸功於一次發現。這只是現代編輯的詮釋，非《周易》應用的歷史證明。</w:t>
      </w:r>
    </w:p>
    <w:p w14:paraId="7E0095B2"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777BB7D6" w14:textId="77777777" w:rsidR="00FC418A" w:rsidRDefault="00000000">
      <w:r>
        <w:t>事件來源：https://en.wikipedia.org/wiki/Alexander_Fleming</w:t>
      </w:r>
    </w:p>
    <w:p w14:paraId="6048756A" w14:textId="77777777" w:rsidR="00FC418A" w:rsidRDefault="00000000">
      <w:r>
        <w:t>證據界線：史料來源支持歷史事件；《周易》對照為後設編輯類比，並非當事人實際運用《周易》的證據。</w:t>
      </w:r>
    </w:p>
    <w:p w14:paraId="56CD5A45" w14:textId="77777777" w:rsidR="00FC418A" w:rsidRDefault="00000000">
      <w:r>
        <w:br w:type="page"/>
      </w:r>
    </w:p>
    <w:p w14:paraId="1F0CDF16" w14:textId="77777777" w:rsidR="00FC418A" w:rsidRDefault="00000000">
      <w:pPr>
        <w:pStyle w:val="1"/>
      </w:pPr>
      <w:r>
        <w:lastRenderedPageBreak/>
        <w:t xml:space="preserve">26  </w:t>
      </w:r>
      <w:r>
        <w:t>大畜｜華倫・巴菲特結束投資合夥事業</w:t>
      </w:r>
    </w:p>
    <w:tbl>
      <w:tblPr>
        <w:tblStyle w:val="aff2"/>
        <w:tblW w:w="0" w:type="auto"/>
        <w:tblLook w:val="04A0" w:firstRow="1" w:lastRow="0" w:firstColumn="1" w:lastColumn="0" w:noHBand="0" w:noVBand="1"/>
      </w:tblPr>
      <w:tblGrid>
        <w:gridCol w:w="4868"/>
        <w:gridCol w:w="4868"/>
      </w:tblGrid>
      <w:tr w:rsidR="00FC418A" w14:paraId="3FB6EFCA" w14:textId="77777777">
        <w:tc>
          <w:tcPr>
            <w:tcW w:w="4873" w:type="dxa"/>
          </w:tcPr>
          <w:p w14:paraId="4BD7168C" w14:textId="77777777" w:rsidR="00FC418A" w:rsidRDefault="00000000">
            <w:r>
              <w:t>案例識別碼</w:t>
            </w:r>
          </w:p>
        </w:tc>
        <w:tc>
          <w:tcPr>
            <w:tcW w:w="4873" w:type="dxa"/>
          </w:tcPr>
          <w:p w14:paraId="1588E49C" w14:textId="77777777" w:rsidR="00FC418A" w:rsidRDefault="00000000">
            <w:r>
              <w:t>EUUS-WL-H26</w:t>
            </w:r>
          </w:p>
        </w:tc>
      </w:tr>
      <w:tr w:rsidR="00FC418A" w14:paraId="69D76906" w14:textId="77777777">
        <w:tc>
          <w:tcPr>
            <w:tcW w:w="4873" w:type="dxa"/>
          </w:tcPr>
          <w:p w14:paraId="6819FE48" w14:textId="77777777" w:rsidR="00FC418A" w:rsidRDefault="00000000">
            <w:r>
              <w:t>最終適切性評級</w:t>
            </w:r>
          </w:p>
        </w:tc>
        <w:tc>
          <w:tcPr>
            <w:tcW w:w="4873" w:type="dxa"/>
          </w:tcPr>
          <w:p w14:paraId="483D118F" w14:textId="77777777" w:rsidR="00FC418A" w:rsidRDefault="00000000">
            <w:r>
              <w:t>A｜保留／已換案複查A</w:t>
            </w:r>
          </w:p>
        </w:tc>
      </w:tr>
    </w:tbl>
    <w:p w14:paraId="07E4EF5D" w14:textId="77777777" w:rsidR="00FC418A" w:rsidRDefault="00000000">
      <w:pPr>
        <w:pStyle w:val="21"/>
      </w:pPr>
      <w:r>
        <w:t>卦辭原文</w:t>
      </w:r>
    </w:p>
    <w:p w14:paraId="74BF70A3" w14:textId="77777777" w:rsidR="00FC418A" w:rsidRDefault="00000000">
      <w:r>
        <w:t>大畜：利貞，不家食吉，利涉大川。</w:t>
      </w:r>
    </w:p>
    <w:p w14:paraId="6F5123B5" w14:textId="77777777" w:rsidR="00FC418A" w:rsidRDefault="00000000">
      <w:pPr>
        <w:pStyle w:val="21"/>
      </w:pPr>
      <w:r>
        <w:t>歷史事件｜繁體中文內容譯述</w:t>
      </w:r>
    </w:p>
    <w:p w14:paraId="16D3D8C2" w14:textId="77777777" w:rsidR="00FC418A" w:rsidRDefault="00000000">
      <w:r>
        <w:t>巴菲特在1950至1960年代經營投資合夥事業，主要採價值導向的投資方式。1960年代末，他判斷市場環境已不如過去適合自己熟悉的方法與機會，於1969年解散合夥事業，沒有因為既有組織運作成功便勉強繼續。合夥投資人收到現金和證券，其中包括與波克夏・海瑟威有關的持有部位。巴菲特隨後更集中運用波克夏，長期持有企業與投資標的。波克夏日後成為大型企業集團與投資公司。停止一項原本成功的安排，並不一定意味退敗；它也可能是重新分配資源和保存未來選擇權的決定。擁有資金與能力，不等於在每個時點都必須全部投入。</w:t>
      </w:r>
    </w:p>
    <w:p w14:paraId="582F43A5"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2843017C" w14:textId="77777777" w:rsidR="00FC418A" w:rsidRDefault="00000000">
      <w:pPr>
        <w:pStyle w:val="21"/>
      </w:pPr>
      <w:r>
        <w:t>逐卦對照｜卦義與類比限制</w:t>
      </w:r>
    </w:p>
    <w:p w14:paraId="2D9CC525" w14:textId="77777777" w:rsidR="00FC418A" w:rsidRDefault="00000000">
      <w:r>
        <w:t>大畜卦可由積蓄能力與審慎運用的角度來理解。巴菲特選擇結束合夥事業、保留資源，呈現「有力量而不急於用盡」的思考。對個人及組織而言，管理時間、現金、注意力與聲譽，也包含等待適合的用途。然而，保留資本不保證未來必有更好報酬；本例亦不能作為當代投資建議或當事人使用《周易》的證據。</w:t>
      </w:r>
    </w:p>
    <w:p w14:paraId="7243E0C6"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3112FEF2" w14:textId="77777777" w:rsidR="00FC418A" w:rsidRDefault="00000000">
      <w:r>
        <w:t>事件來源：https://en.wikipedia.org/wiki/Warren_Buffett</w:t>
      </w:r>
    </w:p>
    <w:p w14:paraId="40CB5CDC" w14:textId="77777777" w:rsidR="00FC418A" w:rsidRDefault="00000000">
      <w:r>
        <w:t>證據界線：史料來源支持歷史事件；《周易》對照為後設編輯類比，並非當事人實際運用《周易》的證據。</w:t>
      </w:r>
    </w:p>
    <w:p w14:paraId="54B640AF" w14:textId="77777777" w:rsidR="00FC418A" w:rsidRDefault="00000000">
      <w:r>
        <w:br w:type="page"/>
      </w:r>
    </w:p>
    <w:p w14:paraId="6EDC4E77" w14:textId="77777777" w:rsidR="00FC418A" w:rsidRDefault="00000000">
      <w:pPr>
        <w:pStyle w:val="1"/>
      </w:pPr>
      <w:r>
        <w:lastRenderedPageBreak/>
        <w:t xml:space="preserve">27  </w:t>
      </w:r>
      <w:r>
        <w:t>頤｜艾莉絲・華特斯創辦</w:t>
      </w:r>
      <w:r>
        <w:t>Chez Panisse</w:t>
      </w:r>
      <w:r>
        <w:t>餐廳</w:t>
      </w:r>
    </w:p>
    <w:tbl>
      <w:tblPr>
        <w:tblStyle w:val="aff2"/>
        <w:tblW w:w="0" w:type="auto"/>
        <w:tblLook w:val="04A0" w:firstRow="1" w:lastRow="0" w:firstColumn="1" w:lastColumn="0" w:noHBand="0" w:noVBand="1"/>
      </w:tblPr>
      <w:tblGrid>
        <w:gridCol w:w="4868"/>
        <w:gridCol w:w="4868"/>
      </w:tblGrid>
      <w:tr w:rsidR="00FC418A" w14:paraId="0056FF4B" w14:textId="77777777">
        <w:tc>
          <w:tcPr>
            <w:tcW w:w="4873" w:type="dxa"/>
          </w:tcPr>
          <w:p w14:paraId="14BB23B8" w14:textId="77777777" w:rsidR="00FC418A" w:rsidRDefault="00000000">
            <w:r>
              <w:t>案例識別碼</w:t>
            </w:r>
          </w:p>
        </w:tc>
        <w:tc>
          <w:tcPr>
            <w:tcW w:w="4873" w:type="dxa"/>
          </w:tcPr>
          <w:p w14:paraId="6A560050" w14:textId="77777777" w:rsidR="00FC418A" w:rsidRDefault="00000000">
            <w:r>
              <w:t>EUUS-WL-H27</w:t>
            </w:r>
          </w:p>
        </w:tc>
      </w:tr>
      <w:tr w:rsidR="00FC418A" w14:paraId="15D5D1CB" w14:textId="77777777">
        <w:tc>
          <w:tcPr>
            <w:tcW w:w="4873" w:type="dxa"/>
          </w:tcPr>
          <w:p w14:paraId="248C87E3" w14:textId="77777777" w:rsidR="00FC418A" w:rsidRDefault="00000000">
            <w:r>
              <w:t>最終適切性評級</w:t>
            </w:r>
          </w:p>
        </w:tc>
        <w:tc>
          <w:tcPr>
            <w:tcW w:w="4873" w:type="dxa"/>
          </w:tcPr>
          <w:p w14:paraId="3E45C650" w14:textId="77777777" w:rsidR="00FC418A" w:rsidRDefault="00000000">
            <w:r>
              <w:t>A｜保留／已換案複查A</w:t>
            </w:r>
          </w:p>
        </w:tc>
      </w:tr>
    </w:tbl>
    <w:p w14:paraId="46DE0D58" w14:textId="77777777" w:rsidR="00FC418A" w:rsidRDefault="00000000">
      <w:pPr>
        <w:pStyle w:val="21"/>
      </w:pPr>
      <w:r>
        <w:t>卦辭原文</w:t>
      </w:r>
    </w:p>
    <w:p w14:paraId="4FB2D670" w14:textId="77777777" w:rsidR="00FC418A" w:rsidRDefault="00000000">
      <w:r>
        <w:t>頤：貞吉。觀頤，自求口實。</w:t>
      </w:r>
    </w:p>
    <w:p w14:paraId="1AD96EFE" w14:textId="77777777" w:rsidR="00FC418A" w:rsidRDefault="00000000">
      <w:pPr>
        <w:pStyle w:val="21"/>
      </w:pPr>
      <w:r>
        <w:t>歷史事件｜繁體中文內容譯述</w:t>
      </w:r>
    </w:p>
    <w:p w14:paraId="2283B3C2" w14:textId="77777777" w:rsidR="00FC418A" w:rsidRDefault="00000000">
      <w:r>
        <w:t>艾莉絲・華特斯曾在法國求學，逐漸形成對新鮮食材與共享飲食的重視。她原本並未循正統專業廚師或餐飲主管的生涯路徑發展。1971年，她與夥伴在加州柏克萊創辦Chez Panisse餐廳，逐步與當地農民及供應商建立關係，主張季節性食材及簡單烹調。餐廳營運方法隨團隊學習而調整，包含採購穩定的農產品、管理菜單及把飲食理念落實為日常服務。Chez Panisse日後對美國料理，以及在地農業、學校餐食與永續採購的討論產生影響。這個案例顯示，對健康、品質與社群的價值主張，只有在實際購買、烹調、排班和供應鏈中被持續實踐，才具有真正的意義。</w:t>
      </w:r>
    </w:p>
    <w:p w14:paraId="3193D6C5"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0FA30D60" w14:textId="77777777" w:rsidR="00FC418A" w:rsidRDefault="00000000">
      <w:pPr>
        <w:pStyle w:val="21"/>
      </w:pPr>
      <w:r>
        <w:t>逐卦對照｜卦義與類比限制</w:t>
      </w:r>
    </w:p>
    <w:p w14:paraId="7D44CC20" w14:textId="77777777" w:rsidR="00FC418A" w:rsidRDefault="00000000">
      <w:r>
        <w:t>頤卦直接關乎養育與供養。華特斯的餐廳把「吃什麼、從哪裡取得、如何提供」變成一系列可以觀察的工作選擇。人們日常供養的對象與方式，也逐漸塑造所建立的組織；價值觀若只停留在口頭而未進入作業流程，就難以形成可信的行動。但不能因此假設某種餐飲模式適用所有人，也不能宣稱華特斯曾以《周易》為依據。</w:t>
      </w:r>
    </w:p>
    <w:p w14:paraId="5357E6ED"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6E430350" w14:textId="77777777" w:rsidR="00FC418A" w:rsidRDefault="00000000">
      <w:r>
        <w:t>事件來源：https://en.wikipedia.org/wiki/Chez_Panisse</w:t>
      </w:r>
    </w:p>
    <w:p w14:paraId="1BE2FF83" w14:textId="77777777" w:rsidR="00FC418A" w:rsidRDefault="00000000">
      <w:r>
        <w:t>證據界線：史料來源支持歷史事件；《周易》對照為後設編輯類比，並非當事人實際運用《周易》的證據。</w:t>
      </w:r>
    </w:p>
    <w:p w14:paraId="6E710A58" w14:textId="77777777" w:rsidR="00FC418A" w:rsidRDefault="00000000">
      <w:r>
        <w:br w:type="page"/>
      </w:r>
    </w:p>
    <w:p w14:paraId="01A6D64C" w14:textId="77777777" w:rsidR="00FC418A" w:rsidRDefault="00000000">
      <w:pPr>
        <w:pStyle w:val="1"/>
      </w:pPr>
      <w:r>
        <w:lastRenderedPageBreak/>
        <w:t xml:space="preserve">28  </w:t>
      </w:r>
      <w:r>
        <w:t>大過｜</w:t>
      </w:r>
      <w:r>
        <w:t>NASA</w:t>
      </w:r>
      <w:r>
        <w:t>地面控制團隊處理阿波羅</w:t>
      </w:r>
      <w:r>
        <w:t>13</w:t>
      </w:r>
      <w:r>
        <w:t>號危機</w:t>
      </w:r>
    </w:p>
    <w:tbl>
      <w:tblPr>
        <w:tblStyle w:val="aff2"/>
        <w:tblW w:w="0" w:type="auto"/>
        <w:tblLook w:val="04A0" w:firstRow="1" w:lastRow="0" w:firstColumn="1" w:lastColumn="0" w:noHBand="0" w:noVBand="1"/>
      </w:tblPr>
      <w:tblGrid>
        <w:gridCol w:w="4868"/>
        <w:gridCol w:w="4868"/>
      </w:tblGrid>
      <w:tr w:rsidR="00FC418A" w14:paraId="0ED7D0EF" w14:textId="77777777">
        <w:tc>
          <w:tcPr>
            <w:tcW w:w="4873" w:type="dxa"/>
          </w:tcPr>
          <w:p w14:paraId="7877CCB1" w14:textId="77777777" w:rsidR="00FC418A" w:rsidRDefault="00000000">
            <w:r>
              <w:t>案例識別碼</w:t>
            </w:r>
          </w:p>
        </w:tc>
        <w:tc>
          <w:tcPr>
            <w:tcW w:w="4873" w:type="dxa"/>
          </w:tcPr>
          <w:p w14:paraId="26F48D27" w14:textId="77777777" w:rsidR="00FC418A" w:rsidRDefault="00000000">
            <w:r>
              <w:t>EUUS-WL-H28</w:t>
            </w:r>
          </w:p>
        </w:tc>
      </w:tr>
      <w:tr w:rsidR="00FC418A" w14:paraId="1EE75C14" w14:textId="77777777">
        <w:tc>
          <w:tcPr>
            <w:tcW w:w="4873" w:type="dxa"/>
          </w:tcPr>
          <w:p w14:paraId="08772A68" w14:textId="77777777" w:rsidR="00FC418A" w:rsidRDefault="00000000">
            <w:r>
              <w:t>最終適切性評級</w:t>
            </w:r>
          </w:p>
        </w:tc>
        <w:tc>
          <w:tcPr>
            <w:tcW w:w="4873" w:type="dxa"/>
          </w:tcPr>
          <w:p w14:paraId="5EA2997E" w14:textId="77777777" w:rsidR="00FC418A" w:rsidRDefault="00000000">
            <w:r>
              <w:t>A｜保留／已換案複查A</w:t>
            </w:r>
          </w:p>
        </w:tc>
      </w:tr>
    </w:tbl>
    <w:p w14:paraId="2CC434EC" w14:textId="77777777" w:rsidR="00FC418A" w:rsidRDefault="00000000">
      <w:pPr>
        <w:pStyle w:val="21"/>
      </w:pPr>
      <w:r>
        <w:t>卦辭原文</w:t>
      </w:r>
    </w:p>
    <w:p w14:paraId="7E2F0A69" w14:textId="77777777" w:rsidR="00FC418A" w:rsidRDefault="00000000">
      <w:r>
        <w:t>大過：棟橈，利有攸往，亨。</w:t>
      </w:r>
    </w:p>
    <w:p w14:paraId="6DAF65B0" w14:textId="77777777" w:rsidR="00FC418A" w:rsidRDefault="00000000">
      <w:pPr>
        <w:pStyle w:val="21"/>
      </w:pPr>
      <w:r>
        <w:t>歷史事件｜繁體中文內容譯述</w:t>
      </w:r>
    </w:p>
    <w:p w14:paraId="7CDD0167" w14:textId="77777777" w:rsidR="00FC418A" w:rsidRDefault="00000000">
      <w:r>
        <w:t>1970年4月，阿波羅13號原定執行登月任務，航向月球途中卻因氧氣槽爆炸而使太空船嚴重受損，電力與生命維持系統受到影響，登月目標必須放棄。太空人及NASA地面控制團隊立即把任務從探索改為求生。他們將登月艙當作救生艇、節省水電、修改導航程序，並利用艙內現有材料設計二氧化碳過濾器的應變方式。地面工程師先測試操作程序，再將指示傳給太空人。最終太空人安全返航。事件後來成為資源受限時的危機管理、技術合作與決策研究案例。這個系統承受的負荷已超出原有條件；成功的關鍵不是堅持原定登月目標，而是重新定義任務，降低受損設備必須承擔的要求。</w:t>
      </w:r>
    </w:p>
    <w:p w14:paraId="458BBEFC"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1D2A990C" w14:textId="77777777" w:rsidR="00FC418A" w:rsidRDefault="00000000">
      <w:pPr>
        <w:pStyle w:val="21"/>
      </w:pPr>
      <w:r>
        <w:t>逐卦對照｜卦義與類比限制</w:t>
      </w:r>
    </w:p>
    <w:p w14:paraId="063E307D" w14:textId="77777777" w:rsidR="00FC418A" w:rsidRDefault="00000000">
      <w:r>
        <w:t>大過卦具有支撐結構負載過重的意象。阿波羅13號危機中，技術系統的實際承受能力已不足以達成既定使命；最有判斷力的決策是放棄原本目標，優先確保人員生還。這個案例提醒組織遇到超量壓力時，須盤點剩餘資源並調整目標，而不是以勇氣代替測量。安全返航是團隊實際工作結果，並非卦辭所保證。</w:t>
      </w:r>
    </w:p>
    <w:p w14:paraId="1AD6D7B2"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3F1D888D" w14:textId="77777777" w:rsidR="00FC418A" w:rsidRDefault="00000000">
      <w:r>
        <w:t>事件來源：https://en.wikipedia.org/wiki/Apollo_13</w:t>
      </w:r>
    </w:p>
    <w:p w14:paraId="6B0C6E99" w14:textId="77777777" w:rsidR="00FC418A" w:rsidRDefault="00000000">
      <w:r>
        <w:t>證據界線：史料來源支持歷史事件；《周易》對照為後設編輯類比，並非當事人實際運用《周易》的證據。</w:t>
      </w:r>
    </w:p>
    <w:p w14:paraId="56FBDA91" w14:textId="77777777" w:rsidR="00FC418A" w:rsidRDefault="00000000">
      <w:r>
        <w:br w:type="page"/>
      </w:r>
    </w:p>
    <w:p w14:paraId="16FCD79A" w14:textId="77777777" w:rsidR="00FC418A" w:rsidRDefault="00000000">
      <w:pPr>
        <w:pStyle w:val="1"/>
      </w:pPr>
      <w:r>
        <w:lastRenderedPageBreak/>
        <w:t xml:space="preserve">29  </w:t>
      </w:r>
      <w:r>
        <w:t>坎｜沙克爾頓帶領堅忍號團隊穿越反覆險境</w:t>
      </w:r>
    </w:p>
    <w:tbl>
      <w:tblPr>
        <w:tblStyle w:val="aff2"/>
        <w:tblW w:w="0" w:type="auto"/>
        <w:tblLook w:val="04A0" w:firstRow="1" w:lastRow="0" w:firstColumn="1" w:lastColumn="0" w:noHBand="0" w:noVBand="1"/>
      </w:tblPr>
      <w:tblGrid>
        <w:gridCol w:w="4868"/>
        <w:gridCol w:w="4868"/>
      </w:tblGrid>
      <w:tr w:rsidR="00FC418A" w14:paraId="02F7AA7D" w14:textId="77777777">
        <w:tc>
          <w:tcPr>
            <w:tcW w:w="4873" w:type="dxa"/>
          </w:tcPr>
          <w:p w14:paraId="7CE7EA23" w14:textId="77777777" w:rsidR="00FC418A" w:rsidRDefault="00000000">
            <w:r>
              <w:t>案例識別碼</w:t>
            </w:r>
          </w:p>
        </w:tc>
        <w:tc>
          <w:tcPr>
            <w:tcW w:w="4873" w:type="dxa"/>
          </w:tcPr>
          <w:p w14:paraId="680E2D95" w14:textId="77777777" w:rsidR="00FC418A" w:rsidRDefault="00000000">
            <w:r>
              <w:t>EUUS-WL-H29</w:t>
            </w:r>
          </w:p>
        </w:tc>
      </w:tr>
      <w:tr w:rsidR="00FC418A" w14:paraId="4029358F" w14:textId="77777777">
        <w:tc>
          <w:tcPr>
            <w:tcW w:w="4873" w:type="dxa"/>
          </w:tcPr>
          <w:p w14:paraId="72542C76" w14:textId="77777777" w:rsidR="00FC418A" w:rsidRDefault="00000000">
            <w:r>
              <w:t>最終適切性評級</w:t>
            </w:r>
          </w:p>
        </w:tc>
        <w:tc>
          <w:tcPr>
            <w:tcW w:w="4873" w:type="dxa"/>
          </w:tcPr>
          <w:p w14:paraId="223AADC5" w14:textId="77777777" w:rsidR="00FC418A" w:rsidRDefault="00000000">
            <w:r>
              <w:t>A｜保留／已換案複查A</w:t>
            </w:r>
          </w:p>
        </w:tc>
      </w:tr>
    </w:tbl>
    <w:p w14:paraId="07F8845F" w14:textId="77777777" w:rsidR="00FC418A" w:rsidRDefault="00000000">
      <w:pPr>
        <w:pStyle w:val="21"/>
      </w:pPr>
      <w:r>
        <w:t>卦辭原文</w:t>
      </w:r>
    </w:p>
    <w:p w14:paraId="63FAE6AF" w14:textId="77777777" w:rsidR="00FC418A" w:rsidRDefault="00000000">
      <w:r>
        <w:t>習坎：有孚，維心亨。行有尚。</w:t>
      </w:r>
    </w:p>
    <w:p w14:paraId="2B70ADEE" w14:textId="77777777" w:rsidR="00FC418A" w:rsidRDefault="00000000">
      <w:pPr>
        <w:pStyle w:val="21"/>
      </w:pPr>
      <w:r>
        <w:t>歷史事件｜繁體中文內容譯述</w:t>
      </w:r>
    </w:p>
    <w:p w14:paraId="1CCD3B96" w14:textId="77777777" w:rsidR="00FC418A" w:rsidRDefault="00000000">
      <w:r>
        <w:t>沙克爾頓的探險隊於1914年出航，原本計畫橫越南極洲。任務尚未展開，堅忍號便困在威德爾海浮冰中；環境從探險轉為持續求生的難題。冰層擠壓船體，隊員在行動空間不斷縮小的情況下，仍須維持糧食、值勤、士氣與避難安排。1915年11月船隻被擠毀沉沒，隊員只得在漂流冰面上生活，沒有船，也無法直接對外聯繫。他們反覆評估食物、天候、浮冰動向與抵達陸地的路線。條件許可後，隊員搭乘小艇，於1916年4月到達象島；然而上岸仍非危機的終點。沙克爾頓與五名同伴乘詹姆斯・凱爾德號小艇穿越險惡海域前往南喬治亞島，並橫越困難地形尋求援助。最後經過數次救援嘗試，隊員才脫離險境。</w:t>
      </w:r>
    </w:p>
    <w:p w14:paraId="08739ED8"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56A18488" w14:textId="77777777" w:rsidR="00FC418A" w:rsidRDefault="00000000">
      <w:pPr>
        <w:pStyle w:val="21"/>
      </w:pPr>
      <w:r>
        <w:t>逐卦對照｜卦義與類比限制</w:t>
      </w:r>
    </w:p>
    <w:p w14:paraId="0D663ADD" w14:textId="77777777" w:rsidR="00FC418A" w:rsidRDefault="00000000">
      <w:r>
        <w:t>坎卦強調重重險難，以及身處危險仍須保持誠信和行動的穩定。堅忍號事件最貼切之處，是每度過一次難關，下一個危險又立即出現。隊伍必須放棄原先的探險目標，審慎觀察環境、保存設備並分工應對；信心不等於否認風險。這不是每個冒險計畫都會平安結束的承諾，也沒有沙克爾頓援引《周易》的證據。</w:t>
      </w:r>
    </w:p>
    <w:p w14:paraId="25ECE184"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0B944565" w14:textId="77777777" w:rsidR="00FC418A" w:rsidRDefault="00000000">
      <w:r>
        <w:t>事件來源：https://www.rmets.org/metmatters/shackleton-antarctic-endurance-expedition-1914-1916</w:t>
      </w:r>
    </w:p>
    <w:p w14:paraId="5236EF42" w14:textId="77777777" w:rsidR="00FC418A" w:rsidRDefault="00000000">
      <w:r>
        <w:t>證據界線：史料來源支持歷史事件；《周易》對照為後設編輯類比，並非當事人實際運用《周易》的證據。</w:t>
      </w:r>
    </w:p>
    <w:p w14:paraId="2085A054" w14:textId="77777777" w:rsidR="00FC418A" w:rsidRDefault="00000000">
      <w:r>
        <w:br w:type="page"/>
      </w:r>
    </w:p>
    <w:p w14:paraId="416478D4" w14:textId="77777777" w:rsidR="00FC418A" w:rsidRDefault="00000000">
      <w:pPr>
        <w:pStyle w:val="1"/>
      </w:pPr>
      <w:r>
        <w:lastRenderedPageBreak/>
        <w:t xml:space="preserve">30  </w:t>
      </w:r>
      <w:r>
        <w:t>離｜安妮・蘇利文與海倫・凱勒建立持久的教育關係</w:t>
      </w:r>
    </w:p>
    <w:tbl>
      <w:tblPr>
        <w:tblStyle w:val="aff2"/>
        <w:tblW w:w="0" w:type="auto"/>
        <w:tblLook w:val="04A0" w:firstRow="1" w:lastRow="0" w:firstColumn="1" w:lastColumn="0" w:noHBand="0" w:noVBand="1"/>
      </w:tblPr>
      <w:tblGrid>
        <w:gridCol w:w="4868"/>
        <w:gridCol w:w="4868"/>
      </w:tblGrid>
      <w:tr w:rsidR="00FC418A" w14:paraId="6151C5B5" w14:textId="77777777">
        <w:tc>
          <w:tcPr>
            <w:tcW w:w="4873" w:type="dxa"/>
          </w:tcPr>
          <w:p w14:paraId="467C2D57" w14:textId="77777777" w:rsidR="00FC418A" w:rsidRDefault="00000000">
            <w:r>
              <w:t>案例識別碼</w:t>
            </w:r>
          </w:p>
        </w:tc>
        <w:tc>
          <w:tcPr>
            <w:tcW w:w="4873" w:type="dxa"/>
          </w:tcPr>
          <w:p w14:paraId="24E431A8" w14:textId="77777777" w:rsidR="00FC418A" w:rsidRDefault="00000000">
            <w:r>
              <w:t>EUUS-WL-H30</w:t>
            </w:r>
          </w:p>
        </w:tc>
      </w:tr>
      <w:tr w:rsidR="00FC418A" w14:paraId="4FC260A2" w14:textId="77777777">
        <w:tc>
          <w:tcPr>
            <w:tcW w:w="4873" w:type="dxa"/>
          </w:tcPr>
          <w:p w14:paraId="191A9C21" w14:textId="77777777" w:rsidR="00FC418A" w:rsidRDefault="00000000">
            <w:r>
              <w:t>最終適切性評級</w:t>
            </w:r>
          </w:p>
        </w:tc>
        <w:tc>
          <w:tcPr>
            <w:tcW w:w="4873" w:type="dxa"/>
          </w:tcPr>
          <w:p w14:paraId="2CE45CA1" w14:textId="77777777" w:rsidR="00FC418A" w:rsidRDefault="00000000">
            <w:r>
              <w:t>A｜保留／已換案複查A</w:t>
            </w:r>
          </w:p>
        </w:tc>
      </w:tr>
    </w:tbl>
    <w:p w14:paraId="6F020004" w14:textId="77777777" w:rsidR="00FC418A" w:rsidRDefault="00000000">
      <w:pPr>
        <w:pStyle w:val="21"/>
      </w:pPr>
      <w:r>
        <w:t>卦辭原文</w:t>
      </w:r>
    </w:p>
    <w:p w14:paraId="3AC77923" w14:textId="77777777" w:rsidR="00FC418A" w:rsidRDefault="00000000">
      <w:r>
        <w:t>離：利貞。亨。畜牝牛，吉。</w:t>
      </w:r>
    </w:p>
    <w:p w14:paraId="117F0BE9" w14:textId="77777777" w:rsidR="00FC418A" w:rsidRDefault="00000000">
      <w:pPr>
        <w:pStyle w:val="21"/>
      </w:pPr>
      <w:r>
        <w:t>歷史事件｜繁體中文內容譯述</w:t>
      </w:r>
    </w:p>
    <w:p w14:paraId="51F8951A" w14:textId="77777777" w:rsidR="00FC418A" w:rsidRDefault="00000000">
      <w:r>
        <w:t>1887年，安妮・蘇利文前往阿拉巴馬州教導海倫・凱勒。海倫幼年患病後失去視覺及聽覺，家庭與教師之間的溝通極為困難；傳統教室方法也沒有現成解答。蘇利文曾在柏金斯盲人學校接受訓練，並參考先前的教育方式。她開始在海倫掌心拼寫單字，反覆把符號與實際物品、經驗連結。早期教學充滿挫折與抗拒，但雙方逐步建立能讓海倫理解符號代表事物的學習規律。著名的水與手指拼字連結成為轉折點，卻不是教育的終點。此後多年，蘇利文持續教導、陪伴海倫學習語言、接受教育，直至海倫成為作家與公共倡議者。這段關係依靠長期支持，也隨學生能力擴展而不斷調整。</w:t>
      </w:r>
    </w:p>
    <w:p w14:paraId="487CEDC5"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7BBA8AE9" w14:textId="77777777" w:rsidR="00FC418A" w:rsidRDefault="00000000">
      <w:pPr>
        <w:pStyle w:val="21"/>
      </w:pPr>
      <w:r>
        <w:t>逐卦對照｜卦義與類比限制</w:t>
      </w:r>
    </w:p>
    <w:p w14:paraId="3E6FFF83" w14:textId="77777777" w:rsidR="00FC418A" w:rsidRDefault="00000000">
      <w:r>
        <w:t>離卦可從光明、理解與有所依附的角度來閱讀。海倫的語言理解不是憑一次頓悟形成，而是建立在持久的師生關係，以及符號與現實反覆連結的練習上。教師提供支援，但學生的回應與成長同樣改變了教育方法；這不該被簡化為一人單方面拯救另一人。這是特定時代與個人的教育史，不是普遍適用的教學處方，更無證據顯示她們使用《周易》。</w:t>
      </w:r>
    </w:p>
    <w:p w14:paraId="69AA0999"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3B3F1796" w14:textId="77777777" w:rsidR="00FC418A" w:rsidRDefault="00000000">
      <w:r>
        <w:t>事件來源：https://www.perkins.org/anne-sullivan/</w:t>
      </w:r>
    </w:p>
    <w:p w14:paraId="7E78A9A2" w14:textId="77777777" w:rsidR="00FC418A" w:rsidRDefault="00000000">
      <w:r>
        <w:t>證據界線：史料來源支持歷史事件；《周易》對照為後設編輯類比，並非當事人實際運用《周易》的證據。</w:t>
      </w:r>
    </w:p>
    <w:p w14:paraId="7610AB60" w14:textId="77777777" w:rsidR="00FC418A" w:rsidRDefault="00000000">
      <w:r>
        <w:br w:type="page"/>
      </w:r>
    </w:p>
    <w:p w14:paraId="788B8812" w14:textId="77777777" w:rsidR="00FC418A" w:rsidRDefault="00000000">
      <w:pPr>
        <w:pStyle w:val="1"/>
      </w:pPr>
      <w:r>
        <w:lastRenderedPageBreak/>
        <w:t xml:space="preserve">31  </w:t>
      </w:r>
      <w:r>
        <w:t>咸｜瑪麗與皮耶・居禮建立科學合作夥伴關係</w:t>
      </w:r>
    </w:p>
    <w:tbl>
      <w:tblPr>
        <w:tblStyle w:val="aff2"/>
        <w:tblW w:w="0" w:type="auto"/>
        <w:tblLook w:val="04A0" w:firstRow="1" w:lastRow="0" w:firstColumn="1" w:lastColumn="0" w:noHBand="0" w:noVBand="1"/>
      </w:tblPr>
      <w:tblGrid>
        <w:gridCol w:w="4868"/>
        <w:gridCol w:w="4868"/>
      </w:tblGrid>
      <w:tr w:rsidR="00FC418A" w14:paraId="4B24BFF9" w14:textId="77777777">
        <w:tc>
          <w:tcPr>
            <w:tcW w:w="4873" w:type="dxa"/>
          </w:tcPr>
          <w:p w14:paraId="1BF000AB" w14:textId="77777777" w:rsidR="00FC418A" w:rsidRDefault="00000000">
            <w:r>
              <w:t>案例識別碼</w:t>
            </w:r>
          </w:p>
        </w:tc>
        <w:tc>
          <w:tcPr>
            <w:tcW w:w="4873" w:type="dxa"/>
          </w:tcPr>
          <w:p w14:paraId="615669C6" w14:textId="77777777" w:rsidR="00FC418A" w:rsidRDefault="00000000">
            <w:r>
              <w:t>EUUS-WL-H31</w:t>
            </w:r>
          </w:p>
        </w:tc>
      </w:tr>
      <w:tr w:rsidR="00FC418A" w14:paraId="150A22D5" w14:textId="77777777">
        <w:tc>
          <w:tcPr>
            <w:tcW w:w="4873" w:type="dxa"/>
          </w:tcPr>
          <w:p w14:paraId="5BE594A3" w14:textId="77777777" w:rsidR="00FC418A" w:rsidRDefault="00000000">
            <w:r>
              <w:t>最終適切性評級</w:t>
            </w:r>
          </w:p>
        </w:tc>
        <w:tc>
          <w:tcPr>
            <w:tcW w:w="4873" w:type="dxa"/>
          </w:tcPr>
          <w:p w14:paraId="1184219C" w14:textId="77777777" w:rsidR="00FC418A" w:rsidRDefault="00000000">
            <w:r>
              <w:t>A｜保留／已換案複查A</w:t>
            </w:r>
          </w:p>
        </w:tc>
      </w:tr>
    </w:tbl>
    <w:p w14:paraId="40E711F5" w14:textId="77777777" w:rsidR="00FC418A" w:rsidRDefault="00000000">
      <w:pPr>
        <w:pStyle w:val="21"/>
      </w:pPr>
      <w:r>
        <w:t>卦辭原文</w:t>
      </w:r>
    </w:p>
    <w:p w14:paraId="7BA8AFE7" w14:textId="77777777" w:rsidR="00FC418A" w:rsidRDefault="00000000">
      <w:r>
        <w:t>咸：亨。利貞。取女吉。</w:t>
      </w:r>
    </w:p>
    <w:p w14:paraId="11713133" w14:textId="77777777" w:rsidR="00FC418A" w:rsidRDefault="00000000">
      <w:pPr>
        <w:pStyle w:val="21"/>
      </w:pPr>
      <w:r>
        <w:t>歷史事件｜繁體中文內容譯述</w:t>
      </w:r>
    </w:p>
    <w:p w14:paraId="3E7923CE" w14:textId="77777777" w:rsidR="00FC418A" w:rsidRDefault="00000000">
      <w:r>
        <w:t>瑪麗・斯克沃多夫斯卡與皮耶・居禮於1895年結婚，並在巴黎建立科學合作關係。兩人都具備數學與實驗研究興趣。瑪麗開始研究鈾化合物發出的輻射，工作逐漸擴展為尋找具有特殊放射性的物質；皮耶加入研究，帶來量測方法與實驗經驗。他們在有限資源與艱難材料條件下工作，1898年發表與釙及鐳有關的研究結果；結論仰賴反覆量測、化學分離及審慎比較。兩人的專長彼此補足，不是單純由一名發明家指揮助手。1903年諾貝爾物理學獎頒給貝克勒、皮耶及瑪麗；瑪麗能否獲得相應承認，曾是獎項討論中的問題，皮耶強調她的研究貢獻。1906年皮耶過世後，瑪麗繼續獨立研究，並在1911年獲得諾貝爾化學獎。</w:t>
      </w:r>
    </w:p>
    <w:p w14:paraId="485F6B1B"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0F9CB969" w14:textId="77777777" w:rsidR="00FC418A" w:rsidRDefault="00000000">
      <w:pPr>
        <w:pStyle w:val="21"/>
      </w:pPr>
      <w:r>
        <w:t>逐卦對照｜卦義與類比限制</w:t>
      </w:r>
    </w:p>
    <w:p w14:paraId="0A81B961" w14:textId="77777777" w:rsidR="00FC418A" w:rsidRDefault="00000000">
      <w:r>
        <w:t>咸卦重視雙方感應、吸引與相互影響，卦辭也提及婚姻。居禮夫婦既是伴侶，也是認真投入共同研究的科學工作者，彼此的問題、測量與方法經反覆交流而推進。然而相互影響不表示社會制度必然公平承認兩人的貢獻；1903年的獎項討論恰好突顯這項限制。此例可以用來思考合作與公平署名，但並不表示居禮夫婦曾使用《周易》。</w:t>
      </w:r>
    </w:p>
    <w:p w14:paraId="2DB1759D"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0BF9C46E" w14:textId="77777777" w:rsidR="00FC418A" w:rsidRDefault="00000000">
      <w:r>
        <w:t>事件來源：https://www.nobelprize.org/prizes/uncategorized/marie-and-pierre-curie-and-the-discovery-of-polonium-and-radium/</w:t>
      </w:r>
    </w:p>
    <w:p w14:paraId="07F172E0" w14:textId="77777777" w:rsidR="00FC418A" w:rsidRDefault="00000000">
      <w:r>
        <w:t>證據界線：史料來源支持歷史事件；《周易》對照為後設編輯類比，並非當事人實際運用《周易》的證據。</w:t>
      </w:r>
    </w:p>
    <w:p w14:paraId="54D0B6B8" w14:textId="77777777" w:rsidR="00FC418A" w:rsidRDefault="00000000">
      <w:r>
        <w:lastRenderedPageBreak/>
        <w:br w:type="page"/>
      </w:r>
    </w:p>
    <w:p w14:paraId="65FE8549" w14:textId="77777777" w:rsidR="00FC418A" w:rsidRDefault="00000000">
      <w:pPr>
        <w:pStyle w:val="1"/>
      </w:pPr>
      <w:r>
        <w:lastRenderedPageBreak/>
        <w:t xml:space="preserve">32  </w:t>
      </w:r>
      <w:r>
        <w:t>恆｜弗雷德・羅傑斯長期經營兒童教育電視節目</w:t>
      </w:r>
    </w:p>
    <w:tbl>
      <w:tblPr>
        <w:tblStyle w:val="aff2"/>
        <w:tblW w:w="0" w:type="auto"/>
        <w:tblLook w:val="04A0" w:firstRow="1" w:lastRow="0" w:firstColumn="1" w:lastColumn="0" w:noHBand="0" w:noVBand="1"/>
      </w:tblPr>
      <w:tblGrid>
        <w:gridCol w:w="4868"/>
        <w:gridCol w:w="4868"/>
      </w:tblGrid>
      <w:tr w:rsidR="00FC418A" w14:paraId="45451A7E" w14:textId="77777777">
        <w:tc>
          <w:tcPr>
            <w:tcW w:w="4873" w:type="dxa"/>
          </w:tcPr>
          <w:p w14:paraId="704C368E" w14:textId="77777777" w:rsidR="00FC418A" w:rsidRDefault="00000000">
            <w:r>
              <w:t>案例識別碼</w:t>
            </w:r>
          </w:p>
        </w:tc>
        <w:tc>
          <w:tcPr>
            <w:tcW w:w="4873" w:type="dxa"/>
          </w:tcPr>
          <w:p w14:paraId="36D5DB26" w14:textId="77777777" w:rsidR="00FC418A" w:rsidRDefault="00000000">
            <w:r>
              <w:t>EUUS-WL-H32</w:t>
            </w:r>
          </w:p>
        </w:tc>
      </w:tr>
      <w:tr w:rsidR="00FC418A" w14:paraId="58BE086B" w14:textId="77777777">
        <w:tc>
          <w:tcPr>
            <w:tcW w:w="4873" w:type="dxa"/>
          </w:tcPr>
          <w:p w14:paraId="07163DE0" w14:textId="77777777" w:rsidR="00FC418A" w:rsidRDefault="00000000">
            <w:r>
              <w:t>最終適切性評級</w:t>
            </w:r>
          </w:p>
        </w:tc>
        <w:tc>
          <w:tcPr>
            <w:tcW w:w="4873" w:type="dxa"/>
          </w:tcPr>
          <w:p w14:paraId="7B5075A4" w14:textId="77777777" w:rsidR="00FC418A" w:rsidRDefault="00000000">
            <w:r>
              <w:t>A｜保留／已換案複查A</w:t>
            </w:r>
          </w:p>
        </w:tc>
      </w:tr>
    </w:tbl>
    <w:p w14:paraId="0D55C3D2" w14:textId="77777777" w:rsidR="00FC418A" w:rsidRDefault="00000000">
      <w:pPr>
        <w:pStyle w:val="21"/>
      </w:pPr>
      <w:r>
        <w:t>卦辭原文</w:t>
      </w:r>
    </w:p>
    <w:p w14:paraId="2E4605B0" w14:textId="77777777" w:rsidR="00FC418A" w:rsidRDefault="00000000">
      <w:r>
        <w:t>恆：亨，无咎。利貞，利有攸往。</w:t>
      </w:r>
    </w:p>
    <w:p w14:paraId="4F5505D5" w14:textId="77777777" w:rsidR="00FC418A" w:rsidRDefault="00000000">
      <w:pPr>
        <w:pStyle w:val="21"/>
      </w:pPr>
      <w:r>
        <w:t>歷史事件｜繁體中文內容譯述</w:t>
      </w:r>
    </w:p>
    <w:p w14:paraId="0BCD8E81" w14:textId="77777777" w:rsidR="00FC418A" w:rsidRDefault="00000000">
      <w:r>
        <w:t>弗雷德・羅傑斯製作的美國兒童教育節目《羅傑斯先生的鄰居》，於1968年至2001年間持續播出全國性節目。即使電視環境不斷變動，節目仍保持觀眾熟悉的結構與溫和語氣：他在熟悉場景中問候孩子，換上毛衣與球鞋，平靜談論感受與日常經驗，再透過想像的鄰里世界探討人際關係與衝突。節目並非毫無變化；題材因應不同年代兒童的處境，包括恐懼、分離、爭執及日常事物的製作方式。羅傑斯與製作團隊、來賓、木偶、音樂工作者及播出機構合作，把一致的教育宗旨轉為不同集數的內容。重複出現的環節讓幼兒有可預期的學習環境，也容許困難議題在熟悉框架中被提出。三十多年來，他持續關心兒童情緒及品格發展，並對教育媒體產生影響。</w:t>
      </w:r>
    </w:p>
    <w:p w14:paraId="67E0A156" w14:textId="77777777" w:rsidR="00FC418A" w:rsidRDefault="00000000">
      <w:r>
        <w:t>從職場與生活決策角度來看，這段歷史的重點是可觀察的行動次序，而非戲劇化敘事：當時的限制與機會影響了選項，個人或團隊運用既有資源做出決定，結果又帶來新的工作與責任。理解事件無須虛構談話、私下動機，也不應以日後的名聲倒推當年的成功必然發生。技能、資金、人際關係、制度、科技及時機往往共同形塑抉擇；此例的價值在於辨認決定之前的條件、執行過程及其後可見的影響，而不是把當事人塑造成沒有缺點的典範。</w:t>
      </w:r>
    </w:p>
    <w:p w14:paraId="2F9A3C1B" w14:textId="77777777" w:rsidR="00FC418A" w:rsidRDefault="00000000">
      <w:pPr>
        <w:pStyle w:val="21"/>
      </w:pPr>
      <w:r>
        <w:t>逐卦對照｜卦義與類比限制</w:t>
      </w:r>
    </w:p>
    <w:p w14:paraId="4B00A5CF" w14:textId="77777777" w:rsidR="00FC418A" w:rsidRDefault="00000000">
      <w:r>
        <w:t>恆卦強調持久、守正以及有所前往的方向。羅傑斯在三十多年中延續同一教育使命，同時依新的社會問題調整節目內容；這種持恆不是固執地一再重複，也不是拒絕更新方法。熟悉的形式給兒童穩定感，變化的主題則維持節目的實際作用。然而電視不能取代家庭、教師及社區，也不能用溫柔語言解決一切問題。這是後設的卦義類比，並不表示羅傑斯從《周易》取得節目理念。</w:t>
      </w:r>
    </w:p>
    <w:p w14:paraId="72E5D368" w14:textId="77777777" w:rsidR="00FC418A" w:rsidRDefault="00000000">
      <w:r>
        <w:t>對今天的讀者而言，重點不是機械式複製歷史選擇，而是辨認情境發生什麼改變、哪些事情仍可控制、必須放下什麼，以及採取行動後需負起哪些新責任。升遷、合夥、離職、回任、兼職計畫、照顧家人或轉換領域，在外人眼中和實際生活中的感受可能相差很大。應以此類比釐清取捨、時機與責任，而非把它當作預測或處方。</w:t>
      </w:r>
    </w:p>
    <w:p w14:paraId="75EC3B7B" w14:textId="77777777" w:rsidR="00FC418A" w:rsidRDefault="00000000">
      <w:r>
        <w:t>事件來源：https://www.si.edu/spotlight/1968/1968-snapshots</w:t>
      </w:r>
    </w:p>
    <w:p w14:paraId="02B2E3E2" w14:textId="77777777" w:rsidR="00FC418A" w:rsidRDefault="00000000">
      <w:r>
        <w:t>證據界線：史料來源支持歷史事件；《周易》對照為後設編輯類比，並非當事人實際運用《周易》的證據。</w:t>
      </w:r>
    </w:p>
    <w:p w14:paraId="23DD14DE" w14:textId="77777777" w:rsidR="00FC418A" w:rsidRDefault="00000000">
      <w:r>
        <w:lastRenderedPageBreak/>
        <w:br w:type="page"/>
      </w:r>
    </w:p>
    <w:p w14:paraId="7376523A" w14:textId="77777777" w:rsidR="00FC418A" w:rsidRDefault="00000000">
      <w:pPr>
        <w:pStyle w:val="1"/>
      </w:pPr>
      <w:r>
        <w:lastRenderedPageBreak/>
        <w:t>33</w:t>
      </w:r>
      <w:r>
        <w:t xml:space="preserve">　遯｜愛德華八世退位</w:t>
      </w:r>
    </w:p>
    <w:p w14:paraId="1D3D7A27" w14:textId="77777777" w:rsidR="00FC418A" w:rsidRDefault="00000000">
      <w:r>
        <w:t>案例識別碼：EUUS-WL-H33</w:t>
      </w:r>
    </w:p>
    <w:p w14:paraId="5A83E00A" w14:textId="77777777" w:rsidR="00FC418A" w:rsidRDefault="00000000">
      <w:r>
        <w:t>V4.3最終適切性評級：A級（沿用原審查紀錄；未重新評分）</w:t>
      </w:r>
    </w:p>
    <w:p w14:paraId="1036D07A" w14:textId="77777777" w:rsidR="00FC418A" w:rsidRDefault="00000000">
      <w:pPr>
        <w:pStyle w:val="21"/>
      </w:pPr>
      <w:r>
        <w:t>卦辭原文</w:t>
      </w:r>
    </w:p>
    <w:p w14:paraId="21E8A0EE" w14:textId="77777777" w:rsidR="00FC418A" w:rsidRDefault="00000000">
      <w:r>
        <w:t>遯：亨。小利貞。</w:t>
      </w:r>
    </w:p>
    <w:p w14:paraId="74727E4F" w14:textId="77777777" w:rsidR="00FC418A" w:rsidRDefault="00000000">
      <w:pPr>
        <w:pStyle w:val="21"/>
      </w:pPr>
      <w:r>
        <w:t>歷史故事｜繁體中文內容譯述</w:t>
      </w:r>
    </w:p>
    <w:p w14:paraId="67649136" w14:textId="77777777" w:rsidR="00FC418A" w:rsidRDefault="00000000">
      <w:r>
        <w:t>1936年12月，英王愛德華八世因計畫與華麗絲・辛普森結婚而引發憲政危機，最終放棄英國王位。英國政府與其他政治當局反對這樁被認為不符合君主公職身分的婚姻。愛德華沒有繼續在此條件下擔任國王，而是簽署退位文書，由其弟喬治六世繼位。愛德華此後不再承擔在位君主的職責。這是退出制度性權力的決定，而非一般的職涯轉換。</w:t>
      </w:r>
    </w:p>
    <w:p w14:paraId="1823AFD8" w14:textId="77777777" w:rsidR="00FC418A" w:rsidRDefault="00000000">
      <w:pPr>
        <w:pStyle w:val="21"/>
      </w:pPr>
      <w:r>
        <w:t>逐卦對照｜卦義與類比限制</w:t>
      </w:r>
    </w:p>
    <w:p w14:paraId="2C1DA22C" w14:textId="77777777" w:rsidR="00FC418A" w:rsidRDefault="00000000">
      <w:r>
        <w:t>第三十三卦「遯」關注處於不再適合留任的局面時如何退出。愛德華八世退位，清楚呈現了放棄最高職位，以免憲政衝突持續擴大的選擇。類比僅限於「退出」這一決定，既不認可其後的行為，也不美化這場爭議，更不表示當事人曾使用《周易》。此為後設的詮釋性比較。</w:t>
      </w:r>
    </w:p>
    <w:p w14:paraId="07E34E60" w14:textId="77777777" w:rsidR="00FC418A" w:rsidRDefault="00000000">
      <w:r>
        <w:t>類比界線：史料描述歷史人物及事件，並無當事人使用《周易》的證據；本例僅供後設比較。</w:t>
      </w:r>
    </w:p>
    <w:p w14:paraId="36426AEE" w14:textId="77777777" w:rsidR="00FC418A" w:rsidRDefault="00000000">
      <w:r>
        <w:t>史料來源：https://en.wikipedia.org/wiki/Ford_Motor_Company</w:t>
      </w:r>
    </w:p>
    <w:p w14:paraId="2D0CECD3" w14:textId="77777777" w:rsidR="00FC418A" w:rsidRDefault="00000000">
      <w:r>
        <w:br w:type="page"/>
      </w:r>
    </w:p>
    <w:p w14:paraId="63E6359D" w14:textId="77777777" w:rsidR="00FC418A" w:rsidRDefault="00000000">
      <w:pPr>
        <w:pStyle w:val="1"/>
      </w:pPr>
      <w:r>
        <w:lastRenderedPageBreak/>
        <w:t>34</w:t>
      </w:r>
      <w:r>
        <w:t xml:space="preserve">　大壯｜凱薩琳・強生投身航太研究</w:t>
      </w:r>
    </w:p>
    <w:p w14:paraId="11A3B582" w14:textId="77777777" w:rsidR="00FC418A" w:rsidRDefault="00000000">
      <w:r>
        <w:t>案例識別碼：EUUS-WL-H34</w:t>
      </w:r>
    </w:p>
    <w:p w14:paraId="5076FE2A" w14:textId="77777777" w:rsidR="00FC418A" w:rsidRDefault="00000000">
      <w:r>
        <w:t>V4.3最終適切性評級：B級（沿用原審查紀錄；未重新評分）</w:t>
      </w:r>
    </w:p>
    <w:p w14:paraId="0001651B" w14:textId="77777777" w:rsidR="00FC418A" w:rsidRDefault="00000000">
      <w:pPr>
        <w:pStyle w:val="21"/>
      </w:pPr>
      <w:r>
        <w:t>卦辭原文</w:t>
      </w:r>
    </w:p>
    <w:p w14:paraId="50907A19" w14:textId="77777777" w:rsidR="00FC418A" w:rsidRDefault="00000000">
      <w:r>
        <w:t>大壯：利貞。</w:t>
      </w:r>
    </w:p>
    <w:p w14:paraId="51A90140" w14:textId="77777777" w:rsidR="00FC418A" w:rsidRDefault="00000000">
      <w:pPr>
        <w:pStyle w:val="21"/>
      </w:pPr>
      <w:r>
        <w:t>歷史故事｜繁體中文內容譯述</w:t>
      </w:r>
    </w:p>
    <w:p w14:paraId="5BA1D8BA" w14:textId="77777777" w:rsidR="00FC418A" w:rsidRDefault="00000000">
      <w:r>
        <w:t>凱薩琳・強生受過數學專業訓練，曾任教師，後來得知美國國家航空諮詢委員會正在招募女性數學人才。在當時的種族隔離與性別障礙下，非裔女性進入技術專業的機會受到嚴重限制。1953年，她加入蘭利研究中心的西區計算組，之後轉入飛行研究工作。強生為美國早期太空任務計算並核對飛行軌道，其中包括約翰・葛倫的繞地球飛行，以及後來的阿波羅任務。她主動爭取參加技術簡報與分析工作，逐步突破原本由職務分類所劃下的參與界線。她在美國太空總署工作數十年，直到晚年才因過去較少受到大眾注意的貢獻而獲得廣泛肯定。這段職涯說明，進步不僅需要能力，也需要進入組織決策場合的機會：除了把工作做好，還必須有機會參與決策。</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6B0447A9" w14:textId="77777777" w:rsidR="00FC418A" w:rsidRDefault="00000000">
      <w:pPr>
        <w:pStyle w:val="21"/>
      </w:pPr>
      <w:r>
        <w:t>逐卦對照｜卦義與類比限制</w:t>
      </w:r>
    </w:p>
    <w:p w14:paraId="1E3E1469" w14:textId="77777777" w:rsidR="00FC418A" w:rsidRDefault="00000000">
      <w:r>
        <w:t>從職場與人生決策的角度回顧第三十四卦「大壯」，不能把它說成歷史人物曾使用《周易》的證據。才能與參與機會相結合，進步才真正有可能實現；若組織把人才排除在決策程序之外，其能力便難以充分發揮。強生投入航太研究的案例，具體呈現責任分工、工作機會與個人方向如何改變。重點不是照搬她的選擇，而是觀察：環境改變了什麼？個人仍能掌握什麼？為了前進必須放棄什麼？又有什麼新責任隨之產生？對今日讀者而言，升遷、合作、辭職、重返職場、副業、照顧責任或轉換領域，都應先釐清取捨、時機與責任，而非慣性延續原有做法。歷史資料能支持事件，不能證明當事人曾使用《周易》。V4.3補充：本例與卦義較強的連結在於「力量應受到倫理界線的約束」，而非只著眼於權力或能力的增加；也不能主張事件與卦辭每一句都完全對應，或結果注定會發生。</w:t>
      </w:r>
      <w:r>
        <w:br/>
      </w:r>
      <w:r>
        <w:br/>
        <w:t>這項類比的用途並非要求讀者機械模仿歷史選擇，而是辨識決策的結構：哪些條件已改變？哪些因素仍由</w:t>
      </w:r>
      <w:r>
        <w:lastRenderedPageBreak/>
        <w:t>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4EA1B6EB" w14:textId="77777777" w:rsidR="00FC418A" w:rsidRDefault="00000000">
      <w:r>
        <w:t>類比界線：史料描述歷史人物及事件，並無當事人使用《周易》的證據；本例僅供後設比較。</w:t>
      </w:r>
    </w:p>
    <w:p w14:paraId="2CF326BF" w14:textId="77777777" w:rsidR="00FC418A" w:rsidRDefault="00000000">
      <w:r>
        <w:t>史料來源：https://en.wikipedia.org/wiki/Katherine_Johnson</w:t>
      </w:r>
    </w:p>
    <w:p w14:paraId="07222AE8" w14:textId="77777777" w:rsidR="00FC418A" w:rsidRDefault="00000000">
      <w:r>
        <w:br w:type="page"/>
      </w:r>
    </w:p>
    <w:p w14:paraId="44D4BEA1" w14:textId="77777777" w:rsidR="00FC418A" w:rsidRDefault="00000000">
      <w:pPr>
        <w:pStyle w:val="1"/>
      </w:pPr>
      <w:r>
        <w:lastRenderedPageBreak/>
        <w:t>35</w:t>
      </w:r>
      <w:r>
        <w:t xml:space="preserve">　晉｜瑪麗・居禮成為索邦大學教授</w:t>
      </w:r>
    </w:p>
    <w:p w14:paraId="30A1F0BE" w14:textId="77777777" w:rsidR="00FC418A" w:rsidRDefault="00000000">
      <w:r>
        <w:t>案例識別碼：EUUS-WL-H35</w:t>
      </w:r>
    </w:p>
    <w:p w14:paraId="4F9D8316" w14:textId="77777777" w:rsidR="00FC418A" w:rsidRDefault="00000000">
      <w:r>
        <w:t>V4.3最終適切性評級：A級（沿用原審查紀錄；未重新評分）</w:t>
      </w:r>
    </w:p>
    <w:p w14:paraId="68BAC991" w14:textId="77777777" w:rsidR="00FC418A" w:rsidRDefault="00000000">
      <w:pPr>
        <w:pStyle w:val="21"/>
      </w:pPr>
      <w:r>
        <w:t>卦辭原文</w:t>
      </w:r>
    </w:p>
    <w:p w14:paraId="60D3B310" w14:textId="77777777" w:rsidR="00FC418A" w:rsidRDefault="00000000">
      <w:r>
        <w:t>晉：康侯用錫馬蕃庶，晝日三接。</w:t>
      </w:r>
    </w:p>
    <w:p w14:paraId="34896287" w14:textId="77777777" w:rsidR="00FC418A" w:rsidRDefault="00000000">
      <w:pPr>
        <w:pStyle w:val="21"/>
      </w:pPr>
      <w:r>
        <w:t>歷史故事｜繁體中文內容譯述</w:t>
      </w:r>
    </w:p>
    <w:p w14:paraId="1595963C" w14:textId="77777777" w:rsidR="00FC418A" w:rsidRDefault="00000000">
      <w:r>
        <w:t>1906年皮耶・居禮去世後，瑪麗・居禮接任丈夫在索邦大學的教學職位，成為該校第一位女性教授。她一面承擔失去丈夫與科學合作夥伴後的責任，一面持續實驗室研究和教學。她在放射性研究上的成就當時已享有國際聲譽，並於1911年再度獲得諾貝爾獎。這次任命代表她在長期排除女性出任類似職位的學術制度中，獲得明確可見的專業地位提升。</w:t>
      </w:r>
    </w:p>
    <w:p w14:paraId="26B13053" w14:textId="77777777" w:rsidR="00FC418A" w:rsidRDefault="00000000">
      <w:pPr>
        <w:pStyle w:val="21"/>
      </w:pPr>
      <w:r>
        <w:t>逐卦對照｜卦義與類比限制</w:t>
      </w:r>
    </w:p>
    <w:p w14:paraId="7697A04A" w14:textId="77777777" w:rsidR="00FC418A" w:rsidRDefault="00000000">
      <w:r>
        <w:t>第三十五卦「晉」重視受到承認的晉升，以及伴隨而來的責任提高。居禮夫人獲任教授，是進入前所未有高階學術職位的直接實例。這並不表示晉升能消除社會障礙或個人的喪失，而是凸顯其職業地位與公共責任確實發生變化。本比較屬於後設詮釋，並不表示當事人曾使用《周易》。</w:t>
      </w:r>
    </w:p>
    <w:p w14:paraId="31ED234E" w14:textId="77777777" w:rsidR="00FC418A" w:rsidRDefault="00000000">
      <w:r>
        <w:t>類比界線：史料描述歷史人物及事件，並無當事人使用《周易》的證據；本例僅供後設比較。</w:t>
      </w:r>
    </w:p>
    <w:p w14:paraId="71703AE1" w14:textId="77777777" w:rsidR="00FC418A" w:rsidRDefault="00000000">
      <w:r>
        <w:t>史料來源：https://en.wikipedia.org/wiki/Oskar_Schindler</w:t>
      </w:r>
    </w:p>
    <w:p w14:paraId="798FB7E1" w14:textId="77777777" w:rsidR="00FC418A" w:rsidRDefault="00000000">
      <w:r>
        <w:br w:type="page"/>
      </w:r>
    </w:p>
    <w:p w14:paraId="198E338B" w14:textId="77777777" w:rsidR="00FC418A" w:rsidRDefault="00000000">
      <w:pPr>
        <w:pStyle w:val="1"/>
      </w:pPr>
      <w:r>
        <w:lastRenderedPageBreak/>
        <w:t>36</w:t>
      </w:r>
      <w:r>
        <w:t xml:space="preserve">　明夷｜艾蓮娜・羅斯福開展獨立公共事業</w:t>
      </w:r>
    </w:p>
    <w:p w14:paraId="7F5C1842" w14:textId="77777777" w:rsidR="00FC418A" w:rsidRDefault="00000000">
      <w:r>
        <w:t>案例識別碼：EUUS-WL-H36</w:t>
      </w:r>
    </w:p>
    <w:p w14:paraId="0B1BA819" w14:textId="77777777" w:rsidR="00FC418A" w:rsidRDefault="00000000">
      <w:r>
        <w:t>V4.3最終適切性評級：B級（沿用原審查紀錄；未重新評分）</w:t>
      </w:r>
    </w:p>
    <w:p w14:paraId="3F0C6DF8" w14:textId="77777777" w:rsidR="00FC418A" w:rsidRDefault="00000000">
      <w:pPr>
        <w:pStyle w:val="21"/>
      </w:pPr>
      <w:r>
        <w:t>卦辭原文</w:t>
      </w:r>
    </w:p>
    <w:p w14:paraId="5AE3A759" w14:textId="77777777" w:rsidR="00FC418A" w:rsidRDefault="00000000">
      <w:r>
        <w:t>明夷：利艱貞。</w:t>
      </w:r>
    </w:p>
    <w:p w14:paraId="6A97DC84" w14:textId="77777777" w:rsidR="00FC418A" w:rsidRDefault="00000000">
      <w:pPr>
        <w:pStyle w:val="21"/>
      </w:pPr>
      <w:r>
        <w:t>歷史故事｜繁體中文內容譯述</w:t>
      </w:r>
    </w:p>
    <w:p w14:paraId="5EF3B654" w14:textId="77777777" w:rsidR="00FC418A" w:rsidRDefault="00000000">
      <w:r>
        <w:t>艾蓮娜・羅斯福出身顯赫的政治家庭，但她逐漸建立無法完全歸入丈夫富蘭克林・羅斯福事業的公共活動。成為第一夫人之前，她已從事教學、參與改革組織、寫作並拓展政治網絡。進入白宮後，她廣泛巡訪，舉辦限女性記者參加的記者會，撰寫報紙聯合專欄，並報導社會與勞動狀況。富蘭克林去世後，她繼續公共服務，擔任美國駐聯合國代表，並主持參與起草《世界人權宣言》的委員會。她的長期生涯顯示家庭與職業決策緊密交織：家庭地位帶來責任與接觸公共事務的機會，但她藉由不斷承擔公共工作，建立與原本家庭職位不同的獨立身分。這不是一場戲劇性斷裂，而是透過長期累積的角色，逐漸形成自主的工作方向。</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46A69074" w14:textId="77777777" w:rsidR="00FC418A" w:rsidRDefault="00000000">
      <w:pPr>
        <w:pStyle w:val="21"/>
      </w:pPr>
      <w:r>
        <w:t>逐卦對照｜卦義與類比限制</w:t>
      </w:r>
    </w:p>
    <w:p w14:paraId="7F00871B" w14:textId="77777777" w:rsidR="00FC418A" w:rsidRDefault="00000000">
      <w:r>
        <w:t>以第三十六卦「明夷」回顧職場與人生，不是主張人物曾用《周易》。家庭可以支持一個人的事業，卻不必完全定義他的身分；當家庭關係中的責任能與自主工作取得平衡，較持久的自我定位才有機會成形。艾蓮娜・羅斯福的案例呈現責任、工作與人生方向的改變。當代讀者可藉此思考升遷、合作、離職、重返職場、照顧責任與改變專業時，如何衡量控制範圍、取捨、時機及後續義務，而不必機械模仿歷史選擇。V4.3補充：這一類比應以真正逆境中仍然保存光明或操守為核心，而不是僅以擁有獨立事業作為充分對應；不能聲稱事件符合每一句卦辭，或預示必然結果。</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524C1643" w14:textId="77777777" w:rsidR="00FC418A" w:rsidRDefault="00000000">
      <w:r>
        <w:lastRenderedPageBreak/>
        <w:t>類比界線：史料描述歷史人物及事件，並無當事人使用《周易》的證據；本例僅供後設比較。</w:t>
      </w:r>
    </w:p>
    <w:p w14:paraId="4BFEE121" w14:textId="77777777" w:rsidR="00FC418A" w:rsidRDefault="00000000">
      <w:r>
        <w:t>史料來源：https://en.wikipedia.org/wiki/Eleanor_Roosevelt</w:t>
      </w:r>
    </w:p>
    <w:p w14:paraId="0C0F9232" w14:textId="77777777" w:rsidR="00FC418A" w:rsidRDefault="00000000">
      <w:r>
        <w:br w:type="page"/>
      </w:r>
    </w:p>
    <w:p w14:paraId="4C684E85" w14:textId="77777777" w:rsidR="00FC418A" w:rsidRDefault="00000000">
      <w:pPr>
        <w:pStyle w:val="1"/>
      </w:pPr>
      <w:r>
        <w:lastRenderedPageBreak/>
        <w:t>37</w:t>
      </w:r>
      <w:r>
        <w:t xml:space="preserve">　家人｜吉百利家族建設伯恩維爾職場與社區</w:t>
      </w:r>
    </w:p>
    <w:p w14:paraId="589933A9" w14:textId="77777777" w:rsidR="00FC418A" w:rsidRDefault="00000000">
      <w:r>
        <w:t>案例識別碼：EUUS-WL-H37</w:t>
      </w:r>
    </w:p>
    <w:p w14:paraId="085FB117" w14:textId="77777777" w:rsidR="00FC418A" w:rsidRDefault="00000000">
      <w:r>
        <w:t>V4.3最終適切性評級：A級（沿用原審查紀錄；未重新評分）</w:t>
      </w:r>
    </w:p>
    <w:p w14:paraId="5A1978E6" w14:textId="77777777" w:rsidR="00FC418A" w:rsidRDefault="00000000">
      <w:pPr>
        <w:pStyle w:val="21"/>
      </w:pPr>
      <w:r>
        <w:t>卦辭原文</w:t>
      </w:r>
    </w:p>
    <w:p w14:paraId="1E3FFC94" w14:textId="77777777" w:rsidR="00FC418A" w:rsidRDefault="00000000">
      <w:r>
        <w:t>家人：利女貞。</w:t>
      </w:r>
    </w:p>
    <w:p w14:paraId="17C97842" w14:textId="77777777" w:rsidR="00FC418A" w:rsidRDefault="00000000">
      <w:pPr>
        <w:pStyle w:val="21"/>
      </w:pPr>
      <w:r>
        <w:t>歷史故事｜繁體中文內容譯述</w:t>
      </w:r>
    </w:p>
    <w:p w14:paraId="27174230" w14:textId="77777777" w:rsidR="00FC418A" w:rsidRDefault="00000000">
      <w:r>
        <w:t>吉百利家族在伯明罕發展可可與巧克力事業，並於1879年將主要工廠遷至伯恩維爾。企業透過勞動分工、管理制度與生產投資持續擴張。家族也為員工及其社區提供住宅、教育與休閒設施。工業職場並不是真正的家庭，雇主與員工的利益也未必永遠一致；不過，這個企業將家族持有的事業、不同工作角色與長期的制度責任結合在一起。</w:t>
      </w:r>
    </w:p>
    <w:p w14:paraId="4252E67B" w14:textId="77777777" w:rsidR="00FC418A" w:rsidRDefault="00000000">
      <w:pPr>
        <w:pStyle w:val="21"/>
      </w:pPr>
      <w:r>
        <w:t>逐卦對照｜卦義與類比限制</w:t>
      </w:r>
    </w:p>
    <w:p w14:paraId="0160DB9F" w14:textId="77777777" w:rsidR="00FC418A" w:rsidRDefault="00000000">
      <w:r>
        <w:t>第三十七卦「家人」關注共同體內有秩序的關係與問責。由家族領導的吉百利企業，說明明確分工、內部規範與對員工的承諾可以如何支撐大型組織。兩者可比之處在於治理的清楚與照顧，但不能因此替家長式控制辯護，也不應把員工描述成真正的家庭成員。這只是回顧性的卦義比較，並無當事人使用《周易》的證據。</w:t>
      </w:r>
    </w:p>
    <w:p w14:paraId="7BD61B8E" w14:textId="77777777" w:rsidR="00FC418A" w:rsidRDefault="00000000">
      <w:r>
        <w:t>類比界線：史料描述歷史人物及事件，並無當事人使用《周易》的證據；本例僅供後設比較。</w:t>
      </w:r>
    </w:p>
    <w:p w14:paraId="5FEC0AA6" w14:textId="77777777" w:rsidR="00FC418A" w:rsidRDefault="00000000">
      <w:r>
        <w:t>史料來源：https://en.wikipedia.org/wiki/Silent_Spring</w:t>
      </w:r>
    </w:p>
    <w:p w14:paraId="7D61759E" w14:textId="77777777" w:rsidR="00FC418A" w:rsidRDefault="00000000">
      <w:r>
        <w:br w:type="page"/>
      </w:r>
    </w:p>
    <w:p w14:paraId="1EEA1D25" w14:textId="77777777" w:rsidR="00FC418A" w:rsidRDefault="00000000">
      <w:pPr>
        <w:pStyle w:val="1"/>
      </w:pPr>
      <w:r>
        <w:lastRenderedPageBreak/>
        <w:t>38</w:t>
      </w:r>
      <w:r>
        <w:t xml:space="preserve">　睽｜貝多芬在聽力惡化後持續作曲</w:t>
      </w:r>
    </w:p>
    <w:p w14:paraId="166CD9E7" w14:textId="77777777" w:rsidR="00FC418A" w:rsidRDefault="00000000">
      <w:r>
        <w:t>案例識別碼：EUUS-WL-H38</w:t>
      </w:r>
    </w:p>
    <w:p w14:paraId="68F03501" w14:textId="77777777" w:rsidR="00FC418A" w:rsidRDefault="00000000">
      <w:r>
        <w:t>V4.3最終適切性評級：B級（沿用原審查紀錄；未重新評分）</w:t>
      </w:r>
    </w:p>
    <w:p w14:paraId="622E4925" w14:textId="77777777" w:rsidR="00FC418A" w:rsidRDefault="00000000">
      <w:pPr>
        <w:pStyle w:val="21"/>
      </w:pPr>
      <w:r>
        <w:t>卦辭原文</w:t>
      </w:r>
    </w:p>
    <w:p w14:paraId="24B8EBDB" w14:textId="77777777" w:rsidR="00FC418A" w:rsidRDefault="00000000">
      <w:r>
        <w:t>睽：小事吉。</w:t>
      </w:r>
    </w:p>
    <w:p w14:paraId="653CFB1C" w14:textId="77777777" w:rsidR="00FC418A" w:rsidRDefault="00000000">
      <w:pPr>
        <w:pStyle w:val="21"/>
      </w:pPr>
      <w:r>
        <w:t>歷史故事｜繁體中文內容譯述</w:t>
      </w:r>
    </w:p>
    <w:p w14:paraId="6F7A571B" w14:textId="77777777" w:rsidR="00FC418A" w:rsidRDefault="00000000">
      <w:r>
        <w:t>貝多芬在維也納以鋼琴家與作曲家建立聲譽，但年紀尚輕時聽力便逐漸惡化。對專業音樂家而言，失聰威脅到公開演出與日常溝通。他減少演奏生涯，仍持續作曲，愈來愈依靠文字交談及對音樂結構的內在理解。晚期重要作品包括交響曲、鋼琴奏鳴曲、弦樂四重奏及《莊嚴彌撒》。他調整工作方法以因應障礙，而不是恢復過去的工作條件。貝多芬於1827年去世，留下後來成為古典音樂核心曲目的晚期作品。這不應簡化為彷彿聽力喪失無關緊要的「克服障礙」故事，而是核心能力改變後重新設計工作的例子：減少某些活動，依賴其他能力，並保存仍然可行的志業部分。</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436CA344" w14:textId="77777777" w:rsidR="00FC418A" w:rsidRDefault="00000000">
      <w:pPr>
        <w:pStyle w:val="21"/>
      </w:pPr>
      <w:r>
        <w:t>逐卦對照｜卦義與類比限制</w:t>
      </w:r>
    </w:p>
    <w:p w14:paraId="39C0364E" w14:textId="77777777" w:rsidR="00FC418A" w:rsidRDefault="00000000">
      <w:r>
        <w:t>從第三十八卦「睽」回顧職場決策，不能推論貝多芬使用《周易》。原稿以「解脫」的角度說明：當原來的職業形態不再可能，就放下那一部分，同時保護仍可持續的工作。失聰後繼續創作，讓職責與個人方向的改變變得具體。但此案與「睽」所強調的差異、背離與有限共識，並非每個面向都直接相符；不能把鬆開既有工作模式直接等同卦辭全義。對現代讀者，仍應留意能掌握的條件、需要放棄的部分、後續責任與時機，而不是模仿表面上的成功。</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1DF01692" w14:textId="77777777" w:rsidR="00FC418A" w:rsidRDefault="00000000">
      <w:r>
        <w:lastRenderedPageBreak/>
        <w:t>類比界線：史料描述歷史人物及事件，並無當事人使用《周易》的證據；本例僅供後設比較。</w:t>
      </w:r>
    </w:p>
    <w:p w14:paraId="1E9E966A" w14:textId="77777777" w:rsidR="00FC418A" w:rsidRDefault="00000000">
      <w:r>
        <w:t>史料來源：https://en.wikipedia.org/wiki/Ludwig_van_Beethoven</w:t>
      </w:r>
    </w:p>
    <w:p w14:paraId="44FD1CE6" w14:textId="77777777" w:rsidR="00FC418A" w:rsidRDefault="00000000">
      <w:r>
        <w:br w:type="page"/>
      </w:r>
    </w:p>
    <w:p w14:paraId="3D4A8CD4" w14:textId="77777777" w:rsidR="00FC418A" w:rsidRDefault="00000000">
      <w:pPr>
        <w:pStyle w:val="1"/>
      </w:pPr>
      <w:r>
        <w:lastRenderedPageBreak/>
        <w:t>39</w:t>
      </w:r>
      <w:r>
        <w:t xml:space="preserve">　蹇｜巴拿馬運河工程克服施工阻礙</w:t>
      </w:r>
    </w:p>
    <w:p w14:paraId="700982B8" w14:textId="77777777" w:rsidR="00FC418A" w:rsidRDefault="00000000">
      <w:r>
        <w:t>案例識別碼：EUUS-WL-H39</w:t>
      </w:r>
    </w:p>
    <w:p w14:paraId="37E8C7A7" w14:textId="77777777" w:rsidR="00FC418A" w:rsidRDefault="00000000">
      <w:r>
        <w:t>V4.3最終適切性評級：A級（沿用原審查紀錄；未重新評分）</w:t>
      </w:r>
    </w:p>
    <w:p w14:paraId="7840206A" w14:textId="77777777" w:rsidR="00FC418A" w:rsidRDefault="00000000">
      <w:pPr>
        <w:pStyle w:val="21"/>
      </w:pPr>
      <w:r>
        <w:t>卦辭原文</w:t>
      </w:r>
    </w:p>
    <w:p w14:paraId="4F287F0A" w14:textId="77777777" w:rsidR="00FC418A" w:rsidRDefault="00000000">
      <w:r>
        <w:t>蹇：利西南，不利東北；利見大人，貞吉。</w:t>
      </w:r>
    </w:p>
    <w:p w14:paraId="5F9E7846" w14:textId="77777777" w:rsidR="00FC418A" w:rsidRDefault="00000000">
      <w:pPr>
        <w:pStyle w:val="21"/>
      </w:pPr>
      <w:r>
        <w:t>歷史故事｜繁體中文內容譯述</w:t>
      </w:r>
    </w:p>
    <w:p w14:paraId="5D7906DF" w14:textId="77777777" w:rsidR="00FC418A" w:rsidRDefault="00000000">
      <w:r>
        <w:t>早期法國開鑿運河計畫失敗後，美國接手在巴拿馬地峽建造運河。工程師與工人面臨疾病、地層不穩、龐大挖掘工程，以及運輸與機具調度困難。在威廉・戈加斯主持的衛生措施下，蚊媒疾病的威脅減輕；約翰・史蒂文斯、喬治・戈瑟爾斯等工程師重新組織工程，採用船閘式運河設計。山崩與挖掘問題仍持續存在，直到1914年運河正式通航。整個計畫依靠改變方法、專業協助及一再處理障礙，而非固守最初路線的意志力。</w:t>
      </w:r>
    </w:p>
    <w:p w14:paraId="07097301" w14:textId="77777777" w:rsidR="00FC418A" w:rsidRDefault="00000000">
      <w:pPr>
        <w:pStyle w:val="21"/>
      </w:pPr>
      <w:r>
        <w:t>逐卦對照｜卦義與類比限制</w:t>
      </w:r>
    </w:p>
    <w:p w14:paraId="108DA69D" w14:textId="77777777" w:rsidR="00FC418A" w:rsidRDefault="00000000">
      <w:r>
        <w:t>第三十九卦「蹇」關注阻礙，以及尋找可以實際通行的途徑。巴拿馬運河的建造，包含一連串迫使團隊重新設計、控制疾病與加強協作的真實障礙。這是地理與工程層面的比附，並非對卦辭方位語句的直接對應，也不應把工程成功歸功於《周易》。此比較只用於後設詮釋，沒有當事人曾使用《周易》的證據。</w:t>
      </w:r>
    </w:p>
    <w:p w14:paraId="253D7FD2" w14:textId="77777777" w:rsidR="00FC418A" w:rsidRDefault="00000000">
      <w:r>
        <w:t>類比界線：史料描述歷史人物及事件，並無當事人使用《周易》的證據；本例僅供後設比較。</w:t>
      </w:r>
    </w:p>
    <w:p w14:paraId="435D6A43" w14:textId="77777777" w:rsidR="00FC418A" w:rsidRDefault="00000000">
      <w:r>
        <w:t>史料來源：https://en.wikipedia.org/wiki/Patagonia%2C_Inc.</w:t>
      </w:r>
    </w:p>
    <w:p w14:paraId="71C27769" w14:textId="77777777" w:rsidR="00FC418A" w:rsidRDefault="00000000">
      <w:r>
        <w:br w:type="page"/>
      </w:r>
    </w:p>
    <w:p w14:paraId="4C6BE6A3" w14:textId="77777777" w:rsidR="00FC418A" w:rsidRDefault="00000000">
      <w:pPr>
        <w:pStyle w:val="1"/>
      </w:pPr>
      <w:r>
        <w:lastRenderedPageBreak/>
        <w:t>40</w:t>
      </w:r>
      <w:r>
        <w:t xml:space="preserve">　解｜柏林空運解除封鎖造成的供應危機</w:t>
      </w:r>
    </w:p>
    <w:p w14:paraId="627BDFD7" w14:textId="77777777" w:rsidR="00FC418A" w:rsidRDefault="00000000">
      <w:r>
        <w:t>案例識別碼：EUUS-WL-H40</w:t>
      </w:r>
    </w:p>
    <w:p w14:paraId="45473923" w14:textId="77777777" w:rsidR="00FC418A" w:rsidRDefault="00000000">
      <w:r>
        <w:t>V4.3最終適切性評級：A級（沿用原審查紀錄；未重新評分）</w:t>
      </w:r>
    </w:p>
    <w:p w14:paraId="5867BB1F" w14:textId="77777777" w:rsidR="00FC418A" w:rsidRDefault="00000000">
      <w:pPr>
        <w:pStyle w:val="21"/>
      </w:pPr>
      <w:r>
        <w:t>卦辭原文</w:t>
      </w:r>
    </w:p>
    <w:p w14:paraId="1E827213" w14:textId="77777777" w:rsidR="00FC418A" w:rsidRDefault="00000000">
      <w:r>
        <w:t>解：利西南，无所往，其來復吉。有攸往，夙吉。</w:t>
      </w:r>
    </w:p>
    <w:p w14:paraId="0D5F0644" w14:textId="77777777" w:rsidR="00FC418A" w:rsidRDefault="00000000">
      <w:pPr>
        <w:pStyle w:val="21"/>
      </w:pPr>
      <w:r>
        <w:t>歷史故事｜繁體中文內容譯述</w:t>
      </w:r>
    </w:p>
    <w:p w14:paraId="11801D7F" w14:textId="77777777" w:rsidR="00FC418A" w:rsidRDefault="00000000">
      <w:r>
        <w:t>1948年，蘇聯當局封鎖通往柏林西部各區的重要陸路及水路。美國與英國組織持續性的空運，運送糧食、燃料及其他物資，供給不再能依賴正常交通路線的居民。航班必須在惡劣天候與沉重後勤壓力下持續運作。西柏林在封鎖期間仍得到供應，而封鎖於1949年5月結束。這項行動沒有解決德國分裂的較大政治問題，但確實緩解了城市在通行及基本生活所需上的立即限制。</w:t>
      </w:r>
    </w:p>
    <w:p w14:paraId="7AF84CDA" w14:textId="77777777" w:rsidR="00FC418A" w:rsidRDefault="00000000">
      <w:pPr>
        <w:pStyle w:val="21"/>
      </w:pPr>
      <w:r>
        <w:t>逐卦對照｜卦義與類比限制</w:t>
      </w:r>
    </w:p>
    <w:p w14:paraId="22A93E7C" w14:textId="77777777" w:rsidR="00FC418A" w:rsidRDefault="00000000">
      <w:r>
        <w:t>第四十卦「解」關注從阻滯中獲得紓解。柏林空運說明一種實際解除限制的做法：與其坐等地面路線重開，不如建立另一條供應管道，減少城市孤立的衝擊。由於政治分裂仍持續，這只是部分解困，而非所有問題完全解決；類比針對眼前危機的解除，不能延伸成最終和解。這是後設比較，並不意味當事人曾使用《周易》。</w:t>
      </w:r>
    </w:p>
    <w:p w14:paraId="51CED51E" w14:textId="77777777" w:rsidR="00FC418A" w:rsidRDefault="00000000">
      <w:r>
        <w:t>類比界線：史料描述歷史人物及事件，並無當事人使用《周易》的證據；本例僅供後設比較。</w:t>
      </w:r>
    </w:p>
    <w:p w14:paraId="06D2B0FA" w14:textId="77777777" w:rsidR="00FC418A" w:rsidRDefault="00000000">
      <w:r>
        <w:t>史料來源：https://en.wikipedia.org/wiki/Sara_Blakely</w:t>
      </w:r>
    </w:p>
    <w:p w14:paraId="5BDC0876" w14:textId="77777777" w:rsidR="00FC418A" w:rsidRDefault="00000000">
      <w:r>
        <w:br w:type="page"/>
      </w:r>
    </w:p>
    <w:p w14:paraId="233D8610" w14:textId="77777777" w:rsidR="00FC418A" w:rsidRDefault="00000000">
      <w:pPr>
        <w:pStyle w:val="1"/>
      </w:pPr>
      <w:r>
        <w:lastRenderedPageBreak/>
        <w:t>41</w:t>
      </w:r>
      <w:r>
        <w:t xml:space="preserve">　損｜嬌生公司面對泰諾安全事件</w:t>
      </w:r>
    </w:p>
    <w:p w14:paraId="0A4CDC92" w14:textId="77777777" w:rsidR="00FC418A" w:rsidRDefault="00000000">
      <w:r>
        <w:t>案例識別碼：EUUS-WL-H41</w:t>
      </w:r>
    </w:p>
    <w:p w14:paraId="41B68ED4" w14:textId="77777777" w:rsidR="00FC418A" w:rsidRDefault="00000000">
      <w:r>
        <w:t>V4.3最終適切性評級：A級（沿用原審查紀錄；未重新評分）</w:t>
      </w:r>
    </w:p>
    <w:p w14:paraId="139220ED" w14:textId="77777777" w:rsidR="00FC418A" w:rsidRDefault="00000000">
      <w:pPr>
        <w:pStyle w:val="21"/>
      </w:pPr>
      <w:r>
        <w:t>卦辭原文</w:t>
      </w:r>
    </w:p>
    <w:p w14:paraId="6805E9A1" w14:textId="77777777" w:rsidR="00FC418A" w:rsidRDefault="00000000">
      <w:r>
        <w:t>損：有孚，元吉。无咎，可貞，利有攸往。曷之用？二簋可用享。</w:t>
      </w:r>
    </w:p>
    <w:p w14:paraId="45E0B4E8" w14:textId="77777777" w:rsidR="00FC418A" w:rsidRDefault="00000000">
      <w:pPr>
        <w:pStyle w:val="21"/>
      </w:pPr>
      <w:r>
        <w:t>歷史故事｜繁體中文內容譯述</w:t>
      </w:r>
    </w:p>
    <w:p w14:paraId="588905F1" w14:textId="77777777" w:rsidR="00FC418A" w:rsidRDefault="00000000">
      <w:r>
        <w:t>1982年，芝加哥地區有數人服用出廠後遭人惡意摻入氰化物的泰諾膠囊而死亡，嬌生及旗下麥克尼爾消費品公司立即面臨公共安全危機。公司向消費者發出警告、配合當局調查，並大規模在全美召回泰諾膠囊。其後以防拆封包裝及其他安全措施重新上市。污染不是正常製程造成，但公司仍須在所有事實尚未查明之前，決定採取多大範圍的行動。泰諾日後恢復相當程度的市場地位，防拆封包裝也成為業界標準。管理教育常引用此案，因為關鍵決定既公開又代價高昂：公司把產品安全界線置於短期銷售利益之前。</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1BB5CA57" w14:textId="77777777" w:rsidR="00FC418A" w:rsidRDefault="00000000">
      <w:pPr>
        <w:pStyle w:val="21"/>
      </w:pPr>
      <w:r>
        <w:t>逐卦對照｜卦義與類比限制</w:t>
      </w:r>
    </w:p>
    <w:p w14:paraId="282032A4" w14:textId="77777777" w:rsidR="00FC418A" w:rsidRDefault="00000000">
      <w:r>
        <w:t>從第四十一卦「損」回看職場決策，不表示相關人士曾使用《周易》。原稿強調，突破局面有時是公開做出艱難選擇；唯有組織願意承擔守住原則的成本，界線才可信。嬌生召回泰諾的事件改變了工作責任與產品處理方式，也提示應檢視當下可控制的條件、必須犧牲的利益及其後承擔的義務。此案例與「減損以成其益」的關係可見於犧牲短期收益以維護安全，但不表示召回必然帶來市場恢復，或可以直接推為卦辭的因果預測。</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7643788B" w14:textId="77777777" w:rsidR="00FC418A" w:rsidRDefault="00000000">
      <w:r>
        <w:t>類比界線：史料描述歷史人物及事件，並無當事人使用《周易》的證據；本例僅供後設比較。</w:t>
      </w:r>
    </w:p>
    <w:p w14:paraId="15746AD4" w14:textId="77777777" w:rsidR="00FC418A" w:rsidRDefault="00000000">
      <w:r>
        <w:lastRenderedPageBreak/>
        <w:t>史料來源：https://en.wikipedia.org/wiki/Chicago_Tylenol_murders</w:t>
      </w:r>
    </w:p>
    <w:p w14:paraId="2E330415" w14:textId="77777777" w:rsidR="00FC418A" w:rsidRDefault="00000000">
      <w:r>
        <w:br w:type="page"/>
      </w:r>
    </w:p>
    <w:p w14:paraId="763074E3" w14:textId="77777777" w:rsidR="00FC418A" w:rsidRDefault="00000000">
      <w:pPr>
        <w:pStyle w:val="1"/>
      </w:pPr>
      <w:r>
        <w:lastRenderedPageBreak/>
        <w:t>42</w:t>
      </w:r>
      <w:r>
        <w:t xml:space="preserve">　益｜比爾・蓋茲與保羅・艾倫創立微軟</w:t>
      </w:r>
    </w:p>
    <w:p w14:paraId="3C0131CF" w14:textId="77777777" w:rsidR="00FC418A" w:rsidRDefault="00000000">
      <w:r>
        <w:t>案例識別碼：EUUS-WL-H42</w:t>
      </w:r>
    </w:p>
    <w:p w14:paraId="14E0AA18" w14:textId="77777777" w:rsidR="00FC418A" w:rsidRDefault="00000000">
      <w:r>
        <w:t>V4.3最終適切性評級：B級（沿用原審查紀錄；未重新評分）</w:t>
      </w:r>
    </w:p>
    <w:p w14:paraId="09EA10AC" w14:textId="77777777" w:rsidR="00FC418A" w:rsidRDefault="00000000">
      <w:pPr>
        <w:pStyle w:val="21"/>
      </w:pPr>
      <w:r>
        <w:t>卦辭原文</w:t>
      </w:r>
    </w:p>
    <w:p w14:paraId="738E4191" w14:textId="77777777" w:rsidR="00FC418A" w:rsidRDefault="00000000">
      <w:r>
        <w:t>益：利有攸往。利涉大川。</w:t>
      </w:r>
    </w:p>
    <w:p w14:paraId="33764286" w14:textId="77777777" w:rsidR="00FC418A" w:rsidRDefault="00000000">
      <w:pPr>
        <w:pStyle w:val="21"/>
      </w:pPr>
      <w:r>
        <w:t>歷史故事｜繁體中文內容譯述</w:t>
      </w:r>
    </w:p>
    <w:p w14:paraId="5AE2E96B" w14:textId="77777777" w:rsidR="00FC418A" w:rsidRDefault="00000000">
      <w:r>
        <w:t>比爾・蓋茲與保羅・艾倫在學生時代已共同接觸電腦，並持續關注逐漸興起的個人電腦市場。1975年，他們看到Altair 8800的消息，聯絡製造商，提議提供BASIC語言直譯器。兩人開發軟體並成立微軟，初期設在靠近客戶的新墨西哥州阿布奎基。公司日後遷往西雅圖地區，發展將軟體授權給多家硬體製造商的業務。隨企業擴張，兩人的角色與持股安排持續演變，艾倫其後因健康因素逐步退出。微軟成為全球大型科技企業之一。創業時機的重要性，在於外部出現價格較可負擔的微型電腦套件，恰好與兩人的既有技能及長期合作相遇；他們能迅速行動，是因為此前已有準備。</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4E218670" w14:textId="77777777" w:rsidR="00FC418A" w:rsidRDefault="00000000">
      <w:pPr>
        <w:pStyle w:val="21"/>
      </w:pPr>
      <w:r>
        <w:t>逐卦對照｜卦義與類比限制</w:t>
      </w:r>
    </w:p>
    <w:p w14:paraId="772F44FC" w14:textId="77777777" w:rsidR="00FC418A" w:rsidRDefault="00000000">
      <w:r>
        <w:t>從第四十二卦「益」回看職涯與創業，不能把案例當成當事人曾使用《周易》的證據。原稿以「相遇」為切入點：外部市場事件遇上長期準備，才有可能轉化成機會。蓋茲與艾倫創辦微軟，說明改變既有分工、資源與個人方向的決定如何產生新的義務。現代讀者不能只模仿創業動作，而應思考機會出現之前已做了哪些準備，還有哪些取捨與風險。本案可與增加資源及合作互補相聯繫，但「遇見機會」並不足以完全涵蓋「益」卦全部含義。</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6B7670A1" w14:textId="77777777" w:rsidR="00FC418A" w:rsidRDefault="00000000">
      <w:r>
        <w:lastRenderedPageBreak/>
        <w:t>類比界線：史料描述歷史人物及事件，並無當事人使用《周易》的證據；本例僅供後設比較。</w:t>
      </w:r>
    </w:p>
    <w:p w14:paraId="39CBBEB5" w14:textId="77777777" w:rsidR="00FC418A" w:rsidRDefault="00000000">
      <w:r>
        <w:t>史料來源：https://en.wikipedia.org/wiki/Microsoft</w:t>
      </w:r>
    </w:p>
    <w:p w14:paraId="58600716" w14:textId="77777777" w:rsidR="00FC418A" w:rsidRDefault="00000000">
      <w:r>
        <w:br w:type="page"/>
      </w:r>
    </w:p>
    <w:p w14:paraId="76FCAEF4" w14:textId="77777777" w:rsidR="00FC418A" w:rsidRDefault="00000000">
      <w:pPr>
        <w:pStyle w:val="1"/>
      </w:pPr>
      <w:r>
        <w:lastRenderedPageBreak/>
        <w:t>43</w:t>
      </w:r>
      <w:r>
        <w:t xml:space="preserve">　夬｜羅莎・帕克斯拒絕在公車上讓座</w:t>
      </w:r>
    </w:p>
    <w:p w14:paraId="56D0D048" w14:textId="77777777" w:rsidR="00FC418A" w:rsidRDefault="00000000">
      <w:r>
        <w:t>案例識別碼：EUUS-WL-H43</w:t>
      </w:r>
    </w:p>
    <w:p w14:paraId="23D34DEC" w14:textId="77777777" w:rsidR="00FC418A" w:rsidRDefault="00000000">
      <w:r>
        <w:t>V4.3最終適切性評級：A級（沿用原審查紀錄；未重新評分）</w:t>
      </w:r>
    </w:p>
    <w:p w14:paraId="7C61228F" w14:textId="77777777" w:rsidR="00FC418A" w:rsidRDefault="00000000">
      <w:pPr>
        <w:pStyle w:val="21"/>
      </w:pPr>
      <w:r>
        <w:t>卦辭原文</w:t>
      </w:r>
    </w:p>
    <w:p w14:paraId="3577C142" w14:textId="77777777" w:rsidR="00FC418A" w:rsidRDefault="00000000">
      <w:r>
        <w:t>夬：揚于王庭，孚號，有厲，告自邑，不利即戎，利有攸往。</w:t>
      </w:r>
    </w:p>
    <w:p w14:paraId="4E3DDDD0" w14:textId="77777777" w:rsidR="00FC418A" w:rsidRDefault="00000000">
      <w:pPr>
        <w:pStyle w:val="21"/>
      </w:pPr>
      <w:r>
        <w:t>歷史故事｜繁體中文內容譯述</w:t>
      </w:r>
    </w:p>
    <w:p w14:paraId="3673506D" w14:textId="77777777" w:rsidR="00FC418A" w:rsidRDefault="00000000">
      <w:r>
        <w:t>1955年12月1日，羅莎・帕克斯在蒙哥馬利一輛實施種族隔離的公車上，拒絕依指示將座位讓給白人乘客，因而遭逮捕。她的行動發生在當地公民權組織長期活動的背景之中。其後發起蒙哥馬利公車抵制運動，由組織者及非裔居民持續支持，儘管面臨恐嚇與實際生活困難，仍進行長時間抗議。1956年，一項判定公車種族隔離違憲的聯邦法院裁決，最終獲得維持；相關命令生效後，抵制運動才結束。帕克斯的決定是明確的公開拒絕，但並非她一人創造整個運動，也沒有一次終結種族不義。</w:t>
      </w:r>
    </w:p>
    <w:p w14:paraId="00E1339A" w14:textId="77777777" w:rsidR="00FC418A" w:rsidRDefault="00000000">
      <w:pPr>
        <w:pStyle w:val="21"/>
      </w:pPr>
      <w:r>
        <w:t>逐卦對照｜卦義與類比限制</w:t>
      </w:r>
    </w:p>
    <w:p w14:paraId="5A8551CB" w14:textId="77777777" w:rsidR="00FC418A" w:rsidRDefault="00000000">
      <w:r>
        <w:t>第四十三卦「夬」強調對不能再繼續容忍的情況做出明確決斷。帕克斯拒絕讓座，以及之後組織性的抵制行動，顯示清楚表態如何延續為集體實踐。不能把公民權運動全部濃縮成單一英雄姿態；類比的重點在於合乎原則的決定、公開表達，以及表態以後必須承擔的責任。這只是事後的詮釋性比較，不代表當事人曾使用《周易》。</w:t>
      </w:r>
    </w:p>
    <w:p w14:paraId="479FB116" w14:textId="77777777" w:rsidR="00FC418A" w:rsidRDefault="00000000">
      <w:r>
        <w:t>類比界線：史料描述歷史人物及事件，並無當事人使用《周易》的證據；本例僅供後設比較。</w:t>
      </w:r>
    </w:p>
    <w:p w14:paraId="54598437" w14:textId="77777777" w:rsidR="00FC418A" w:rsidRDefault="00000000">
      <w:r>
        <w:t>史料來源：https://en.wikipedia.org/wiki/Pixar</w:t>
      </w:r>
    </w:p>
    <w:p w14:paraId="0932090D" w14:textId="77777777" w:rsidR="00FC418A" w:rsidRDefault="00000000">
      <w:r>
        <w:br w:type="page"/>
      </w:r>
    </w:p>
    <w:p w14:paraId="5F91EDBF" w14:textId="77777777" w:rsidR="00FC418A" w:rsidRDefault="00000000">
      <w:pPr>
        <w:pStyle w:val="1"/>
      </w:pPr>
      <w:r>
        <w:lastRenderedPageBreak/>
        <w:t>44</w:t>
      </w:r>
      <w:r>
        <w:t xml:space="preserve">　姤｜烏蘇拉・伯恩斯由全錄基層走向執行長</w:t>
      </w:r>
    </w:p>
    <w:p w14:paraId="7C5A90CC" w14:textId="77777777" w:rsidR="00FC418A" w:rsidRDefault="00000000">
      <w:r>
        <w:t>案例識別碼：EUUS-WL-H44</w:t>
      </w:r>
    </w:p>
    <w:p w14:paraId="3971EF33" w14:textId="77777777" w:rsidR="00FC418A" w:rsidRDefault="00000000">
      <w:r>
        <w:t>V4.3最終適切性評級：B級（沿用原審查紀錄；未重新評分）</w:t>
      </w:r>
    </w:p>
    <w:p w14:paraId="62F25290" w14:textId="77777777" w:rsidR="00FC418A" w:rsidRDefault="00000000">
      <w:pPr>
        <w:pStyle w:val="21"/>
      </w:pPr>
      <w:r>
        <w:t>卦辭原文</w:t>
      </w:r>
    </w:p>
    <w:p w14:paraId="055652C1" w14:textId="77777777" w:rsidR="00FC418A" w:rsidRDefault="00000000">
      <w:r>
        <w:t>姤：女壯，勿用取女。</w:t>
      </w:r>
    </w:p>
    <w:p w14:paraId="5BB173EE" w14:textId="77777777" w:rsidR="00FC418A" w:rsidRDefault="00000000">
      <w:pPr>
        <w:pStyle w:val="21"/>
      </w:pPr>
      <w:r>
        <w:t>歷史故事｜繁體中文內容譯述</w:t>
      </w:r>
    </w:p>
    <w:p w14:paraId="41B945AE" w14:textId="77777777" w:rsidR="00FC418A" w:rsidRDefault="00000000">
      <w:r>
        <w:t>烏蘇拉・伯恩斯於1980年就讀研究所期間，以機械工程實習生身分加入全錄。當時美國大型企業高階領導階層中的非裔女性極少。她歷經工程、產品開發、營運及高階管理等職務，與多任執行長共事，負責重要事業單位，出任全錄總裁，並於2009年成為執行長，成為第一位領導《財富》500大企業的非裔女性。她任內主持大型服務業務收購及其後的組織調整，直到2016年卸下執行長職務。這段歷程顯示晉升不是突然獲得頭銜，而是技術工作、營運責任、前輩支持及跨部門歷練逐步累積，使企業得以評估她是否具備整體領導能力。</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7BB30457" w14:textId="77777777" w:rsidR="00FC418A" w:rsidRDefault="00000000">
      <w:pPr>
        <w:pStyle w:val="21"/>
      </w:pPr>
      <w:r>
        <w:t>逐卦對照｜卦義與類比限制</w:t>
      </w:r>
    </w:p>
    <w:p w14:paraId="1DBA7F89" w14:textId="77777777" w:rsidR="00FC418A" w:rsidRDefault="00000000">
      <w:r>
        <w:t>從第四十四卦「姤」回看職場，不能宣稱當事人曾使用《周易》。原稿以逐步擴大的責任解釋伯恩斯的晉升：下一個頭銜不如前一個職務所培養的能力重要。這讓工作角色及責任的改變具有具體內容，也提醒讀者衡量升遷與轉職時的準備、取捨和後續義務。不過原稿此一「晉升」角度與「姤」卦重視的遭遇及相遇關係並非完全一致，因此其適用性有界限，不能把它解讀為全卦的直接例證。</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16BB5D0D" w14:textId="77777777" w:rsidR="00FC418A" w:rsidRDefault="00000000">
      <w:r>
        <w:t>類比界線：史料描述歷史人物及事件，並無當事人使用《周易》的證據；本例僅供後設比較。</w:t>
      </w:r>
    </w:p>
    <w:p w14:paraId="2CED6AA1" w14:textId="77777777" w:rsidR="00FC418A" w:rsidRDefault="00000000">
      <w:r>
        <w:lastRenderedPageBreak/>
        <w:t>史料來源：https://en.wikipedia.org/wiki/Ursula_Burns</w:t>
      </w:r>
    </w:p>
    <w:p w14:paraId="2B207117" w14:textId="77777777" w:rsidR="00FC418A" w:rsidRDefault="00000000">
      <w:r>
        <w:br w:type="page"/>
      </w:r>
    </w:p>
    <w:p w14:paraId="169F4797" w14:textId="77777777" w:rsidR="00FC418A" w:rsidRDefault="00000000">
      <w:pPr>
        <w:pStyle w:val="1"/>
      </w:pPr>
      <w:r>
        <w:lastRenderedPageBreak/>
        <w:t>45</w:t>
      </w:r>
      <w:r>
        <w:t xml:space="preserve">　萃｜第一屆索爾維會議匯聚物理學者</w:t>
      </w:r>
    </w:p>
    <w:p w14:paraId="778A2339" w14:textId="77777777" w:rsidR="00FC418A" w:rsidRDefault="00000000">
      <w:r>
        <w:t>案例識別碼：EUUS-WL-H45</w:t>
      </w:r>
    </w:p>
    <w:p w14:paraId="09764AD4" w14:textId="77777777" w:rsidR="00FC418A" w:rsidRDefault="00000000">
      <w:r>
        <w:t>V4.3最終適切性評級：A級（沿用原審查紀錄；未重新評分）</w:t>
      </w:r>
    </w:p>
    <w:p w14:paraId="1A216A14" w14:textId="77777777" w:rsidR="00FC418A" w:rsidRDefault="00000000">
      <w:pPr>
        <w:pStyle w:val="21"/>
      </w:pPr>
      <w:r>
        <w:t>卦辭原文</w:t>
      </w:r>
    </w:p>
    <w:p w14:paraId="0EEF4A8C" w14:textId="77777777" w:rsidR="00FC418A" w:rsidRDefault="00000000">
      <w:r>
        <w:t>萃：亨。王假有廟，利見大人，亨。利貞。用大牲吉，利有攸往。</w:t>
      </w:r>
    </w:p>
    <w:p w14:paraId="0D0BA911" w14:textId="77777777" w:rsidR="00FC418A" w:rsidRDefault="00000000">
      <w:pPr>
        <w:pStyle w:val="21"/>
      </w:pPr>
      <w:r>
        <w:t>歷史故事｜繁體中文內容譯述</w:t>
      </w:r>
    </w:p>
    <w:p w14:paraId="13619A3D" w14:textId="77777777" w:rsidR="00FC418A" w:rsidRDefault="00000000">
      <w:r>
        <w:t>1911年，實業家恩尼斯特・索爾維資助在布魯塞爾舉行的會議，召集重要物理學家共同討論輻射與量子理論中迫切的問題。與會者具有不同、甚至相互競爭的解釋與研究方法。會議未能一次解決整個領域的問題，卻創造了一個讓專家直接交流的特殊平台。索爾維會議日後成為持續舉辦的制度，讓科學家得以集中討論重要議題。</w:t>
      </w:r>
    </w:p>
    <w:p w14:paraId="2266DE51" w14:textId="77777777" w:rsidR="00FC418A" w:rsidRDefault="00000000">
      <w:pPr>
        <w:pStyle w:val="21"/>
      </w:pPr>
      <w:r>
        <w:t>逐卦對照｜卦義與類比限制</w:t>
      </w:r>
    </w:p>
    <w:p w14:paraId="5F6BA031" w14:textId="77777777" w:rsidR="00FC418A" w:rsidRDefault="00000000">
      <w:r>
        <w:t>第四十五卦「萃」具有聚集、圍繞共同重點而集合的意涵。第一屆索爾維會議直接呈現專業知識有目的地集中於同一論壇。類比涉及召集與交流，不表示與會者最後形成一致結論，也沒有證據顯示他們曾使用《周易》。這只是回顧性的詮釋。</w:t>
      </w:r>
    </w:p>
    <w:p w14:paraId="3EED5EAD" w14:textId="77777777" w:rsidR="00FC418A" w:rsidRDefault="00000000">
      <w:r>
        <w:t>類比界線：史料描述歷史人物及事件，並無當事人使用《周易》的證據；本例僅供後設比較。</w:t>
      </w:r>
    </w:p>
    <w:p w14:paraId="3355FBC0" w14:textId="77777777" w:rsidR="00FC418A" w:rsidRDefault="00000000">
      <w:r>
        <w:t>史料來源：https://en.wikipedia.org/wiki/Oprah_Winfrey</w:t>
      </w:r>
    </w:p>
    <w:p w14:paraId="04A7B39E" w14:textId="77777777" w:rsidR="00FC418A" w:rsidRDefault="00000000">
      <w:r>
        <w:br w:type="page"/>
      </w:r>
    </w:p>
    <w:p w14:paraId="30A27716" w14:textId="77777777" w:rsidR="00FC418A" w:rsidRDefault="00000000">
      <w:pPr>
        <w:pStyle w:val="1"/>
      </w:pPr>
      <w:r>
        <w:lastRenderedPageBreak/>
        <w:t>46</w:t>
      </w:r>
      <w:r>
        <w:t xml:space="preserve">　升｜梅約診所發展團隊醫療制度</w:t>
      </w:r>
    </w:p>
    <w:p w14:paraId="63BF53CB" w14:textId="77777777" w:rsidR="00FC418A" w:rsidRDefault="00000000">
      <w:r>
        <w:t>案例識別碼：EUUS-WL-H46</w:t>
      </w:r>
    </w:p>
    <w:p w14:paraId="3DFE738E" w14:textId="77777777" w:rsidR="00FC418A" w:rsidRDefault="00000000">
      <w:r>
        <w:t>V4.3最終適切性評級：B級（沿用原審查紀錄；未重新評分）</w:t>
      </w:r>
    </w:p>
    <w:p w14:paraId="65A3DC22" w14:textId="77777777" w:rsidR="00FC418A" w:rsidRDefault="00000000">
      <w:pPr>
        <w:pStyle w:val="21"/>
      </w:pPr>
      <w:r>
        <w:t>卦辭原文</w:t>
      </w:r>
    </w:p>
    <w:p w14:paraId="5A41047A" w14:textId="77777777" w:rsidR="00FC418A" w:rsidRDefault="00000000">
      <w:r>
        <w:t>升：元亨，用見大人，勿恤，南征吉。</w:t>
      </w:r>
    </w:p>
    <w:p w14:paraId="0B55AD64" w14:textId="77777777" w:rsidR="00FC418A" w:rsidRDefault="00000000">
      <w:pPr>
        <w:pStyle w:val="21"/>
      </w:pPr>
      <w:r>
        <w:t>歷史故事｜繁體中文內容譯述</w:t>
      </w:r>
    </w:p>
    <w:p w14:paraId="70E98C79" w14:textId="77777777" w:rsidR="00FC418A" w:rsidRDefault="00000000">
      <w:r>
        <w:t>威廉・沃勒爾・梅約及其子威廉與查爾斯在明尼蘇達州羅徹斯特發展醫療業務。1883年龍捲風後，他們與其他醫師及聖方濟各修女會合作，促使醫療事業擴大。隨病患增加、醫療複雜度提高，診所招募專科醫師，並透過共同病歷、實驗室、受薪醫師及跨專科會診組織照護。這與一位醫師試圖獨自處理所有診療工作的模式不同。梅約診所後來發展為重要的醫療與研究機構。儘管往後仍有許多擴張，早期組織上的選擇已相當清楚：把專業知識視為團隊共同運用的資源。職場中可供汲取的「井」，不是某一位明星醫師，而是讓累積知識供患者及同事使用的制度。</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4ABEF22C" w14:textId="77777777" w:rsidR="00FC418A" w:rsidRDefault="00000000">
      <w:pPr>
        <w:pStyle w:val="21"/>
      </w:pPr>
      <w:r>
        <w:t>逐卦對照｜卦義與類比限制</w:t>
      </w:r>
    </w:p>
    <w:p w14:paraId="1A5D5156" w14:textId="77777777" w:rsidR="00FC418A" w:rsidRDefault="00000000">
      <w:r>
        <w:t>從第四十六卦「升」回顧職場決策，不代表歷史人物曾使用《周易》。持久的職場需要建立共享的專業知識來源；人員來去，制度仍應能保存並提供知識。梅約診所的團隊醫療模式，讓職責、資源、合作關係與職涯選擇的改變更具體。讀者可從中思考新的責任與取捨，但不必照搬其組織模式。V4.3補充：較強的連結在於透過連續的小步驟累積向上發展，並非「井」的形象本身；不能宣稱與卦辭所有文字完全對應，或當事人曾使用《周易》。</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0906116F" w14:textId="77777777" w:rsidR="00FC418A" w:rsidRDefault="00000000">
      <w:r>
        <w:lastRenderedPageBreak/>
        <w:t>類比界線：史料描述歷史人物及事件，並無當事人使用《周易》的證據；本例僅供後設比較。</w:t>
      </w:r>
    </w:p>
    <w:p w14:paraId="48D783D9" w14:textId="77777777" w:rsidR="00FC418A" w:rsidRDefault="00000000">
      <w:r>
        <w:t>史料來源：https://en.wikipedia.org/wiki/Mayo_Clinic</w:t>
      </w:r>
    </w:p>
    <w:p w14:paraId="0EEA0256" w14:textId="77777777" w:rsidR="00FC418A" w:rsidRDefault="00000000">
      <w:r>
        <w:br w:type="page"/>
      </w:r>
    </w:p>
    <w:p w14:paraId="4268634D" w14:textId="77777777" w:rsidR="00FC418A" w:rsidRDefault="00000000">
      <w:pPr>
        <w:pStyle w:val="1"/>
      </w:pPr>
      <w:r>
        <w:lastRenderedPageBreak/>
        <w:t>47</w:t>
      </w:r>
      <w:r>
        <w:t xml:space="preserve">　困｜</w:t>
      </w:r>
      <w:r>
        <w:t>Netflix</w:t>
      </w:r>
      <w:r>
        <w:t>從</w:t>
      </w:r>
      <w:r>
        <w:t>DVD</w:t>
      </w:r>
      <w:r>
        <w:t>租賃轉向串流服務</w:t>
      </w:r>
    </w:p>
    <w:p w14:paraId="39B65472" w14:textId="77777777" w:rsidR="00FC418A" w:rsidRDefault="00000000">
      <w:r>
        <w:t>案例識別碼：EUUS-WL-H47</w:t>
      </w:r>
    </w:p>
    <w:p w14:paraId="22D25A3B" w14:textId="77777777" w:rsidR="00FC418A" w:rsidRDefault="00000000">
      <w:r>
        <w:t>V4.3最終適切性評級：B級（沿用原審查紀錄；未重新評分）</w:t>
      </w:r>
    </w:p>
    <w:p w14:paraId="7ADC417A" w14:textId="77777777" w:rsidR="00FC418A" w:rsidRDefault="00000000">
      <w:pPr>
        <w:pStyle w:val="21"/>
      </w:pPr>
      <w:r>
        <w:t>卦辭原文</w:t>
      </w:r>
    </w:p>
    <w:p w14:paraId="6EC8E06D" w14:textId="77777777" w:rsidR="00FC418A" w:rsidRDefault="00000000">
      <w:r>
        <w:t>困：亨，貞大人吉，无咎，有言不信。</w:t>
      </w:r>
    </w:p>
    <w:p w14:paraId="2B56A039" w14:textId="77777777" w:rsidR="00FC418A" w:rsidRDefault="00000000">
      <w:pPr>
        <w:pStyle w:val="21"/>
      </w:pPr>
      <w:r>
        <w:t>歷史故事｜繁體中文內容譯述</w:t>
      </w:r>
    </w:p>
    <w:p w14:paraId="354D7077" w14:textId="77777777" w:rsidR="00FC418A" w:rsidRDefault="00000000">
      <w:r>
        <w:t>Netflix起初提供DVD郵寄租賃，早期業務仰賴訂閱制度、物流和大量實體片庫。隨寬頻技術改善，網路傳送影片逐漸成為可能，未來也可能減少郵寄光碟的需求。2007年，Netflix為訂閱會員推出串流服務，並逐步加大對這種傳送方式的投資。轉型需要授權、軟體、播放裝置、資料基礎建設，以及後來的原創節目製作。2011年，公司試圖把DVD業務以Qwikster名稱分拆，卻因顧客強烈反彈而迅速撤回。串流最終成為Netflix的核心業務，DVD服務則在多年後結束。這不是一次乾淨俐落的轉向，而是公司必須在維持舊業務的同時，改變技術、契約、技能與顧客習慣；有些試驗成功，有些則必須收回。</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76E06330" w14:textId="77777777" w:rsidR="00FC418A" w:rsidRDefault="00000000">
      <w:pPr>
        <w:pStyle w:val="21"/>
      </w:pPr>
      <w:r>
        <w:t>逐卦對照｜卦義與類比限制</w:t>
      </w:r>
    </w:p>
    <w:p w14:paraId="194A201A" w14:textId="77777777" w:rsidR="00FC418A" w:rsidRDefault="00000000">
      <w:r>
        <w:t>從第四十七卦「困」回顧職場決策，不能把它當成歷史人物曾使用《周易》的證據。原稿強調職場改革很少只靠一次宣告；真正的轉型需要在維持一定連續性的同時改變制度，並從錯誤中學習。Netflix的轉型說明工作分工、工具與顧客關係如何改變，亦提示管理者檢視可掌握的條件、必須放棄的部分及新義務。V4.3補充：較有說服力的比附應聚焦於資源受限制時仍須守住原則的困境，而不是單純把轉型當作「困」卦；本案例不能證明結果注定成功，也不直接對應卦辭全部內容。</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4BBE3C11" w14:textId="77777777" w:rsidR="00FC418A" w:rsidRDefault="00000000">
      <w:r>
        <w:lastRenderedPageBreak/>
        <w:t>類比界線：史料描述歷史人物及事件，並無當事人使用《周易》的證據；本例僅供後設比較。</w:t>
      </w:r>
    </w:p>
    <w:p w14:paraId="5C1341F9" w14:textId="77777777" w:rsidR="00FC418A" w:rsidRDefault="00000000">
      <w:r>
        <w:t>史料來源：https://en.wikipedia.org/wiki/Netflix</w:t>
      </w:r>
    </w:p>
    <w:p w14:paraId="69D6D994" w14:textId="77777777" w:rsidR="00FC418A" w:rsidRDefault="00000000">
      <w:r>
        <w:br w:type="page"/>
      </w:r>
    </w:p>
    <w:p w14:paraId="7265E0B9" w14:textId="77777777" w:rsidR="00FC418A" w:rsidRDefault="00000000">
      <w:pPr>
        <w:pStyle w:val="1"/>
      </w:pPr>
      <w:r>
        <w:lastRenderedPageBreak/>
        <w:t>48</w:t>
      </w:r>
      <w:r>
        <w:t xml:space="preserve">　井｜諾貝爾透過遺囑設立獎項</w:t>
      </w:r>
    </w:p>
    <w:p w14:paraId="496B10DE" w14:textId="77777777" w:rsidR="00FC418A" w:rsidRDefault="00000000">
      <w:r>
        <w:t>案例識別碼：EUUS-WL-H48</w:t>
      </w:r>
    </w:p>
    <w:p w14:paraId="2B72F1A3" w14:textId="77777777" w:rsidR="00FC418A" w:rsidRDefault="00000000">
      <w:r>
        <w:t>V4.3最終適切性評級：A級（沿用原審查紀錄；未重新評分）</w:t>
      </w:r>
    </w:p>
    <w:p w14:paraId="73ACBDA6" w14:textId="77777777" w:rsidR="00FC418A" w:rsidRDefault="00000000">
      <w:pPr>
        <w:pStyle w:val="21"/>
      </w:pPr>
      <w:r>
        <w:t>卦辭原文</w:t>
      </w:r>
    </w:p>
    <w:p w14:paraId="44F4756D" w14:textId="77777777" w:rsidR="00FC418A" w:rsidRDefault="00000000">
      <w:r>
        <w:t>井：改邑不改井，无喪无得，往來井井。汔至亦未繘井。羸其瓶，凶。</w:t>
      </w:r>
    </w:p>
    <w:p w14:paraId="7149B4A1" w14:textId="77777777" w:rsidR="00FC418A" w:rsidRDefault="00000000">
      <w:pPr>
        <w:pStyle w:val="21"/>
      </w:pPr>
      <w:r>
        <w:t>歷史故事｜繁體中文內容譯述</w:t>
      </w:r>
    </w:p>
    <w:p w14:paraId="33A3831E" w14:textId="77777777" w:rsidR="00FC418A" w:rsidRDefault="00000000">
      <w:r>
        <w:t>阿佛烈・諾貝爾透過發明、專利及與炸藥、工業技術有關的企業累積財富。到了1890年代，他的龐大財產分布在數個國家。1895年，他簽署遺囑，指示把大部分財產設立基金，以投資收益每年頒發物理、化學、生理學或醫學、文學及和平獎。這些安排令部分親屬意外；1896年他去世後，相關法律與組織問題花了多年處理。諾貝爾基金會成立以管理資產與獎項，第一屆獎於1901年頒發，建立起遠超過他個人企業生涯的長期制度。這項決定把私人財富轉化成有規則、有委員會、有投資管理及國際認可的公共程序。原稿以「鼎」作為制度容器的比喻：資源經由持久的組織形式，轉化為不同的價值。</w:t>
      </w:r>
      <w:r>
        <w:br/>
      </w:r>
      <w:r>
        <w:br/>
        <w:t>從職場與人生決策的角度看，重要的是實際經過而不是戲劇化敘事：情況先出現限制或契機，個人或團隊在既有資源與制度內做出選擇，結果又帶來新的責任，而非故事就此結束。不必虛構對話或私下動機，也能從可觀察的行動、角色、工作計畫及後果理解決策。職涯與生活選擇也很少脫離環境；技能、金錢、家庭義務、同事、技術、規則及時機，都影響現實可行的選項。因此不能事後把成功說成必然。歷史上值得關注的，是選擇前的條件、執行時所需工作，以及後來顯現的結果。後世聲譽可能讓結果看似理所當然，但事前並非如此；案例價值在於可追溯的行動與後果，而非把人物塑造成毫無瑕疵的典範。</w:t>
      </w:r>
    </w:p>
    <w:p w14:paraId="22E9EED7" w14:textId="77777777" w:rsidR="00FC418A" w:rsidRDefault="00000000">
      <w:pPr>
        <w:pStyle w:val="21"/>
      </w:pPr>
      <w:r>
        <w:t>逐卦對照｜卦義與類比限制</w:t>
      </w:r>
    </w:p>
    <w:p w14:paraId="037C78E3" w14:textId="77777777" w:rsidR="00FC418A" w:rsidRDefault="00000000">
      <w:r>
        <w:t>從第四十八卦「井」回看職場與人生，不能認為諾貝爾曾使用《周易》。當價值被納入持久的制度，轉變才可能延續；一次性捐贈終會用盡，而妥善設計的機構可持續把資源導向共同目的。諾貝爾獎的制度建立，使工作、責任與財富用途的轉向具體可見。讀者應考慮其背後的資產管理、規則與長期義務，而非只模仿遺贈的外在形式。原稿以「鼎」及「轉化」說明事件，與第48卦「井」所重視的可持續公共資源有可比之處，但並非逐句吻合，更不能證明《周易》對這個事件具有歷史影響。</w:t>
      </w:r>
      <w:r>
        <w:br/>
      </w:r>
      <w:r>
        <w:br/>
        <w:t>這項類比的用途並非要求讀者機械模仿歷史選擇，而是辨識決策的結構：哪些條件已改變？哪些因素仍由當事人掌握？必須放棄什麼？新的責任又是什麼？今天面對升遷、合作、辭職、回任、副業、照護義務或跨領域選擇的人，可以用這些問題釐清取捨、時機與責任。此為今日的編輯性比較；歷史資料只能支持事件本身，不能證明當事人曾閱讀或使用《周易》。</w:t>
      </w:r>
    </w:p>
    <w:p w14:paraId="59365A94" w14:textId="77777777" w:rsidR="00FC418A" w:rsidRDefault="00000000">
      <w:r>
        <w:lastRenderedPageBreak/>
        <w:t>類比界線：史料描述歷史人物及事件，並無當事人使用《周易》的證據；本例僅供後設比較。</w:t>
      </w:r>
    </w:p>
    <w:p w14:paraId="153DCFDC" w14:textId="77777777" w:rsidR="00FC418A" w:rsidRDefault="00000000">
      <w:r>
        <w:t>史料來源：https://en.wikipedia.org/wiki/Alfred_Nobel</w:t>
      </w:r>
    </w:p>
    <w:p w14:paraId="7F5BFA91" w14:textId="77777777" w:rsidR="00FC418A" w:rsidRDefault="00000000">
      <w:r>
        <w:br w:type="page"/>
      </w:r>
    </w:p>
    <w:p w14:paraId="06A8901B" w14:textId="77777777" w:rsidR="00FC418A" w:rsidRDefault="00000000">
      <w:pPr>
        <w:pStyle w:val="1"/>
      </w:pPr>
      <w:r>
        <w:lastRenderedPageBreak/>
        <w:t>49</w:t>
      </w:r>
      <w:r>
        <w:t xml:space="preserve">　革｜</w:t>
      </w:r>
      <w:r>
        <w:t>NASA</w:t>
      </w:r>
      <w:r>
        <w:t>於挑戰者號事故後改革安全制度</w:t>
      </w:r>
    </w:p>
    <w:p w14:paraId="0BAD0001" w14:textId="77777777" w:rsidR="00FC418A" w:rsidRDefault="00000000">
      <w:r>
        <w:t>案例識別碼：EUUS-WL-H49</w:t>
      </w:r>
    </w:p>
    <w:p w14:paraId="06E5CF94" w14:textId="77777777" w:rsidR="00FC418A" w:rsidRDefault="00000000">
      <w:r>
        <w:t>V4.3最終適切性評級：B級（沿用原審查紀錄；未重新評分）</w:t>
      </w:r>
    </w:p>
    <w:p w14:paraId="3959107F" w14:textId="77777777" w:rsidR="00FC418A" w:rsidRDefault="00000000">
      <w:pPr>
        <w:pStyle w:val="21"/>
      </w:pPr>
      <w:r>
        <w:t>卦辭原文</w:t>
      </w:r>
    </w:p>
    <w:p w14:paraId="28DAA6AA" w14:textId="77777777" w:rsidR="00FC418A" w:rsidRDefault="00000000">
      <w:r>
        <w:t>革：巳日乃孚，元亨。利貞。悔亡。</w:t>
      </w:r>
    </w:p>
    <w:p w14:paraId="67388905" w14:textId="77777777" w:rsidR="00FC418A" w:rsidRDefault="00000000">
      <w:pPr>
        <w:pStyle w:val="21"/>
      </w:pPr>
      <w:r>
        <w:t>歷史故事｜繁體中文完整內容譯文</w:t>
      </w:r>
    </w:p>
    <w:p w14:paraId="7EED66AB" w14:textId="77777777" w:rsidR="00FC418A" w:rsidRDefault="00000000">
      <w:r>
        <w:t>1986年1月28日，太空梭「挑戰者號」升空不久即解體，七名機組人員全部罹難。這場事故迫使美國國家航空暨太空總署暫停太空梭飛行，並檢視技術失效與組織決策問題。羅傑斯委員會指出，固體火箭助推器接合處的O形環在異常低溫下失效，且發射決策過程對工程警訊的處理有重大缺失。調查重點因此不只是一個零件，也包含風險資訊如何傳達、責任如何分配，以及管理階層如何判斷能否發射。NASA其後重新設計助推器接頭，調整管理、安全審查與相關作業程序；太空梭一直到1988年才恢復飛行。這是一個在災難後必須建立可驗證改善措施，而不能僅以口頭保證恢復日常作業的組織轉變案例。</w:t>
      </w:r>
    </w:p>
    <w:p w14:paraId="7488B6DD" w14:textId="77777777" w:rsidR="00FC418A" w:rsidRDefault="00000000">
      <w:pPr>
        <w:pStyle w:val="21"/>
      </w:pPr>
      <w:r>
        <w:t>逐卦對照｜卦義與類比限制</w:t>
      </w:r>
    </w:p>
    <w:p w14:paraId="3BDC2928" w14:textId="77777777" w:rsidR="00FC418A" w:rsidRDefault="00000000">
      <w:r>
        <w:t>「革」所說的改變，不等於遭逢震驚就必然改革成功。挑戰者號事件之所以可作類比，是因為工程與管理單位辨識具體失效、重新界定安全責任，並改變設計及決策程序。面對重大危機，先保存證據、查清原因，再決定如何重啟工作，比急著恢復信心更重要。這是今日的回顧性對照；事故本身並不代表革卦，也沒有證據顯示NASA以《周易》作為決策依據。</w:t>
      </w:r>
    </w:p>
    <w:p w14:paraId="0823BA87" w14:textId="77777777" w:rsidR="00FC418A" w:rsidRDefault="00000000">
      <w:r>
        <w:t>史料來源：https://en.wikipedia.org/wiki/Space_Shuttle_Challenger_disaster</w:t>
      </w:r>
    </w:p>
    <w:p w14:paraId="5DB77C19" w14:textId="77777777" w:rsidR="00FC418A" w:rsidRDefault="00FC418A"/>
    <w:p w14:paraId="6320A79E" w14:textId="77777777" w:rsidR="00FC418A" w:rsidRDefault="00000000">
      <w:pPr>
        <w:pStyle w:val="1"/>
      </w:pPr>
      <w:r>
        <w:t>50</w:t>
      </w:r>
      <w:r>
        <w:t xml:space="preserve">　鼎｜卡內基資助公共圖書館制度</w:t>
      </w:r>
    </w:p>
    <w:p w14:paraId="76CB3EBF" w14:textId="77777777" w:rsidR="00FC418A" w:rsidRDefault="00000000">
      <w:r>
        <w:t>案例識別碼：EUUS-WL-H50</w:t>
      </w:r>
    </w:p>
    <w:p w14:paraId="6E332A3B" w14:textId="77777777" w:rsidR="00FC418A" w:rsidRDefault="00000000">
      <w:r>
        <w:t>V4.3最終適切性評級：A級（沿用原審查紀錄；未重新評分）</w:t>
      </w:r>
    </w:p>
    <w:p w14:paraId="3BE81B96" w14:textId="77777777" w:rsidR="00FC418A" w:rsidRDefault="00000000">
      <w:pPr>
        <w:pStyle w:val="21"/>
      </w:pPr>
      <w:r>
        <w:t>卦辭原文</w:t>
      </w:r>
    </w:p>
    <w:p w14:paraId="52771099" w14:textId="77777777" w:rsidR="00FC418A" w:rsidRDefault="00000000">
      <w:r>
        <w:t>鼎：元吉，亨。</w:t>
      </w:r>
    </w:p>
    <w:p w14:paraId="3CC4A5E2" w14:textId="77777777" w:rsidR="00FC418A" w:rsidRDefault="00000000">
      <w:pPr>
        <w:pStyle w:val="21"/>
      </w:pPr>
      <w:r>
        <w:t>歷史故事｜繁體中文完整內容譯文</w:t>
      </w:r>
    </w:p>
    <w:p w14:paraId="5F1CA2F2" w14:textId="77777777" w:rsidR="00FC418A" w:rsidRDefault="00000000">
      <w:r>
        <w:t>1901年出售鋼鐵事業後，安德魯・卡內基擴大資助公共圖書館的慈善計畫。申請補助的地方政府通常必須提供土地，並承諾日後持續負擔營運費用。因為圖書館不只是一棟接受捐贈的建築：館員、書籍、維修、行政管理及市政預算，才是維持公眾閱讀權益的日常基礎。這項制度在多個國家促成大量圖書館興建，各</w:t>
      </w:r>
      <w:r>
        <w:lastRenderedPageBreak/>
        <w:t>地實施方式與民眾使用情形不盡相同。它把個人的私人財富轉成具有公共服務功能的機構，但能否長久服務居民，還是取決於地方持續投入與管理。</w:t>
      </w:r>
    </w:p>
    <w:p w14:paraId="68A40191" w14:textId="77777777" w:rsidR="00FC418A" w:rsidRDefault="00000000">
      <w:pPr>
        <w:pStyle w:val="21"/>
      </w:pPr>
      <w:r>
        <w:t>逐卦對照｜卦義與類比限制</w:t>
      </w:r>
    </w:p>
    <w:p w14:paraId="76DD07D7" w14:textId="77777777" w:rsidR="00FC418A" w:rsidRDefault="00000000">
      <w:r>
        <w:t>鼎卦可從承載、轉化及滋養共同體的器物意涵來理解。卡內基的圖書館計畫不是捐出建築就結束；地方制度持續運作，才使閱讀資源成為社區生活的一部分。其卦義對照重點在於把資源轉化為可長期承擔公共功能的制度，而不是把個別捐贈者視為一切成果的唯一來源。這只是事後類比，並無當事人援用《周易》的證據。</w:t>
      </w:r>
    </w:p>
    <w:p w14:paraId="1882C017" w14:textId="77777777" w:rsidR="00FC418A" w:rsidRDefault="00000000">
      <w:r>
        <w:t>史料來源：https://www.carnegie.org/interactives/carnegie-libraries/</w:t>
      </w:r>
    </w:p>
    <w:p w14:paraId="6B0FE4EE" w14:textId="77777777" w:rsidR="00FC418A" w:rsidRDefault="00FC418A"/>
    <w:p w14:paraId="5BCE6F9A" w14:textId="77777777" w:rsidR="00FC418A" w:rsidRDefault="00000000">
      <w:pPr>
        <w:pStyle w:val="1"/>
      </w:pPr>
      <w:r>
        <w:t>51</w:t>
      </w:r>
      <w:r>
        <w:t xml:space="preserve">　震｜王薇拉轉型投入婚紗設計</w:t>
      </w:r>
    </w:p>
    <w:p w14:paraId="199C4B94" w14:textId="77777777" w:rsidR="00FC418A" w:rsidRDefault="00000000">
      <w:r>
        <w:t>案例識別碼：EUUS-WL-H51</w:t>
      </w:r>
    </w:p>
    <w:p w14:paraId="1C0C1E12" w14:textId="77777777" w:rsidR="00FC418A" w:rsidRDefault="00000000">
      <w:r>
        <w:t>V4.3最終適切性評級：B級（沿用原審查紀錄；未重新評分）</w:t>
      </w:r>
    </w:p>
    <w:p w14:paraId="17EA5FF3" w14:textId="77777777" w:rsidR="00FC418A" w:rsidRDefault="00000000">
      <w:pPr>
        <w:pStyle w:val="21"/>
      </w:pPr>
      <w:r>
        <w:t>卦辭原文</w:t>
      </w:r>
    </w:p>
    <w:p w14:paraId="156FA4BA" w14:textId="77777777" w:rsidR="00FC418A" w:rsidRDefault="00000000">
      <w:r>
        <w:t>震：亨。震來虩虩，笑言啞啞。震驚百里，不喪匕鬯。</w:t>
      </w:r>
    </w:p>
    <w:p w14:paraId="770F36EE" w14:textId="77777777" w:rsidR="00FC418A" w:rsidRDefault="00000000">
      <w:pPr>
        <w:pStyle w:val="21"/>
      </w:pPr>
      <w:r>
        <w:t>歷史故事｜繁體中文完整內容譯文</w:t>
      </w:r>
    </w:p>
    <w:p w14:paraId="1DBB2D9E" w14:textId="77777777" w:rsidR="00FC418A" w:rsidRDefault="00000000">
      <w:r>
        <w:t>王薇拉（Vera Wang）年輕時接受嚴格的花式滑冰訓練，也曾參與高水準比賽，但未能入選美國奧運代表隊。她其後轉向時尚出版，在《Vogue》工作多年，再到Ralph Lauren任職。籌備自己婚禮時，她對市場上的婚紗選擇感到不滿，開始更深入參與婚紗設計領域。1990年，她在紐約開設婚紗精品店，最初銷售既有設計師作品，之後逐步建立自有系列。企業後來擴展成為國際知名的時尚品牌。這個生涯改變並非一夕轉折；先前的運動紀律、編輯經驗、審美能力及產業網絡，都在新事業中發揮作用。</w:t>
      </w:r>
    </w:p>
    <w:p w14:paraId="30D1C244" w14:textId="77777777" w:rsidR="00FC418A" w:rsidRDefault="00000000">
      <w:pPr>
        <w:pStyle w:val="21"/>
      </w:pPr>
      <w:r>
        <w:t>逐卦對照｜卦義與類比限制</w:t>
      </w:r>
    </w:p>
    <w:p w14:paraId="7A16898F" w14:textId="77777777" w:rsidR="00FC418A" w:rsidRDefault="00000000">
      <w:r>
        <w:t>原英文稿將此案例連結到遭遇衝擊後的職涯調整，但王薇拉的轉型主要是長期累積、逐步轉換，並非一次突發震盪。因此與「震」的關係有其限制。較合理的理解是：當原本期待的發展方向落空時，仍須面對改變，並將累積的能力轉成新的可行選擇。不能因後來的成功就把早期挫折寫成預定的成功路線；也不能聲稱她曾使用《周易》。</w:t>
      </w:r>
    </w:p>
    <w:p w14:paraId="4DA83181"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487FF3C2" w14:textId="77777777" w:rsidR="00FC418A" w:rsidRDefault="00000000">
      <w:r>
        <w:lastRenderedPageBreak/>
        <w:t>史料來源：https://en.wikipedia.org/wiki/Vera_Wang</w:t>
      </w:r>
    </w:p>
    <w:p w14:paraId="6FB747C5" w14:textId="77777777" w:rsidR="00FC418A" w:rsidRDefault="00FC418A"/>
    <w:p w14:paraId="654938CA" w14:textId="77777777" w:rsidR="00FC418A" w:rsidRDefault="00000000">
      <w:pPr>
        <w:pStyle w:val="1"/>
      </w:pPr>
      <w:r>
        <w:t>52</w:t>
      </w:r>
      <w:r>
        <w:t xml:space="preserve">　艮｜梭羅拒繳人頭稅</w:t>
      </w:r>
    </w:p>
    <w:p w14:paraId="451490B3" w14:textId="77777777" w:rsidR="00FC418A" w:rsidRDefault="00000000">
      <w:r>
        <w:t>案例識別碼：EUUS-WL-H52</w:t>
      </w:r>
    </w:p>
    <w:p w14:paraId="40FFEB69" w14:textId="77777777" w:rsidR="00FC418A" w:rsidRDefault="00000000">
      <w:r>
        <w:t>V4.3最終適切性評級：A級（沿用原審查紀錄；未重新評分）</w:t>
      </w:r>
    </w:p>
    <w:p w14:paraId="34F6E074" w14:textId="77777777" w:rsidR="00FC418A" w:rsidRDefault="00000000">
      <w:pPr>
        <w:pStyle w:val="21"/>
      </w:pPr>
      <w:r>
        <w:t>卦辭原文</w:t>
      </w:r>
    </w:p>
    <w:p w14:paraId="7E0D9CA7" w14:textId="77777777" w:rsidR="00FC418A" w:rsidRDefault="00000000">
      <w:r>
        <w:t>艮：艮其背，不獲其身，行其庭，不見其人，无咎。</w:t>
      </w:r>
    </w:p>
    <w:p w14:paraId="6B3F9CB0" w14:textId="77777777" w:rsidR="00FC418A" w:rsidRDefault="00000000">
      <w:pPr>
        <w:pStyle w:val="21"/>
      </w:pPr>
      <w:r>
        <w:t>歷史故事｜繁體中文完整內容譯文</w:t>
      </w:r>
    </w:p>
    <w:p w14:paraId="026B0D0B" w14:textId="77777777" w:rsidR="00FC418A" w:rsidRDefault="00000000">
      <w:r>
        <w:t>1846年7月，亨利・大衛・梭羅因拒絕繳納人頭稅，在美國麻薩諸塞州康科德短暫入獄。他的拒繳行動與反對奴隸制度及美墨戰爭有關。之後有人代繳稅款，他便獲得釋放。梭羅後來在通常稱為《公民不服從》的文章中說明其立場，主張法律要求與個人良知相衝突時，個人應反省自己承擔何種義務。這項行動的直接規模並不大：一個人針對特定要求劃出界線，拒絕自動服從，同時承受短期拘禁。其公共影響主要透過後續文章與思想傳播持續擴大。</w:t>
      </w:r>
    </w:p>
    <w:p w14:paraId="5FE01145" w14:textId="77777777" w:rsidR="00FC418A" w:rsidRDefault="00000000">
      <w:pPr>
        <w:pStyle w:val="21"/>
      </w:pPr>
      <w:r>
        <w:t>逐卦對照｜卦義與類比限制</w:t>
      </w:r>
    </w:p>
    <w:p w14:paraId="32037FB4" w14:textId="77777777" w:rsidR="00FC418A" w:rsidRDefault="00000000">
      <w:r>
        <w:t>「艮」可以理解為有意識地停止，而非為停止而停止。梭羅拒絕在某項他認為不正當的義務上繼續配合，正可用來討論停止的界線及其代價。但不是所有拒絕都合理，也不能將他當年的政治抗議直接等同於古代卦義。這是回顧性類比，並無他使用《周易》的史料。</w:t>
      </w:r>
    </w:p>
    <w:p w14:paraId="4B46DBA1" w14:textId="77777777" w:rsidR="00FC418A" w:rsidRDefault="00000000">
      <w:r>
        <w:t>史料來源：https://www.britannica.com/biography/Henry-David-Thoreau</w:t>
      </w:r>
    </w:p>
    <w:p w14:paraId="78649503" w14:textId="77777777" w:rsidR="00FC418A" w:rsidRDefault="00FC418A"/>
    <w:p w14:paraId="45B59903" w14:textId="77777777" w:rsidR="00FC418A" w:rsidRDefault="00000000">
      <w:pPr>
        <w:pStyle w:val="1"/>
      </w:pPr>
      <w:r>
        <w:t>53</w:t>
      </w:r>
      <w:r>
        <w:t xml:space="preserve">　漸｜桃莉・巴頓推廣兒童閱讀計畫</w:t>
      </w:r>
    </w:p>
    <w:p w14:paraId="62BBEAEB" w14:textId="77777777" w:rsidR="00FC418A" w:rsidRDefault="00000000">
      <w:r>
        <w:t>案例識別碼：EUUS-WL-H53</w:t>
      </w:r>
    </w:p>
    <w:p w14:paraId="5E30299D" w14:textId="77777777" w:rsidR="00FC418A" w:rsidRDefault="00000000">
      <w:r>
        <w:t>V4.3最終適切性評級：A級（沿用原審查紀錄；未重新評分）</w:t>
      </w:r>
    </w:p>
    <w:p w14:paraId="78B9499E" w14:textId="77777777" w:rsidR="00FC418A" w:rsidRDefault="00000000">
      <w:pPr>
        <w:pStyle w:val="21"/>
      </w:pPr>
      <w:r>
        <w:t>卦辭原文</w:t>
      </w:r>
    </w:p>
    <w:p w14:paraId="774A2D94" w14:textId="77777777" w:rsidR="00FC418A" w:rsidRDefault="00000000">
      <w:r>
        <w:t>漸：女歸吉，利貞。</w:t>
      </w:r>
    </w:p>
    <w:p w14:paraId="73C37847" w14:textId="77777777" w:rsidR="00FC418A" w:rsidRDefault="00000000">
      <w:pPr>
        <w:pStyle w:val="21"/>
      </w:pPr>
      <w:r>
        <w:lastRenderedPageBreak/>
        <w:t>歷史故事｜繁體中文完整內容譯文</w:t>
      </w:r>
    </w:p>
    <w:p w14:paraId="2CEA4331" w14:textId="77777777" w:rsidR="00FC418A" w:rsidRDefault="00000000">
      <w:r>
        <w:t>桃莉・巴頓在音樂及娛樂事業已取得相當成就後，於1995年透過Dollywood Foundation創辦「想像圖書館」（Imagination Library）。計畫從她在田納西州的家鄉郡開始，部分動機與父親接受正規教育機會有限有關。計畫為登記的幼童自出生至入學年齡定期郵寄適齡圖書。隨著與地方社區合作，透過各地共同分攤運作與資金支援，服務範圍逐步擴展至更多地區。這項方案並非靠一次大量贈書就完成，而是依賴穩定的配送、地方資源、組織協調及長期投入，讓兒童在成長過程中反覆接觸閱讀資源。</w:t>
      </w:r>
    </w:p>
    <w:p w14:paraId="32206AF8" w14:textId="77777777" w:rsidR="00FC418A" w:rsidRDefault="00000000">
      <w:pPr>
        <w:pStyle w:val="21"/>
      </w:pPr>
      <w:r>
        <w:t>逐卦對照｜卦義與類比限制</w:t>
      </w:r>
    </w:p>
    <w:p w14:paraId="20B48077" w14:textId="77777777" w:rsidR="00FC418A" w:rsidRDefault="00000000">
      <w:r>
        <w:t>漸卦的重點在有次序地累積與持續發展。想像圖書館由一個地方起步，透過重複寄書、建立夥伴關係及逐步擴張形成較廣泛的公共服務，可用來討論穩健成長。不應把巴頓的名望或財富本身當成卦義證明；真正值得對照的是制度能否持續提供具體效益。此為現代詮釋，不是她依《周易》行事的歷史記錄。</w:t>
      </w:r>
    </w:p>
    <w:p w14:paraId="47B11CF0"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70AFF681" w14:textId="77777777" w:rsidR="00FC418A" w:rsidRDefault="00000000">
      <w:r>
        <w:t>史料來源：https://en.wikipedia.org/wiki/Dolly_Parton%27s_Imagination_Library</w:t>
      </w:r>
    </w:p>
    <w:p w14:paraId="2990B278" w14:textId="77777777" w:rsidR="00FC418A" w:rsidRDefault="00FC418A"/>
    <w:p w14:paraId="2F1B65F5" w14:textId="77777777" w:rsidR="00FC418A" w:rsidRDefault="00000000">
      <w:pPr>
        <w:pStyle w:val="1"/>
      </w:pPr>
      <w:r>
        <w:t>54</w:t>
      </w:r>
      <w:r>
        <w:t xml:space="preserve">　歸妹｜維多利亞女王與亞伯特親王的婚姻合作</w:t>
      </w:r>
    </w:p>
    <w:p w14:paraId="492342F7" w14:textId="77777777" w:rsidR="00FC418A" w:rsidRDefault="00000000">
      <w:r>
        <w:t>案例識別碼：EUUS-WL-H54</w:t>
      </w:r>
    </w:p>
    <w:p w14:paraId="68CCEB33" w14:textId="77777777" w:rsidR="00FC418A" w:rsidRDefault="00000000">
      <w:r>
        <w:t>V4.3最終適切性評級：A級（沿用原審查紀錄；未重新評分）</w:t>
      </w:r>
    </w:p>
    <w:p w14:paraId="1867EBD5" w14:textId="77777777" w:rsidR="00FC418A" w:rsidRDefault="00000000">
      <w:pPr>
        <w:pStyle w:val="21"/>
      </w:pPr>
      <w:r>
        <w:t>卦辭原文</w:t>
      </w:r>
    </w:p>
    <w:p w14:paraId="65CEF7DC" w14:textId="77777777" w:rsidR="00FC418A" w:rsidRDefault="00000000">
      <w:r>
        <w:t>歸妹：征凶，无攸利。</w:t>
      </w:r>
    </w:p>
    <w:p w14:paraId="50079693" w14:textId="77777777" w:rsidR="00FC418A" w:rsidRDefault="00000000">
      <w:pPr>
        <w:pStyle w:val="21"/>
      </w:pPr>
      <w:r>
        <w:t>歷史故事｜繁體中文完整內容譯文</w:t>
      </w:r>
    </w:p>
    <w:p w14:paraId="4E287592" w14:textId="77777777" w:rsidR="00FC418A" w:rsidRDefault="00000000">
      <w:r>
        <w:t>英國維多利亞女王與德國出身的亞伯特親王於1840年結婚。這段婚姻除了家庭關係，也牽涉英國宮廷制度與公共角色的安排：維多利亞是實際在位的君主，亞伯特雖身為配偶與重要顧問，卻不具有獨立的君主權力。隨著兩人共同處理家庭及公共事務，亞伯特逐漸發揮建議和協調作用，也支持1851年萬國工業博覽會等計畫。1861年亞伯特逝世後，維多利亞的私人生活及公開活動均受到深刻影響。這個案例顯示，婚姻夥伴在形式權力與社會角色不對稱的條件下，需要持續協商合作方式。</w:t>
      </w:r>
    </w:p>
    <w:p w14:paraId="013338A9" w14:textId="77777777" w:rsidR="00FC418A" w:rsidRDefault="00000000">
      <w:pPr>
        <w:pStyle w:val="21"/>
      </w:pPr>
      <w:r>
        <w:lastRenderedPageBreak/>
        <w:t>逐卦對照｜卦義與類比限制</w:t>
      </w:r>
    </w:p>
    <w:p w14:paraId="25115DF9" w14:textId="77777777" w:rsidR="00FC418A" w:rsidRDefault="00000000">
      <w:r>
        <w:t>「歸妹」涉及不尋常或地位並不對等的結合情境。維多利亞與亞伯特可用來討論婚姻中的正式職權、伴侶角色以及相互調整，但不能依古代婚姻制度對兩人關係作價值裁決，也不能說兩者的婚姻完全重現卦辭。這是現代回顧性比較，並非歷史人物使用《周易》的證據。</w:t>
      </w:r>
    </w:p>
    <w:p w14:paraId="264EE43D" w14:textId="77777777" w:rsidR="00FC418A" w:rsidRDefault="00000000">
      <w:r>
        <w:t>史料來源：https://www.rct.uk/collection/themes/trails/queen-victoria-and-prince-albert</w:t>
      </w:r>
    </w:p>
    <w:p w14:paraId="3B96C1C7" w14:textId="77777777" w:rsidR="00FC418A" w:rsidRDefault="00FC418A"/>
    <w:p w14:paraId="2194C7AC" w14:textId="77777777" w:rsidR="00FC418A" w:rsidRDefault="00000000">
      <w:pPr>
        <w:pStyle w:val="1"/>
      </w:pPr>
      <w:r>
        <w:t>55</w:t>
      </w:r>
      <w:r>
        <w:t xml:space="preserve">　豐｜</w:t>
      </w:r>
      <w:r>
        <w:t>IKEA</w:t>
      </w:r>
      <w:r>
        <w:t>推動平板包裝家具</w:t>
      </w:r>
    </w:p>
    <w:p w14:paraId="63BCE182" w14:textId="77777777" w:rsidR="00FC418A" w:rsidRDefault="00000000">
      <w:r>
        <w:t>案例識別碼：EUUS-WL-H55</w:t>
      </w:r>
    </w:p>
    <w:p w14:paraId="602411C4" w14:textId="77777777" w:rsidR="00FC418A" w:rsidRDefault="00000000">
      <w:r>
        <w:t>V4.3最終適切性評級：A級（沿用原審查紀錄；未重新評分）</w:t>
      </w:r>
    </w:p>
    <w:p w14:paraId="62CA685D" w14:textId="77777777" w:rsidR="00FC418A" w:rsidRDefault="00000000">
      <w:pPr>
        <w:pStyle w:val="21"/>
      </w:pPr>
      <w:r>
        <w:t>卦辭原文</w:t>
      </w:r>
    </w:p>
    <w:p w14:paraId="0A12A1AA" w14:textId="77777777" w:rsidR="00FC418A" w:rsidRDefault="00000000">
      <w:r>
        <w:t>豐：亨。王假之，勿憂，宜日中。</w:t>
      </w:r>
    </w:p>
    <w:p w14:paraId="07D09D20" w14:textId="77777777" w:rsidR="00FC418A" w:rsidRDefault="00000000">
      <w:pPr>
        <w:pStyle w:val="21"/>
      </w:pPr>
      <w:r>
        <w:t>歷史故事｜繁體中文完整內容譯文</w:t>
      </w:r>
    </w:p>
    <w:p w14:paraId="69288819" w14:textId="77777777" w:rsidR="00FC418A" w:rsidRDefault="00000000">
      <w:r>
        <w:t>英格瓦・坎普拉在瑞典創立IKEA，初期經營郵購生意，之後逐步聚焦家具。傳統組裝好的家具運輸成本高，也容易在配送過程受損，限制了產品大規模供應的效率。1950年代，IKEA逐漸採取平板包裝設計，讓顧客可以自行運送與組裝。設計人員必須同時考慮包裝尺寸、製造成本、材料、組裝便利與生產品質。公司再結合產品型錄、大型自助式賣場及標準化商品系統，擴大市場接觸。這項商業模式把部分組裝工作轉由顧客承擔，以降低運輸與庫存的負擔，也需要消費者願意接受不同購物方式。</w:t>
      </w:r>
    </w:p>
    <w:p w14:paraId="52FA1F1E" w14:textId="77777777" w:rsidR="00FC418A" w:rsidRDefault="00000000">
      <w:pPr>
        <w:pStyle w:val="21"/>
      </w:pPr>
      <w:r>
        <w:t>逐卦對照｜卦義與類比限制</w:t>
      </w:r>
    </w:p>
    <w:p w14:paraId="60889B49" w14:textId="77777777" w:rsidR="00FC418A" w:rsidRDefault="00000000">
      <w:r>
        <w:t>原稿類比主要談循序改變系統，和豐卦所表達的充盛局面並非完全相同。較審慎的理解是：當產品供應與市場規模擴大，企業需要設計可承受成長的流程；平板包裝讓產能與通路的擴張較容易維持。不能把規模擴大本身等同於毫無限制的豐盛，也不應忽略顧客承擔的組裝成本。這仍只是事後類比，並非《周易》的歷史運用。</w:t>
      </w:r>
    </w:p>
    <w:p w14:paraId="73BA341B"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496DE1ED" w14:textId="77777777" w:rsidR="00FC418A" w:rsidRDefault="00000000">
      <w:r>
        <w:t>史料來源：https://en.wikipedia.org/wiki/IKEA</w:t>
      </w:r>
    </w:p>
    <w:p w14:paraId="17810D27" w14:textId="77777777" w:rsidR="00FC418A" w:rsidRDefault="00FC418A"/>
    <w:p w14:paraId="4CE252A8" w14:textId="77777777" w:rsidR="00FC418A" w:rsidRDefault="00000000">
      <w:pPr>
        <w:pStyle w:val="1"/>
      </w:pPr>
      <w:r>
        <w:lastRenderedPageBreak/>
        <w:t>56</w:t>
      </w:r>
      <w:r>
        <w:t xml:space="preserve">　旅｜愛因斯坦在瑞士專利局任職</w:t>
      </w:r>
    </w:p>
    <w:p w14:paraId="2189C76E" w14:textId="77777777" w:rsidR="00FC418A" w:rsidRDefault="00000000">
      <w:r>
        <w:t>案例識別碼：EUUS-WL-H56</w:t>
      </w:r>
    </w:p>
    <w:p w14:paraId="3DB49CFB" w14:textId="77777777" w:rsidR="00FC418A" w:rsidRDefault="00000000">
      <w:r>
        <w:t>V4.3最終適切性評級：A級（沿用原審查紀錄；未重新評分）</w:t>
      </w:r>
    </w:p>
    <w:p w14:paraId="54F710BD" w14:textId="77777777" w:rsidR="00FC418A" w:rsidRDefault="00000000">
      <w:pPr>
        <w:pStyle w:val="21"/>
      </w:pPr>
      <w:r>
        <w:t>卦辭原文</w:t>
      </w:r>
    </w:p>
    <w:p w14:paraId="254A0E69" w14:textId="77777777" w:rsidR="00FC418A" w:rsidRDefault="00000000">
      <w:r>
        <w:t>旅：小亨，旅貞吉。</w:t>
      </w:r>
    </w:p>
    <w:p w14:paraId="25178D44" w14:textId="77777777" w:rsidR="00FC418A" w:rsidRDefault="00000000">
      <w:pPr>
        <w:pStyle w:val="21"/>
      </w:pPr>
      <w:r>
        <w:t>歷史故事｜繁體中文完整內容譯文</w:t>
      </w:r>
    </w:p>
    <w:p w14:paraId="1393293F" w14:textId="77777777" w:rsidR="00FC418A" w:rsidRDefault="00000000">
      <w:r>
        <w:t>愛因斯坦未能立即取得大學教職，於1902年進入瑞士伯恩的聯邦專利局工作。他的職責是審查技術專利申請，同時利用工作之外的時間持續研究理論物理。這份職位提供較穩定收入，使他得以在大學體系之外維持研究生活，卻無法保證學術成果必然獲得肯定。1905年，他發表多篇對現代物理具有重大影響的論文，之後才逐步轉入學術職位。伯恩期間並非等待天才被發現的單純故事，而是在正式職位與個人志業未完全一致的環境中維持專業工作與研究投入。</w:t>
      </w:r>
    </w:p>
    <w:p w14:paraId="0FA20A91" w14:textId="77777777" w:rsidR="00FC418A" w:rsidRDefault="00000000">
      <w:pPr>
        <w:pStyle w:val="21"/>
      </w:pPr>
      <w:r>
        <w:t>逐卦對照｜卦義與類比限制</w:t>
      </w:r>
    </w:p>
    <w:p w14:paraId="567C0463" w14:textId="77777777" w:rsidR="00FC418A" w:rsidRDefault="00000000">
      <w:r>
        <w:t>旅卦可有限度地對照一種職涯上的「局外人」處境：愛因斯坦當時尚未進入學術中心，必須在非學術機構中審慎安排生活與研究。然而他並非真正流離失所的旅人，也不能把後來成名視為必然結果。對照重點在身處非理想環境時的自我定位，而非暗示古代卦義預示了他的物理成就。</w:t>
      </w:r>
    </w:p>
    <w:p w14:paraId="6EC12E24" w14:textId="77777777" w:rsidR="00FC418A" w:rsidRDefault="00000000">
      <w:r>
        <w:t>史料來源：https://www.nobelprize.org/prizes/physics/1921/einstein/biographical/</w:t>
      </w:r>
    </w:p>
    <w:p w14:paraId="041415AA" w14:textId="77777777" w:rsidR="00FC418A" w:rsidRDefault="00FC418A"/>
    <w:p w14:paraId="118FD488" w14:textId="77777777" w:rsidR="00FC418A" w:rsidRDefault="00000000">
      <w:pPr>
        <w:pStyle w:val="1"/>
      </w:pPr>
      <w:r>
        <w:t>57</w:t>
      </w:r>
      <w:r>
        <w:t xml:space="preserve">　巽｜</w:t>
      </w:r>
      <w:r>
        <w:t>Automattic</w:t>
      </w:r>
      <w:r>
        <w:t>建立分散式工作組織</w:t>
      </w:r>
    </w:p>
    <w:p w14:paraId="55D91A9B" w14:textId="77777777" w:rsidR="00FC418A" w:rsidRDefault="00000000">
      <w:r>
        <w:t>案例識別碼：EUUS-WL-H57</w:t>
      </w:r>
    </w:p>
    <w:p w14:paraId="04DE84CE" w14:textId="77777777" w:rsidR="00FC418A" w:rsidRDefault="00000000">
      <w:r>
        <w:t>V4.3最終適切性評級：A級（沿用原審查紀錄；未重新評分）</w:t>
      </w:r>
    </w:p>
    <w:p w14:paraId="679973CD" w14:textId="77777777" w:rsidR="00FC418A" w:rsidRDefault="00000000">
      <w:pPr>
        <w:pStyle w:val="21"/>
      </w:pPr>
      <w:r>
        <w:t>卦辭原文</w:t>
      </w:r>
    </w:p>
    <w:p w14:paraId="04FC7CAF" w14:textId="77777777" w:rsidR="00FC418A" w:rsidRDefault="00000000">
      <w:r>
        <w:t>巽：小亨。利有攸往。利見大人。</w:t>
      </w:r>
    </w:p>
    <w:p w14:paraId="6547E6B1" w14:textId="77777777" w:rsidR="00FC418A" w:rsidRDefault="00000000">
      <w:pPr>
        <w:pStyle w:val="21"/>
      </w:pPr>
      <w:r>
        <w:t>歷史故事｜繁體中文完整內容譯文</w:t>
      </w:r>
    </w:p>
    <w:p w14:paraId="1269F915" w14:textId="77777777" w:rsidR="00FC418A" w:rsidRDefault="00000000">
      <w:r>
        <w:t>Automattic圍繞WordPress相關產品成立後，從早期便聘用居住在不同城市及國家的員工，沒有把所有成員集中於單一辦公總部。在2000年代中期，對成長中的科技企業而言，這種分散式僱用仍較不尋常。為維持協作，公司發展書面溝通、線上合作工具、定期實體聚會及適合遠距工作的招募流程。跨時區工作擴大了人才來源，也增加資訊交接、共同理解及日常協調的需要。分散式組織並不是不需管理，而是必須把過去仰賴同處一室才能形成的默契，轉換為可閱讀、可追蹤的規則和紀錄。</w:t>
      </w:r>
    </w:p>
    <w:p w14:paraId="068559DF" w14:textId="77777777" w:rsidR="00FC418A" w:rsidRDefault="00000000">
      <w:pPr>
        <w:pStyle w:val="21"/>
      </w:pPr>
      <w:r>
        <w:lastRenderedPageBreak/>
        <w:t>逐卦對照｜卦義與類比限制</w:t>
      </w:r>
    </w:p>
    <w:p w14:paraId="44D57F2D" w14:textId="77777777" w:rsidR="00FC418A" w:rsidRDefault="00000000">
      <w:r>
        <w:t>巽卦可從漸進滲透與柔性協調的角度來對照分散式工作。人員不在同一地點時，資訊與工作習慣仍須透過穩定的工具和書面規範逐漸貫通。原英文類比也強調分散不必然等於失聯，但不能由此推論所有遠距工作型態都會成功。這是為理解組織方法而作的後設比擬，並不表示當事人參考《周易》。</w:t>
      </w:r>
    </w:p>
    <w:p w14:paraId="4D7CBFE8"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45DB09F6" w14:textId="77777777" w:rsidR="00FC418A" w:rsidRDefault="00000000">
      <w:r>
        <w:t>史料來源：https://en.wikipedia.org/wiki/Automattic</w:t>
      </w:r>
    </w:p>
    <w:p w14:paraId="7F1A04AB" w14:textId="77777777" w:rsidR="00FC418A" w:rsidRDefault="00FC418A"/>
    <w:p w14:paraId="24322050" w14:textId="77777777" w:rsidR="00FC418A" w:rsidRDefault="00000000">
      <w:pPr>
        <w:pStyle w:val="1"/>
      </w:pPr>
      <w:r>
        <w:t>58</w:t>
      </w:r>
      <w:r>
        <w:t xml:space="preserve">　兌｜</w:t>
      </w:r>
      <w:r>
        <w:t>Basecamp</w:t>
      </w:r>
      <w:r>
        <w:t>建立有限工時文化</w:t>
      </w:r>
    </w:p>
    <w:p w14:paraId="320E7135" w14:textId="77777777" w:rsidR="00FC418A" w:rsidRDefault="00000000">
      <w:r>
        <w:t>案例識別碼：EUUS-WL-H58</w:t>
      </w:r>
    </w:p>
    <w:p w14:paraId="6F19D76B" w14:textId="77777777" w:rsidR="00FC418A" w:rsidRDefault="00000000">
      <w:r>
        <w:t>V4.3最終適切性評級：B級（沿用原審查紀錄；未重新評分）</w:t>
      </w:r>
    </w:p>
    <w:p w14:paraId="4D6A038E" w14:textId="77777777" w:rsidR="00FC418A" w:rsidRDefault="00000000">
      <w:pPr>
        <w:pStyle w:val="21"/>
      </w:pPr>
      <w:r>
        <w:t>卦辭原文</w:t>
      </w:r>
    </w:p>
    <w:p w14:paraId="771736C6" w14:textId="77777777" w:rsidR="00FC418A" w:rsidRDefault="00000000">
      <w:r>
        <w:t>兌：亨。利貞。</w:t>
      </w:r>
    </w:p>
    <w:p w14:paraId="509D421D" w14:textId="77777777" w:rsidR="00FC418A" w:rsidRDefault="00000000">
      <w:pPr>
        <w:pStyle w:val="21"/>
      </w:pPr>
      <w:r>
        <w:t>歷史故事｜繁體中文完整內容譯文</w:t>
      </w:r>
    </w:p>
    <w:p w14:paraId="3BFE39DD" w14:textId="77777777" w:rsidR="00FC418A" w:rsidRDefault="00000000">
      <w:r>
        <w:t>軟體公司37signals（後來稱Basecamp）以相對精簡的團隊開發產品，並公開反對把長時間工作當作投入程度的唯一標準。管理者提出減少會議、降低同時進行的專案數、使用固定開發週期，以及維持大致每週40小時工時的原則；某些夏季期間採用更短工作週。這套做法與公司選擇較小團隊、控制功能範圍及避免無限制擴張的產品策略彼此相關。若工作總量不斷增加，僅口頭宣布縮短工時難以落實。因此，這段組織實驗的核心是同時設計工作承諾、產出範圍與員工生活界線。</w:t>
      </w:r>
    </w:p>
    <w:p w14:paraId="22FE9945" w14:textId="77777777" w:rsidR="00FC418A" w:rsidRDefault="00000000">
      <w:pPr>
        <w:pStyle w:val="21"/>
      </w:pPr>
      <w:r>
        <w:t>逐卦對照｜卦義與類比限制</w:t>
      </w:r>
    </w:p>
    <w:p w14:paraId="1C4AB892" w14:textId="77777777" w:rsidR="00FC418A" w:rsidRDefault="00000000">
      <w:r>
        <w:t>兌卦涉及交流、悅納與共同意願；本案更直接說明的是工作限制與可持續的組織運作，與兌卦的連結並非完全一致。可以保留的有限類比，是透過充分溝通及共同接受的工作規則改善工作關係，而不是把減少工時本身當作喜悅的充分證明。不能假設所有企業均適合相同制度，也沒有證據顯示其主管曾參照《周易》。</w:t>
      </w:r>
    </w:p>
    <w:p w14:paraId="79977DF8"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43C8977E" w14:textId="77777777" w:rsidR="00FC418A" w:rsidRDefault="00000000">
      <w:r>
        <w:t>史料來源：https://en.wikipedia.org/wiki/37signals</w:t>
      </w:r>
    </w:p>
    <w:p w14:paraId="0168951E" w14:textId="77777777" w:rsidR="00FC418A" w:rsidRDefault="00FC418A"/>
    <w:p w14:paraId="242D594C" w14:textId="77777777" w:rsidR="00FC418A" w:rsidRDefault="00000000">
      <w:pPr>
        <w:pStyle w:val="1"/>
      </w:pPr>
      <w:r>
        <w:t>59</w:t>
      </w:r>
      <w:r>
        <w:t xml:space="preserve">　渙｜布朗訴教育委員會案與學校去隔離化</w:t>
      </w:r>
    </w:p>
    <w:p w14:paraId="7AC77154" w14:textId="77777777" w:rsidR="00FC418A" w:rsidRDefault="00000000">
      <w:r>
        <w:t>案例識別碼：EUUS-WL-H59</w:t>
      </w:r>
    </w:p>
    <w:p w14:paraId="50539C1D" w14:textId="77777777" w:rsidR="00FC418A" w:rsidRDefault="00000000">
      <w:r>
        <w:t>V4.3最終適切性評級：A級（沿用原審查紀錄；未重新評分）</w:t>
      </w:r>
    </w:p>
    <w:p w14:paraId="3298D8AE" w14:textId="77777777" w:rsidR="00FC418A" w:rsidRDefault="00000000">
      <w:pPr>
        <w:pStyle w:val="21"/>
      </w:pPr>
      <w:r>
        <w:t>卦辭原文</w:t>
      </w:r>
    </w:p>
    <w:p w14:paraId="2CBD6461" w14:textId="77777777" w:rsidR="00FC418A" w:rsidRDefault="00000000">
      <w:r>
        <w:t>渙：亨。王假有廟，利涉大川，利貞。</w:t>
      </w:r>
    </w:p>
    <w:p w14:paraId="78C0968E" w14:textId="77777777" w:rsidR="00FC418A" w:rsidRDefault="00000000">
      <w:pPr>
        <w:pStyle w:val="21"/>
      </w:pPr>
      <w:r>
        <w:t>歷史故事｜繁體中文完整內容譯文</w:t>
      </w:r>
    </w:p>
    <w:p w14:paraId="0F5CC411" w14:textId="77777777" w:rsidR="00FC418A" w:rsidRDefault="00000000">
      <w:r>
        <w:t>1954年，美國最高法院在布朗訴教育委員會案中裁定，公立學校依種族隔離的制度違反憲法平等保護條款。判決挑戰了長期以法律分隔學生的安排，並指出隔離式教育造成的不平等。可是，法院判決並不代表學校立即完成整合。地方反對、後續訴訟、聯邦執法，以及民間團體持續行動，讓去隔離化成為長期且困難的公共過程。1957年小岩城中央高中整合事件就是執行衝突的具體例子。此案既是一項重大的憲法轉折，也讓人看見正式制度被推翻後，實際平等仍需要持續落實。</w:t>
      </w:r>
    </w:p>
    <w:p w14:paraId="74DA8B07" w14:textId="77777777" w:rsidR="00FC418A" w:rsidRDefault="00000000">
      <w:pPr>
        <w:pStyle w:val="21"/>
      </w:pPr>
      <w:r>
        <w:t>逐卦對照｜卦義與類比限制</w:t>
      </w:r>
    </w:p>
    <w:p w14:paraId="7F1476FD" w14:textId="77777777" w:rsidR="00FC418A" w:rsidRDefault="00000000">
      <w:r>
        <w:t>渙卦可以引申為打散僵固的隔閡，並重新連結共同秩序。布朗案對依法建立的種族分隔提出根本挑戰，因此比單純描述社區合作更直接呈現渙散舊有隔離制度的過程。但拆除法律障礙並不等於完成社會和解；判決後的長期阻力不可省略。此為今日對照，不能宣稱法院依《周易》判案。</w:t>
      </w:r>
    </w:p>
    <w:p w14:paraId="4F25B408" w14:textId="77777777" w:rsidR="00FC418A" w:rsidRDefault="00000000">
      <w:r>
        <w:t>史料來源：https://www.nps.gov/brvb/learn/historyculture/index.htm</w:t>
      </w:r>
    </w:p>
    <w:p w14:paraId="747874F0" w14:textId="77777777" w:rsidR="00FC418A" w:rsidRDefault="00FC418A"/>
    <w:p w14:paraId="4C2B19D1" w14:textId="77777777" w:rsidR="00FC418A" w:rsidRDefault="00000000">
      <w:pPr>
        <w:pStyle w:val="1"/>
      </w:pPr>
      <w:r>
        <w:t>60</w:t>
      </w:r>
      <w:r>
        <w:t xml:space="preserve">　節｜西南航空以聚焦航線模式成長</w:t>
      </w:r>
    </w:p>
    <w:p w14:paraId="2C8A3FDE" w14:textId="77777777" w:rsidR="00FC418A" w:rsidRDefault="00000000">
      <w:r>
        <w:t>案例識別碼：EUUS-WL-H60</w:t>
      </w:r>
    </w:p>
    <w:p w14:paraId="4EC0F26D" w14:textId="77777777" w:rsidR="00FC418A" w:rsidRDefault="00000000">
      <w:r>
        <w:t>V4.3最終適切性評級：A級（沿用原審查紀錄；未重新評分）</w:t>
      </w:r>
    </w:p>
    <w:p w14:paraId="5B212413" w14:textId="77777777" w:rsidR="00FC418A" w:rsidRDefault="00000000">
      <w:pPr>
        <w:pStyle w:val="21"/>
      </w:pPr>
      <w:r>
        <w:t>卦辭原文</w:t>
      </w:r>
    </w:p>
    <w:p w14:paraId="2171DCFF" w14:textId="77777777" w:rsidR="00FC418A" w:rsidRDefault="00000000">
      <w:r>
        <w:t>節：亨。苦節不可貞。</w:t>
      </w:r>
    </w:p>
    <w:p w14:paraId="2837F24A" w14:textId="77777777" w:rsidR="00FC418A" w:rsidRDefault="00000000">
      <w:pPr>
        <w:pStyle w:val="21"/>
      </w:pPr>
      <w:r>
        <w:t>歷史故事｜繁體中文完整內容譯文</w:t>
      </w:r>
    </w:p>
    <w:p w14:paraId="0556B796" w14:textId="77777777" w:rsidR="00FC418A" w:rsidRDefault="00000000">
      <w:r>
        <w:t>西南航空在經歷競爭者提出的法律挑戰後，於1971年開始在美國德州提供航空服務。當時航空業受較多管制，新公司資源又少於大型競爭者，因此先經營規模較小的短程航線網路。其經營策略包含加快飛機地面周轉、使用較一致的機隊、採點對點航線及簡明票價。隨著美國航空業解除管制，公司逐步增加航點，</w:t>
      </w:r>
      <w:r>
        <w:lastRenderedPageBreak/>
        <w:t>並試圖保留原本支撐低成本營運的工作方式。企業成長並非只靠不斷新增市場；每一次擴張是否仍符合既有營運能力，同樣決定其模式能否持續。</w:t>
      </w:r>
    </w:p>
    <w:p w14:paraId="6ACD9988" w14:textId="77777777" w:rsidR="00FC418A" w:rsidRDefault="00000000">
      <w:pPr>
        <w:pStyle w:val="21"/>
      </w:pPr>
      <w:r>
        <w:t>逐卦對照｜卦義與類比限制</w:t>
      </w:r>
    </w:p>
    <w:p w14:paraId="6C87DE68" w14:textId="77777777" w:rsidR="00FC418A" w:rsidRDefault="00000000">
      <w:r>
        <w:t>「節」重視適當的界限與制度。西南航空以有限資源先聚焦少數航線，再透過規律的機隊及周轉流程控制複雜度，適合討論設限如何幫助成長。但規模擴張仍可能讓原先簡明的系統承受新壓力，因此不能把所有成長結果都歸因於節制。這是一種現代管理類比，而非歷史上的《周易》運用。</w:t>
      </w:r>
    </w:p>
    <w:p w14:paraId="336C1A1E"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5532BEBF" w14:textId="77777777" w:rsidR="00FC418A" w:rsidRDefault="00000000">
      <w:r>
        <w:t>史料來源：https://en.wikipedia.org/wiki/Southwest_Airlines</w:t>
      </w:r>
    </w:p>
    <w:p w14:paraId="16CC9B07" w14:textId="77777777" w:rsidR="00FC418A" w:rsidRDefault="00FC418A"/>
    <w:p w14:paraId="426415C3" w14:textId="77777777" w:rsidR="00FC418A" w:rsidRDefault="00000000">
      <w:pPr>
        <w:pStyle w:val="1"/>
      </w:pPr>
      <w:r>
        <w:t>61</w:t>
      </w:r>
      <w:r>
        <w:t xml:space="preserve">　中孚｜泰諾止痛藥召回與公眾信任</w:t>
      </w:r>
    </w:p>
    <w:p w14:paraId="14A3B8DA" w14:textId="77777777" w:rsidR="00FC418A" w:rsidRDefault="00000000">
      <w:r>
        <w:t>案例識別碼：EUUS-WL-H61</w:t>
      </w:r>
    </w:p>
    <w:p w14:paraId="67F742F5" w14:textId="77777777" w:rsidR="00FC418A" w:rsidRDefault="00000000">
      <w:r>
        <w:t>V4.3最終適切性評級：A級（沿用原審查紀錄；未重新評分）</w:t>
      </w:r>
    </w:p>
    <w:p w14:paraId="13D0A0F3" w14:textId="77777777" w:rsidR="00FC418A" w:rsidRDefault="00000000">
      <w:pPr>
        <w:pStyle w:val="21"/>
      </w:pPr>
      <w:r>
        <w:t>卦辭原文</w:t>
      </w:r>
    </w:p>
    <w:p w14:paraId="45BB4BFD" w14:textId="77777777" w:rsidR="00FC418A" w:rsidRDefault="00000000">
      <w:r>
        <w:t>中孚：豚魚吉，利涉大川，利貞。</w:t>
      </w:r>
    </w:p>
    <w:p w14:paraId="3D5F0E37" w14:textId="77777777" w:rsidR="00FC418A" w:rsidRDefault="00000000">
      <w:pPr>
        <w:pStyle w:val="21"/>
      </w:pPr>
      <w:r>
        <w:t>歷史故事｜繁體中文完整內容譯文</w:t>
      </w:r>
    </w:p>
    <w:p w14:paraId="02B11DA4" w14:textId="77777777" w:rsidR="00FC418A" w:rsidRDefault="00000000">
      <w:r>
        <w:t>1982年，美國芝加哥地區數人在服用遭犯罪者於製造後動手腳的乙醯胺酚膠囊後死亡。事件發生後，嬌生公司在全美召回泰諾膠囊，並在當局調查期間積極向社會說明處理進度。公司其後導入防拆封包裝，再重新推出產品。全國性召回涉及龐大成本，當時仍存在許多未能立即釐清的風險；但把消費者安全放在產品銷售之前，並以實際措施支持公開溝通，對品牌重建信任具有重要作用。這個事件說明企業面對危機時，信任不能只靠口號恢復，還必須有可觀察的保護措施。</w:t>
      </w:r>
    </w:p>
    <w:p w14:paraId="5FCABEE5" w14:textId="77777777" w:rsidR="00FC418A" w:rsidRDefault="00000000">
      <w:pPr>
        <w:pStyle w:val="21"/>
      </w:pPr>
      <w:r>
        <w:t>逐卦對照｜卦義與類比限制</w:t>
      </w:r>
    </w:p>
    <w:p w14:paraId="000A3861" w14:textId="77777777" w:rsidR="00FC418A" w:rsidRDefault="00000000">
      <w:r>
        <w:t>中孚卦的誠信意涵，需要透過行動而非單純宣稱來體現。泰諾召回案例中，公開說明與具體安全措施相互配合，形成相對明確的類比。不過，單一危機處理不代表公司在其他所有事務上均具完美動機或行為；對照只限於可記錄的召回決策，並非《周易》被實際採用的證據。</w:t>
      </w:r>
    </w:p>
    <w:p w14:paraId="23219BE9" w14:textId="77777777" w:rsidR="00FC418A" w:rsidRDefault="00000000">
      <w:r>
        <w:t>史料來源：https://www.britannica.com/event/Chicago-Tylenol-murders</w:t>
      </w:r>
    </w:p>
    <w:p w14:paraId="5B66F5BD" w14:textId="77777777" w:rsidR="00FC418A" w:rsidRDefault="00FC418A"/>
    <w:p w14:paraId="17EE2EB3" w14:textId="77777777" w:rsidR="00FC418A" w:rsidRDefault="00000000">
      <w:pPr>
        <w:pStyle w:val="1"/>
      </w:pPr>
      <w:r>
        <w:lastRenderedPageBreak/>
        <w:t>62</w:t>
      </w:r>
      <w:r>
        <w:t xml:space="preserve">　小過｜</w:t>
      </w:r>
      <w:r>
        <w:t>1993</w:t>
      </w:r>
      <w:r>
        <w:t>年哈伯太空望遠鏡維修任務</w:t>
      </w:r>
    </w:p>
    <w:p w14:paraId="2782571B" w14:textId="77777777" w:rsidR="00FC418A" w:rsidRDefault="00000000">
      <w:r>
        <w:t>案例識別碼：EUUS-WL-H62</w:t>
      </w:r>
    </w:p>
    <w:p w14:paraId="4E5464A0" w14:textId="77777777" w:rsidR="00FC418A" w:rsidRDefault="00000000">
      <w:r>
        <w:t>V4.3最終適切性評級：A級（沿用原審查紀錄；未重新評分）</w:t>
      </w:r>
    </w:p>
    <w:p w14:paraId="16A52259" w14:textId="77777777" w:rsidR="00FC418A" w:rsidRDefault="00000000">
      <w:pPr>
        <w:pStyle w:val="21"/>
      </w:pPr>
      <w:r>
        <w:t>卦辭原文</w:t>
      </w:r>
    </w:p>
    <w:p w14:paraId="58236A1A" w14:textId="77777777" w:rsidR="00FC418A" w:rsidRDefault="00000000">
      <w:r>
        <w:t>小過：亨。利貞。可小事，不可大事。飛鳥遺之音，不宜上宜下，大吉。</w:t>
      </w:r>
    </w:p>
    <w:p w14:paraId="61AA4302" w14:textId="77777777" w:rsidR="00FC418A" w:rsidRDefault="00000000">
      <w:pPr>
        <w:pStyle w:val="21"/>
      </w:pPr>
      <w:r>
        <w:t>歷史故事｜繁體中文完整內容譯文</w:t>
      </w:r>
    </w:p>
    <w:p w14:paraId="5BD97C37" w14:textId="77777777" w:rsidR="00FC418A" w:rsidRDefault="00000000">
      <w:r>
        <w:t>哈伯太空望遠鏡於1990年升空後，科學家發現主鏡缺陷使光學系統無法達到預期的成像清晰度。NASA工程師因此研製校正光學設備，並規劃複雜的在軌維修。1993年12月，STS-61任務的太空人多次出艙活動，安裝校正儀器並保養相關設備。任務並不是重新發射一座全新的望遠鏡，而是針對既有系統進行經過精密設計的修正。這些修正依靠地面測試、步驟安排與實際操作的嚴格驗證，讓原本受到缺陷限制的科學儀器重新發揮效能。</w:t>
      </w:r>
    </w:p>
    <w:p w14:paraId="417F37AD" w14:textId="77777777" w:rsidR="00FC418A" w:rsidRDefault="00000000">
      <w:pPr>
        <w:pStyle w:val="21"/>
      </w:pPr>
      <w:r>
        <w:t>逐卦對照｜卦義與類比限制</w:t>
      </w:r>
    </w:p>
    <w:p w14:paraId="4887BEB0" w14:textId="77777777" w:rsidR="00FC418A" w:rsidRDefault="00000000">
      <w:r>
        <w:t>小過卦強調在適當限度內小心行事，不應一味逾越。哈伯維修的每一項矯正都須精確設計、控制範圍與核對程序，因此具備合理的類比關係。但整體太空飛行本身仍是規模宏大的技術任務；所謂「小」指的是分項修改的尺度與紀律，而不是低估航太工作的複雜性。這僅屬回顧性類比。</w:t>
      </w:r>
    </w:p>
    <w:p w14:paraId="1AAB53C9" w14:textId="77777777" w:rsidR="00FC418A" w:rsidRDefault="00000000">
      <w:r>
        <w:t>史料來源：https://science.nasa.gov/mission/hubble/servicing-missions/servicing-mission-1/</w:t>
      </w:r>
    </w:p>
    <w:p w14:paraId="39BA046F" w14:textId="77777777" w:rsidR="00FC418A" w:rsidRDefault="00FC418A"/>
    <w:p w14:paraId="3048FBEE" w14:textId="77777777" w:rsidR="00FC418A" w:rsidRDefault="00000000">
      <w:pPr>
        <w:pStyle w:val="1"/>
      </w:pPr>
      <w:r>
        <w:t>63</w:t>
      </w:r>
      <w:r>
        <w:t xml:space="preserve">　既濟｜蘇珊・沃西基參與</w:t>
      </w:r>
      <w:r>
        <w:t>Google</w:t>
      </w:r>
      <w:r>
        <w:t>廣告與</w:t>
      </w:r>
      <w:r>
        <w:t>YouTube</w:t>
      </w:r>
      <w:r>
        <w:t>事業</w:t>
      </w:r>
    </w:p>
    <w:p w14:paraId="7AF5989F" w14:textId="77777777" w:rsidR="00FC418A" w:rsidRDefault="00000000">
      <w:r>
        <w:t>案例識別碼：EUUS-WL-H63</w:t>
      </w:r>
    </w:p>
    <w:p w14:paraId="3AED10AF" w14:textId="77777777" w:rsidR="00FC418A" w:rsidRDefault="00000000">
      <w:r>
        <w:t>V4.3最終適切性評級：B級（沿用原審查紀錄；未重新評分）</w:t>
      </w:r>
    </w:p>
    <w:p w14:paraId="33A5EC68" w14:textId="77777777" w:rsidR="00FC418A" w:rsidRDefault="00000000">
      <w:pPr>
        <w:pStyle w:val="21"/>
      </w:pPr>
      <w:r>
        <w:t>卦辭原文</w:t>
      </w:r>
    </w:p>
    <w:p w14:paraId="7F6B1BA8" w14:textId="77777777" w:rsidR="00FC418A" w:rsidRDefault="00000000">
      <w:r>
        <w:t>既濟：亨小。利貞。初吉終亂。</w:t>
      </w:r>
    </w:p>
    <w:p w14:paraId="4B10FFFB" w14:textId="77777777" w:rsidR="00FC418A" w:rsidRDefault="00000000">
      <w:pPr>
        <w:pStyle w:val="21"/>
      </w:pPr>
      <w:r>
        <w:t>歷史故事｜繁體中文完整內容譯文</w:t>
      </w:r>
    </w:p>
    <w:p w14:paraId="66391513" w14:textId="77777777" w:rsidR="00FC418A" w:rsidRDefault="00000000">
      <w:r>
        <w:t>蘇珊・沃西基原先從事科技與商業相關工作，後來Google創辦人賴利・佩吉與謝爾蓋・布林曾租用她位於門洛帕克住所的一部分作為初期工作空間。她因此接觸到一家商業模式仍未確立的新創公司，並於1999年加入Google，擔任早期行銷管理職務。之後她領導廣告及分析產品的工作，包括與AdWords及AdSense相關的業務，並支持Google收購YouTube，2014年成為YouTube執行長。這段經歷顯示，</w:t>
      </w:r>
      <w:r>
        <w:lastRenderedPageBreak/>
        <w:t>公司完成早期商業化後，經營責任反而擴大：新產品、新平台與新角色帶來新的管理選擇，既有成功並不保證後續決策都容易。</w:t>
      </w:r>
    </w:p>
    <w:p w14:paraId="36EA7263" w14:textId="77777777" w:rsidR="00FC418A" w:rsidRDefault="00000000">
      <w:pPr>
        <w:pStyle w:val="21"/>
      </w:pPr>
      <w:r>
        <w:t>逐卦對照｜卦義與類比限制</w:t>
      </w:r>
    </w:p>
    <w:p w14:paraId="5B331CCD" w14:textId="77777777" w:rsidR="00FC418A" w:rsidRDefault="00000000">
      <w:r>
        <w:t>既濟可從事情已獲成果、卻仍須警戒後續風險來理解。沃西基的職涯與Google的廣告及平台事業說明，組織即使建立成熟的收入來源，也不能把完成一個階段視為永久安定。此類比的限制在於：一位高階主管的多次職涯變化並不構成單一完結事件，不能把後來所有成果都倒推成當時必然成功，也沒有她使用《周易》的史料。</w:t>
      </w:r>
    </w:p>
    <w:p w14:paraId="52E4C055" w14:textId="77777777" w:rsidR="00FC418A" w:rsidRDefault="00000000">
      <w:r>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2CB3713E" w14:textId="77777777" w:rsidR="00FC418A" w:rsidRDefault="00000000">
      <w:r>
        <w:t>史料來源：https://en.wikipedia.org/wiki/Susan_Wojcicki</w:t>
      </w:r>
    </w:p>
    <w:p w14:paraId="7B0C34BB" w14:textId="77777777" w:rsidR="00FC418A" w:rsidRDefault="00FC418A"/>
    <w:p w14:paraId="1E4FE8A4" w14:textId="77777777" w:rsidR="00FC418A" w:rsidRDefault="00000000">
      <w:pPr>
        <w:pStyle w:val="1"/>
      </w:pPr>
      <w:r>
        <w:t>64</w:t>
      </w:r>
      <w:r>
        <w:t xml:space="preserve">　未濟｜提姆・柏納－李推動開放的全球資訊網</w:t>
      </w:r>
    </w:p>
    <w:p w14:paraId="7A9C950B" w14:textId="77777777" w:rsidR="00FC418A" w:rsidRDefault="00000000">
      <w:r>
        <w:t>案例識別碼：EUUS-WL-H64</w:t>
      </w:r>
    </w:p>
    <w:p w14:paraId="640ED369" w14:textId="77777777" w:rsidR="00FC418A" w:rsidRDefault="00000000">
      <w:r>
        <w:t>V4.3最終適切性評級：A級（沿用原審查紀錄；未重新評分）</w:t>
      </w:r>
    </w:p>
    <w:p w14:paraId="27D14C45" w14:textId="77777777" w:rsidR="00FC418A" w:rsidRDefault="00000000">
      <w:pPr>
        <w:pStyle w:val="21"/>
      </w:pPr>
      <w:r>
        <w:t>卦辭原文</w:t>
      </w:r>
    </w:p>
    <w:p w14:paraId="2367C6D7" w14:textId="77777777" w:rsidR="00FC418A" w:rsidRDefault="00000000">
      <w:r>
        <w:t>未濟：亨。小狐汔濟，濡其尾，无攸利。</w:t>
      </w:r>
    </w:p>
    <w:p w14:paraId="5F43DC6D" w14:textId="77777777" w:rsidR="00FC418A" w:rsidRDefault="00000000">
      <w:pPr>
        <w:pStyle w:val="21"/>
      </w:pPr>
      <w:r>
        <w:t>歷史故事｜繁體中文完整內容譯文</w:t>
      </w:r>
    </w:p>
    <w:p w14:paraId="496C35E3" w14:textId="77777777" w:rsidR="00FC418A" w:rsidRDefault="00000000">
      <w:r>
        <w:t>提姆・柏納－李在歐洲核子研究組織（CERN）工作時，研究人員需要跨越不同電腦及機構交換資訊。1989年，他提出以超文字連結分享資訊的系統，後來發展為全球資訊網；他參與建立HTML、HTTP及第一個網頁伺服器與瀏覽器等核心技術。CERN其後將相關軟體釋出到公共領域，讓外界得以不支付授權費而建立相容的網站與工具。柏納－李後來前往麻省理工學院，創立全球資訊網協會，持續參與開放標準的推動。這項技術雖然已產生深遠影響，卻仍必須面對相容性、使用者權益及後續治理等不斷出現的問題。</w:t>
      </w:r>
    </w:p>
    <w:p w14:paraId="575C1BB5" w14:textId="77777777" w:rsidR="00FC418A" w:rsidRDefault="00000000">
      <w:pPr>
        <w:pStyle w:val="21"/>
      </w:pPr>
      <w:r>
        <w:t>逐卦對照｜卦義與類比限制</w:t>
      </w:r>
    </w:p>
    <w:p w14:paraId="039FCB38" w14:textId="77777777" w:rsidR="00FC418A" w:rsidRDefault="00000000">
      <w:r>
        <w:t>未濟意味尚未完全完成，亦可提醒重要突破不等於所有工作告一段落。全球資訊網的價值，在於開放設計讓無數後續參與者能夠改進與擴充，而不是由發明者一次決定其最終形式。這不表示開放就能自動解決所有技術與社會問題；維持互通性仍須持續選擇與合作。案例僅供後設類比，並無柏納－李使用《周易》的證據。</w:t>
      </w:r>
    </w:p>
    <w:p w14:paraId="2443DC5E" w14:textId="77777777" w:rsidR="00FC418A" w:rsidRDefault="00000000">
      <w:r>
        <w:lastRenderedPageBreak/>
        <w:t>補充說明：回顧職涯或組織選擇時，應同時考慮當時可取得的資源、制度限制、合作關係及時間條件；決策後的新責任不會因成果受到稱讚而消失。這些案例應從可觀察的行動與後果來理解，而非虛構人物的內在想法，亦不可因事後成功就認為當初結果必然如此。</w:t>
      </w:r>
    </w:p>
    <w:p w14:paraId="5A69BE64" w14:textId="77777777" w:rsidR="00FC418A" w:rsidRDefault="00000000">
      <w:r>
        <w:t>史料來源：https://en.wikipedia.org/wiki/Tim_Berners-Lee</w:t>
      </w:r>
    </w:p>
    <w:p w14:paraId="25B9DDAB" w14:textId="77777777" w:rsidR="00FC418A" w:rsidRDefault="00FC418A"/>
    <w:sectPr w:rsidR="00FC418A" w:rsidSect="00034616">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2122016">
    <w:abstractNumId w:val="8"/>
  </w:num>
  <w:num w:numId="2" w16cid:durableId="815074677">
    <w:abstractNumId w:val="6"/>
  </w:num>
  <w:num w:numId="3" w16cid:durableId="380786419">
    <w:abstractNumId w:val="5"/>
  </w:num>
  <w:num w:numId="4" w16cid:durableId="1023744282">
    <w:abstractNumId w:val="4"/>
  </w:num>
  <w:num w:numId="5" w16cid:durableId="290600404">
    <w:abstractNumId w:val="7"/>
  </w:num>
  <w:num w:numId="6" w16cid:durableId="2034837617">
    <w:abstractNumId w:val="3"/>
  </w:num>
  <w:num w:numId="7" w16cid:durableId="635306112">
    <w:abstractNumId w:val="2"/>
  </w:num>
  <w:num w:numId="8" w16cid:durableId="1497069778">
    <w:abstractNumId w:val="1"/>
  </w:num>
  <w:num w:numId="9" w16cid:durableId="195867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5790"/>
    <w:rsid w:val="00A57DDE"/>
    <w:rsid w:val="00AA1D8D"/>
    <w:rsid w:val="00B47730"/>
    <w:rsid w:val="00CB0664"/>
    <w:rsid w:val="00FC4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27B89"/>
  <w14:defaultImageDpi w14:val="300"/>
  <w15:docId w15:val="{E36AE74C-3BA4-453E-9B4E-10E403CA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7498</Words>
  <Characters>42741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周易64卦 歐美職場與生活 V4.3 繁體中文版｜第33–48卦全文譯文替換合併</dc:title>
  <dc:subject>第33–48卦依V4.3英文稿重譯；其餘48篇保留原稿</dc:subject>
  <dc:creator>python-docx</dc:creator>
  <cp:keywords/>
  <dc:description>generated by python-docx</dc:description>
  <cp:lastModifiedBy>Hao-Chih Tai</cp:lastModifiedBy>
  <cp:revision>2</cp:revision>
  <dcterms:created xsi:type="dcterms:W3CDTF">2026-10-23T13:33:00Z</dcterms:created>
  <dcterms:modified xsi:type="dcterms:W3CDTF">2026-10-23T13:33:00Z</dcterms:modified>
  <cp:category/>
</cp:coreProperties>
</file>