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340" w:before="340" w:line="335.99999999999994" w:lineRule="auto"/>
        <w:rPr>
          <w:color w:val="2d2d2d"/>
          <w:sz w:val="21"/>
          <w:szCs w:val="21"/>
        </w:rPr>
      </w:pPr>
      <w:r w:rsidDel="00000000" w:rsidR="00000000" w:rsidRPr="00000000">
        <w:rPr>
          <w:color w:val="2d2d2d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color w:val="bdc1c6"/>
          <w:sz w:val="24"/>
          <w:szCs w:val="24"/>
          <w:shd w:fill="202124" w:val="clear"/>
          <w:rtl w:val="0"/>
        </w:rPr>
        <w:t xml:space="preserve">Cho một lượng vừa đủ </w:t>
      </w:r>
      <w:r w:rsidDel="00000000" w:rsidR="00000000" w:rsidRPr="00000000">
        <w:rPr>
          <w:b w:val="1"/>
          <w:color w:val="bdc1c6"/>
          <w:sz w:val="24"/>
          <w:szCs w:val="24"/>
          <w:shd w:fill="202124" w:val="clear"/>
          <w:rtl w:val="0"/>
        </w:rPr>
        <w:t xml:space="preserve">kem</w:t>
      </w:r>
      <w:r w:rsidDel="00000000" w:rsidR="00000000" w:rsidRPr="00000000">
        <w:rPr>
          <w:color w:val="bdc1c6"/>
          <w:sz w:val="24"/>
          <w:szCs w:val="24"/>
          <w:shd w:fill="202124" w:val="clear"/>
          <w:rtl w:val="0"/>
        </w:rPr>
        <w:t xml:space="preserve"> đánh răng 3D </w:t>
      </w:r>
      <w:r w:rsidDel="00000000" w:rsidR="00000000" w:rsidRPr="00000000">
        <w:rPr>
          <w:b w:val="1"/>
          <w:color w:val="bdc1c6"/>
          <w:sz w:val="24"/>
          <w:szCs w:val="24"/>
          <w:shd w:fill="202124" w:val="clear"/>
          <w:rtl w:val="0"/>
        </w:rPr>
        <w:t xml:space="preserve">Crest</w:t>
      </w:r>
      <w:r w:rsidDel="00000000" w:rsidR="00000000" w:rsidRPr="00000000">
        <w:rPr>
          <w:color w:val="bdc1c6"/>
          <w:sz w:val="24"/>
          <w:szCs w:val="24"/>
          <w:shd w:fill="202124" w:val="clear"/>
          <w:rtl w:val="0"/>
        </w:rPr>
        <w:t xml:space="preserve"> White lên trên bàn chải đánh răng lông mềm mỗi lần </w:t>
      </w:r>
      <w:r w:rsidDel="00000000" w:rsidR="00000000" w:rsidRPr="00000000">
        <w:rPr>
          <w:b w:val="1"/>
          <w:color w:val="bdc1c6"/>
          <w:sz w:val="24"/>
          <w:szCs w:val="24"/>
          <w:shd w:fill="202124" w:val="clear"/>
          <w:rtl w:val="0"/>
        </w:rPr>
        <w:t xml:space="preserve">dùng</w:t>
      </w:r>
      <w:r w:rsidDel="00000000" w:rsidR="00000000" w:rsidRPr="00000000">
        <w:rPr>
          <w:color w:val="bdc1c6"/>
          <w:sz w:val="24"/>
          <w:szCs w:val="24"/>
          <w:shd w:fill="202124" w:val="clear"/>
          <w:rtl w:val="0"/>
        </w:rPr>
        <w:t xml:space="preserve">. Đánh răng ít nhất là 2-3 phút/lần, 2 lần/ngày (vào cả buổi sáng và tối) hay là sau mỗi bữa ăn, hay theo hướng dẫn của nha sĩ. Bảo quản: ở nơi mát và tránh tiếp xúc trực tiếp với ánh sáng mặt trời.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