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413D" w14:textId="44868BDB" w:rsidR="00801C97" w:rsidRDefault="007C2B6B">
      <w:r>
        <w:t>asdsadada</w:t>
      </w:r>
    </w:p>
    <w:sectPr w:rsidR="0080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84"/>
    <w:rsid w:val="00537284"/>
    <w:rsid w:val="007C2B6B"/>
    <w:rsid w:val="00801C97"/>
    <w:rsid w:val="00F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5945"/>
  <w15:chartTrackingRefBased/>
  <w15:docId w15:val="{0EACEEB4-2596-42B1-A25A-A04E173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GIA TÀI</dc:creator>
  <cp:keywords/>
  <dc:description/>
  <cp:lastModifiedBy>PHẠM GIA TÀI</cp:lastModifiedBy>
  <cp:revision>3</cp:revision>
  <dcterms:created xsi:type="dcterms:W3CDTF">2025-08-14T17:47:00Z</dcterms:created>
  <dcterms:modified xsi:type="dcterms:W3CDTF">2025-08-14T17:47:00Z</dcterms:modified>
</cp:coreProperties>
</file>